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14E3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POGODBENA STRANKA</w:t>
      </w:r>
    </w:p>
    <w:p w14:paraId="1F5B327E" w14:textId="77777777" w:rsidR="000416F6" w:rsidRPr="000416F6" w:rsidRDefault="000416F6" w:rsidP="000416F6">
      <w:pPr>
        <w:outlineLvl w:val="0"/>
        <w:rPr>
          <w:rFonts w:ascii="Calibri" w:hAnsi="Calibri" w:cs="Calibri"/>
          <w:caps/>
          <w:szCs w:val="22"/>
        </w:rPr>
      </w:pPr>
      <w:r w:rsidRPr="000416F6">
        <w:rPr>
          <w:rFonts w:ascii="Calibri" w:hAnsi="Calibri" w:cs="Calibri"/>
          <w:caps/>
          <w:szCs w:val="22"/>
        </w:rPr>
        <w:t>Članica Univerze</w:t>
      </w:r>
    </w:p>
    <w:p w14:paraId="08ACC027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(šifra RO, </w:t>
      </w:r>
      <w:r w:rsidR="0047663B">
        <w:rPr>
          <w:rFonts w:ascii="Calibri" w:hAnsi="Calibri" w:cs="Calibri"/>
          <w:szCs w:val="22"/>
        </w:rPr>
        <w:t>naziv</w:t>
      </w:r>
      <w:r w:rsidRPr="000416F6">
        <w:rPr>
          <w:rFonts w:ascii="Calibri" w:hAnsi="Calibri" w:cs="Calibri"/>
          <w:szCs w:val="22"/>
        </w:rPr>
        <w:t xml:space="preserve"> in naslov)</w:t>
      </w:r>
    </w:p>
    <w:p w14:paraId="66544A5E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AB5ECD0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04ABA49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0416F6" w:rsidRPr="000416F6" w14:paraId="64072621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DD94A6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bookmarkStart w:id="1" w:name="_GoBack"/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bookmarkEnd w:id="1"/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0"/>
          </w:p>
        </w:tc>
      </w:tr>
      <w:tr w:rsidR="000416F6" w:rsidRPr="000416F6" w14:paraId="43DCB8BC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14EB75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2135819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5A7D14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2"/>
          </w:p>
        </w:tc>
      </w:tr>
    </w:tbl>
    <w:p w14:paraId="0B277460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03A850AF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6B2BF9D3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111C12F5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Javna agencija za raziskovalno dejavnost R</w:t>
      </w:r>
      <w:r>
        <w:rPr>
          <w:rFonts w:ascii="Calibri" w:hAnsi="Calibri" w:cs="Calibri"/>
          <w:szCs w:val="22"/>
        </w:rPr>
        <w:t xml:space="preserve">epublike </w:t>
      </w:r>
      <w:r w:rsidRPr="000416F6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lovenije</w:t>
      </w:r>
    </w:p>
    <w:p w14:paraId="7D100BDB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Raziskovalna infrastruktura</w:t>
      </w:r>
    </w:p>
    <w:p w14:paraId="6BA3BC0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Bleiweisova cesta 30 </w:t>
      </w:r>
    </w:p>
    <w:p w14:paraId="03705E7D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1000 Ljubljana</w:t>
      </w:r>
    </w:p>
    <w:p w14:paraId="08E59916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B2E92E4" w14:textId="77777777" w:rsidR="000416F6" w:rsidRPr="000416F6" w:rsidRDefault="000416F6" w:rsidP="000416F6">
      <w:pPr>
        <w:jc w:val="both"/>
        <w:outlineLvl w:val="0"/>
        <w:rPr>
          <w:rFonts w:ascii="Calibri" w:hAnsi="Calibri" w:cs="Calibri"/>
          <w:b/>
          <w:szCs w:val="22"/>
        </w:rPr>
      </w:pPr>
      <w:r w:rsidRPr="000416F6">
        <w:rPr>
          <w:rFonts w:ascii="Calibri" w:hAnsi="Calibri" w:cs="Calibri"/>
          <w:b/>
          <w:szCs w:val="22"/>
        </w:rPr>
        <w:t xml:space="preserve"> </w:t>
      </w:r>
    </w:p>
    <w:tbl>
      <w:tblPr>
        <w:tblW w:w="917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416F6" w:rsidRPr="0023168F" w14:paraId="72C50776" w14:textId="77777777" w:rsidTr="006C3140">
        <w:tc>
          <w:tcPr>
            <w:tcW w:w="9179" w:type="dxa"/>
            <w:shd w:val="clear" w:color="auto" w:fill="auto"/>
            <w:vAlign w:val="center"/>
          </w:tcPr>
          <w:p w14:paraId="74C633FB" w14:textId="1089CBED" w:rsidR="000416F6" w:rsidRPr="0023168F" w:rsidRDefault="000416F6" w:rsidP="0044231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Poročilo o porabi sredstev za nakup mednarodne znanstvene literature v letu 20</w:t>
            </w:r>
            <w:r w:rsidR="00442313" w:rsidRPr="0023168F">
              <w:rPr>
                <w:rFonts w:ascii="Calibri" w:hAnsi="Calibri" w:cs="Calibri"/>
                <w:b/>
                <w:sz w:val="28"/>
                <w:szCs w:val="28"/>
              </w:rPr>
              <w:t>20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 xml:space="preserve"> po pogodbi št.</w:t>
            </w:r>
            <w:r w:rsidR="004F2C66" w:rsidRPr="0023168F">
              <w:rPr>
                <w:rStyle w:val="Sprotnaopomba-sklic"/>
                <w:rFonts w:ascii="Calibri" w:hAnsi="Calibri" w:cs="Calibri"/>
                <w:b/>
                <w:sz w:val="28"/>
                <w:szCs w:val="28"/>
              </w:rPr>
              <w:footnoteReference w:id="1"/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23168F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</w:tbl>
    <w:p w14:paraId="0BBC2DA3" w14:textId="77777777" w:rsidR="000416F6" w:rsidRPr="0023168F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4D2F6BC1" w14:textId="77777777" w:rsidR="000416F6" w:rsidRPr="0023168F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F45A507" w14:textId="77777777" w:rsidR="000416F6" w:rsidRPr="0023168F" w:rsidRDefault="000416F6" w:rsidP="000416F6">
      <w:pPr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23168F">
        <w:rPr>
          <w:rFonts w:ascii="Calibri" w:hAnsi="Calibri" w:cs="Calibri"/>
          <w:szCs w:val="22"/>
        </w:rPr>
        <w:t xml:space="preserve">Sredstva za </w:t>
      </w:r>
      <w:r w:rsidRPr="0023168F">
        <w:rPr>
          <w:rFonts w:ascii="Calibri" w:hAnsi="Calibri" w:cs="Calibri"/>
          <w:b/>
          <w:szCs w:val="22"/>
        </w:rPr>
        <w:t>nakup</w:t>
      </w:r>
      <w:r w:rsidRPr="0023168F">
        <w:rPr>
          <w:rFonts w:ascii="Calibri" w:hAnsi="Calibri" w:cs="Calibri"/>
          <w:szCs w:val="22"/>
        </w:rPr>
        <w:t xml:space="preserve"> revij in za konzorcije, ki so bili prijavljeni  na razpis:</w:t>
      </w:r>
    </w:p>
    <w:p w14:paraId="1DD8D630" w14:textId="77777777" w:rsidR="000416F6" w:rsidRPr="0023168F" w:rsidRDefault="000416F6" w:rsidP="000416F6">
      <w:pPr>
        <w:keepNext/>
        <w:keepLines/>
        <w:rPr>
          <w:rFonts w:ascii="Calibri" w:hAnsi="Calibri" w:cs="Calibri"/>
          <w:szCs w:val="22"/>
        </w:rPr>
      </w:pPr>
    </w:p>
    <w:tbl>
      <w:tblPr>
        <w:tblW w:w="797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1701"/>
        <w:gridCol w:w="1241"/>
      </w:tblGrid>
      <w:tr w:rsidR="0023168F" w:rsidRPr="0023168F" w14:paraId="20371DCE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229D9E58" w14:textId="77777777" w:rsidR="000416F6" w:rsidRPr="0023168F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D06492" w14:textId="77777777" w:rsidR="000416F6" w:rsidRPr="0023168F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241" w:type="dxa"/>
            <w:vAlign w:val="center"/>
          </w:tcPr>
          <w:p w14:paraId="3CAEFD45" w14:textId="77777777" w:rsidR="000416F6" w:rsidRPr="0023168F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23168F" w:rsidRPr="0023168F" w14:paraId="626B6C29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7D7F243A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so pogoj za konzorcij Science Direct</w:t>
            </w:r>
          </w:p>
        </w:tc>
        <w:tc>
          <w:tcPr>
            <w:tcW w:w="1701" w:type="dxa"/>
            <w:vAlign w:val="center"/>
          </w:tcPr>
          <w:p w14:paraId="119DAE59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93647BF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037ABFCE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4E2151D0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so pogoj za konzorcij Wiley</w:t>
            </w:r>
          </w:p>
        </w:tc>
        <w:tc>
          <w:tcPr>
            <w:tcW w:w="1701" w:type="dxa"/>
            <w:vAlign w:val="center"/>
          </w:tcPr>
          <w:p w14:paraId="6F4C6822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143DCCE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5346E683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171CE3B5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so pogoj za konzorcij Sage</w:t>
            </w:r>
          </w:p>
        </w:tc>
        <w:tc>
          <w:tcPr>
            <w:tcW w:w="1701" w:type="dxa"/>
            <w:vAlign w:val="center"/>
          </w:tcPr>
          <w:p w14:paraId="4A584E20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8BA0462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3FA0400A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6206114B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so pogoj za konzorcij RSC</w:t>
            </w:r>
          </w:p>
        </w:tc>
        <w:tc>
          <w:tcPr>
            <w:tcW w:w="1701" w:type="dxa"/>
            <w:vAlign w:val="center"/>
          </w:tcPr>
          <w:p w14:paraId="1DD2650E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B7B98C3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5FC5E95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01C59940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so pogoj za druge konzorcije</w:t>
            </w:r>
          </w:p>
        </w:tc>
        <w:tc>
          <w:tcPr>
            <w:tcW w:w="1701" w:type="dxa"/>
            <w:vAlign w:val="center"/>
          </w:tcPr>
          <w:p w14:paraId="1494E905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FBC2436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28B55AD9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46963BAC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za revije, ki niso pogoj za konzorcije</w:t>
            </w:r>
          </w:p>
        </w:tc>
        <w:tc>
          <w:tcPr>
            <w:tcW w:w="1701" w:type="dxa"/>
            <w:vAlign w:val="center"/>
          </w:tcPr>
          <w:p w14:paraId="0C7C19BE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FF442DA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1EC74CD3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06AEC68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 xml:space="preserve">plačilo za konzorcije </w:t>
            </w:r>
          </w:p>
        </w:tc>
        <w:tc>
          <w:tcPr>
            <w:tcW w:w="1701" w:type="dxa"/>
            <w:vAlign w:val="center"/>
          </w:tcPr>
          <w:p w14:paraId="30FC26C0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54676CD7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753AB0B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EDAF086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baze podatkov</w:t>
            </w:r>
          </w:p>
        </w:tc>
        <w:tc>
          <w:tcPr>
            <w:tcW w:w="1701" w:type="dxa"/>
            <w:vAlign w:val="center"/>
          </w:tcPr>
          <w:p w14:paraId="104A3586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9F41E4A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23168F" w14:paraId="5B1DEC8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679AEA72" w14:textId="77777777" w:rsidR="000416F6" w:rsidRPr="0023168F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Skupaj</w:t>
            </w:r>
          </w:p>
        </w:tc>
        <w:tc>
          <w:tcPr>
            <w:tcW w:w="1701" w:type="dxa"/>
            <w:vAlign w:val="center"/>
          </w:tcPr>
          <w:p w14:paraId="3D2102A3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66EFE48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60868EA" w14:textId="77777777" w:rsidR="000416F6" w:rsidRPr="0023168F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BAD995F" w14:textId="77777777" w:rsidR="000416F6" w:rsidRPr="0023168F" w:rsidRDefault="000416F6" w:rsidP="000416F6">
      <w:pPr>
        <w:rPr>
          <w:rFonts w:ascii="Calibri" w:hAnsi="Calibri" w:cs="Calibri"/>
          <w:szCs w:val="22"/>
        </w:rPr>
      </w:pPr>
      <w:r w:rsidRPr="0023168F">
        <w:rPr>
          <w:rFonts w:ascii="Calibri" w:hAnsi="Calibri" w:cs="Calibri"/>
          <w:szCs w:val="22"/>
        </w:rPr>
        <w:t xml:space="preserve">Za revije obvezno priložiti obrazec Tuje serijske publikacije Z-SEZ-26, za konzorcije obrazec Tuje baze podatkov Z-SEZ-26, oba iz sistema COBISS.SI. </w:t>
      </w:r>
    </w:p>
    <w:p w14:paraId="3DE1AC7A" w14:textId="77777777" w:rsidR="000416F6" w:rsidRPr="0023168F" w:rsidRDefault="000416F6" w:rsidP="000416F6">
      <w:pPr>
        <w:numPr>
          <w:ilvl w:val="0"/>
          <w:numId w:val="12"/>
        </w:numPr>
        <w:rPr>
          <w:rFonts w:ascii="Calibri" w:hAnsi="Calibri" w:cs="Calibri"/>
          <w:szCs w:val="22"/>
        </w:rPr>
      </w:pPr>
      <w:r w:rsidRPr="0023168F">
        <w:rPr>
          <w:rFonts w:ascii="Calibri" w:hAnsi="Calibri" w:cs="Calibri"/>
          <w:szCs w:val="22"/>
        </w:rPr>
        <w:br w:type="page"/>
      </w:r>
      <w:r w:rsidRPr="0023168F">
        <w:rPr>
          <w:rFonts w:ascii="Calibri" w:hAnsi="Calibri" w:cs="Calibri"/>
          <w:szCs w:val="22"/>
        </w:rPr>
        <w:lastRenderedPageBreak/>
        <w:t xml:space="preserve">Sredstva za nakup revij in za konzorcije, </w:t>
      </w:r>
      <w:r w:rsidRPr="0023168F">
        <w:rPr>
          <w:rFonts w:ascii="Calibri" w:hAnsi="Calibri" w:cs="Calibri"/>
          <w:b/>
          <w:szCs w:val="22"/>
        </w:rPr>
        <w:t>ki niso bili</w:t>
      </w:r>
      <w:r w:rsidRPr="0023168F">
        <w:rPr>
          <w:rFonts w:ascii="Calibri" w:hAnsi="Calibri" w:cs="Calibri"/>
          <w:szCs w:val="22"/>
        </w:rPr>
        <w:t xml:space="preserve"> prijavljeni na razpis:</w:t>
      </w:r>
    </w:p>
    <w:p w14:paraId="15A28B6E" w14:textId="77777777" w:rsidR="000416F6" w:rsidRPr="0023168F" w:rsidRDefault="000416F6" w:rsidP="000416F6">
      <w:pPr>
        <w:rPr>
          <w:rFonts w:ascii="Calibri" w:hAnsi="Calibri" w:cs="Calibri"/>
          <w:szCs w:val="22"/>
        </w:rPr>
      </w:pPr>
    </w:p>
    <w:tbl>
      <w:tblPr>
        <w:tblW w:w="7087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4"/>
      </w:tblGrid>
      <w:tr w:rsidR="0023168F" w:rsidRPr="0023168F" w14:paraId="5D2F07B5" w14:textId="77777777" w:rsidTr="006C3140">
        <w:trPr>
          <w:trHeight w:val="397"/>
        </w:trPr>
        <w:tc>
          <w:tcPr>
            <w:tcW w:w="5103" w:type="dxa"/>
          </w:tcPr>
          <w:p w14:paraId="17CBBCE7" w14:textId="77777777" w:rsidR="000416F6" w:rsidRPr="0023168F" w:rsidRDefault="000416F6" w:rsidP="006C3140">
            <w:pPr>
              <w:keepNext/>
              <w:keepLines/>
              <w:jc w:val="center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E1A9765" w14:textId="77777777" w:rsidR="000416F6" w:rsidRPr="0023168F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 xml:space="preserve">Sredstva </w:t>
            </w:r>
          </w:p>
        </w:tc>
      </w:tr>
      <w:tr w:rsidR="0023168F" w:rsidRPr="0023168F" w14:paraId="6ACBF790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70479B12" w14:textId="7037DE25" w:rsidR="000416F6" w:rsidRPr="0023168F" w:rsidRDefault="00537267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r</w:t>
            </w:r>
            <w:r w:rsidR="000416F6" w:rsidRPr="0023168F">
              <w:rPr>
                <w:rFonts w:ascii="Calibri" w:hAnsi="Calibri" w:cs="Calibri"/>
                <w:szCs w:val="22"/>
              </w:rPr>
              <w:t>evije, ki so pogoj za konzorcij Science Direct</w:t>
            </w:r>
          </w:p>
        </w:tc>
        <w:tc>
          <w:tcPr>
            <w:tcW w:w="1984" w:type="dxa"/>
            <w:vAlign w:val="center"/>
          </w:tcPr>
          <w:p w14:paraId="0614E619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6AB61DCD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DE54F24" w14:textId="2A522AD4" w:rsidR="000416F6" w:rsidRPr="0023168F" w:rsidRDefault="00537267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r</w:t>
            </w:r>
            <w:r w:rsidR="000416F6" w:rsidRPr="0023168F">
              <w:rPr>
                <w:rFonts w:ascii="Calibri" w:hAnsi="Calibri" w:cs="Calibri"/>
                <w:szCs w:val="22"/>
              </w:rPr>
              <w:t>evije, ki so pogoj za konzorcij Wiley</w:t>
            </w:r>
          </w:p>
        </w:tc>
        <w:tc>
          <w:tcPr>
            <w:tcW w:w="1984" w:type="dxa"/>
            <w:vAlign w:val="center"/>
          </w:tcPr>
          <w:p w14:paraId="5119ED6C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7405E269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67A22BF2" w14:textId="2D41C462" w:rsidR="000416F6" w:rsidRPr="0023168F" w:rsidRDefault="00537267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r</w:t>
            </w:r>
            <w:r w:rsidR="000416F6" w:rsidRPr="0023168F">
              <w:rPr>
                <w:rFonts w:ascii="Calibri" w:hAnsi="Calibri" w:cs="Calibri"/>
                <w:szCs w:val="22"/>
              </w:rPr>
              <w:t>evije, ki so pogoj za konzorcij Sage</w:t>
            </w:r>
          </w:p>
        </w:tc>
        <w:tc>
          <w:tcPr>
            <w:tcW w:w="1984" w:type="dxa"/>
            <w:vAlign w:val="center"/>
          </w:tcPr>
          <w:p w14:paraId="537CC106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0391C30B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0CBD12E" w14:textId="4F17B460" w:rsidR="000416F6" w:rsidRPr="0023168F" w:rsidRDefault="00537267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r</w:t>
            </w:r>
            <w:r w:rsidR="000416F6" w:rsidRPr="0023168F">
              <w:rPr>
                <w:rFonts w:ascii="Calibri" w:hAnsi="Calibri" w:cs="Calibri"/>
                <w:szCs w:val="22"/>
              </w:rPr>
              <w:t>evije, ki so pogoj za konzorcij RSC</w:t>
            </w:r>
          </w:p>
        </w:tc>
        <w:tc>
          <w:tcPr>
            <w:tcW w:w="1984" w:type="dxa"/>
            <w:vAlign w:val="center"/>
          </w:tcPr>
          <w:p w14:paraId="46248F14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23168F" w:rsidRPr="0023168F" w14:paraId="3EAA6798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09F42922" w14:textId="5B6F995F" w:rsidR="000416F6" w:rsidRPr="0023168F" w:rsidRDefault="00537267" w:rsidP="006C3140">
            <w:pPr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t>z</w:t>
            </w:r>
            <w:r w:rsidR="000416F6" w:rsidRPr="0023168F">
              <w:rPr>
                <w:rFonts w:ascii="Calibri" w:hAnsi="Calibri" w:cs="Calibri"/>
                <w:szCs w:val="22"/>
              </w:rPr>
              <w:t>a revije, ki so pogoj za druge konzorcije</w:t>
            </w:r>
          </w:p>
        </w:tc>
        <w:tc>
          <w:tcPr>
            <w:tcW w:w="1984" w:type="dxa"/>
            <w:vAlign w:val="center"/>
          </w:tcPr>
          <w:p w14:paraId="76DAB04D" w14:textId="77777777" w:rsidR="000416F6" w:rsidRPr="0023168F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23168F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168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23168F">
              <w:rPr>
                <w:rFonts w:ascii="Calibri" w:hAnsi="Calibri" w:cs="Calibri"/>
                <w:szCs w:val="22"/>
              </w:rPr>
            </w:r>
            <w:r w:rsidRPr="0023168F">
              <w:rPr>
                <w:rFonts w:ascii="Calibri" w:hAnsi="Calibri" w:cs="Calibri"/>
                <w:szCs w:val="22"/>
              </w:rPr>
              <w:fldChar w:fldCharType="separate"/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noProof/>
                <w:szCs w:val="22"/>
              </w:rPr>
              <w:t> </w:t>
            </w:r>
            <w:r w:rsidRPr="0023168F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4A647E15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A55022B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niso pogoj za konzorcij</w:t>
            </w:r>
          </w:p>
        </w:tc>
        <w:tc>
          <w:tcPr>
            <w:tcW w:w="1984" w:type="dxa"/>
            <w:vAlign w:val="center"/>
          </w:tcPr>
          <w:p w14:paraId="1A40FE32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F6AA33E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0C45D522" w14:textId="635BAAD3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  <w:r w:rsidR="000416F6" w:rsidRPr="000416F6">
              <w:rPr>
                <w:rFonts w:ascii="Calibri" w:hAnsi="Calibri" w:cs="Calibri"/>
                <w:szCs w:val="22"/>
              </w:rPr>
              <w:t xml:space="preserve">oplačilo za konzorcij Science </w:t>
            </w:r>
            <w:proofErr w:type="spellStart"/>
            <w:r w:rsidR="000416F6" w:rsidRPr="000416F6">
              <w:rPr>
                <w:rFonts w:ascii="Calibri" w:hAnsi="Calibri" w:cs="Calibri"/>
                <w:szCs w:val="22"/>
              </w:rPr>
              <w:t>Direct</w:t>
            </w:r>
            <w:proofErr w:type="spellEnd"/>
          </w:p>
        </w:tc>
        <w:tc>
          <w:tcPr>
            <w:tcW w:w="1984" w:type="dxa"/>
            <w:vAlign w:val="center"/>
          </w:tcPr>
          <w:p w14:paraId="6E0E233C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E91585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9055179" w14:textId="4EB54E46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  <w:r w:rsidR="000416F6" w:rsidRPr="000416F6">
              <w:rPr>
                <w:rFonts w:ascii="Calibri" w:hAnsi="Calibri" w:cs="Calibri"/>
                <w:szCs w:val="22"/>
              </w:rPr>
              <w:t>oplačilo za druge konzorcije</w:t>
            </w:r>
          </w:p>
        </w:tc>
        <w:tc>
          <w:tcPr>
            <w:tcW w:w="1984" w:type="dxa"/>
            <w:vAlign w:val="center"/>
          </w:tcPr>
          <w:p w14:paraId="4C136187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7E5567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48F651A7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A743EB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0416F6" w:rsidRPr="000416F6" w14:paraId="35EE349A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4326FF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3DFD353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E64BA5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494D262C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14:paraId="2FBE30EA" w14:textId="77777777" w:rsidR="000416F6" w:rsidRPr="000416F6" w:rsidRDefault="000416F6" w:rsidP="000416F6">
      <w:pPr>
        <w:pStyle w:val="Odstavekseznama"/>
        <w:keepNext/>
        <w:keepLines/>
        <w:ind w:left="0"/>
        <w:rPr>
          <w:rFonts w:ascii="Calibri" w:hAnsi="Calibri" w:cs="Calibri"/>
          <w:szCs w:val="22"/>
        </w:rPr>
      </w:pPr>
    </w:p>
    <w:p w14:paraId="2E674D10" w14:textId="77777777" w:rsidR="000416F6" w:rsidRPr="000416F6" w:rsidRDefault="000416F6" w:rsidP="000416F6">
      <w:pPr>
        <w:pStyle w:val="Odstavekseznama"/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Navedite naslove revij, ki so pogoj za posamezni konzorcij in za katere konzorcije (izpolnjujejo prijavitelji posameznih naslovov revij)</w:t>
      </w:r>
    </w:p>
    <w:p w14:paraId="4C04204D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77"/>
      </w:tblGrid>
      <w:tr w:rsidR="000416F6" w:rsidRPr="000416F6" w14:paraId="2B2CE488" w14:textId="77777777" w:rsidTr="006C3140">
        <w:trPr>
          <w:trHeight w:val="1701"/>
        </w:trPr>
        <w:tc>
          <w:tcPr>
            <w:tcW w:w="8677" w:type="dxa"/>
            <w:shd w:val="clear" w:color="auto" w:fill="auto"/>
          </w:tcPr>
          <w:p w14:paraId="5557FA5F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447FCF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8C0551E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br w:type="page"/>
      </w:r>
    </w:p>
    <w:p w14:paraId="558E1B2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lastRenderedPageBreak/>
        <w:t>Podpis odgovorne osebe:</w:t>
      </w:r>
    </w:p>
    <w:p w14:paraId="47B50E19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(podpis mora biti lastnoročen)</w:t>
      </w:r>
    </w:p>
    <w:p w14:paraId="07EAA7E2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007"/>
      </w:tblGrid>
      <w:tr w:rsidR="000416F6" w:rsidRPr="000416F6" w14:paraId="70753E72" w14:textId="77777777" w:rsidTr="006C3140">
        <w:tc>
          <w:tcPr>
            <w:tcW w:w="3007" w:type="dxa"/>
            <w:shd w:val="clear" w:color="auto" w:fill="auto"/>
          </w:tcPr>
          <w:p w14:paraId="5037319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5CE9932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7BEFCD6" w14:textId="77777777" w:rsidR="000416F6" w:rsidRPr="000416F6" w:rsidRDefault="000416F6" w:rsidP="000416F6">
      <w:pPr>
        <w:ind w:left="709" w:firstLine="709"/>
        <w:jc w:val="right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Zastopnik oz. pooblaščena oseba RO</w:t>
      </w:r>
    </w:p>
    <w:p w14:paraId="44F6640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007"/>
      </w:tblGrid>
      <w:tr w:rsidR="000416F6" w:rsidRPr="000416F6" w14:paraId="25027C67" w14:textId="77777777" w:rsidTr="006C3140">
        <w:tc>
          <w:tcPr>
            <w:tcW w:w="3007" w:type="dxa"/>
            <w:shd w:val="clear" w:color="auto" w:fill="auto"/>
          </w:tcPr>
          <w:p w14:paraId="3B68228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B6B349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ACD4F0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15DDF85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2976"/>
        <w:gridCol w:w="4395"/>
      </w:tblGrid>
      <w:tr w:rsidR="000416F6" w:rsidRPr="000416F6" w14:paraId="3181A33C" w14:textId="77777777" w:rsidTr="006C3140">
        <w:tc>
          <w:tcPr>
            <w:tcW w:w="1101" w:type="dxa"/>
            <w:shd w:val="clear" w:color="auto" w:fill="auto"/>
            <w:vAlign w:val="center"/>
          </w:tcPr>
          <w:p w14:paraId="09549D3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Datum:    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07E7C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FA113CF" w14:textId="77777777" w:rsidR="000416F6" w:rsidRPr="000416F6" w:rsidRDefault="000416F6" w:rsidP="006C3140">
            <w:pPr>
              <w:jc w:val="center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ŽIG</w:t>
            </w:r>
          </w:p>
        </w:tc>
      </w:tr>
    </w:tbl>
    <w:p w14:paraId="55600B60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0A14A83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6B463A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Priloge: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</w:tblGrid>
      <w:tr w:rsidR="000416F6" w:rsidRPr="000416F6" w14:paraId="3C18FF94" w14:textId="77777777" w:rsidTr="006C3140">
        <w:tc>
          <w:tcPr>
            <w:tcW w:w="534" w:type="dxa"/>
            <w:shd w:val="clear" w:color="auto" w:fill="auto"/>
          </w:tcPr>
          <w:p w14:paraId="715FABE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7E52732A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07803EB4" w14:textId="77777777" w:rsidTr="006C3140">
        <w:tc>
          <w:tcPr>
            <w:tcW w:w="534" w:type="dxa"/>
            <w:shd w:val="clear" w:color="auto" w:fill="auto"/>
          </w:tcPr>
          <w:p w14:paraId="2611AB3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EE1CCF3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88CD1C1" w14:textId="77777777" w:rsidTr="006C3140">
        <w:tc>
          <w:tcPr>
            <w:tcW w:w="534" w:type="dxa"/>
            <w:shd w:val="clear" w:color="auto" w:fill="auto"/>
          </w:tcPr>
          <w:p w14:paraId="5DF22A40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2E4BAF32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D57A29E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606688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1EE4064A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CD20E2A" w14:textId="77777777" w:rsidR="00BE04E2" w:rsidRPr="000416F6" w:rsidRDefault="00BE04E2" w:rsidP="00BE04E2">
      <w:pPr>
        <w:rPr>
          <w:rFonts w:ascii="Calibri" w:hAnsi="Calibri" w:cs="Calibri"/>
          <w:szCs w:val="22"/>
        </w:rPr>
      </w:pPr>
    </w:p>
    <w:sectPr w:rsidR="00BE04E2" w:rsidRPr="000416F6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A99DA" w14:textId="77777777" w:rsidR="00D148C4" w:rsidRDefault="00D148C4">
      <w:r>
        <w:separator/>
      </w:r>
    </w:p>
  </w:endnote>
  <w:endnote w:type="continuationSeparator" w:id="0">
    <w:p w14:paraId="07440196" w14:textId="77777777" w:rsidR="00D148C4" w:rsidRDefault="00D1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4B94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4A3E49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81C8" w14:textId="45147BAF" w:rsidR="00BB42E4" w:rsidRPr="000416F6" w:rsidRDefault="000416F6">
    <w:pPr>
      <w:pStyle w:val="Noga"/>
      <w:ind w:right="360"/>
      <w:rPr>
        <w:rFonts w:ascii="Calibri" w:hAnsi="Calibri" w:cs="Calibri"/>
        <w:sz w:val="20"/>
      </w:rPr>
    </w:pPr>
    <w:r w:rsidRPr="000416F6">
      <w:rPr>
        <w:rFonts w:ascii="Calibri" w:hAnsi="Calibri" w:cs="Calibri"/>
        <w:sz w:val="20"/>
      </w:rPr>
      <w:t>Obrazec: ARRS-RI-TL-02-20</w:t>
    </w:r>
    <w:r w:rsidR="00860597">
      <w:rPr>
        <w:rFonts w:ascii="Calibri" w:hAnsi="Calibri" w:cs="Calibri"/>
        <w:sz w:val="20"/>
      </w:rPr>
      <w:t>2</w:t>
    </w:r>
    <w:r w:rsidR="00442313">
      <w:rPr>
        <w:rFonts w:ascii="Calibri" w:hAnsi="Calibri" w:cs="Calibri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E596" w14:textId="77777777" w:rsidR="00D148C4" w:rsidRDefault="00D148C4">
      <w:r>
        <w:separator/>
      </w:r>
    </w:p>
  </w:footnote>
  <w:footnote w:type="continuationSeparator" w:id="0">
    <w:p w14:paraId="592BE3BF" w14:textId="77777777" w:rsidR="00D148C4" w:rsidRDefault="00D148C4">
      <w:r>
        <w:continuationSeparator/>
      </w:r>
    </w:p>
  </w:footnote>
  <w:footnote w:id="1">
    <w:p w14:paraId="11610590" w14:textId="0D37AB7F" w:rsidR="004F2C66" w:rsidRPr="0023168F" w:rsidRDefault="004F2C66">
      <w:pPr>
        <w:pStyle w:val="Sprotnaopomba-besedilo"/>
        <w:rPr>
          <w:rFonts w:asciiTheme="minorHAnsi" w:hAnsiTheme="minorHAnsi" w:cstheme="minorHAnsi"/>
          <w:sz w:val="22"/>
          <w:szCs w:val="22"/>
        </w:rPr>
      </w:pPr>
      <w:r w:rsidRPr="0023168F">
        <w:rPr>
          <w:rStyle w:val="Sprotnaopomba-sklic"/>
          <w:rFonts w:asciiTheme="minorHAnsi" w:hAnsiTheme="minorHAnsi" w:cstheme="minorHAnsi"/>
          <w:sz w:val="22"/>
          <w:szCs w:val="22"/>
        </w:rPr>
        <w:footnoteRef/>
      </w:r>
      <w:r w:rsidRPr="0023168F">
        <w:rPr>
          <w:rFonts w:asciiTheme="minorHAnsi" w:hAnsiTheme="minorHAnsi" w:cstheme="minorHAnsi"/>
          <w:sz w:val="22"/>
          <w:szCs w:val="22"/>
        </w:rPr>
        <w:t xml:space="preserve"> V primeru, da ste prejeli več pogodb, navedite številke vseh pogodb.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12CC" w14:textId="77777777"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39F9DA83" wp14:editId="4140AF87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174B" w14:textId="77777777" w:rsidR="00163A8F" w:rsidRDefault="00163A8F">
    <w:pPr>
      <w:pStyle w:val="Glava"/>
    </w:pPr>
  </w:p>
  <w:p w14:paraId="65416366" w14:textId="77777777"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582C" w14:textId="77777777" w:rsidR="00BB42E4" w:rsidRDefault="001F7AA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699AA302" wp14:editId="6C6C832D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6F6"/>
    <w:rsid w:val="000051E0"/>
    <w:rsid w:val="000416F6"/>
    <w:rsid w:val="000A1F0C"/>
    <w:rsid w:val="000C2838"/>
    <w:rsid w:val="00105294"/>
    <w:rsid w:val="001306A9"/>
    <w:rsid w:val="00132D88"/>
    <w:rsid w:val="00163A8F"/>
    <w:rsid w:val="001C5725"/>
    <w:rsid w:val="001F7AAD"/>
    <w:rsid w:val="002039C0"/>
    <w:rsid w:val="002120C9"/>
    <w:rsid w:val="0023168F"/>
    <w:rsid w:val="00260E21"/>
    <w:rsid w:val="002963A8"/>
    <w:rsid w:val="002D5716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11C9D"/>
    <w:rsid w:val="00442313"/>
    <w:rsid w:val="0047663B"/>
    <w:rsid w:val="004827CF"/>
    <w:rsid w:val="004A77F9"/>
    <w:rsid w:val="004B4E39"/>
    <w:rsid w:val="004F2C66"/>
    <w:rsid w:val="005036E2"/>
    <w:rsid w:val="00504704"/>
    <w:rsid w:val="00527193"/>
    <w:rsid w:val="00534231"/>
    <w:rsid w:val="00537267"/>
    <w:rsid w:val="005975EC"/>
    <w:rsid w:val="005B65CB"/>
    <w:rsid w:val="005C2F54"/>
    <w:rsid w:val="005E2F36"/>
    <w:rsid w:val="00617038"/>
    <w:rsid w:val="00654041"/>
    <w:rsid w:val="006778D4"/>
    <w:rsid w:val="006C0F08"/>
    <w:rsid w:val="00773479"/>
    <w:rsid w:val="00793E35"/>
    <w:rsid w:val="007A09AD"/>
    <w:rsid w:val="007A3272"/>
    <w:rsid w:val="007D4C8F"/>
    <w:rsid w:val="0080079D"/>
    <w:rsid w:val="00803F46"/>
    <w:rsid w:val="00823EDF"/>
    <w:rsid w:val="00827A20"/>
    <w:rsid w:val="00860597"/>
    <w:rsid w:val="00867F84"/>
    <w:rsid w:val="00870416"/>
    <w:rsid w:val="008754B0"/>
    <w:rsid w:val="00895C5F"/>
    <w:rsid w:val="008E6566"/>
    <w:rsid w:val="00905F38"/>
    <w:rsid w:val="0098663B"/>
    <w:rsid w:val="00990F10"/>
    <w:rsid w:val="009B7A88"/>
    <w:rsid w:val="009D01DF"/>
    <w:rsid w:val="00A3126E"/>
    <w:rsid w:val="00A67458"/>
    <w:rsid w:val="00B36D69"/>
    <w:rsid w:val="00B400C3"/>
    <w:rsid w:val="00B65CF4"/>
    <w:rsid w:val="00B83A29"/>
    <w:rsid w:val="00BB42E4"/>
    <w:rsid w:val="00BD4717"/>
    <w:rsid w:val="00BD7280"/>
    <w:rsid w:val="00BE04E2"/>
    <w:rsid w:val="00C07395"/>
    <w:rsid w:val="00C10CA8"/>
    <w:rsid w:val="00C13EE3"/>
    <w:rsid w:val="00C53F60"/>
    <w:rsid w:val="00C806F2"/>
    <w:rsid w:val="00CD6CFA"/>
    <w:rsid w:val="00CE2B4F"/>
    <w:rsid w:val="00CF510D"/>
    <w:rsid w:val="00D0313B"/>
    <w:rsid w:val="00D148C4"/>
    <w:rsid w:val="00D66C15"/>
    <w:rsid w:val="00DA64DA"/>
    <w:rsid w:val="00DE494E"/>
    <w:rsid w:val="00DF6090"/>
    <w:rsid w:val="00E253B9"/>
    <w:rsid w:val="00E61312"/>
    <w:rsid w:val="00E7480C"/>
    <w:rsid w:val="00E75DA1"/>
    <w:rsid w:val="00EC26E6"/>
    <w:rsid w:val="00EC3D16"/>
    <w:rsid w:val="00EF2397"/>
    <w:rsid w:val="00EF7DFB"/>
    <w:rsid w:val="00F5696E"/>
    <w:rsid w:val="00F9706F"/>
    <w:rsid w:val="00FA3012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0B5D5"/>
  <w15:docId w15:val="{6B4BCEFF-7DF7-4E7B-A912-7BBECFC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416F6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6F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4F2C66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F2C66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4F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A153C-98E7-4D7C-B559-013A95E0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2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2332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Lučić Ljiljana</dc:creator>
  <cp:lastModifiedBy>Grošelj Nevenka</cp:lastModifiedBy>
  <cp:revision>5</cp:revision>
  <cp:lastPrinted>2020-01-27T09:04:00Z</cp:lastPrinted>
  <dcterms:created xsi:type="dcterms:W3CDTF">2021-02-18T18:46:00Z</dcterms:created>
  <dcterms:modified xsi:type="dcterms:W3CDTF">2021-02-26T06:20:00Z</dcterms:modified>
</cp:coreProperties>
</file>