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3C8" w:rsidRPr="002B23C8" w:rsidRDefault="002B23C8" w:rsidP="002B2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B23C8" w:rsidRPr="002B23C8" w:rsidRDefault="002B23C8" w:rsidP="002B23C8">
      <w:pPr>
        <w:autoSpaceDE w:val="0"/>
        <w:autoSpaceDN w:val="0"/>
        <w:adjustRightInd w:val="0"/>
        <w:spacing w:after="67" w:line="240" w:lineRule="auto"/>
        <w:jc w:val="center"/>
        <w:rPr>
          <w:rFonts w:cstheme="minorHAnsi"/>
          <w:color w:val="000000"/>
          <w:sz w:val="23"/>
          <w:szCs w:val="23"/>
        </w:rPr>
      </w:pPr>
      <w:r w:rsidRPr="002830CE">
        <w:rPr>
          <w:rFonts w:cstheme="minorHAnsi"/>
          <w:b/>
          <w:bCs/>
          <w:color w:val="000000"/>
          <w:sz w:val="23"/>
          <w:szCs w:val="23"/>
        </w:rPr>
        <w:t>L</w:t>
      </w:r>
      <w:r w:rsidRPr="002B23C8">
        <w:rPr>
          <w:rFonts w:cstheme="minorHAnsi"/>
          <w:b/>
          <w:bCs/>
          <w:color w:val="000000"/>
          <w:sz w:val="23"/>
          <w:szCs w:val="23"/>
        </w:rPr>
        <w:t>ETNO POR</w:t>
      </w:r>
      <w:r w:rsidRPr="002830CE">
        <w:rPr>
          <w:rFonts w:cstheme="minorHAnsi"/>
          <w:b/>
          <w:bCs/>
          <w:color w:val="000000"/>
          <w:sz w:val="23"/>
          <w:szCs w:val="23"/>
        </w:rPr>
        <w:t>OČIL</w:t>
      </w:r>
      <w:r w:rsidRPr="002B23C8">
        <w:rPr>
          <w:rFonts w:cstheme="minorHAnsi"/>
          <w:b/>
          <w:bCs/>
          <w:color w:val="000000"/>
          <w:sz w:val="23"/>
          <w:szCs w:val="23"/>
        </w:rPr>
        <w:t xml:space="preserve">O </w:t>
      </w:r>
    </w:p>
    <w:p w:rsidR="002B23C8" w:rsidRPr="002830CE" w:rsidRDefault="002B23C8" w:rsidP="002B23C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3"/>
          <w:szCs w:val="23"/>
        </w:rPr>
      </w:pPr>
      <w:r w:rsidRPr="002830CE">
        <w:rPr>
          <w:rFonts w:cstheme="minorHAnsi"/>
          <w:b/>
          <w:bCs/>
          <w:color w:val="000000"/>
          <w:sz w:val="23"/>
          <w:szCs w:val="23"/>
        </w:rPr>
        <w:t>O</w:t>
      </w:r>
      <w:r w:rsidRPr="002B23C8">
        <w:rPr>
          <w:rFonts w:cstheme="minorHAnsi"/>
          <w:b/>
          <w:bCs/>
          <w:color w:val="000000"/>
          <w:sz w:val="23"/>
          <w:szCs w:val="23"/>
        </w:rPr>
        <w:t xml:space="preserve"> IZVAJANJU DEJAVNOSTI OSREDNJEGA SPECIALIZIRANEGA INFORMACIJSKEGA </w:t>
      </w:r>
      <w:r w:rsidRPr="002830CE">
        <w:rPr>
          <w:rFonts w:cstheme="minorHAnsi"/>
          <w:b/>
          <w:bCs/>
          <w:color w:val="000000"/>
          <w:sz w:val="23"/>
          <w:szCs w:val="23"/>
        </w:rPr>
        <w:t xml:space="preserve">CENTRA (OSIC) </w:t>
      </w:r>
    </w:p>
    <w:p w:rsidR="00DE5438" w:rsidRPr="002830CE" w:rsidRDefault="002B23C8" w:rsidP="002B23C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3"/>
          <w:szCs w:val="23"/>
        </w:rPr>
      </w:pPr>
      <w:r w:rsidRPr="002830CE">
        <w:rPr>
          <w:rFonts w:cstheme="minorHAnsi"/>
          <w:b/>
          <w:bCs/>
          <w:color w:val="000000"/>
          <w:sz w:val="23"/>
          <w:szCs w:val="23"/>
        </w:rPr>
        <w:t>V LETU 2023</w:t>
      </w:r>
    </w:p>
    <w:p w:rsidR="002B23C8" w:rsidRPr="002830CE" w:rsidRDefault="002B23C8" w:rsidP="002B23C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3"/>
          <w:szCs w:val="23"/>
        </w:rPr>
      </w:pPr>
    </w:p>
    <w:p w:rsidR="002B23C8" w:rsidRPr="002830CE" w:rsidRDefault="002B23C8" w:rsidP="002B23C8">
      <w:pPr>
        <w:rPr>
          <w:rFonts w:cstheme="minorHAnsi"/>
          <w:b/>
          <w:i/>
        </w:rPr>
      </w:pPr>
      <w:r w:rsidRPr="002830CE">
        <w:rPr>
          <w:rFonts w:cstheme="minorHAnsi"/>
          <w:b/>
          <w:i/>
        </w:rPr>
        <w:t>I. Osnovni podatki o izvajalcu</w:t>
      </w:r>
    </w:p>
    <w:p w:rsidR="002B23C8" w:rsidRPr="002830CE" w:rsidRDefault="002B23C8" w:rsidP="00DE5438">
      <w:pPr>
        <w:rPr>
          <w:rFonts w:cstheme="minorHAnsi"/>
          <w:b/>
        </w:rPr>
      </w:pPr>
      <w:r w:rsidRPr="002830CE">
        <w:rPr>
          <w:rFonts w:cstheme="minorHAnsi"/>
          <w:b/>
        </w:rPr>
        <w:t>1. Naziv in naslov:</w:t>
      </w:r>
    </w:p>
    <w:tbl>
      <w:tblPr>
        <w:tblStyle w:val="TableNormal1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1D21D0" w:rsidRPr="002830CE" w:rsidTr="00341BF7">
        <w:trPr>
          <w:trHeight w:val="599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1B81" w:rsidRPr="00E41B81" w:rsidRDefault="001D21D0" w:rsidP="00E41B81">
            <w:pPr>
              <w:pStyle w:val="Brezrazmikov"/>
            </w:pPr>
            <w:r w:rsidRPr="002830CE"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2830CE">
              <w:rPr>
                <w:lang w:val="sl-SI"/>
              </w:rPr>
              <w:instrText xml:space="preserve"> FORMTEXT </w:instrText>
            </w:r>
            <w:r w:rsidRPr="002830CE">
              <w:fldChar w:fldCharType="separate"/>
            </w:r>
            <w:bookmarkStart w:id="0" w:name="_GoBack"/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bookmarkEnd w:id="0"/>
            <w:r w:rsidRPr="002830CE">
              <w:fldChar w:fldCharType="end"/>
            </w:r>
          </w:p>
        </w:tc>
      </w:tr>
    </w:tbl>
    <w:p w:rsidR="00663E00" w:rsidRPr="002830CE" w:rsidRDefault="00663E00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</w:p>
    <w:p w:rsidR="002B23C8" w:rsidRPr="002830CE" w:rsidRDefault="002B23C8" w:rsidP="002B23C8">
      <w:pPr>
        <w:rPr>
          <w:rFonts w:cstheme="minorHAnsi"/>
          <w:b/>
        </w:rPr>
      </w:pPr>
      <w:r w:rsidRPr="002830CE">
        <w:rPr>
          <w:rFonts w:cstheme="minorHAnsi"/>
          <w:b/>
        </w:rPr>
        <w:t>2. Znanstveno področje delovanja OSIC:</w:t>
      </w:r>
    </w:p>
    <w:tbl>
      <w:tblPr>
        <w:tblStyle w:val="TableNormal1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2B23C8" w:rsidRPr="002830CE" w:rsidTr="00341BF7">
        <w:trPr>
          <w:trHeight w:val="599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23C8" w:rsidRPr="002830CE" w:rsidRDefault="002B23C8" w:rsidP="00E41B81">
            <w:pPr>
              <w:pStyle w:val="Brezrazmikov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2830CE"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2830CE">
              <w:rPr>
                <w:lang w:val="sl-SI"/>
              </w:rPr>
              <w:instrText xml:space="preserve"> FORMTEXT </w:instrText>
            </w:r>
            <w:r w:rsidRPr="002830CE">
              <w:fldChar w:fldCharType="separate"/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fldChar w:fldCharType="end"/>
            </w:r>
          </w:p>
        </w:tc>
      </w:tr>
    </w:tbl>
    <w:p w:rsidR="002B23C8" w:rsidRPr="002830CE" w:rsidRDefault="002B23C8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</w:p>
    <w:p w:rsidR="002B23C8" w:rsidRPr="002830CE" w:rsidRDefault="002B23C8" w:rsidP="002B23C8">
      <w:pPr>
        <w:rPr>
          <w:rFonts w:cstheme="minorHAnsi"/>
          <w:b/>
        </w:rPr>
      </w:pPr>
      <w:r w:rsidRPr="002830CE">
        <w:rPr>
          <w:rFonts w:cstheme="minorHAnsi"/>
          <w:b/>
        </w:rPr>
        <w:t xml:space="preserve">3. </w:t>
      </w:r>
      <w:r w:rsidR="00341BF7" w:rsidRPr="002830CE">
        <w:rPr>
          <w:rFonts w:cstheme="minorHAnsi"/>
          <w:b/>
        </w:rPr>
        <w:t>Številka pogodbe</w:t>
      </w:r>
      <w:r w:rsidRPr="002830CE">
        <w:rPr>
          <w:rFonts w:cstheme="minorHAnsi"/>
          <w:b/>
        </w:rPr>
        <w:t>:</w:t>
      </w:r>
    </w:p>
    <w:tbl>
      <w:tblPr>
        <w:tblStyle w:val="TableNormal1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2B23C8" w:rsidRPr="002830CE" w:rsidTr="00341BF7">
        <w:trPr>
          <w:trHeight w:val="599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23C8" w:rsidRPr="002830CE" w:rsidRDefault="002B23C8" w:rsidP="00E41B81">
            <w:pPr>
              <w:pStyle w:val="Brezrazmikov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2830CE"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2830CE">
              <w:rPr>
                <w:lang w:val="sl-SI"/>
              </w:rPr>
              <w:instrText xml:space="preserve"> FORMTEXT </w:instrText>
            </w:r>
            <w:r w:rsidRPr="002830CE">
              <w:fldChar w:fldCharType="separate"/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fldChar w:fldCharType="end"/>
            </w:r>
          </w:p>
        </w:tc>
      </w:tr>
    </w:tbl>
    <w:p w:rsidR="002B23C8" w:rsidRPr="002830CE" w:rsidRDefault="002B23C8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</w:p>
    <w:p w:rsidR="00341BF7" w:rsidRPr="002830CE" w:rsidRDefault="00341BF7" w:rsidP="00341BF7">
      <w:pPr>
        <w:rPr>
          <w:rFonts w:cstheme="minorHAnsi"/>
          <w:b/>
        </w:rPr>
      </w:pPr>
      <w:r w:rsidRPr="002830CE">
        <w:rPr>
          <w:rFonts w:cstheme="minorHAnsi"/>
          <w:b/>
        </w:rPr>
        <w:t>4. Ime in priimek vodje OSIC:</w:t>
      </w:r>
    </w:p>
    <w:tbl>
      <w:tblPr>
        <w:tblStyle w:val="TableNormal1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41BF7" w:rsidRPr="002830CE" w:rsidTr="00D169DA">
        <w:trPr>
          <w:trHeight w:val="599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1BF7" w:rsidRPr="002830CE" w:rsidRDefault="00341BF7" w:rsidP="00E41B81">
            <w:pPr>
              <w:pStyle w:val="Brezrazmikov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2830CE"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2830CE">
              <w:rPr>
                <w:lang w:val="sl-SI"/>
              </w:rPr>
              <w:instrText xml:space="preserve"> FORMTEXT </w:instrText>
            </w:r>
            <w:r w:rsidRPr="002830CE">
              <w:fldChar w:fldCharType="separate"/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fldChar w:fldCharType="end"/>
            </w:r>
          </w:p>
        </w:tc>
      </w:tr>
    </w:tbl>
    <w:p w:rsidR="00341BF7" w:rsidRPr="002830CE" w:rsidRDefault="00341BF7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</w:p>
    <w:p w:rsidR="00341BF7" w:rsidRPr="002830CE" w:rsidRDefault="00341BF7" w:rsidP="00341BF7">
      <w:pPr>
        <w:rPr>
          <w:rFonts w:cstheme="minorHAnsi"/>
          <w:b/>
        </w:rPr>
      </w:pPr>
      <w:r w:rsidRPr="002830CE">
        <w:rPr>
          <w:rFonts w:cstheme="minorHAnsi"/>
          <w:b/>
        </w:rPr>
        <w:t>5. Ime in priimek odgovorne osebe za izvajanje pogodbe:</w:t>
      </w:r>
    </w:p>
    <w:tbl>
      <w:tblPr>
        <w:tblStyle w:val="TableNormal1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41BF7" w:rsidRPr="002830CE" w:rsidTr="00D169DA">
        <w:trPr>
          <w:trHeight w:val="599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1BF7" w:rsidRPr="002830CE" w:rsidRDefault="00341BF7" w:rsidP="00E41B81">
            <w:pPr>
              <w:pStyle w:val="Brezrazmikov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2830CE"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2830CE">
              <w:rPr>
                <w:lang w:val="sl-SI"/>
              </w:rPr>
              <w:instrText xml:space="preserve"> FORMTEXT </w:instrText>
            </w:r>
            <w:r w:rsidRPr="002830CE">
              <w:fldChar w:fldCharType="separate"/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fldChar w:fldCharType="end"/>
            </w:r>
          </w:p>
        </w:tc>
      </w:tr>
    </w:tbl>
    <w:p w:rsidR="00341BF7" w:rsidRPr="002830CE" w:rsidRDefault="00341BF7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</w:p>
    <w:p w:rsidR="00341BF7" w:rsidRPr="002830CE" w:rsidRDefault="00341BF7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</w:p>
    <w:p w:rsidR="00341BF7" w:rsidRPr="002830CE" w:rsidRDefault="00341BF7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89"/>
        <w:gridCol w:w="4230"/>
      </w:tblGrid>
      <w:tr w:rsidR="005B21AD" w:rsidRPr="002830CE" w:rsidTr="005B21AD">
        <w:trPr>
          <w:trHeight w:val="599"/>
        </w:trPr>
        <w:tc>
          <w:tcPr>
            <w:tcW w:w="4395" w:type="dxa"/>
            <w:tcBorders>
              <w:top w:val="dotted" w:sz="4" w:space="0" w:color="FFFFFF" w:themeColor="background1"/>
              <w:left w:val="dotted" w:sz="4" w:space="0" w:color="FFFFFF"/>
              <w:bottom w:val="dotted" w:sz="4" w:space="0" w:color="FFFFFF"/>
              <w:right w:val="dotted" w:sz="4" w:space="0" w:color="FFFFFF" w:themeColor="background1"/>
            </w:tcBorders>
          </w:tcPr>
          <w:p w:rsidR="005B21AD" w:rsidRPr="002830CE" w:rsidRDefault="005B21AD" w:rsidP="00341BF7">
            <w:pPr>
              <w:spacing w:before="120"/>
              <w:jc w:val="center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2830CE">
              <w:rPr>
                <w:rFonts w:eastAsia="Calibri" w:cstheme="minorHAnsi"/>
                <w:sz w:val="20"/>
                <w:szCs w:val="20"/>
                <w:lang w:val="sl-SI"/>
              </w:rPr>
              <w:t>Ime in priimek ter podpis vodje OSIC:</w:t>
            </w:r>
          </w:p>
        </w:tc>
        <w:tc>
          <w:tcPr>
            <w:tcW w:w="58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/>
              <w:right w:val="dotted" w:sz="4" w:space="0" w:color="FFFFFF" w:themeColor="background1"/>
            </w:tcBorders>
          </w:tcPr>
          <w:p w:rsidR="005B21AD" w:rsidRPr="002830CE" w:rsidRDefault="005B21AD" w:rsidP="005B21AD">
            <w:pPr>
              <w:spacing w:before="120"/>
              <w:jc w:val="center"/>
              <w:rPr>
                <w:rFonts w:eastAsia="Calibri" w:cstheme="minorHAnsi"/>
                <w:sz w:val="20"/>
                <w:szCs w:val="20"/>
                <w:lang w:val="sl-SI"/>
              </w:rPr>
            </w:pPr>
          </w:p>
        </w:tc>
        <w:tc>
          <w:tcPr>
            <w:tcW w:w="423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/>
              <w:right w:val="dotted" w:sz="4" w:space="0" w:color="FFFFFF"/>
            </w:tcBorders>
          </w:tcPr>
          <w:p w:rsidR="005B21AD" w:rsidRPr="002830CE" w:rsidRDefault="005B21AD" w:rsidP="00341BF7">
            <w:pPr>
              <w:spacing w:before="120"/>
              <w:jc w:val="center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2830CE">
              <w:rPr>
                <w:rFonts w:eastAsia="Calibri" w:cstheme="minorHAnsi"/>
                <w:sz w:val="20"/>
                <w:szCs w:val="20"/>
                <w:lang w:val="sl-SI"/>
              </w:rPr>
              <w:t>Podpis in žig pogodbene stranke:</w:t>
            </w:r>
          </w:p>
        </w:tc>
      </w:tr>
      <w:tr w:rsidR="005B21AD" w:rsidRPr="002830CE" w:rsidTr="005B21AD">
        <w:trPr>
          <w:trHeight w:val="599"/>
        </w:trPr>
        <w:tc>
          <w:tcPr>
            <w:tcW w:w="4395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 w:themeColor="background1"/>
            </w:tcBorders>
          </w:tcPr>
          <w:p w:rsidR="005B21AD" w:rsidRPr="002830CE" w:rsidRDefault="005B21AD" w:rsidP="00341BF7">
            <w:pPr>
              <w:spacing w:before="120"/>
              <w:ind w:left="68"/>
              <w:jc w:val="center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2830CE">
              <w:rPr>
                <w:rFonts w:cs="Arial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2830CE">
              <w:rPr>
                <w:rFonts w:cs="Arial"/>
                <w:lang w:val="sl-SI"/>
              </w:rPr>
              <w:instrText xml:space="preserve"> FORMTEXT </w:instrText>
            </w:r>
            <w:r w:rsidRPr="002830CE">
              <w:rPr>
                <w:rFonts w:cs="Arial"/>
              </w:rPr>
            </w:r>
            <w:r w:rsidRPr="002830CE">
              <w:rPr>
                <w:rFonts w:cs="Arial"/>
              </w:rPr>
              <w:fldChar w:fldCharType="separate"/>
            </w:r>
            <w:r w:rsidRPr="002830CE">
              <w:rPr>
                <w:rFonts w:cs="Arial"/>
                <w:noProof/>
                <w:lang w:val="sl-SI"/>
              </w:rPr>
              <w:t> </w:t>
            </w:r>
            <w:r w:rsidRPr="002830CE">
              <w:rPr>
                <w:rFonts w:cs="Arial"/>
                <w:noProof/>
                <w:lang w:val="sl-SI"/>
              </w:rPr>
              <w:t> </w:t>
            </w:r>
            <w:r w:rsidRPr="002830CE">
              <w:rPr>
                <w:rFonts w:cs="Arial"/>
                <w:noProof/>
                <w:lang w:val="sl-SI"/>
              </w:rPr>
              <w:t> </w:t>
            </w:r>
            <w:r w:rsidRPr="002830CE">
              <w:rPr>
                <w:rFonts w:cs="Arial"/>
                <w:noProof/>
                <w:lang w:val="sl-SI"/>
              </w:rPr>
              <w:t> </w:t>
            </w:r>
            <w:r w:rsidRPr="002830CE">
              <w:rPr>
                <w:rFonts w:cs="Arial"/>
                <w:noProof/>
                <w:lang w:val="sl-SI"/>
              </w:rPr>
              <w:t> </w:t>
            </w:r>
            <w:r w:rsidRPr="002830CE">
              <w:rPr>
                <w:rFonts w:cs="Arial"/>
              </w:rPr>
              <w:fldChar w:fldCharType="end"/>
            </w:r>
          </w:p>
        </w:tc>
        <w:tc>
          <w:tcPr>
            <w:tcW w:w="589" w:type="dxa"/>
            <w:tcBorders>
              <w:top w:val="dotted" w:sz="4" w:space="0" w:color="FFFFFF"/>
              <w:left w:val="dotted" w:sz="4" w:space="0" w:color="FFFFFF" w:themeColor="background1"/>
              <w:bottom w:val="dotted" w:sz="4" w:space="0" w:color="FFFFFF"/>
              <w:right w:val="dotted" w:sz="4" w:space="0" w:color="FFFFFF" w:themeColor="background1"/>
            </w:tcBorders>
          </w:tcPr>
          <w:p w:rsidR="005B21AD" w:rsidRPr="002830CE" w:rsidRDefault="005B21AD" w:rsidP="005B21AD">
            <w:pPr>
              <w:spacing w:before="120"/>
              <w:jc w:val="center"/>
              <w:rPr>
                <w:rFonts w:eastAsia="Calibri" w:cstheme="minorHAnsi"/>
                <w:sz w:val="20"/>
                <w:szCs w:val="20"/>
                <w:lang w:val="sl-SI"/>
              </w:rPr>
            </w:pPr>
          </w:p>
        </w:tc>
        <w:tc>
          <w:tcPr>
            <w:tcW w:w="4230" w:type="dxa"/>
            <w:tcBorders>
              <w:top w:val="dotted" w:sz="4" w:space="0" w:color="FFFFFF"/>
              <w:left w:val="dotted" w:sz="4" w:space="0" w:color="FFFFFF" w:themeColor="background1"/>
              <w:bottom w:val="dotted" w:sz="4" w:space="0" w:color="FFFFFF"/>
              <w:right w:val="dotted" w:sz="4" w:space="0" w:color="FFFFFF"/>
            </w:tcBorders>
          </w:tcPr>
          <w:p w:rsidR="005B21AD" w:rsidRPr="002830CE" w:rsidRDefault="005B21AD" w:rsidP="00341BF7">
            <w:pPr>
              <w:spacing w:before="120"/>
              <w:jc w:val="center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2830CE">
              <w:rPr>
                <w:rFonts w:cs="Arial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2830CE">
              <w:rPr>
                <w:rFonts w:cs="Arial"/>
                <w:lang w:val="sl-SI"/>
              </w:rPr>
              <w:instrText xml:space="preserve"> FORMTEXT </w:instrText>
            </w:r>
            <w:r w:rsidRPr="002830CE">
              <w:rPr>
                <w:rFonts w:cs="Arial"/>
              </w:rPr>
            </w:r>
            <w:r w:rsidRPr="002830CE">
              <w:rPr>
                <w:rFonts w:cs="Arial"/>
              </w:rPr>
              <w:fldChar w:fldCharType="separate"/>
            </w:r>
            <w:r w:rsidRPr="002830CE">
              <w:rPr>
                <w:rFonts w:cs="Arial"/>
                <w:noProof/>
                <w:lang w:val="sl-SI"/>
              </w:rPr>
              <w:t> </w:t>
            </w:r>
            <w:r w:rsidRPr="002830CE">
              <w:rPr>
                <w:rFonts w:cs="Arial"/>
                <w:noProof/>
                <w:lang w:val="sl-SI"/>
              </w:rPr>
              <w:t> </w:t>
            </w:r>
            <w:r w:rsidRPr="002830CE">
              <w:rPr>
                <w:rFonts w:cs="Arial"/>
                <w:noProof/>
                <w:lang w:val="sl-SI"/>
              </w:rPr>
              <w:t> </w:t>
            </w:r>
            <w:r w:rsidRPr="002830CE">
              <w:rPr>
                <w:rFonts w:cs="Arial"/>
                <w:noProof/>
                <w:lang w:val="sl-SI"/>
              </w:rPr>
              <w:t> </w:t>
            </w:r>
            <w:r w:rsidRPr="002830CE">
              <w:rPr>
                <w:rFonts w:cs="Arial"/>
                <w:noProof/>
                <w:lang w:val="sl-SI"/>
              </w:rPr>
              <w:t> </w:t>
            </w:r>
            <w:r w:rsidRPr="002830CE">
              <w:rPr>
                <w:rFonts w:cs="Arial"/>
              </w:rPr>
              <w:fldChar w:fldCharType="end"/>
            </w:r>
          </w:p>
        </w:tc>
      </w:tr>
      <w:tr w:rsidR="005B21AD" w:rsidRPr="002830CE" w:rsidTr="00616FE4">
        <w:trPr>
          <w:trHeight w:val="599"/>
        </w:trPr>
        <w:tc>
          <w:tcPr>
            <w:tcW w:w="4395" w:type="dxa"/>
            <w:tcBorders>
              <w:top w:val="dotted" w:sz="4" w:space="0" w:color="FFFFFF"/>
              <w:left w:val="dotted" w:sz="4" w:space="0" w:color="FFFFFF"/>
              <w:bottom w:val="single" w:sz="4" w:space="0" w:color="808080" w:themeColor="background1" w:themeShade="80"/>
              <w:right w:val="dotted" w:sz="4" w:space="0" w:color="FFFFFF" w:themeColor="background1"/>
            </w:tcBorders>
          </w:tcPr>
          <w:p w:rsidR="005B21AD" w:rsidRPr="002830CE" w:rsidRDefault="005B21AD" w:rsidP="00341BF7">
            <w:pPr>
              <w:spacing w:before="120"/>
              <w:ind w:left="68"/>
              <w:jc w:val="center"/>
              <w:rPr>
                <w:rFonts w:cs="Arial"/>
                <w:lang w:val="sl-SI"/>
              </w:rPr>
            </w:pPr>
          </w:p>
        </w:tc>
        <w:tc>
          <w:tcPr>
            <w:tcW w:w="589" w:type="dxa"/>
            <w:tcBorders>
              <w:top w:val="dotted" w:sz="4" w:space="0" w:color="FFFFFF"/>
              <w:left w:val="dotted" w:sz="4" w:space="0" w:color="FFFFFF" w:themeColor="background1"/>
              <w:bottom w:val="dotted" w:sz="4" w:space="0" w:color="FFFFFF"/>
              <w:right w:val="dotted" w:sz="4" w:space="0" w:color="FFFFFF" w:themeColor="background1"/>
            </w:tcBorders>
          </w:tcPr>
          <w:p w:rsidR="005B21AD" w:rsidRPr="002830CE" w:rsidRDefault="005B21AD" w:rsidP="005B21AD">
            <w:pPr>
              <w:spacing w:before="120"/>
              <w:jc w:val="center"/>
              <w:rPr>
                <w:rFonts w:eastAsia="Calibri" w:cstheme="minorHAnsi"/>
                <w:sz w:val="20"/>
                <w:szCs w:val="20"/>
                <w:lang w:val="sl-SI"/>
              </w:rPr>
            </w:pPr>
          </w:p>
        </w:tc>
        <w:tc>
          <w:tcPr>
            <w:tcW w:w="4230" w:type="dxa"/>
            <w:tcBorders>
              <w:top w:val="dotted" w:sz="4" w:space="0" w:color="FFFFFF"/>
              <w:left w:val="dotted" w:sz="4" w:space="0" w:color="FFFFFF" w:themeColor="background1"/>
              <w:bottom w:val="single" w:sz="4" w:space="0" w:color="808080" w:themeColor="background1" w:themeShade="80"/>
              <w:right w:val="dotted" w:sz="4" w:space="0" w:color="FFFFFF"/>
            </w:tcBorders>
          </w:tcPr>
          <w:p w:rsidR="005B21AD" w:rsidRPr="002830CE" w:rsidRDefault="005B21AD" w:rsidP="00341BF7">
            <w:pPr>
              <w:spacing w:before="120"/>
              <w:jc w:val="center"/>
              <w:rPr>
                <w:rFonts w:cs="Arial"/>
                <w:lang w:val="sl-SI"/>
              </w:rPr>
            </w:pPr>
          </w:p>
        </w:tc>
      </w:tr>
    </w:tbl>
    <w:p w:rsidR="002B23C8" w:rsidRPr="002830CE" w:rsidRDefault="002B23C8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</w:p>
    <w:p w:rsidR="002B23C8" w:rsidRPr="002830CE" w:rsidRDefault="002B23C8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</w:p>
    <w:p w:rsidR="002B23C8" w:rsidRPr="002830CE" w:rsidRDefault="002B23C8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</w:p>
    <w:p w:rsidR="00616FE4" w:rsidRPr="002830CE" w:rsidRDefault="00616FE4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  <w:r w:rsidRPr="002830CE">
        <w:rPr>
          <w:rFonts w:asciiTheme="minorHAnsi" w:hAnsiTheme="minorHAnsi" w:cstheme="minorHAnsi"/>
          <w:sz w:val="20"/>
          <w:szCs w:val="20"/>
        </w:rPr>
        <w:t>Kraj in datum:</w:t>
      </w:r>
    </w:p>
    <w:tbl>
      <w:tblPr>
        <w:tblStyle w:val="TableNormal1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670"/>
      </w:tblGrid>
      <w:tr w:rsidR="00616FE4" w:rsidRPr="002830CE" w:rsidTr="00616FE4">
        <w:trPr>
          <w:trHeight w:val="599"/>
        </w:trPr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:rsidR="00616FE4" w:rsidRPr="002830CE" w:rsidRDefault="00616FE4" w:rsidP="00D169DA">
            <w:pPr>
              <w:spacing w:before="120"/>
              <w:ind w:left="68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2830CE">
              <w:rPr>
                <w:rFonts w:cs="Arial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2830CE">
              <w:rPr>
                <w:rFonts w:cs="Arial"/>
                <w:lang w:val="sl-SI"/>
              </w:rPr>
              <w:instrText xml:space="preserve"> FORMTEXT </w:instrText>
            </w:r>
            <w:r w:rsidRPr="002830CE">
              <w:rPr>
                <w:rFonts w:cs="Arial"/>
              </w:rPr>
            </w:r>
            <w:r w:rsidRPr="002830CE">
              <w:rPr>
                <w:rFonts w:cs="Arial"/>
              </w:rPr>
              <w:fldChar w:fldCharType="separate"/>
            </w:r>
            <w:r w:rsidRPr="002830CE">
              <w:rPr>
                <w:rFonts w:cs="Arial"/>
                <w:noProof/>
                <w:lang w:val="sl-SI"/>
              </w:rPr>
              <w:t> </w:t>
            </w:r>
            <w:r w:rsidRPr="002830CE">
              <w:rPr>
                <w:rFonts w:cs="Arial"/>
                <w:noProof/>
                <w:lang w:val="sl-SI"/>
              </w:rPr>
              <w:t> </w:t>
            </w:r>
            <w:r w:rsidRPr="002830CE">
              <w:rPr>
                <w:rFonts w:cs="Arial"/>
                <w:noProof/>
                <w:lang w:val="sl-SI"/>
              </w:rPr>
              <w:t> </w:t>
            </w:r>
            <w:r w:rsidRPr="002830CE">
              <w:rPr>
                <w:rFonts w:cs="Arial"/>
                <w:noProof/>
                <w:lang w:val="sl-SI"/>
              </w:rPr>
              <w:t> </w:t>
            </w:r>
            <w:r w:rsidRPr="002830CE">
              <w:rPr>
                <w:rFonts w:cs="Arial"/>
                <w:noProof/>
                <w:lang w:val="sl-SI"/>
              </w:rPr>
              <w:t> </w:t>
            </w:r>
            <w:r w:rsidRPr="002830CE">
              <w:rPr>
                <w:rFonts w:cs="Arial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6FE4" w:rsidRPr="002830CE" w:rsidRDefault="00616FE4" w:rsidP="00616FE4">
            <w:pPr>
              <w:spacing w:before="120"/>
              <w:rPr>
                <w:rFonts w:eastAsia="Calibri" w:cstheme="minorHAnsi"/>
                <w:sz w:val="20"/>
                <w:szCs w:val="20"/>
                <w:lang w:val="sl-SI"/>
              </w:rPr>
            </w:pPr>
          </w:p>
        </w:tc>
      </w:tr>
    </w:tbl>
    <w:p w:rsidR="00341BF7" w:rsidRPr="002830CE" w:rsidRDefault="00341BF7" w:rsidP="00341BF7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</w:p>
    <w:p w:rsidR="00341BF7" w:rsidRPr="002830CE" w:rsidRDefault="00341BF7" w:rsidP="00341BF7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</w:p>
    <w:p w:rsidR="002B23C8" w:rsidRDefault="002B23C8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</w:p>
    <w:p w:rsidR="00E768FC" w:rsidRPr="002830CE" w:rsidRDefault="00E768FC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</w:p>
    <w:p w:rsidR="00DC0C8F" w:rsidRPr="002830CE" w:rsidRDefault="001A2D12" w:rsidP="00DC0C8F">
      <w:pPr>
        <w:rPr>
          <w:rFonts w:cstheme="minorHAnsi"/>
          <w:b/>
          <w:i/>
        </w:rPr>
      </w:pPr>
      <w:r>
        <w:rPr>
          <w:rFonts w:cstheme="minorHAnsi"/>
          <w:b/>
          <w:i/>
        </w:rPr>
        <w:br w:type="page"/>
      </w:r>
    </w:p>
    <w:tbl>
      <w:tblPr>
        <w:tblStyle w:val="TableNormal1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DC0C8F" w:rsidRPr="002830CE" w:rsidTr="00E768FC">
        <w:trPr>
          <w:trHeight w:val="467"/>
        </w:trPr>
        <w:tc>
          <w:tcPr>
            <w:tcW w:w="9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C0C8F" w:rsidRPr="002830CE" w:rsidRDefault="00DC0C8F" w:rsidP="001A2D12">
            <w:pPr>
              <w:spacing w:before="120"/>
              <w:rPr>
                <w:rFonts w:cs="Arial"/>
                <w:lang w:val="sl-SI"/>
              </w:rPr>
            </w:pPr>
            <w:r w:rsidRPr="002830CE">
              <w:rPr>
                <w:rFonts w:cstheme="minorHAnsi"/>
                <w:b/>
                <w:i/>
                <w:lang w:val="sl-SI"/>
              </w:rPr>
              <w:lastRenderedPageBreak/>
              <w:t>II. Vsebinska struktura letnega poročila:</w:t>
            </w:r>
          </w:p>
        </w:tc>
      </w:tr>
      <w:tr w:rsidR="00DC0C8F" w:rsidRPr="002830CE" w:rsidTr="00E768FC">
        <w:trPr>
          <w:trHeight w:val="701"/>
        </w:trPr>
        <w:tc>
          <w:tcPr>
            <w:tcW w:w="9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:rsidR="00DC0C8F" w:rsidRPr="002830CE" w:rsidRDefault="00DC0C8F" w:rsidP="00E768FC">
            <w:pPr>
              <w:spacing w:before="120" w:after="120"/>
              <w:ind w:left="68"/>
              <w:rPr>
                <w:rFonts w:cstheme="minorHAnsi"/>
                <w:b/>
                <w:i/>
                <w:lang w:val="sl-SI"/>
              </w:rPr>
            </w:pPr>
            <w:r w:rsidRPr="002830CE">
              <w:rPr>
                <w:b/>
                <w:bCs/>
                <w:lang w:val="sl-SI"/>
              </w:rPr>
              <w:t>1. Kratek opis izvedenih nalog (ločeno po alinejah) iz 2. točke Javnega razpisa za sofinanciranje programov dejavnosti osrednjih specializiranih informacijskih centrov v obdobju 2023 – 2025 (Ur. l. RS, št. 137/ 2022)</w:t>
            </w:r>
          </w:p>
        </w:tc>
      </w:tr>
      <w:tr w:rsidR="00DC0C8F" w:rsidRPr="002830CE" w:rsidTr="00185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921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C0C8F" w:rsidRPr="002830CE" w:rsidRDefault="00DC0C8F" w:rsidP="00E41B81">
            <w:pPr>
              <w:pStyle w:val="Brezrazmikov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2830CE"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2830CE">
              <w:rPr>
                <w:lang w:val="sl-SI"/>
              </w:rPr>
              <w:instrText xml:space="preserve"> FORMTEXT </w:instrText>
            </w:r>
            <w:r w:rsidRPr="002830CE">
              <w:fldChar w:fldCharType="separate"/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fldChar w:fldCharType="end"/>
            </w:r>
          </w:p>
        </w:tc>
      </w:tr>
    </w:tbl>
    <w:p w:rsidR="008172AF" w:rsidRPr="002830CE" w:rsidRDefault="008172AF" w:rsidP="00DC0C8F">
      <w:pPr>
        <w:rPr>
          <w:rFonts w:cstheme="minorHAnsi"/>
          <w:b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8172AF" w:rsidRPr="002830CE" w:rsidTr="00E768FC">
        <w:trPr>
          <w:trHeight w:val="431"/>
        </w:trPr>
        <w:tc>
          <w:tcPr>
            <w:tcW w:w="9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:rsidR="008172AF" w:rsidRPr="002830CE" w:rsidRDefault="002755E1" w:rsidP="00E768FC">
            <w:pPr>
              <w:spacing w:before="120" w:after="100" w:afterAutospacing="1"/>
              <w:ind w:left="68"/>
              <w:rPr>
                <w:rFonts w:cstheme="minorHAnsi"/>
                <w:b/>
                <w:i/>
                <w:lang w:val="sl-SI"/>
              </w:rPr>
            </w:pPr>
            <w:r w:rsidRPr="002830CE">
              <w:rPr>
                <w:b/>
                <w:bCs/>
                <w:lang w:val="sl-SI"/>
              </w:rPr>
              <w:t>2</w:t>
            </w:r>
            <w:r w:rsidR="008172AF" w:rsidRPr="002830CE">
              <w:rPr>
                <w:b/>
                <w:bCs/>
                <w:lang w:val="sl-SI"/>
              </w:rPr>
              <w:t xml:space="preserve">. </w:t>
            </w:r>
            <w:r w:rsidRPr="002830CE">
              <w:rPr>
                <w:b/>
                <w:bCs/>
                <w:lang w:val="sl-SI"/>
              </w:rPr>
              <w:t>Seznam sodelavcev pri izvajanju dejavnosti OSIC z navedbo njihove vloge in okvirnega števila ur:</w:t>
            </w:r>
          </w:p>
        </w:tc>
      </w:tr>
      <w:tr w:rsidR="008172AF" w:rsidRPr="002830CE" w:rsidTr="00185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921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72AF" w:rsidRPr="002830CE" w:rsidRDefault="008172AF" w:rsidP="00E41B81">
            <w:pPr>
              <w:pStyle w:val="Brezrazmikov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2830CE"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2830CE">
              <w:rPr>
                <w:lang w:val="sl-SI"/>
              </w:rPr>
              <w:instrText xml:space="preserve"> FORMTEXT </w:instrText>
            </w:r>
            <w:r w:rsidRPr="002830CE">
              <w:fldChar w:fldCharType="separate"/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fldChar w:fldCharType="end"/>
            </w:r>
          </w:p>
        </w:tc>
      </w:tr>
    </w:tbl>
    <w:p w:rsidR="002755E1" w:rsidRPr="002830CE" w:rsidRDefault="002755E1" w:rsidP="00DC0C8F">
      <w:pPr>
        <w:rPr>
          <w:rFonts w:cstheme="minorHAnsi"/>
          <w:b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2755E1" w:rsidRPr="002830CE" w:rsidTr="00E768FC">
        <w:trPr>
          <w:trHeight w:val="497"/>
        </w:trPr>
        <w:tc>
          <w:tcPr>
            <w:tcW w:w="9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:rsidR="002755E1" w:rsidRPr="002830CE" w:rsidRDefault="002755E1" w:rsidP="00D169DA">
            <w:pPr>
              <w:spacing w:before="120"/>
              <w:ind w:left="68"/>
              <w:rPr>
                <w:rFonts w:cstheme="minorHAnsi"/>
                <w:b/>
                <w:i/>
                <w:lang w:val="sl-SI"/>
              </w:rPr>
            </w:pPr>
            <w:r w:rsidRPr="002830CE">
              <w:rPr>
                <w:b/>
                <w:bCs/>
                <w:lang w:val="sl-SI"/>
              </w:rPr>
              <w:t>3. Obrazložitev razlogov za neverificirane razvrstitve bibliografskih zapisov:</w:t>
            </w:r>
          </w:p>
        </w:tc>
      </w:tr>
      <w:tr w:rsidR="002755E1" w:rsidRPr="002830CE" w:rsidTr="00185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921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55E1" w:rsidRPr="002830CE" w:rsidRDefault="002755E1" w:rsidP="00E41B81">
            <w:pPr>
              <w:pStyle w:val="Brezrazmikov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2830CE"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2830CE">
              <w:rPr>
                <w:lang w:val="sl-SI"/>
              </w:rPr>
              <w:instrText xml:space="preserve"> FORMTEXT </w:instrText>
            </w:r>
            <w:r w:rsidRPr="002830CE">
              <w:fldChar w:fldCharType="separate"/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fldChar w:fldCharType="end"/>
            </w:r>
          </w:p>
        </w:tc>
      </w:tr>
    </w:tbl>
    <w:p w:rsidR="002755E1" w:rsidRPr="002830CE" w:rsidRDefault="002755E1" w:rsidP="002755E1">
      <w:pPr>
        <w:rPr>
          <w:rFonts w:cstheme="minorHAnsi"/>
          <w:b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2755E1" w:rsidRPr="002830CE" w:rsidTr="00E768FC">
        <w:trPr>
          <w:trHeight w:val="476"/>
        </w:trPr>
        <w:tc>
          <w:tcPr>
            <w:tcW w:w="9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:rsidR="002755E1" w:rsidRPr="002830CE" w:rsidRDefault="002755E1" w:rsidP="00D169DA">
            <w:pPr>
              <w:spacing w:before="120"/>
              <w:ind w:left="68"/>
              <w:rPr>
                <w:rFonts w:cstheme="minorHAnsi"/>
                <w:b/>
                <w:i/>
                <w:lang w:val="sl-SI"/>
              </w:rPr>
            </w:pPr>
            <w:r w:rsidRPr="002830CE">
              <w:rPr>
                <w:b/>
                <w:bCs/>
                <w:lang w:val="sl-SI"/>
              </w:rPr>
              <w:t>4. Predlogi za izboljšanje izvajanja programa dela v letu 202</w:t>
            </w:r>
            <w:r w:rsidR="002736DB">
              <w:rPr>
                <w:b/>
                <w:bCs/>
                <w:lang w:val="sl-SI"/>
              </w:rPr>
              <w:t>4</w:t>
            </w:r>
            <w:r w:rsidRPr="002830CE">
              <w:rPr>
                <w:b/>
                <w:bCs/>
                <w:lang w:val="sl-SI"/>
              </w:rPr>
              <w:t>:</w:t>
            </w:r>
          </w:p>
        </w:tc>
      </w:tr>
      <w:tr w:rsidR="002755E1" w:rsidRPr="002830CE" w:rsidTr="00185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921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55E1" w:rsidRPr="002830CE" w:rsidRDefault="002755E1" w:rsidP="00E41B81">
            <w:pPr>
              <w:pStyle w:val="Brezrazmikov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2830CE"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2830CE">
              <w:rPr>
                <w:lang w:val="sl-SI"/>
              </w:rPr>
              <w:instrText xml:space="preserve"> FORMTEXT </w:instrText>
            </w:r>
            <w:r w:rsidRPr="002830CE">
              <w:fldChar w:fldCharType="separate"/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fldChar w:fldCharType="end"/>
            </w:r>
          </w:p>
        </w:tc>
      </w:tr>
    </w:tbl>
    <w:p w:rsidR="002755E1" w:rsidRPr="002830CE" w:rsidRDefault="002755E1" w:rsidP="002755E1">
      <w:pPr>
        <w:rPr>
          <w:rFonts w:cstheme="minorHAnsi"/>
          <w:b/>
        </w:rPr>
      </w:pPr>
    </w:p>
    <w:p w:rsidR="002755E1" w:rsidRPr="002830CE" w:rsidRDefault="002755E1" w:rsidP="002755E1">
      <w:pPr>
        <w:rPr>
          <w:rFonts w:cstheme="minorHAnsi"/>
          <w:b/>
          <w:i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2755E1" w:rsidRPr="002830CE" w:rsidTr="003D3794">
        <w:trPr>
          <w:trHeight w:val="599"/>
        </w:trPr>
        <w:tc>
          <w:tcPr>
            <w:tcW w:w="9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:rsidR="002755E1" w:rsidRPr="002830CE" w:rsidRDefault="002755E1" w:rsidP="00D169DA">
            <w:pPr>
              <w:spacing w:before="120"/>
              <w:ind w:left="68"/>
              <w:rPr>
                <w:b/>
                <w:bCs/>
                <w:sz w:val="23"/>
                <w:szCs w:val="23"/>
                <w:lang w:val="sl-SI"/>
              </w:rPr>
            </w:pPr>
            <w:r w:rsidRPr="002830CE">
              <w:rPr>
                <w:rFonts w:cstheme="minorHAnsi"/>
                <w:b/>
                <w:i/>
                <w:lang w:val="sl-SI"/>
              </w:rPr>
              <w:t xml:space="preserve">III. </w:t>
            </w:r>
            <w:r w:rsidRPr="002830CE">
              <w:rPr>
                <w:b/>
                <w:bCs/>
                <w:sz w:val="23"/>
                <w:szCs w:val="23"/>
                <w:lang w:val="sl-SI"/>
              </w:rPr>
              <w:t>Finančno poročilo o porabi sredstev po pogodbi</w:t>
            </w:r>
          </w:p>
          <w:p w:rsidR="002830CE" w:rsidRPr="002830CE" w:rsidRDefault="002830CE" w:rsidP="002830CE">
            <w:pPr>
              <w:spacing w:before="120" w:after="120"/>
              <w:ind w:left="68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sl-SI"/>
              </w:rPr>
            </w:pPr>
            <w:r w:rsidRPr="002830CE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sl-SI"/>
              </w:rPr>
              <w:t>“</w:t>
            </w:r>
            <w:r w:rsidR="003E403B" w:rsidRPr="002830CE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sl-SI"/>
              </w:rPr>
              <w:t>Za obdobje (so)financiranja se upoštevajo stroški dela, materiala in storitev glede na načrtovane stroške za izvajanje nalog OSIC</w:t>
            </w:r>
            <w:r w:rsidRPr="002830CE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sl-SI"/>
              </w:rPr>
              <w:t>.” – 156. člen Splošnega akta o postopkih (so)financiranja in ocenjevanja ter spremljanju izvajanja znanstvenoraziskovalne dejavnosti, Uradni list RS, št. 166/22.</w:t>
            </w:r>
          </w:p>
        </w:tc>
      </w:tr>
      <w:tr w:rsidR="003D3794" w:rsidRPr="002830CE" w:rsidTr="003D3794">
        <w:trPr>
          <w:trHeight w:val="599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3794" w:rsidRPr="002830CE" w:rsidRDefault="003D3794" w:rsidP="001132E7">
            <w:pPr>
              <w:pStyle w:val="Brezrazmikov"/>
              <w:rPr>
                <w:rFonts w:cstheme="minorHAnsi"/>
                <w:b/>
                <w:i/>
              </w:rPr>
            </w:pPr>
            <w:r w:rsidRPr="002830CE"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2830CE">
              <w:rPr>
                <w:lang w:val="sl-SI"/>
              </w:rPr>
              <w:instrText xml:space="preserve"> FORMTEXT </w:instrText>
            </w:r>
            <w:r w:rsidRPr="002830CE">
              <w:fldChar w:fldCharType="separate"/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rPr>
                <w:noProof/>
                <w:lang w:val="sl-SI"/>
              </w:rPr>
              <w:t> </w:t>
            </w:r>
            <w:r w:rsidRPr="002830CE">
              <w:fldChar w:fldCharType="end"/>
            </w:r>
          </w:p>
        </w:tc>
      </w:tr>
    </w:tbl>
    <w:p w:rsidR="003D3794" w:rsidRDefault="003D3794" w:rsidP="00663E00">
      <w:pPr>
        <w:pStyle w:val="TableParagraph"/>
        <w:ind w:right="308"/>
        <w:rPr>
          <w:b/>
          <w:bCs/>
        </w:rPr>
      </w:pPr>
    </w:p>
    <w:p w:rsidR="003D3794" w:rsidRDefault="003D3794" w:rsidP="00663E00">
      <w:pPr>
        <w:pStyle w:val="TableParagraph"/>
        <w:ind w:right="308"/>
        <w:rPr>
          <w:b/>
          <w:bCs/>
        </w:rPr>
      </w:pPr>
    </w:p>
    <w:p w:rsidR="002B23C8" w:rsidRPr="002830CE" w:rsidRDefault="002755E1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  <w:r w:rsidRPr="002830CE">
        <w:rPr>
          <w:b/>
          <w:bCs/>
        </w:rPr>
        <w:t>Posamezna okna za vpis poročila se lahko povečajo!</w:t>
      </w:r>
    </w:p>
    <w:p w:rsidR="00DE5438" w:rsidRPr="002830CE" w:rsidRDefault="00DE5438" w:rsidP="00DE5438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sectPr w:rsidR="00DE5438" w:rsidRPr="002830CE" w:rsidSect="001D21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EF4" w:rsidRDefault="00AA4EF4" w:rsidP="00C578BC">
      <w:pPr>
        <w:spacing w:after="0" w:line="240" w:lineRule="auto"/>
      </w:pPr>
      <w:r>
        <w:separator/>
      </w:r>
    </w:p>
  </w:endnote>
  <w:endnote w:type="continuationSeparator" w:id="0">
    <w:p w:rsidR="00AA4EF4" w:rsidRDefault="00AA4EF4" w:rsidP="00C5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815189"/>
      <w:docPartObj>
        <w:docPartGallery w:val="Page Numbers (Bottom of Page)"/>
        <w:docPartUnique/>
      </w:docPartObj>
    </w:sdtPr>
    <w:sdtEndPr/>
    <w:sdtContent>
      <w:p w:rsidR="00F44F27" w:rsidRDefault="00F44F2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A2CB1" w:rsidRDefault="009A2CB1" w:rsidP="001D21D0">
    <w:pPr>
      <w:pStyle w:val="Glava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 xml:space="preserve">Obrazec </w:t>
    </w:r>
  </w:p>
  <w:p w:rsidR="001D21D0" w:rsidRPr="00D46F76" w:rsidRDefault="001D21D0" w:rsidP="001D21D0">
    <w:pPr>
      <w:pStyle w:val="Glava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A</w:t>
    </w:r>
    <w:r w:rsidRPr="000416F6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I</w:t>
    </w:r>
    <w:r w:rsidRPr="000416F6">
      <w:rPr>
        <w:rFonts w:ascii="Calibri" w:hAnsi="Calibri" w:cs="Calibri"/>
        <w:sz w:val="20"/>
      </w:rPr>
      <w:t>S-</w:t>
    </w:r>
    <w:r>
      <w:rPr>
        <w:rFonts w:ascii="Calibri" w:hAnsi="Calibri" w:cs="Calibri"/>
        <w:sz w:val="20"/>
      </w:rPr>
      <w:t>OSIC-LP</w:t>
    </w:r>
    <w:r w:rsidRPr="0052333E">
      <w:rPr>
        <w:rFonts w:ascii="Calibri" w:hAnsi="Calibri" w:cs="Calibri"/>
        <w:sz w:val="20"/>
      </w:rPr>
      <w:t>-</w:t>
    </w:r>
    <w:r w:rsidR="00931E1B">
      <w:rPr>
        <w:rFonts w:ascii="Calibri" w:hAnsi="Calibri" w:cs="Calibri"/>
        <w:sz w:val="20"/>
      </w:rPr>
      <w:t>za</w:t>
    </w:r>
    <w:r w:rsidRPr="000416F6">
      <w:rPr>
        <w:rFonts w:ascii="Calibri" w:hAnsi="Calibri" w:cs="Calibri"/>
        <w:sz w:val="20"/>
      </w:rPr>
      <w:t>20</w:t>
    </w:r>
    <w:r>
      <w:rPr>
        <w:rFonts w:ascii="Calibri" w:hAnsi="Calibri" w:cs="Calibri"/>
        <w:sz w:val="20"/>
      </w:rPr>
      <w:t>2</w:t>
    </w:r>
    <w:r w:rsidR="00931E1B">
      <w:rPr>
        <w:rFonts w:ascii="Calibri" w:hAnsi="Calibri" w:cs="Calibri"/>
        <w:sz w:val="20"/>
      </w:rPr>
      <w:t>3</w:t>
    </w:r>
  </w:p>
  <w:p w:rsidR="00F44F27" w:rsidRDefault="00F44F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EF4" w:rsidRDefault="00AA4EF4" w:rsidP="00C578BC">
      <w:pPr>
        <w:spacing w:after="0" w:line="240" w:lineRule="auto"/>
      </w:pPr>
      <w:r>
        <w:separator/>
      </w:r>
    </w:p>
  </w:footnote>
  <w:footnote w:type="continuationSeparator" w:id="0">
    <w:p w:rsidR="00AA4EF4" w:rsidRDefault="00AA4EF4" w:rsidP="00C5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F27" w:rsidRPr="00D46F76" w:rsidRDefault="001D21D0" w:rsidP="00F44F27">
    <w:pPr>
      <w:pStyle w:val="Glava"/>
      <w:rPr>
        <w:rFonts w:ascii="Calibri" w:hAnsi="Calibri" w:cs="Calibri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5D315E" wp14:editId="613BB27F">
          <wp:simplePos x="0" y="0"/>
          <wp:positionH relativeFrom="margin">
            <wp:posOffset>3826631</wp:posOffset>
          </wp:positionH>
          <wp:positionV relativeFrom="paragraph">
            <wp:posOffset>-111125</wp:posOffset>
          </wp:positionV>
          <wp:extent cx="2444750" cy="50609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44F27" w:rsidRDefault="00F44F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046D"/>
    <w:multiLevelType w:val="hybridMultilevel"/>
    <w:tmpl w:val="6AE672CA"/>
    <w:lvl w:ilvl="0" w:tplc="16E816F0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E76F6"/>
    <w:multiLevelType w:val="hybridMultilevel"/>
    <w:tmpl w:val="0E0403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25101"/>
    <w:multiLevelType w:val="hybridMultilevel"/>
    <w:tmpl w:val="A6B4D40C"/>
    <w:lvl w:ilvl="0" w:tplc="A5AE77B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A09CF"/>
    <w:multiLevelType w:val="hybridMultilevel"/>
    <w:tmpl w:val="EBB41672"/>
    <w:lvl w:ilvl="0" w:tplc="E6B6871A">
      <w:start w:val="5"/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466A1"/>
    <w:multiLevelType w:val="hybridMultilevel"/>
    <w:tmpl w:val="2B62AE2C"/>
    <w:lvl w:ilvl="0" w:tplc="498620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B56F4F"/>
    <w:multiLevelType w:val="hybridMultilevel"/>
    <w:tmpl w:val="E29AC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51DEC"/>
    <w:multiLevelType w:val="multilevel"/>
    <w:tmpl w:val="3B1AD74E"/>
    <w:lvl w:ilvl="0">
      <w:start w:val="1"/>
      <w:numFmt w:val="decimal"/>
      <w:lvlText w:val="%1."/>
      <w:lvlJc w:val="left"/>
      <w:pPr>
        <w:ind w:left="938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7" w15:restartNumberingAfterBreak="0">
    <w:nsid w:val="462A7AD5"/>
    <w:multiLevelType w:val="multilevel"/>
    <w:tmpl w:val="E19817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01C0D87"/>
    <w:multiLevelType w:val="multilevel"/>
    <w:tmpl w:val="EFC03D8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3865BAF"/>
    <w:multiLevelType w:val="hybridMultilevel"/>
    <w:tmpl w:val="66A68FA6"/>
    <w:lvl w:ilvl="0" w:tplc="B19C3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01276"/>
    <w:multiLevelType w:val="hybridMultilevel"/>
    <w:tmpl w:val="29CA71E4"/>
    <w:lvl w:ilvl="0" w:tplc="E9D8C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03A49"/>
    <w:multiLevelType w:val="multilevel"/>
    <w:tmpl w:val="E6AE56B2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E4+LT6532DBcq+kEojOtFYFPx2yJK8zb51/lnXKr0NLQc/H2R8zyXV3yzvPZFQ1Wc68bSIuxakJXceJavZQNRg==" w:salt="UjPRTSgJ841LNFGrkhBqw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BC"/>
    <w:rsid w:val="000C66DB"/>
    <w:rsid w:val="000E7253"/>
    <w:rsid w:val="001132E7"/>
    <w:rsid w:val="00126185"/>
    <w:rsid w:val="00180ECB"/>
    <w:rsid w:val="00185609"/>
    <w:rsid w:val="001A2D12"/>
    <w:rsid w:val="001B0684"/>
    <w:rsid w:val="001D21D0"/>
    <w:rsid w:val="00242CB3"/>
    <w:rsid w:val="00272B83"/>
    <w:rsid w:val="002736DB"/>
    <w:rsid w:val="002755E1"/>
    <w:rsid w:val="002830CE"/>
    <w:rsid w:val="002B23C8"/>
    <w:rsid w:val="002B5001"/>
    <w:rsid w:val="002C3415"/>
    <w:rsid w:val="00341BF7"/>
    <w:rsid w:val="00357053"/>
    <w:rsid w:val="003B6D7B"/>
    <w:rsid w:val="003C3FC7"/>
    <w:rsid w:val="003D3794"/>
    <w:rsid w:val="003D5EE4"/>
    <w:rsid w:val="003E403B"/>
    <w:rsid w:val="00405996"/>
    <w:rsid w:val="00406376"/>
    <w:rsid w:val="00431CE2"/>
    <w:rsid w:val="00442A7B"/>
    <w:rsid w:val="004F112C"/>
    <w:rsid w:val="0052600F"/>
    <w:rsid w:val="005614D4"/>
    <w:rsid w:val="005A3B2A"/>
    <w:rsid w:val="005B21AD"/>
    <w:rsid w:val="005F7810"/>
    <w:rsid w:val="00616FE4"/>
    <w:rsid w:val="006633FF"/>
    <w:rsid w:val="00663E00"/>
    <w:rsid w:val="006A2948"/>
    <w:rsid w:val="006F7721"/>
    <w:rsid w:val="0070017B"/>
    <w:rsid w:val="0072056E"/>
    <w:rsid w:val="0076445C"/>
    <w:rsid w:val="00766BD5"/>
    <w:rsid w:val="00774B56"/>
    <w:rsid w:val="007846FF"/>
    <w:rsid w:val="00786505"/>
    <w:rsid w:val="007C444C"/>
    <w:rsid w:val="008172AF"/>
    <w:rsid w:val="008D1214"/>
    <w:rsid w:val="00902DB7"/>
    <w:rsid w:val="00931E1B"/>
    <w:rsid w:val="009472E6"/>
    <w:rsid w:val="00972EC2"/>
    <w:rsid w:val="009769CC"/>
    <w:rsid w:val="009A2CB1"/>
    <w:rsid w:val="009A2DF2"/>
    <w:rsid w:val="009D79BE"/>
    <w:rsid w:val="00A0240E"/>
    <w:rsid w:val="00AA4EF4"/>
    <w:rsid w:val="00AA7037"/>
    <w:rsid w:val="00B01E9B"/>
    <w:rsid w:val="00B51284"/>
    <w:rsid w:val="00B609A1"/>
    <w:rsid w:val="00B657C4"/>
    <w:rsid w:val="00B86E24"/>
    <w:rsid w:val="00BA4359"/>
    <w:rsid w:val="00BE44B0"/>
    <w:rsid w:val="00BF4873"/>
    <w:rsid w:val="00C4378E"/>
    <w:rsid w:val="00C578BC"/>
    <w:rsid w:val="00CD0AD6"/>
    <w:rsid w:val="00CE3BA9"/>
    <w:rsid w:val="00CF0D6A"/>
    <w:rsid w:val="00D43935"/>
    <w:rsid w:val="00D63E1E"/>
    <w:rsid w:val="00D65F7D"/>
    <w:rsid w:val="00D671EE"/>
    <w:rsid w:val="00D67D82"/>
    <w:rsid w:val="00D735D1"/>
    <w:rsid w:val="00DC0C8F"/>
    <w:rsid w:val="00DE5438"/>
    <w:rsid w:val="00E111B2"/>
    <w:rsid w:val="00E14EB0"/>
    <w:rsid w:val="00E23D70"/>
    <w:rsid w:val="00E41B81"/>
    <w:rsid w:val="00E51A45"/>
    <w:rsid w:val="00E768FC"/>
    <w:rsid w:val="00E91400"/>
    <w:rsid w:val="00EB742C"/>
    <w:rsid w:val="00F44F27"/>
    <w:rsid w:val="00F91EA7"/>
    <w:rsid w:val="00F973B7"/>
    <w:rsid w:val="00FD4C60"/>
    <w:rsid w:val="00FE0E95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AD05610-1325-4EC1-A3F0-957B7CDA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578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C5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C578B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C578BC"/>
    <w:rPr>
      <w:sz w:val="20"/>
      <w:szCs w:val="20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C578B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578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D671EE"/>
    <w:pPr>
      <w:ind w:left="720"/>
      <w:contextualSpacing/>
    </w:pPr>
  </w:style>
  <w:style w:type="paragraph" w:customStyle="1" w:styleId="TableParagraph">
    <w:name w:val="Table Paragraph"/>
    <w:basedOn w:val="Navaden"/>
    <w:uiPriority w:val="1"/>
    <w:qFormat/>
    <w:rsid w:val="00774B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lava">
    <w:name w:val="header"/>
    <w:basedOn w:val="Navaden"/>
    <w:link w:val="GlavaZnak"/>
    <w:uiPriority w:val="99"/>
    <w:unhideWhenUsed/>
    <w:rsid w:val="006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7721"/>
  </w:style>
  <w:style w:type="paragraph" w:styleId="Noga">
    <w:name w:val="footer"/>
    <w:basedOn w:val="Navaden"/>
    <w:link w:val="NogaZnak"/>
    <w:uiPriority w:val="99"/>
    <w:unhideWhenUsed/>
    <w:rsid w:val="006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7721"/>
  </w:style>
  <w:style w:type="paragraph" w:styleId="Besedilooblaka">
    <w:name w:val="Balloon Text"/>
    <w:basedOn w:val="Navaden"/>
    <w:link w:val="BesedilooblakaZnak"/>
    <w:semiHidden/>
    <w:unhideWhenUsed/>
    <w:rsid w:val="00E5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1A45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DE54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mrea1">
    <w:name w:val="Tabela – mreža1"/>
    <w:basedOn w:val="Navadnatabela"/>
    <w:next w:val="Tabelamrea"/>
    <w:uiPriority w:val="39"/>
    <w:rsid w:val="002B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5614D4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614D4"/>
    <w:rPr>
      <w:rFonts w:ascii="Tahoma" w:eastAsia="Times New Roman" w:hAnsi="Tahoma" w:cs="Tahoma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242CB3"/>
    <w:pPr>
      <w:spacing w:after="0" w:line="240" w:lineRule="auto"/>
    </w:p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242CB3"/>
  </w:style>
  <w:style w:type="paragraph" w:customStyle="1" w:styleId="CM1">
    <w:name w:val="CM1"/>
    <w:basedOn w:val="Default"/>
    <w:next w:val="Default"/>
    <w:uiPriority w:val="99"/>
    <w:rsid w:val="002B23C8"/>
    <w:rPr>
      <w:color w:val="auto"/>
    </w:rPr>
  </w:style>
  <w:style w:type="paragraph" w:customStyle="1" w:styleId="CM3">
    <w:name w:val="CM3"/>
    <w:basedOn w:val="Default"/>
    <w:next w:val="Default"/>
    <w:uiPriority w:val="99"/>
    <w:rsid w:val="002B23C8"/>
    <w:rPr>
      <w:color w:val="auto"/>
    </w:rPr>
  </w:style>
  <w:style w:type="paragraph" w:styleId="Brezrazmikov">
    <w:name w:val="No Spacing"/>
    <w:uiPriority w:val="1"/>
    <w:qFormat/>
    <w:rsid w:val="00E41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B06E99-6FB0-44DA-9033-D73403D4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Kranjc Todorović Maja</dc:creator>
  <cp:keywords/>
  <dc:description/>
  <cp:lastModifiedBy>Mavrič Tina</cp:lastModifiedBy>
  <cp:revision>8</cp:revision>
  <cp:lastPrinted>2024-02-20T12:56:00Z</cp:lastPrinted>
  <dcterms:created xsi:type="dcterms:W3CDTF">2024-02-29T10:50:00Z</dcterms:created>
  <dcterms:modified xsi:type="dcterms:W3CDTF">2024-02-29T11:26:00Z</dcterms:modified>
</cp:coreProperties>
</file>