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707E" w14:textId="77777777" w:rsidR="00AF39D7" w:rsidRDefault="00AF39D7" w:rsidP="00446E3F">
      <w:pPr>
        <w:autoSpaceDE w:val="0"/>
        <w:autoSpaceDN w:val="0"/>
        <w:adjustRightInd w:val="0"/>
        <w:spacing w:after="0" w:line="240" w:lineRule="auto"/>
        <w:jc w:val="both"/>
        <w:rPr>
          <w:rFonts w:ascii="Calibri" w:hAnsi="Calibri"/>
          <w:b/>
        </w:rPr>
      </w:pPr>
    </w:p>
    <w:p w14:paraId="5FE86240" w14:textId="33392850" w:rsidR="00C17F5B" w:rsidRDefault="00C17F5B" w:rsidP="00446E3F">
      <w:pPr>
        <w:autoSpaceDE w:val="0"/>
        <w:autoSpaceDN w:val="0"/>
        <w:adjustRightInd w:val="0"/>
        <w:spacing w:after="0" w:line="240" w:lineRule="auto"/>
        <w:jc w:val="both"/>
        <w:rPr>
          <w:rFonts w:ascii="Calibri" w:hAnsi="Calibri"/>
          <w:b/>
        </w:rPr>
      </w:pPr>
      <w:r w:rsidRPr="00C17F5B">
        <w:rPr>
          <w:rFonts w:ascii="Calibri" w:hAnsi="Calibri"/>
          <w:b/>
        </w:rPr>
        <w:t xml:space="preserve">Priloga </w:t>
      </w:r>
      <w:r w:rsidR="0068096A">
        <w:rPr>
          <w:rFonts w:ascii="Calibri" w:hAnsi="Calibri"/>
          <w:b/>
        </w:rPr>
        <w:t>1</w:t>
      </w:r>
      <w:r w:rsidRPr="00C17F5B">
        <w:rPr>
          <w:rFonts w:ascii="Calibri" w:hAnsi="Calibri"/>
          <w:bCs/>
        </w:rPr>
        <w:t>: Informacije o varstvu osebnih podatkov (ARIS)</w:t>
      </w:r>
    </w:p>
    <w:p w14:paraId="4DBF804F" w14:textId="77777777" w:rsidR="00C17F5B" w:rsidRDefault="00C17F5B" w:rsidP="00446E3F">
      <w:pPr>
        <w:autoSpaceDE w:val="0"/>
        <w:autoSpaceDN w:val="0"/>
        <w:adjustRightInd w:val="0"/>
        <w:spacing w:after="0" w:line="240" w:lineRule="auto"/>
        <w:jc w:val="both"/>
        <w:rPr>
          <w:rFonts w:ascii="Calibri" w:hAnsi="Calibri"/>
          <w:b/>
        </w:rPr>
      </w:pPr>
    </w:p>
    <w:p w14:paraId="092C1A49" w14:textId="77777777" w:rsidR="00C17F5B" w:rsidRDefault="00C17F5B" w:rsidP="00446E3F">
      <w:pPr>
        <w:autoSpaceDE w:val="0"/>
        <w:autoSpaceDN w:val="0"/>
        <w:adjustRightInd w:val="0"/>
        <w:spacing w:after="0" w:line="240" w:lineRule="auto"/>
        <w:jc w:val="both"/>
        <w:rPr>
          <w:rFonts w:ascii="Calibri" w:hAnsi="Calibri"/>
          <w:b/>
        </w:rPr>
      </w:pPr>
    </w:p>
    <w:p w14:paraId="6F973391" w14:textId="56807A9A" w:rsidR="00AF39D7" w:rsidRPr="00780EB4" w:rsidRDefault="00AF39D7" w:rsidP="00AF39D7">
      <w:pPr>
        <w:autoSpaceDE w:val="0"/>
        <w:autoSpaceDN w:val="0"/>
        <w:adjustRightInd w:val="0"/>
        <w:spacing w:after="0" w:line="240" w:lineRule="auto"/>
        <w:jc w:val="center"/>
        <w:rPr>
          <w:rFonts w:ascii="Calibri" w:hAnsi="Calibri"/>
          <w:b/>
          <w:color w:val="215E99" w:themeColor="text2" w:themeTint="BF"/>
          <w:sz w:val="26"/>
          <w:szCs w:val="26"/>
        </w:rPr>
      </w:pPr>
      <w:r w:rsidRPr="00780EB4">
        <w:rPr>
          <w:rFonts w:ascii="Calibri" w:hAnsi="Calibri"/>
          <w:b/>
          <w:color w:val="215E99" w:themeColor="text2" w:themeTint="BF"/>
          <w:sz w:val="26"/>
          <w:szCs w:val="26"/>
        </w:rPr>
        <w:t>INFORMACIJE O VARSTVU OSEBNIH PODATKOV</w:t>
      </w:r>
    </w:p>
    <w:p w14:paraId="6A543870" w14:textId="61BBD491" w:rsidR="00780EB4" w:rsidRPr="00780EB4" w:rsidRDefault="00780EB4" w:rsidP="00AF39D7">
      <w:pPr>
        <w:autoSpaceDE w:val="0"/>
        <w:autoSpaceDN w:val="0"/>
        <w:adjustRightInd w:val="0"/>
        <w:spacing w:after="0" w:line="240" w:lineRule="auto"/>
        <w:jc w:val="center"/>
        <w:rPr>
          <w:rFonts w:ascii="Calibri" w:hAnsi="Calibri"/>
          <w:b/>
          <w:color w:val="215E99" w:themeColor="text2" w:themeTint="BF"/>
        </w:rPr>
      </w:pPr>
      <w:r w:rsidRPr="00780EB4">
        <w:rPr>
          <w:rFonts w:ascii="Calibri" w:hAnsi="Calibri"/>
          <w:b/>
          <w:color w:val="215E99" w:themeColor="text2" w:themeTint="BF"/>
        </w:rPr>
        <w:t>v postopkih javnih razpisov oz. javnih pozivov</w:t>
      </w:r>
    </w:p>
    <w:p w14:paraId="6731043A" w14:textId="77777777" w:rsidR="00AF39D7" w:rsidRDefault="00AF39D7" w:rsidP="00446E3F">
      <w:pPr>
        <w:autoSpaceDE w:val="0"/>
        <w:autoSpaceDN w:val="0"/>
        <w:adjustRightInd w:val="0"/>
        <w:spacing w:after="0" w:line="240" w:lineRule="auto"/>
        <w:jc w:val="both"/>
        <w:rPr>
          <w:rFonts w:ascii="Calibri" w:hAnsi="Calibri"/>
          <w:b/>
        </w:rPr>
      </w:pPr>
    </w:p>
    <w:p w14:paraId="5AF9A83F" w14:textId="77777777" w:rsidR="00AF39D7" w:rsidRPr="00AF39D7" w:rsidRDefault="00AF39D7" w:rsidP="00446E3F">
      <w:pPr>
        <w:autoSpaceDE w:val="0"/>
        <w:autoSpaceDN w:val="0"/>
        <w:adjustRightInd w:val="0"/>
        <w:spacing w:after="0" w:line="240" w:lineRule="auto"/>
        <w:jc w:val="both"/>
        <w:rPr>
          <w:rFonts w:ascii="Calibri" w:hAnsi="Calibri"/>
          <w:b/>
          <w:sz w:val="6"/>
          <w:szCs w:val="6"/>
        </w:rPr>
      </w:pPr>
    </w:p>
    <w:p w14:paraId="068E390D" w14:textId="119314AE" w:rsidR="00F349BE" w:rsidRPr="00780EB4" w:rsidRDefault="00F349BE" w:rsidP="00446E3F">
      <w:pPr>
        <w:autoSpaceDE w:val="0"/>
        <w:autoSpaceDN w:val="0"/>
        <w:adjustRightInd w:val="0"/>
        <w:spacing w:after="0" w:line="240" w:lineRule="auto"/>
        <w:jc w:val="both"/>
        <w:rPr>
          <w:rFonts w:ascii="Calibri" w:hAnsi="Calibri"/>
          <w:b/>
          <w:color w:val="215E99" w:themeColor="text2" w:themeTint="BF"/>
        </w:rPr>
      </w:pPr>
      <w:r w:rsidRPr="00780EB4">
        <w:rPr>
          <w:rFonts w:ascii="Calibri" w:hAnsi="Calibri"/>
          <w:b/>
          <w:color w:val="215E99" w:themeColor="text2" w:themeTint="BF"/>
        </w:rPr>
        <w:t>Podatki o upravlja</w:t>
      </w:r>
      <w:r w:rsidR="00CE5C39">
        <w:rPr>
          <w:rFonts w:ascii="Calibri" w:hAnsi="Calibri"/>
          <w:b/>
          <w:color w:val="215E99" w:themeColor="text2" w:themeTint="BF"/>
        </w:rPr>
        <w:t>vcu</w:t>
      </w:r>
    </w:p>
    <w:p w14:paraId="3E1545DB" w14:textId="77777777" w:rsidR="00E758F7" w:rsidRPr="00131D77" w:rsidRDefault="00E758F7" w:rsidP="00446E3F">
      <w:pPr>
        <w:autoSpaceDE w:val="0"/>
        <w:autoSpaceDN w:val="0"/>
        <w:adjustRightInd w:val="0"/>
        <w:spacing w:after="0" w:line="240" w:lineRule="auto"/>
        <w:jc w:val="both"/>
        <w:rPr>
          <w:rFonts w:ascii="Calibri" w:eastAsia="Times New Roman" w:hAnsi="Calibri" w:cs="Calibri"/>
          <w:b/>
          <w:bCs/>
          <w:sz w:val="14"/>
          <w:szCs w:val="14"/>
          <w:lang w:eastAsia="sl-SI"/>
        </w:rPr>
      </w:pPr>
    </w:p>
    <w:p w14:paraId="192F58CE" w14:textId="77777777" w:rsidR="00F349BE" w:rsidRPr="00446E3F" w:rsidRDefault="00F349BE" w:rsidP="00446E3F">
      <w:pPr>
        <w:autoSpaceDE w:val="0"/>
        <w:autoSpaceDN w:val="0"/>
        <w:adjustRightInd w:val="0"/>
        <w:spacing w:after="0" w:line="240" w:lineRule="auto"/>
        <w:rPr>
          <w:rFonts w:ascii="Calibri" w:hAnsi="Calibri"/>
        </w:rPr>
      </w:pPr>
      <w:r w:rsidRPr="00446E3F">
        <w:rPr>
          <w:rFonts w:ascii="Calibri" w:hAnsi="Calibri"/>
          <w:b/>
          <w:sz w:val="20"/>
        </w:rPr>
        <w:t>Javna agencija za znanstvenoraziskovalno in inovacijsko dejavnost Republike Slovenije</w:t>
      </w:r>
      <w:r w:rsidRPr="00446E3F">
        <w:rPr>
          <w:rFonts w:ascii="Calibri" w:hAnsi="Calibri"/>
          <w:b/>
          <w:sz w:val="20"/>
        </w:rPr>
        <w:br/>
      </w:r>
      <w:r w:rsidRPr="00446E3F">
        <w:rPr>
          <w:rFonts w:ascii="Calibri" w:hAnsi="Calibri"/>
          <w:sz w:val="20"/>
        </w:rPr>
        <w:t>Bleiweisova cesta 30</w:t>
      </w:r>
      <w:r w:rsidRPr="00446E3F">
        <w:rPr>
          <w:rFonts w:ascii="Calibri" w:hAnsi="Calibri"/>
          <w:sz w:val="20"/>
        </w:rPr>
        <w:br/>
        <w:t>1000 Ljubljana</w:t>
      </w:r>
      <w:r w:rsidRPr="00446E3F">
        <w:rPr>
          <w:rFonts w:ascii="Calibri" w:hAnsi="Calibri"/>
          <w:sz w:val="20"/>
        </w:rPr>
        <w:br/>
        <w:t>e-pošta: </w:t>
      </w:r>
      <w:hyperlink r:id="rId8" w:history="1">
        <w:r w:rsidRPr="00446E3F">
          <w:rPr>
            <w:rFonts w:ascii="Calibri" w:hAnsi="Calibri"/>
            <w:color w:val="0000FF"/>
            <w:sz w:val="20"/>
            <w:u w:val="single"/>
          </w:rPr>
          <w:t>GlavnaPisarna@aris-rs.si</w:t>
        </w:r>
      </w:hyperlink>
    </w:p>
    <w:p w14:paraId="446A092F" w14:textId="6F3621D2" w:rsidR="007B032A" w:rsidRPr="00616DCA" w:rsidRDefault="007B032A" w:rsidP="00446E3F">
      <w:pPr>
        <w:autoSpaceDE w:val="0"/>
        <w:autoSpaceDN w:val="0"/>
        <w:adjustRightInd w:val="0"/>
        <w:spacing w:after="0" w:line="240" w:lineRule="auto"/>
        <w:rPr>
          <w:rFonts w:ascii="Calibri" w:eastAsia="Times New Roman" w:hAnsi="Calibri" w:cs="Calibri"/>
          <w:bCs/>
          <w:sz w:val="14"/>
          <w:szCs w:val="14"/>
          <w:lang w:eastAsia="sl-SI"/>
        </w:rPr>
      </w:pPr>
    </w:p>
    <w:p w14:paraId="486EA055" w14:textId="70A87F83" w:rsidR="00F349BE"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Javna agencija za znanstvenoraziskovalno in inovacijsko dejavnost Republike Slovenije (v nadalj</w:t>
      </w:r>
      <w:r w:rsidR="00A37621">
        <w:rPr>
          <w:rFonts w:ascii="Calibri" w:eastAsia="Times New Roman" w:hAnsi="Calibri" w:cs="Calibri"/>
          <w:bCs/>
          <w:sz w:val="20"/>
          <w:szCs w:val="20"/>
          <w:lang w:eastAsia="sl-SI"/>
        </w:rPr>
        <w:t>evanju</w:t>
      </w:r>
      <w:r w:rsidRPr="002A74A9">
        <w:rPr>
          <w:rFonts w:ascii="Calibri" w:eastAsia="Times New Roman" w:hAnsi="Calibri" w:cs="Calibri"/>
          <w:bCs/>
          <w:sz w:val="20"/>
          <w:szCs w:val="20"/>
          <w:lang w:eastAsia="sl-SI"/>
        </w:rPr>
        <w:t xml:space="preserve">: ARIS) osebne podatke v okviru javnih razpisov </w:t>
      </w:r>
      <w:r w:rsidR="00DB2B94">
        <w:rPr>
          <w:rFonts w:ascii="Calibri" w:eastAsia="Times New Roman" w:hAnsi="Calibri" w:cs="Calibri"/>
          <w:bCs/>
          <w:sz w:val="20"/>
          <w:szCs w:val="20"/>
          <w:lang w:eastAsia="sl-SI"/>
        </w:rPr>
        <w:t xml:space="preserve">oz. </w:t>
      </w:r>
      <w:r w:rsidR="006F784E">
        <w:rPr>
          <w:rFonts w:ascii="Calibri" w:eastAsia="Times New Roman" w:hAnsi="Calibri" w:cs="Calibri"/>
          <w:bCs/>
          <w:sz w:val="20"/>
          <w:szCs w:val="20"/>
          <w:lang w:eastAsia="sl-SI"/>
        </w:rPr>
        <w:t xml:space="preserve">javnih </w:t>
      </w:r>
      <w:r w:rsidR="00DB2B94">
        <w:rPr>
          <w:rFonts w:ascii="Calibri" w:eastAsia="Times New Roman" w:hAnsi="Calibri" w:cs="Calibri"/>
          <w:bCs/>
          <w:sz w:val="20"/>
          <w:szCs w:val="20"/>
          <w:lang w:eastAsia="sl-SI"/>
        </w:rPr>
        <w:t xml:space="preserve">pozivov </w:t>
      </w:r>
      <w:r w:rsidRPr="002A74A9">
        <w:rPr>
          <w:rFonts w:ascii="Calibri" w:eastAsia="Times New Roman" w:hAnsi="Calibri" w:cs="Calibri"/>
          <w:bCs/>
          <w:sz w:val="20"/>
          <w:szCs w:val="20"/>
          <w:lang w:eastAsia="sl-SI"/>
        </w:rPr>
        <w:t>obdeluje</w:t>
      </w:r>
      <w:r w:rsidRPr="00446E3F">
        <w:rPr>
          <w:rFonts w:ascii="Calibri" w:hAnsi="Calibri"/>
          <w:sz w:val="20"/>
        </w:rPr>
        <w:t xml:space="preserve"> v skladu z Uredbo (EU) 2016/679 Evropskega parlamenta in Sveta z dne 27. aprila 2016 o varstvu posameznikov pri obdelavi osebnih podatkov in o prostem pretoku takih podatkov ter o razveljavitvi Direktive 95/46/ES (Splošna uredba o varstvu podatkov, v </w:t>
      </w:r>
      <w:r w:rsidRPr="002A74A9">
        <w:rPr>
          <w:rFonts w:ascii="Calibri" w:eastAsia="Times New Roman" w:hAnsi="Calibri" w:cs="Calibri"/>
          <w:bCs/>
          <w:sz w:val="20"/>
          <w:szCs w:val="20"/>
          <w:lang w:eastAsia="sl-SI"/>
        </w:rPr>
        <w:t>nadalj</w:t>
      </w:r>
      <w:r w:rsidR="00A37621">
        <w:rPr>
          <w:rFonts w:ascii="Calibri" w:eastAsia="Times New Roman" w:hAnsi="Calibri" w:cs="Calibri"/>
          <w:bCs/>
          <w:sz w:val="20"/>
          <w:szCs w:val="20"/>
          <w:lang w:eastAsia="sl-SI"/>
        </w:rPr>
        <w:t>evanju</w:t>
      </w:r>
      <w:r w:rsidRPr="00446E3F">
        <w:rPr>
          <w:rFonts w:ascii="Calibri" w:hAnsi="Calibri"/>
          <w:sz w:val="20"/>
        </w:rPr>
        <w:t>: GDPR), veljavno zakonodajo s področja varstva osebnih podatkov (Zakon o varstvu osebnih podatkov, Uradni list RS, št. 163/22</w:t>
      </w:r>
      <w:r w:rsidR="006C5CE7" w:rsidRPr="002A74A9">
        <w:rPr>
          <w:rFonts w:ascii="Calibri" w:eastAsia="Times New Roman" w:hAnsi="Calibri" w:cs="Calibri"/>
          <w:bCs/>
          <w:sz w:val="20"/>
          <w:szCs w:val="20"/>
          <w:lang w:eastAsia="sl-SI"/>
        </w:rPr>
        <w:t xml:space="preserve"> in 40/25 – ZInfV-1</w:t>
      </w:r>
      <w:r w:rsidRPr="00446E3F">
        <w:rPr>
          <w:rFonts w:ascii="Calibri" w:hAnsi="Calibri"/>
          <w:sz w:val="20"/>
        </w:rPr>
        <w:t xml:space="preserve">, v </w:t>
      </w:r>
      <w:r w:rsidRPr="002A74A9">
        <w:rPr>
          <w:rFonts w:ascii="Calibri" w:eastAsia="Times New Roman" w:hAnsi="Calibri" w:cs="Calibri"/>
          <w:bCs/>
          <w:sz w:val="20"/>
          <w:szCs w:val="20"/>
          <w:lang w:eastAsia="sl-SI"/>
        </w:rPr>
        <w:t>nadalj</w:t>
      </w:r>
      <w:r w:rsidR="00A37621">
        <w:rPr>
          <w:rFonts w:ascii="Calibri" w:eastAsia="Times New Roman" w:hAnsi="Calibri" w:cs="Calibri"/>
          <w:bCs/>
          <w:sz w:val="20"/>
          <w:szCs w:val="20"/>
          <w:lang w:eastAsia="sl-SI"/>
        </w:rPr>
        <w:t>evanju</w:t>
      </w:r>
      <w:r w:rsidRPr="00446E3F">
        <w:rPr>
          <w:rFonts w:ascii="Calibri" w:hAnsi="Calibri"/>
          <w:sz w:val="20"/>
        </w:rPr>
        <w:t xml:space="preserve">: ZVOP-2) in </w:t>
      </w:r>
      <w:r w:rsidRPr="002A74A9">
        <w:rPr>
          <w:rFonts w:ascii="Calibri" w:eastAsia="Times New Roman" w:hAnsi="Calibri" w:cs="Calibri"/>
          <w:bCs/>
          <w:sz w:val="20"/>
          <w:szCs w:val="20"/>
          <w:lang w:eastAsia="sl-SI"/>
        </w:rPr>
        <w:t>drug</w:t>
      </w:r>
      <w:r w:rsidR="00CF520E" w:rsidRPr="002A74A9">
        <w:rPr>
          <w:rFonts w:ascii="Calibri" w:eastAsia="Times New Roman" w:hAnsi="Calibri" w:cs="Calibri"/>
          <w:bCs/>
          <w:sz w:val="20"/>
          <w:szCs w:val="20"/>
          <w:lang w:eastAsia="sl-SI"/>
        </w:rPr>
        <w:t>imi predpisi</w:t>
      </w:r>
      <w:r w:rsidR="00CF520E" w:rsidRPr="00446E3F">
        <w:rPr>
          <w:rFonts w:ascii="Calibri" w:hAnsi="Calibri"/>
          <w:sz w:val="20"/>
        </w:rPr>
        <w:t xml:space="preserve">, ki </w:t>
      </w:r>
      <w:r w:rsidR="009F78E0" w:rsidRPr="002A74A9">
        <w:rPr>
          <w:rFonts w:ascii="Calibri" w:eastAsia="Times New Roman" w:hAnsi="Calibri" w:cs="Calibri"/>
          <w:bCs/>
          <w:sz w:val="20"/>
          <w:szCs w:val="20"/>
          <w:lang w:eastAsia="sl-SI"/>
        </w:rPr>
        <w:t>urejajo</w:t>
      </w:r>
      <w:r w:rsidR="00CF520E" w:rsidRPr="00446E3F">
        <w:rPr>
          <w:rFonts w:ascii="Calibri" w:hAnsi="Calibri"/>
          <w:sz w:val="20"/>
        </w:rPr>
        <w:t xml:space="preserve"> obdelavo osebnih podatkov.</w:t>
      </w:r>
    </w:p>
    <w:p w14:paraId="4B7CDD61" w14:textId="0B30B86F" w:rsidR="007B032A" w:rsidRPr="007B032A" w:rsidRDefault="007B032A"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5709AEBD" w14:textId="5A968E4C" w:rsidR="00F349BE"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Vodilo ARIS</w:t>
      </w:r>
      <w:r w:rsidRPr="00446E3F">
        <w:rPr>
          <w:rFonts w:ascii="Calibri" w:hAnsi="Calibri"/>
          <w:sz w:val="20"/>
        </w:rPr>
        <w:t xml:space="preserve"> je visok standard varstva osebnih podatkov, zato </w:t>
      </w:r>
      <w:r w:rsidR="00EF0443">
        <w:rPr>
          <w:rFonts w:ascii="Calibri" w:hAnsi="Calibri"/>
          <w:sz w:val="20"/>
        </w:rPr>
        <w:t xml:space="preserve">je ARIS </w:t>
      </w:r>
      <w:r w:rsidRPr="00446E3F">
        <w:rPr>
          <w:rFonts w:ascii="Calibri" w:hAnsi="Calibri"/>
          <w:sz w:val="20"/>
        </w:rPr>
        <w:t>za zagotavljanje ustreznega nivoja varstva sprejel</w:t>
      </w:r>
      <w:r w:rsidR="00EF0443">
        <w:rPr>
          <w:rFonts w:ascii="Calibri" w:hAnsi="Calibri"/>
          <w:sz w:val="20"/>
        </w:rPr>
        <w:t>a</w:t>
      </w:r>
      <w:r w:rsidRPr="00446E3F">
        <w:rPr>
          <w:rFonts w:ascii="Calibri" w:hAnsi="Calibri"/>
          <w:sz w:val="20"/>
        </w:rPr>
        <w:t xml:space="preserve"> ustrezna notranja pravila varstva ter nadzorne mehanizme, ki preprečujejo zlorabo ali kakršnokoli nepooblaščeno obdelavo. </w:t>
      </w:r>
    </w:p>
    <w:p w14:paraId="3C26F758" w14:textId="77777777" w:rsidR="00616DCA" w:rsidRPr="00616DCA" w:rsidRDefault="00616DCA"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29816054" w14:textId="64FB3EB2" w:rsidR="00F349BE"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b/>
          <w:bCs/>
          <w:sz w:val="20"/>
        </w:rPr>
        <w:t>Pooblaščena oseba za varstvo osebnih podatkov</w:t>
      </w:r>
      <w:r w:rsidRPr="002A74A9">
        <w:rPr>
          <w:rFonts w:ascii="Calibri" w:eastAsia="Times New Roman" w:hAnsi="Calibri" w:cs="Calibri"/>
          <w:bCs/>
          <w:sz w:val="20"/>
          <w:szCs w:val="20"/>
          <w:lang w:eastAsia="sl-SI"/>
        </w:rPr>
        <w:t>:</w:t>
      </w:r>
    </w:p>
    <w:p w14:paraId="6BC2DE57" w14:textId="5CDDE98D" w:rsidR="00E758F7" w:rsidRPr="007B032A" w:rsidRDefault="00E758F7" w:rsidP="00446E3F">
      <w:pPr>
        <w:autoSpaceDE w:val="0"/>
        <w:autoSpaceDN w:val="0"/>
        <w:adjustRightInd w:val="0"/>
        <w:spacing w:after="0" w:line="240" w:lineRule="auto"/>
        <w:jc w:val="both"/>
        <w:rPr>
          <w:rFonts w:ascii="Calibri" w:eastAsia="Times New Roman" w:hAnsi="Calibri" w:cs="Calibri"/>
          <w:bCs/>
          <w:sz w:val="6"/>
          <w:szCs w:val="6"/>
          <w:lang w:eastAsia="sl-SI"/>
        </w:rPr>
      </w:pPr>
    </w:p>
    <w:p w14:paraId="63593DEC" w14:textId="1A0C7EEA" w:rsidR="00F349BE" w:rsidRDefault="00F349BE" w:rsidP="00446E3F">
      <w:pPr>
        <w:autoSpaceDE w:val="0"/>
        <w:autoSpaceDN w:val="0"/>
        <w:adjustRightInd w:val="0"/>
        <w:spacing w:after="0" w:line="240" w:lineRule="auto"/>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Damjana Bogataj Demšar</w:t>
      </w:r>
      <w:r w:rsidRPr="00446E3F">
        <w:rPr>
          <w:rFonts w:ascii="Calibri" w:hAnsi="Calibri"/>
          <w:sz w:val="20"/>
        </w:rPr>
        <w:br/>
        <w:t>e-pošta: </w:t>
      </w:r>
      <w:hyperlink r:id="rId9" w:history="1">
        <w:r w:rsidR="009F78E0" w:rsidRPr="002A74A9">
          <w:rPr>
            <w:rStyle w:val="Hiperpovezava"/>
            <w:rFonts w:ascii="Calibri" w:hAnsi="Calibri" w:cs="Calibri"/>
            <w:sz w:val="20"/>
            <w:szCs w:val="20"/>
          </w:rPr>
          <w:t>damjana.bogataj-demsar@aris-rs.si</w:t>
        </w:r>
      </w:hyperlink>
      <w:r w:rsidR="009F78E0" w:rsidRPr="002A74A9">
        <w:rPr>
          <w:rFonts w:ascii="Calibri" w:hAnsi="Calibri" w:cs="Calibri"/>
          <w:sz w:val="20"/>
          <w:szCs w:val="20"/>
        </w:rPr>
        <w:t xml:space="preserve"> </w:t>
      </w:r>
      <w:r w:rsidRPr="00446E3F">
        <w:rPr>
          <w:rFonts w:ascii="Calibri" w:hAnsi="Calibri"/>
          <w:sz w:val="20"/>
        </w:rPr>
        <w:br/>
        <w:t xml:space="preserve">Tel. št.: 01 </w:t>
      </w:r>
      <w:r w:rsidRPr="002A74A9">
        <w:rPr>
          <w:rFonts w:ascii="Calibri" w:eastAsia="Times New Roman" w:hAnsi="Calibri" w:cs="Calibri"/>
          <w:bCs/>
          <w:sz w:val="20"/>
          <w:szCs w:val="20"/>
          <w:lang w:eastAsia="sl-SI"/>
        </w:rPr>
        <w:t>555 53 81</w:t>
      </w:r>
    </w:p>
    <w:p w14:paraId="7049F11F" w14:textId="77777777" w:rsidR="00C2099F" w:rsidRPr="00AF39D7" w:rsidRDefault="00C2099F" w:rsidP="00446E3F">
      <w:pPr>
        <w:autoSpaceDE w:val="0"/>
        <w:autoSpaceDN w:val="0"/>
        <w:adjustRightInd w:val="0"/>
        <w:spacing w:after="0" w:line="240" w:lineRule="auto"/>
        <w:rPr>
          <w:rFonts w:ascii="Calibri" w:eastAsia="Times New Roman" w:hAnsi="Calibri" w:cs="Calibri"/>
          <w:bCs/>
          <w:sz w:val="18"/>
          <w:szCs w:val="18"/>
          <w:lang w:eastAsia="sl-SI"/>
        </w:rPr>
      </w:pPr>
    </w:p>
    <w:p w14:paraId="71FD05AE" w14:textId="0BABDED9" w:rsidR="00C2099F" w:rsidRPr="00446E3F" w:rsidRDefault="00C2099F" w:rsidP="00446E3F">
      <w:pPr>
        <w:autoSpaceDE w:val="0"/>
        <w:autoSpaceDN w:val="0"/>
        <w:adjustRightInd w:val="0"/>
        <w:spacing w:after="0" w:line="240" w:lineRule="auto"/>
        <w:rPr>
          <w:rFonts w:ascii="Calibri" w:eastAsia="Times New Roman" w:hAnsi="Calibri" w:cs="Calibri"/>
          <w:bCs/>
          <w:sz w:val="20"/>
          <w:szCs w:val="20"/>
          <w:lang w:eastAsia="sl-SI"/>
        </w:rPr>
      </w:pPr>
      <w:r w:rsidRPr="00446E3F">
        <w:rPr>
          <w:rFonts w:ascii="Calibri" w:eastAsia="Times New Roman" w:hAnsi="Calibri" w:cs="Calibri"/>
          <w:bCs/>
          <w:sz w:val="20"/>
          <w:szCs w:val="20"/>
          <w:lang w:eastAsia="sl-SI"/>
        </w:rPr>
        <w:t>Marjeta Janežič</w:t>
      </w:r>
      <w:r w:rsidRPr="00446E3F">
        <w:rPr>
          <w:rFonts w:ascii="Calibri" w:eastAsia="Times New Roman" w:hAnsi="Calibri" w:cs="Calibri"/>
          <w:bCs/>
          <w:sz w:val="20"/>
          <w:szCs w:val="20"/>
          <w:lang w:eastAsia="sl-SI"/>
        </w:rPr>
        <w:br/>
        <w:t>e-pošta: </w:t>
      </w:r>
      <w:hyperlink r:id="rId10" w:history="1">
        <w:r w:rsidRPr="00446E3F">
          <w:rPr>
            <w:rStyle w:val="Hiperpovezava"/>
            <w:rFonts w:ascii="Calibri" w:hAnsi="Calibri" w:cs="Calibri"/>
            <w:sz w:val="20"/>
            <w:szCs w:val="20"/>
          </w:rPr>
          <w:t>Marjeta.Janezic@aris-rs.si</w:t>
        </w:r>
      </w:hyperlink>
      <w:r w:rsidRPr="00446E3F">
        <w:rPr>
          <w:rFonts w:ascii="Calibri" w:eastAsia="Times New Roman" w:hAnsi="Calibri" w:cs="Calibri"/>
          <w:bCs/>
          <w:sz w:val="20"/>
          <w:szCs w:val="20"/>
          <w:lang w:eastAsia="sl-SI"/>
        </w:rPr>
        <w:br/>
        <w:t>Tel.: (01) 400 59 89</w:t>
      </w:r>
    </w:p>
    <w:p w14:paraId="3DDE3F3B" w14:textId="77777777" w:rsidR="007B032A" w:rsidRPr="002707D7" w:rsidRDefault="007B032A" w:rsidP="00446E3F">
      <w:pPr>
        <w:autoSpaceDE w:val="0"/>
        <w:autoSpaceDN w:val="0"/>
        <w:adjustRightInd w:val="0"/>
        <w:spacing w:after="0" w:line="240" w:lineRule="auto"/>
        <w:rPr>
          <w:rFonts w:ascii="Calibri" w:eastAsia="Times New Roman" w:hAnsi="Calibri" w:cs="Calibri"/>
          <w:bCs/>
          <w:sz w:val="18"/>
          <w:szCs w:val="18"/>
          <w:lang w:eastAsia="sl-SI"/>
        </w:rPr>
      </w:pPr>
    </w:p>
    <w:p w14:paraId="32FCB92D" w14:textId="76F58BF1" w:rsidR="00131D77" w:rsidRPr="00780EB4" w:rsidRDefault="00131D77" w:rsidP="00446E3F">
      <w:pPr>
        <w:autoSpaceDE w:val="0"/>
        <w:autoSpaceDN w:val="0"/>
        <w:adjustRightInd w:val="0"/>
        <w:spacing w:after="0" w:line="240" w:lineRule="auto"/>
        <w:jc w:val="both"/>
        <w:rPr>
          <w:rFonts w:ascii="Calibri" w:eastAsia="Times New Roman" w:hAnsi="Calibri" w:cs="Calibri"/>
          <w:b/>
          <w:bCs/>
          <w:color w:val="215E99" w:themeColor="text2" w:themeTint="BF"/>
          <w:lang w:eastAsia="sl-SI"/>
        </w:rPr>
      </w:pPr>
      <w:r w:rsidRPr="00780EB4">
        <w:rPr>
          <w:rFonts w:ascii="Calibri" w:eastAsia="Times New Roman" w:hAnsi="Calibri" w:cs="Calibri"/>
          <w:b/>
          <w:bCs/>
          <w:color w:val="215E99" w:themeColor="text2" w:themeTint="BF"/>
          <w:lang w:eastAsia="sl-SI"/>
        </w:rPr>
        <w:t>Kazalo:</w:t>
      </w:r>
    </w:p>
    <w:p w14:paraId="4E22A074" w14:textId="6C6DA0A9"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 xml:space="preserve">Namen obdelave in </w:t>
      </w:r>
      <w:r w:rsidRPr="002707D7">
        <w:rPr>
          <w:rFonts w:ascii="Calibri" w:hAnsi="Calibri" w:cs="Calibri"/>
          <w:sz w:val="20"/>
          <w:szCs w:val="20"/>
          <w:lang w:eastAsia="sl-SI"/>
        </w:rPr>
        <w:t>pravne podlage</w:t>
      </w:r>
      <w:r w:rsidRPr="00446E3F">
        <w:rPr>
          <w:rFonts w:ascii="Calibri" w:hAnsi="Calibri"/>
          <w:sz w:val="20"/>
        </w:rPr>
        <w:t xml:space="preserve"> za obdelavo osebnih podatkov</w:t>
      </w:r>
    </w:p>
    <w:p w14:paraId="0E1CCC09" w14:textId="15FC05A2" w:rsid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Vrste osebnih podatkov in pridobivanje osebnih podatkov</w:t>
      </w:r>
    </w:p>
    <w:p w14:paraId="1322E228" w14:textId="1F0EDC06"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Uporabniki in obdelovalci osebnih podatkov</w:t>
      </w:r>
    </w:p>
    <w:p w14:paraId="0681B9AF" w14:textId="02770F15"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Pošiljanje podatkov v tretje države ali mednarodne organizacije</w:t>
      </w:r>
    </w:p>
    <w:p w14:paraId="5079BAC6" w14:textId="4D628E44"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Varnost osebnih podatkov</w:t>
      </w:r>
    </w:p>
    <w:p w14:paraId="547EAE51" w14:textId="4FEB5268"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Obdobje hrambe osebnih podatkov</w:t>
      </w:r>
    </w:p>
    <w:p w14:paraId="41B2F360" w14:textId="0E261740"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Obveznost zagotovitve podatkov</w:t>
      </w:r>
    </w:p>
    <w:p w14:paraId="615F802D" w14:textId="66EF2073"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Informacije o obstoju avtomatiziranega sprejemanja odločitev</w:t>
      </w:r>
    </w:p>
    <w:p w14:paraId="4CECEE49" w14:textId="295A87B3" w:rsid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Pravice posameznika v zvezi z osebnimi podatki</w:t>
      </w:r>
    </w:p>
    <w:p w14:paraId="4F876E50" w14:textId="22EE7FB1" w:rsidR="00386D64" w:rsidRPr="002707D7" w:rsidRDefault="00386D64" w:rsidP="00446E3F">
      <w:pPr>
        <w:pStyle w:val="Odstavekseznama"/>
        <w:numPr>
          <w:ilvl w:val="0"/>
          <w:numId w:val="5"/>
        </w:numPr>
        <w:spacing w:line="240" w:lineRule="auto"/>
        <w:ind w:left="567" w:hanging="425"/>
        <w:rPr>
          <w:rFonts w:ascii="Calibri" w:hAnsi="Calibri" w:cs="Calibri"/>
          <w:sz w:val="20"/>
          <w:szCs w:val="20"/>
          <w:lang w:eastAsia="sl-SI"/>
        </w:rPr>
      </w:pPr>
      <w:r w:rsidRPr="00386D64">
        <w:rPr>
          <w:rFonts w:ascii="Calibri" w:hAnsi="Calibri" w:cs="Calibri"/>
          <w:sz w:val="20"/>
          <w:szCs w:val="20"/>
          <w:lang w:eastAsia="sl-SI"/>
        </w:rPr>
        <w:t>Organizacija dogodkov in obveščanje javnosti</w:t>
      </w:r>
    </w:p>
    <w:p w14:paraId="459612C2" w14:textId="6EBF7BEC"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Pravica dostopa do informacij javnega značaja in varstvo osebnih podatkov</w:t>
      </w:r>
    </w:p>
    <w:p w14:paraId="41833BD4" w14:textId="2239C209"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r w:rsidRPr="002707D7">
        <w:rPr>
          <w:rFonts w:ascii="Calibri" w:hAnsi="Calibri" w:cs="Calibri"/>
          <w:sz w:val="20"/>
          <w:szCs w:val="20"/>
          <w:lang w:eastAsia="sl-SI"/>
        </w:rPr>
        <w:t>Pravica do vložitve pritožbe pri Informacijskem pooblaščencu Republike Slovenije</w:t>
      </w:r>
    </w:p>
    <w:p w14:paraId="4C114056" w14:textId="4DFC23FB" w:rsidR="002707D7" w:rsidRPr="002707D7" w:rsidRDefault="002707D7" w:rsidP="00446E3F">
      <w:pPr>
        <w:pStyle w:val="Odstavekseznama"/>
        <w:numPr>
          <w:ilvl w:val="0"/>
          <w:numId w:val="5"/>
        </w:numPr>
        <w:spacing w:line="240" w:lineRule="auto"/>
        <w:ind w:left="567" w:hanging="425"/>
        <w:rPr>
          <w:rFonts w:ascii="Calibri" w:hAnsi="Calibri" w:cs="Calibri"/>
          <w:sz w:val="20"/>
          <w:szCs w:val="20"/>
          <w:lang w:eastAsia="sl-SI"/>
        </w:rPr>
      </w:pPr>
      <w:proofErr w:type="spellStart"/>
      <w:r w:rsidRPr="002707D7">
        <w:rPr>
          <w:rFonts w:ascii="Calibri" w:hAnsi="Calibri" w:cs="Calibri"/>
          <w:sz w:val="20"/>
          <w:szCs w:val="20"/>
          <w:lang w:eastAsia="sl-SI"/>
        </w:rPr>
        <w:t>Seznanitvena</w:t>
      </w:r>
      <w:proofErr w:type="spellEnd"/>
      <w:r w:rsidRPr="002707D7">
        <w:rPr>
          <w:rFonts w:ascii="Calibri" w:hAnsi="Calibri" w:cs="Calibri"/>
          <w:sz w:val="20"/>
          <w:szCs w:val="20"/>
          <w:lang w:eastAsia="sl-SI"/>
        </w:rPr>
        <w:t xml:space="preserve"> obveznost glede obdelave </w:t>
      </w:r>
      <w:r w:rsidR="00852DE6">
        <w:rPr>
          <w:rFonts w:ascii="Calibri" w:hAnsi="Calibri" w:cs="Calibri"/>
          <w:sz w:val="20"/>
          <w:szCs w:val="20"/>
          <w:lang w:eastAsia="sl-SI"/>
        </w:rPr>
        <w:t xml:space="preserve">in posredovanja </w:t>
      </w:r>
      <w:r w:rsidRPr="002707D7">
        <w:rPr>
          <w:rFonts w:ascii="Calibri" w:hAnsi="Calibri" w:cs="Calibri"/>
          <w:sz w:val="20"/>
          <w:szCs w:val="20"/>
          <w:lang w:eastAsia="sl-SI"/>
        </w:rPr>
        <w:t xml:space="preserve">osebnih podatkov </w:t>
      </w:r>
    </w:p>
    <w:p w14:paraId="7C2209FB" w14:textId="1274E7F2" w:rsidR="002707D7" w:rsidRPr="00446E3F" w:rsidRDefault="002707D7" w:rsidP="00446E3F">
      <w:pPr>
        <w:pStyle w:val="Odstavekseznama"/>
        <w:numPr>
          <w:ilvl w:val="0"/>
          <w:numId w:val="5"/>
        </w:numPr>
        <w:spacing w:line="240" w:lineRule="auto"/>
        <w:ind w:left="567" w:hanging="425"/>
        <w:rPr>
          <w:rFonts w:ascii="Calibri" w:hAnsi="Calibri"/>
          <w:sz w:val="20"/>
        </w:rPr>
      </w:pPr>
      <w:r w:rsidRPr="00446E3F">
        <w:rPr>
          <w:rFonts w:ascii="Calibri" w:hAnsi="Calibri"/>
          <w:sz w:val="20"/>
        </w:rPr>
        <w:t>Veljavnost</w:t>
      </w:r>
    </w:p>
    <w:p w14:paraId="65628DD1" w14:textId="019544A2" w:rsidR="002707D7" w:rsidRPr="002707D7" w:rsidRDefault="002707D7" w:rsidP="00446E3F">
      <w:pPr>
        <w:pStyle w:val="Odstavekseznama"/>
        <w:spacing w:line="240" w:lineRule="auto"/>
        <w:rPr>
          <w:rFonts w:ascii="Calibri" w:hAnsi="Calibri" w:cs="Calibri"/>
          <w:sz w:val="6"/>
          <w:szCs w:val="6"/>
          <w:lang w:eastAsia="sl-SI"/>
        </w:rPr>
      </w:pPr>
    </w:p>
    <w:p w14:paraId="1231C961" w14:textId="012A541A" w:rsidR="007B032A"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1. </w:t>
      </w:r>
      <w:r w:rsidR="00F349BE" w:rsidRPr="00780EB4">
        <w:rPr>
          <w:rFonts w:ascii="Calibri" w:hAnsi="Calibri" w:cs="Calibri"/>
          <w:b/>
          <w:bCs/>
          <w:color w:val="215E99" w:themeColor="text2" w:themeTint="BF"/>
          <w:lang w:eastAsia="sl-SI"/>
        </w:rPr>
        <w:t>Namen obdelave in pravn</w:t>
      </w:r>
      <w:r w:rsidR="00CF520E" w:rsidRPr="00780EB4">
        <w:rPr>
          <w:rFonts w:ascii="Calibri" w:hAnsi="Calibri" w:cs="Calibri"/>
          <w:b/>
          <w:bCs/>
          <w:color w:val="215E99" w:themeColor="text2" w:themeTint="BF"/>
          <w:lang w:eastAsia="sl-SI"/>
        </w:rPr>
        <w:t>e</w:t>
      </w:r>
      <w:r w:rsidR="00F349BE" w:rsidRPr="00780EB4">
        <w:rPr>
          <w:rFonts w:ascii="Calibri" w:hAnsi="Calibri" w:cs="Calibri"/>
          <w:b/>
          <w:bCs/>
          <w:color w:val="215E99" w:themeColor="text2" w:themeTint="BF"/>
          <w:lang w:eastAsia="sl-SI"/>
        </w:rPr>
        <w:t xml:space="preserve"> podlag</w:t>
      </w:r>
      <w:r w:rsidR="00CF520E" w:rsidRPr="00780EB4">
        <w:rPr>
          <w:rFonts w:ascii="Calibri" w:hAnsi="Calibri" w:cs="Calibri"/>
          <w:b/>
          <w:bCs/>
          <w:color w:val="215E99" w:themeColor="text2" w:themeTint="BF"/>
          <w:lang w:eastAsia="sl-SI"/>
        </w:rPr>
        <w:t>e</w:t>
      </w:r>
      <w:r w:rsidR="00F349BE" w:rsidRPr="00780EB4">
        <w:rPr>
          <w:rFonts w:ascii="Calibri" w:hAnsi="Calibri" w:cs="Calibri"/>
          <w:b/>
          <w:bCs/>
          <w:color w:val="215E99" w:themeColor="text2" w:themeTint="BF"/>
          <w:lang w:eastAsia="sl-SI"/>
        </w:rPr>
        <w:t xml:space="preserve"> za obdelavo osebnih podatkov</w:t>
      </w:r>
    </w:p>
    <w:p w14:paraId="3670F0A6" w14:textId="3D4F0B74" w:rsidR="00AF179C" w:rsidRPr="002A74A9" w:rsidRDefault="00E758F7" w:rsidP="00446E3F">
      <w:pPr>
        <w:spacing w:after="0" w:line="240" w:lineRule="auto"/>
        <w:jc w:val="both"/>
        <w:rPr>
          <w:rFonts w:ascii="Calibri" w:eastAsia="MS Mincho" w:hAnsi="Calibri" w:cs="Calibri"/>
          <w:sz w:val="20"/>
          <w:szCs w:val="20"/>
        </w:rPr>
      </w:pPr>
      <w:r w:rsidRPr="002A74A9">
        <w:rPr>
          <w:rFonts w:ascii="Calibri" w:eastAsia="MS Mincho" w:hAnsi="Calibri" w:cs="Calibri"/>
          <w:sz w:val="20"/>
          <w:szCs w:val="20"/>
        </w:rPr>
        <w:t>N</w:t>
      </w:r>
      <w:r w:rsidR="005B0DA6" w:rsidRPr="002A74A9">
        <w:rPr>
          <w:rFonts w:ascii="Calibri" w:eastAsia="MS Mincho" w:hAnsi="Calibri" w:cs="Calibri"/>
          <w:sz w:val="20"/>
          <w:szCs w:val="20"/>
        </w:rPr>
        <w:t>ameni</w:t>
      </w:r>
      <w:r w:rsidR="00AF179C" w:rsidRPr="002A74A9">
        <w:rPr>
          <w:rFonts w:ascii="Calibri" w:eastAsia="MS Mincho" w:hAnsi="Calibri" w:cs="Calibri"/>
          <w:sz w:val="20"/>
          <w:szCs w:val="20"/>
        </w:rPr>
        <w:t xml:space="preserve"> obdelave </w:t>
      </w:r>
      <w:r w:rsidR="005B0DA6" w:rsidRPr="002A74A9">
        <w:rPr>
          <w:rFonts w:ascii="Calibri" w:eastAsia="MS Mincho" w:hAnsi="Calibri" w:cs="Calibri"/>
          <w:sz w:val="20"/>
          <w:szCs w:val="20"/>
        </w:rPr>
        <w:t>osebnih podatkov v zvezi</w:t>
      </w:r>
      <w:r w:rsidR="00AF179C" w:rsidRPr="002A74A9">
        <w:rPr>
          <w:rFonts w:ascii="Calibri" w:eastAsia="MS Mincho" w:hAnsi="Calibri" w:cs="Calibri"/>
          <w:sz w:val="20"/>
          <w:szCs w:val="20"/>
        </w:rPr>
        <w:t xml:space="preserve"> izvedb</w:t>
      </w:r>
      <w:r w:rsidR="005B0DA6" w:rsidRPr="002A74A9">
        <w:rPr>
          <w:rFonts w:ascii="Calibri" w:eastAsia="MS Mincho" w:hAnsi="Calibri" w:cs="Calibri"/>
          <w:sz w:val="20"/>
          <w:szCs w:val="20"/>
        </w:rPr>
        <w:t>o</w:t>
      </w:r>
      <w:r w:rsidR="00AF179C" w:rsidRPr="002A74A9">
        <w:rPr>
          <w:rFonts w:ascii="Calibri" w:eastAsia="MS Mincho" w:hAnsi="Calibri" w:cs="Calibri"/>
          <w:sz w:val="20"/>
          <w:szCs w:val="20"/>
        </w:rPr>
        <w:t xml:space="preserve"> javnega razpisa ali javnega poziva</w:t>
      </w:r>
      <w:r w:rsidRPr="002A74A9">
        <w:rPr>
          <w:rFonts w:ascii="Calibri" w:eastAsia="MS Mincho" w:hAnsi="Calibri" w:cs="Calibri"/>
          <w:sz w:val="20"/>
          <w:szCs w:val="20"/>
        </w:rPr>
        <w:t xml:space="preserve"> so</w:t>
      </w:r>
      <w:r w:rsidR="00AF179C" w:rsidRPr="002A74A9">
        <w:rPr>
          <w:rFonts w:ascii="Calibri" w:eastAsia="MS Mincho" w:hAnsi="Calibri" w:cs="Calibri"/>
          <w:sz w:val="20"/>
          <w:szCs w:val="20"/>
        </w:rPr>
        <w:t>:</w:t>
      </w:r>
    </w:p>
    <w:p w14:paraId="747D1265" w14:textId="2C97F002" w:rsidR="005B0DA6" w:rsidRPr="002301E1" w:rsidRDefault="00AF179C"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preverjanje in ocenjevanje izpolnjevanja pogojev ter priloženih dokazil</w:t>
      </w:r>
      <w:r w:rsidR="005B0DA6" w:rsidRPr="002301E1">
        <w:rPr>
          <w:rFonts w:ascii="Calibri" w:eastAsia="Times New Roman" w:hAnsi="Calibri" w:cs="Calibri"/>
          <w:sz w:val="20"/>
          <w:lang w:eastAsia="sl-SI"/>
        </w:rPr>
        <w:t>, pridobivanje podatkov iz uradnih evidenc,</w:t>
      </w:r>
      <w:r w:rsidR="00624286" w:rsidRPr="002301E1">
        <w:rPr>
          <w:rFonts w:ascii="Calibri" w:eastAsia="Times New Roman" w:hAnsi="Calibri" w:cs="Calibri"/>
          <w:sz w:val="20"/>
          <w:lang w:eastAsia="sl-SI"/>
        </w:rPr>
        <w:t xml:space="preserve"> ter ostali postopki obravnave</w:t>
      </w:r>
      <w:r w:rsidR="005B0DA6" w:rsidRPr="002301E1">
        <w:rPr>
          <w:rFonts w:ascii="Calibri" w:eastAsia="Times New Roman" w:hAnsi="Calibri" w:cs="Calibri"/>
          <w:sz w:val="20"/>
          <w:lang w:eastAsia="sl-SI"/>
        </w:rPr>
        <w:t xml:space="preserve"> prejetih prijav</w:t>
      </w:r>
      <w:r w:rsidR="00624286" w:rsidRPr="002301E1">
        <w:rPr>
          <w:rFonts w:ascii="Calibri" w:eastAsia="Times New Roman" w:hAnsi="Calibri" w:cs="Calibri"/>
          <w:sz w:val="20"/>
          <w:lang w:eastAsia="sl-SI"/>
        </w:rPr>
        <w:t>;</w:t>
      </w:r>
    </w:p>
    <w:p w14:paraId="4938987E" w14:textId="622FC0D5" w:rsidR="00E758F7" w:rsidRPr="002301E1" w:rsidRDefault="00E758F7"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sodelovanje </w:t>
      </w:r>
      <w:r w:rsidR="00F97F35" w:rsidRPr="002301E1">
        <w:rPr>
          <w:rFonts w:ascii="Calibri" w:eastAsia="Times New Roman" w:hAnsi="Calibri" w:cs="Calibri"/>
          <w:sz w:val="20"/>
          <w:lang w:eastAsia="sl-SI"/>
        </w:rPr>
        <w:t xml:space="preserve">z </w:t>
      </w:r>
      <w:r w:rsidRPr="002301E1">
        <w:rPr>
          <w:rFonts w:ascii="Calibri" w:eastAsia="Times New Roman" w:hAnsi="Calibri" w:cs="Calibri"/>
          <w:sz w:val="20"/>
          <w:lang w:eastAsia="sl-SI"/>
        </w:rPr>
        <w:t>recenzent</w:t>
      </w:r>
      <w:r w:rsidR="00F97F35" w:rsidRPr="002301E1">
        <w:rPr>
          <w:rFonts w:ascii="Calibri" w:eastAsia="Times New Roman" w:hAnsi="Calibri" w:cs="Calibri"/>
          <w:sz w:val="20"/>
          <w:lang w:eastAsia="sl-SI"/>
        </w:rPr>
        <w:t>i</w:t>
      </w:r>
      <w:r w:rsidRPr="002301E1">
        <w:rPr>
          <w:rFonts w:ascii="Calibri" w:eastAsia="Times New Roman" w:hAnsi="Calibri" w:cs="Calibri"/>
          <w:sz w:val="20"/>
          <w:lang w:eastAsia="sl-SI"/>
        </w:rPr>
        <w:t xml:space="preserve"> oz. zunanji</w:t>
      </w:r>
      <w:r w:rsidR="00F97F35" w:rsidRPr="002301E1">
        <w:rPr>
          <w:rFonts w:ascii="Calibri" w:eastAsia="Times New Roman" w:hAnsi="Calibri" w:cs="Calibri"/>
          <w:sz w:val="20"/>
          <w:lang w:eastAsia="sl-SI"/>
        </w:rPr>
        <w:t>mi</w:t>
      </w:r>
      <w:r w:rsidRPr="002301E1">
        <w:rPr>
          <w:rFonts w:ascii="Calibri" w:eastAsia="Times New Roman" w:hAnsi="Calibri" w:cs="Calibri"/>
          <w:sz w:val="20"/>
          <w:lang w:eastAsia="sl-SI"/>
        </w:rPr>
        <w:t xml:space="preserve"> ocenjevalc</w:t>
      </w:r>
      <w:r w:rsidR="00F97F35" w:rsidRPr="002301E1">
        <w:rPr>
          <w:rFonts w:ascii="Calibri" w:eastAsia="Times New Roman" w:hAnsi="Calibri" w:cs="Calibri"/>
          <w:sz w:val="20"/>
          <w:lang w:eastAsia="sl-SI"/>
        </w:rPr>
        <w:t>i</w:t>
      </w:r>
      <w:r w:rsidRPr="002301E1">
        <w:rPr>
          <w:rFonts w:ascii="Calibri" w:eastAsia="Times New Roman" w:hAnsi="Calibri" w:cs="Calibri"/>
          <w:sz w:val="20"/>
          <w:lang w:eastAsia="sl-SI"/>
        </w:rPr>
        <w:t xml:space="preserve"> v okviru ocenjevanja prijav;</w:t>
      </w:r>
    </w:p>
    <w:p w14:paraId="1CEFC510" w14:textId="3A75A7EA" w:rsidR="005B0DA6" w:rsidRPr="002301E1" w:rsidRDefault="005B0DA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lastRenderedPageBreak/>
        <w:t>odločanje o prejetih prijavah;</w:t>
      </w:r>
    </w:p>
    <w:p w14:paraId="6B432A51" w14:textId="070EDD45" w:rsidR="000523F8"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reševanje ugovorov</w:t>
      </w:r>
      <w:r w:rsidR="00761A1B" w:rsidRPr="002301E1">
        <w:rPr>
          <w:rFonts w:ascii="Calibri" w:eastAsia="Times New Roman" w:hAnsi="Calibri" w:cs="Calibri"/>
          <w:sz w:val="20"/>
          <w:lang w:eastAsia="sl-SI"/>
        </w:rPr>
        <w:t xml:space="preserve"> in odločanje o drugih zahtevah prijaviteljev oz. prejemnikov sredstev</w:t>
      </w:r>
      <w:r w:rsidR="006F784E" w:rsidRPr="002301E1">
        <w:rPr>
          <w:rFonts w:ascii="Calibri" w:eastAsia="Times New Roman" w:hAnsi="Calibri" w:cs="Calibri"/>
          <w:sz w:val="20"/>
          <w:lang w:eastAsia="sl-SI"/>
        </w:rPr>
        <w:t xml:space="preserve"> za (so)financiranje znanstvenoraziskovalne in inovacijske dejavnosti</w:t>
      </w:r>
      <w:r w:rsidR="00CA30EE" w:rsidRPr="002301E1">
        <w:rPr>
          <w:rFonts w:ascii="Calibri" w:eastAsia="Times New Roman" w:hAnsi="Calibri" w:cs="Calibri"/>
          <w:sz w:val="20"/>
          <w:lang w:eastAsia="sl-SI"/>
        </w:rPr>
        <w:t xml:space="preserve"> ter za (so)financiranje mednarodne dejavnosti na področju raziskav, tehnološkega razvoja in inovacij</w:t>
      </w:r>
      <w:r w:rsidR="006F784E" w:rsidRPr="002301E1">
        <w:rPr>
          <w:rFonts w:ascii="Calibri" w:eastAsia="Times New Roman" w:hAnsi="Calibri" w:cs="Calibri"/>
          <w:sz w:val="20"/>
          <w:lang w:eastAsia="sl-SI"/>
        </w:rPr>
        <w:t xml:space="preserve"> (v nadaljevanju: sredstva)</w:t>
      </w:r>
      <w:r w:rsidR="002707D7" w:rsidRPr="002301E1">
        <w:rPr>
          <w:rFonts w:ascii="Calibri" w:eastAsia="Times New Roman" w:hAnsi="Calibri" w:cs="Calibri"/>
          <w:sz w:val="20"/>
          <w:lang w:eastAsia="sl-SI"/>
        </w:rPr>
        <w:t>;</w:t>
      </w:r>
    </w:p>
    <w:p w14:paraId="04E7B165" w14:textId="64D57054"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obveščanje in druga komunikacija s posamezniki (prijavitelji)</w:t>
      </w:r>
      <w:r w:rsidR="009F78E0" w:rsidRPr="002301E1">
        <w:rPr>
          <w:rFonts w:ascii="Calibri" w:eastAsia="Times New Roman" w:hAnsi="Calibri" w:cs="Calibri"/>
          <w:sz w:val="20"/>
          <w:lang w:eastAsia="sl-SI"/>
        </w:rPr>
        <w:t>,</w:t>
      </w:r>
      <w:r w:rsidRPr="002301E1">
        <w:rPr>
          <w:rFonts w:ascii="Calibri" w:eastAsia="Times New Roman" w:hAnsi="Calibri" w:cs="Calibri"/>
          <w:sz w:val="20"/>
          <w:lang w:eastAsia="sl-SI"/>
        </w:rPr>
        <w:t xml:space="preserve"> če je potrebna;</w:t>
      </w:r>
    </w:p>
    <w:p w14:paraId="429DC24B" w14:textId="424EF3FF" w:rsidR="00624286" w:rsidRPr="002301E1" w:rsidRDefault="002A74A9"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vodenje, obdelava, analiza in vzdrževanje zbirk</w:t>
      </w:r>
      <w:r w:rsidR="005B0DA6" w:rsidRPr="002301E1">
        <w:rPr>
          <w:rFonts w:ascii="Calibri" w:eastAsia="Times New Roman" w:hAnsi="Calibri" w:cs="Calibri"/>
          <w:sz w:val="20"/>
          <w:lang w:eastAsia="sl-SI"/>
        </w:rPr>
        <w:t xml:space="preserve"> podatkov</w:t>
      </w:r>
      <w:r w:rsidRPr="002301E1">
        <w:rPr>
          <w:rFonts w:ascii="Calibri" w:eastAsia="Times New Roman" w:hAnsi="Calibri" w:cs="Calibri"/>
          <w:sz w:val="20"/>
          <w:lang w:eastAsia="sl-SI"/>
        </w:rPr>
        <w:t xml:space="preserve"> za načrtovanje politike, izvajanje znanstvenoraziskovalne in inovacijske dejavnosti, izvajanje evalvacij in dodeljevanja sredstev, izplačil in nadzora, spremljanje stanja na področju znanstvenoraziskovalne dejavnosti in izvajanje evalvacij, namene promocije znanstvenoraziskovalnega in inovacijskega dela, analize in statistične namene ter za prikaz znanstvenoraziskovalnega, razvojnega in inovacijskega potenciala Republike Slovenije in s tem povezano podporo pri doseganju ciljev znanstvenoraziskovalnega, razvojnega in inovacijskega ter družbenega razvoja Republike Slovenije</w:t>
      </w:r>
      <w:r w:rsidR="00624286" w:rsidRPr="002301E1">
        <w:rPr>
          <w:rFonts w:ascii="Calibri" w:eastAsia="Times New Roman" w:hAnsi="Calibri" w:cs="Calibri"/>
          <w:sz w:val="20"/>
          <w:lang w:eastAsia="sl-SI"/>
        </w:rPr>
        <w:t>;</w:t>
      </w:r>
    </w:p>
    <w:p w14:paraId="3646E321" w14:textId="03F149D2" w:rsidR="00CA30EE"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vodenje statističnih in analitičnih</w:t>
      </w:r>
      <w:r w:rsidR="005B0DA6" w:rsidRPr="002301E1">
        <w:rPr>
          <w:rFonts w:ascii="Calibri" w:eastAsia="Times New Roman" w:hAnsi="Calibri" w:cs="Calibri"/>
          <w:sz w:val="20"/>
          <w:lang w:eastAsia="sl-SI"/>
        </w:rPr>
        <w:t xml:space="preserve"> podatkov</w:t>
      </w:r>
      <w:r w:rsidRPr="002301E1">
        <w:rPr>
          <w:rFonts w:ascii="Calibri" w:eastAsia="Times New Roman" w:hAnsi="Calibri" w:cs="Calibri"/>
          <w:sz w:val="20"/>
          <w:lang w:eastAsia="sl-SI"/>
        </w:rPr>
        <w:t>;</w:t>
      </w:r>
    </w:p>
    <w:p w14:paraId="6109B1C9" w14:textId="4B147C24"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javna objava rezultatov javnih razpisov oz. </w:t>
      </w:r>
      <w:r w:rsidR="006F784E" w:rsidRPr="002301E1">
        <w:rPr>
          <w:rFonts w:ascii="Calibri" w:eastAsia="Times New Roman" w:hAnsi="Calibri" w:cs="Calibri"/>
          <w:sz w:val="20"/>
          <w:lang w:eastAsia="sl-SI"/>
        </w:rPr>
        <w:t xml:space="preserve">javnih </w:t>
      </w:r>
      <w:r w:rsidRPr="002301E1">
        <w:rPr>
          <w:rFonts w:ascii="Calibri" w:eastAsia="Times New Roman" w:hAnsi="Calibri" w:cs="Calibri"/>
          <w:sz w:val="20"/>
          <w:lang w:eastAsia="sl-SI"/>
        </w:rPr>
        <w:t>pozivov</w:t>
      </w:r>
      <w:r w:rsidR="00C2099F">
        <w:rPr>
          <w:rFonts w:ascii="Calibri" w:eastAsia="Times New Roman" w:hAnsi="Calibri" w:cs="Calibri"/>
          <w:sz w:val="20"/>
          <w:lang w:eastAsia="sl-SI"/>
        </w:rPr>
        <w:t xml:space="preserve"> ter drugih informacij </w:t>
      </w:r>
      <w:r w:rsidRPr="002301E1">
        <w:rPr>
          <w:rFonts w:ascii="Calibri" w:eastAsia="Times New Roman" w:hAnsi="Calibri" w:cs="Calibri"/>
          <w:sz w:val="20"/>
          <w:lang w:eastAsia="sl-SI"/>
        </w:rPr>
        <w:t>v skladu s predpisi, ki zavezujejo ARIS;</w:t>
      </w:r>
    </w:p>
    <w:p w14:paraId="6DA185AE" w14:textId="6FBBC79F"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sklepanje, spremljanje izvajanja pogodb, preverjanje ter izvajanja nadzora v skladu s pogodbo</w:t>
      </w:r>
      <w:r w:rsidR="005B0DA6" w:rsidRPr="002301E1">
        <w:rPr>
          <w:rFonts w:ascii="Calibri" w:eastAsia="Times New Roman" w:hAnsi="Calibri" w:cs="Calibri"/>
          <w:sz w:val="20"/>
          <w:lang w:eastAsia="sl-SI"/>
        </w:rPr>
        <w:t xml:space="preserve"> sofinanciranju</w:t>
      </w:r>
      <w:r w:rsidRPr="002301E1">
        <w:rPr>
          <w:rFonts w:ascii="Calibri" w:eastAsia="Times New Roman" w:hAnsi="Calibri" w:cs="Calibri"/>
          <w:sz w:val="20"/>
          <w:lang w:eastAsia="sl-SI"/>
        </w:rPr>
        <w:t xml:space="preserve"> ter</w:t>
      </w:r>
      <w:r w:rsidR="005B0DA6" w:rsidRPr="002301E1">
        <w:rPr>
          <w:rFonts w:ascii="Calibri" w:eastAsia="Times New Roman" w:hAnsi="Calibri" w:cs="Calibri"/>
          <w:sz w:val="20"/>
          <w:lang w:eastAsia="sl-SI"/>
        </w:rPr>
        <w:t xml:space="preserve"> s</w:t>
      </w:r>
      <w:r w:rsidRPr="002301E1">
        <w:rPr>
          <w:rFonts w:ascii="Calibri" w:eastAsia="Times New Roman" w:hAnsi="Calibri" w:cs="Calibri"/>
          <w:sz w:val="20"/>
          <w:lang w:eastAsia="sl-SI"/>
        </w:rPr>
        <w:t xml:space="preserve"> predpisi, ki zavezujejo ARIS;</w:t>
      </w:r>
    </w:p>
    <w:p w14:paraId="6BE33280" w14:textId="192DC736" w:rsidR="00624286"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zagotavljanje </w:t>
      </w:r>
      <w:r w:rsidR="005B0DA6" w:rsidRPr="002301E1">
        <w:rPr>
          <w:rFonts w:ascii="Calibri" w:eastAsia="Times New Roman" w:hAnsi="Calibri" w:cs="Calibri"/>
          <w:sz w:val="20"/>
          <w:lang w:eastAsia="sl-SI"/>
        </w:rPr>
        <w:t xml:space="preserve">varnega in učinkovitega </w:t>
      </w:r>
      <w:r w:rsidRPr="002301E1">
        <w:rPr>
          <w:rFonts w:ascii="Calibri" w:eastAsia="Times New Roman" w:hAnsi="Calibri" w:cs="Calibri"/>
          <w:sz w:val="20"/>
          <w:lang w:eastAsia="sl-SI"/>
        </w:rPr>
        <w:t xml:space="preserve">delovanja informacijskih sistemov, ki so namenjeni </w:t>
      </w:r>
      <w:r w:rsidR="005B0DA6" w:rsidRPr="002301E1">
        <w:rPr>
          <w:rFonts w:ascii="Calibri" w:eastAsia="Times New Roman" w:hAnsi="Calibri" w:cs="Calibri"/>
          <w:sz w:val="20"/>
          <w:lang w:eastAsia="sl-SI"/>
        </w:rPr>
        <w:t xml:space="preserve">oddaji </w:t>
      </w:r>
      <w:r w:rsidR="009F78E0" w:rsidRPr="002301E1">
        <w:rPr>
          <w:rFonts w:ascii="Calibri" w:eastAsia="Times New Roman" w:hAnsi="Calibri" w:cs="Calibri"/>
          <w:sz w:val="20"/>
          <w:lang w:eastAsia="sl-SI"/>
        </w:rPr>
        <w:t xml:space="preserve">in upravljanju </w:t>
      </w:r>
      <w:r w:rsidR="005B0DA6" w:rsidRPr="002301E1">
        <w:rPr>
          <w:rFonts w:ascii="Calibri" w:eastAsia="Times New Roman" w:hAnsi="Calibri" w:cs="Calibri"/>
          <w:sz w:val="20"/>
          <w:lang w:eastAsia="sl-SI"/>
        </w:rPr>
        <w:t>vlog</w:t>
      </w:r>
      <w:r w:rsidR="009F78E0" w:rsidRPr="002301E1">
        <w:rPr>
          <w:rFonts w:ascii="Calibri" w:eastAsia="Times New Roman" w:hAnsi="Calibri" w:cs="Calibri"/>
          <w:sz w:val="20"/>
          <w:lang w:eastAsia="sl-SI"/>
        </w:rPr>
        <w:t>,</w:t>
      </w:r>
      <w:r w:rsidR="005B0DA6" w:rsidRPr="002301E1">
        <w:rPr>
          <w:rFonts w:ascii="Calibri" w:eastAsia="Times New Roman" w:hAnsi="Calibri" w:cs="Calibri"/>
          <w:sz w:val="20"/>
          <w:lang w:eastAsia="sl-SI"/>
        </w:rPr>
        <w:t xml:space="preserve"> obrazcev</w:t>
      </w:r>
      <w:r w:rsidR="002707D7" w:rsidRPr="002301E1">
        <w:rPr>
          <w:rFonts w:ascii="Calibri" w:eastAsia="Times New Roman" w:hAnsi="Calibri" w:cs="Calibri"/>
          <w:sz w:val="20"/>
          <w:lang w:eastAsia="sl-SI"/>
        </w:rPr>
        <w:t>. ocen</w:t>
      </w:r>
      <w:r w:rsidR="009F78E0" w:rsidRPr="002301E1">
        <w:rPr>
          <w:rFonts w:ascii="Calibri" w:eastAsia="Times New Roman" w:hAnsi="Calibri" w:cs="Calibri"/>
          <w:sz w:val="20"/>
          <w:lang w:eastAsia="sl-SI"/>
        </w:rPr>
        <w:t xml:space="preserve"> in drugih dokumentov</w:t>
      </w:r>
      <w:r w:rsidR="005B0DA6" w:rsidRPr="002301E1">
        <w:rPr>
          <w:rFonts w:ascii="Calibri" w:eastAsia="Times New Roman" w:hAnsi="Calibri" w:cs="Calibri"/>
          <w:sz w:val="20"/>
          <w:lang w:eastAsia="sl-SI"/>
        </w:rPr>
        <w:t xml:space="preserve">, ter </w:t>
      </w:r>
      <w:r w:rsidRPr="002301E1">
        <w:rPr>
          <w:rFonts w:ascii="Calibri" w:eastAsia="Times New Roman" w:hAnsi="Calibri" w:cs="Calibri"/>
          <w:sz w:val="20"/>
          <w:lang w:eastAsia="sl-SI"/>
        </w:rPr>
        <w:t>komunikaciji s posamezniki</w:t>
      </w:r>
      <w:r w:rsidR="005B0DA6" w:rsidRPr="002301E1">
        <w:rPr>
          <w:rFonts w:ascii="Calibri" w:eastAsia="Times New Roman" w:hAnsi="Calibri" w:cs="Calibri"/>
          <w:sz w:val="20"/>
          <w:lang w:eastAsia="sl-SI"/>
        </w:rPr>
        <w:t>;</w:t>
      </w:r>
    </w:p>
    <w:p w14:paraId="2685D0B1" w14:textId="2CE21024" w:rsidR="00E758F7" w:rsidRPr="002301E1" w:rsidRDefault="005B0DA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obveščanje </w:t>
      </w:r>
      <w:r w:rsidR="007B032A" w:rsidRPr="002301E1">
        <w:rPr>
          <w:rFonts w:ascii="Calibri" w:eastAsia="Times New Roman" w:hAnsi="Calibri" w:cs="Calibri"/>
          <w:sz w:val="20"/>
          <w:lang w:eastAsia="sl-SI"/>
        </w:rPr>
        <w:t xml:space="preserve">in vključevanje </w:t>
      </w:r>
      <w:r w:rsidRPr="002301E1">
        <w:rPr>
          <w:rFonts w:ascii="Calibri" w:eastAsia="Times New Roman" w:hAnsi="Calibri" w:cs="Calibri"/>
          <w:sz w:val="20"/>
          <w:lang w:eastAsia="sl-SI"/>
        </w:rPr>
        <w:t>strokovnih teles ARIS, kadar je to potrebno;</w:t>
      </w:r>
    </w:p>
    <w:p w14:paraId="386160AE" w14:textId="6ACE9F0A" w:rsidR="00F97F35"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 xml:space="preserve">izvajanje predpisanega poročanja </w:t>
      </w:r>
      <w:r w:rsidR="005B0DA6" w:rsidRPr="002301E1">
        <w:rPr>
          <w:rFonts w:ascii="Calibri" w:eastAsia="Times New Roman" w:hAnsi="Calibri" w:cs="Calibri"/>
          <w:sz w:val="20"/>
          <w:lang w:eastAsia="sl-SI"/>
        </w:rPr>
        <w:t xml:space="preserve">glede izvedbe javnih razpisov oz. javnih pozivov </w:t>
      </w:r>
      <w:r w:rsidRPr="002301E1">
        <w:rPr>
          <w:rFonts w:ascii="Calibri" w:eastAsia="Times New Roman" w:hAnsi="Calibri" w:cs="Calibri"/>
          <w:sz w:val="20"/>
          <w:lang w:eastAsia="sl-SI"/>
        </w:rPr>
        <w:t>drugim organom</w:t>
      </w:r>
      <w:r w:rsidR="003D2381" w:rsidRPr="002301E1">
        <w:rPr>
          <w:rFonts w:ascii="Calibri" w:eastAsia="Times New Roman" w:hAnsi="Calibri" w:cs="Calibri"/>
          <w:sz w:val="20"/>
          <w:lang w:eastAsia="sl-SI"/>
        </w:rPr>
        <w:t>;</w:t>
      </w:r>
    </w:p>
    <w:p w14:paraId="69ACE716" w14:textId="1B142A1B" w:rsidR="00624286" w:rsidRPr="002301E1" w:rsidRDefault="00F97F35"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vključe</w:t>
      </w:r>
      <w:r w:rsidR="00B55B25" w:rsidRPr="002301E1">
        <w:rPr>
          <w:rFonts w:ascii="Calibri" w:eastAsia="Times New Roman" w:hAnsi="Calibri" w:cs="Calibri"/>
          <w:sz w:val="20"/>
          <w:lang w:eastAsia="sl-SI"/>
        </w:rPr>
        <w:t>vanje</w:t>
      </w:r>
      <w:r w:rsidRPr="002301E1">
        <w:rPr>
          <w:rFonts w:ascii="Calibri" w:eastAsia="Times New Roman" w:hAnsi="Calibri" w:cs="Calibri"/>
          <w:sz w:val="20"/>
          <w:lang w:eastAsia="sl-SI"/>
        </w:rPr>
        <w:t xml:space="preserve"> v sistem notranjih kontrol za zaščito interesov Evropske unije in </w:t>
      </w:r>
      <w:r w:rsidR="00DB2B94" w:rsidRPr="002301E1">
        <w:rPr>
          <w:rFonts w:ascii="Calibri" w:eastAsia="Times New Roman" w:hAnsi="Calibri" w:cs="Calibri"/>
          <w:sz w:val="20"/>
          <w:lang w:eastAsia="sl-SI"/>
        </w:rPr>
        <w:t>Republike Slovenije</w:t>
      </w:r>
      <w:r w:rsidRPr="002301E1">
        <w:rPr>
          <w:rFonts w:ascii="Calibri" w:eastAsia="Times New Roman" w:hAnsi="Calibri" w:cs="Calibri"/>
          <w:sz w:val="20"/>
          <w:lang w:eastAsia="sl-SI"/>
        </w:rPr>
        <w:t>, zlasti v zvezi s preprečevanjem</w:t>
      </w:r>
      <w:r w:rsidR="00616DCA" w:rsidRPr="002301E1">
        <w:rPr>
          <w:rFonts w:ascii="Calibri" w:eastAsia="Times New Roman" w:hAnsi="Calibri" w:cs="Calibri"/>
          <w:sz w:val="20"/>
          <w:lang w:eastAsia="sl-SI"/>
        </w:rPr>
        <w:t xml:space="preserve">, </w:t>
      </w:r>
      <w:r w:rsidRPr="002301E1">
        <w:rPr>
          <w:rFonts w:ascii="Calibri" w:eastAsia="Times New Roman" w:hAnsi="Calibri" w:cs="Calibri"/>
          <w:sz w:val="20"/>
          <w:lang w:eastAsia="sl-SI"/>
        </w:rPr>
        <w:t>odkrivanjem in odpravljanjem goljufij, korupcije, dvojnega financiranja</w:t>
      </w:r>
      <w:r w:rsidR="00616DCA" w:rsidRPr="002301E1">
        <w:rPr>
          <w:rFonts w:ascii="Calibri" w:eastAsia="Times New Roman" w:hAnsi="Calibri" w:cs="Calibri"/>
          <w:sz w:val="20"/>
          <w:lang w:eastAsia="sl-SI"/>
        </w:rPr>
        <w:t>, ugotavljanja dejanskih lastnikov prejemnikov sredstev</w:t>
      </w:r>
      <w:r w:rsidRPr="002301E1">
        <w:rPr>
          <w:rFonts w:ascii="Calibri" w:eastAsia="Times New Roman" w:hAnsi="Calibri" w:cs="Calibri"/>
          <w:sz w:val="20"/>
          <w:lang w:eastAsia="sl-SI"/>
        </w:rPr>
        <w:t xml:space="preserve"> in nasprotij interesov</w:t>
      </w:r>
      <w:r w:rsidR="00624286" w:rsidRPr="002301E1">
        <w:rPr>
          <w:rFonts w:ascii="Calibri" w:eastAsia="Times New Roman" w:hAnsi="Calibri" w:cs="Calibri"/>
          <w:sz w:val="20"/>
          <w:lang w:eastAsia="sl-SI"/>
        </w:rPr>
        <w:t xml:space="preserve"> in</w:t>
      </w:r>
    </w:p>
    <w:p w14:paraId="058D1ACC" w14:textId="4EEA1909" w:rsidR="00AF179C" w:rsidRPr="002301E1" w:rsidRDefault="00624286"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301E1">
        <w:rPr>
          <w:rFonts w:ascii="Calibri" w:eastAsia="Times New Roman" w:hAnsi="Calibri" w:cs="Calibri"/>
          <w:sz w:val="20"/>
          <w:lang w:eastAsia="sl-SI"/>
        </w:rPr>
        <w:t>izvajanje drugih namenov, določenih s predpisi, ki zavezujejo ARIS.</w:t>
      </w:r>
    </w:p>
    <w:p w14:paraId="7D0560B8" w14:textId="77777777" w:rsidR="005B0DA6" w:rsidRPr="007B032A" w:rsidRDefault="005B0DA6" w:rsidP="00446E3F">
      <w:pPr>
        <w:autoSpaceDE w:val="0"/>
        <w:autoSpaceDN w:val="0"/>
        <w:adjustRightInd w:val="0"/>
        <w:spacing w:after="0" w:line="240" w:lineRule="auto"/>
        <w:ind w:left="720"/>
        <w:jc w:val="both"/>
        <w:rPr>
          <w:rFonts w:ascii="Calibri" w:eastAsia="Times New Roman" w:hAnsi="Calibri" w:cs="Calibri"/>
          <w:bCs/>
          <w:sz w:val="14"/>
          <w:szCs w:val="14"/>
          <w:lang w:eastAsia="sl-SI"/>
        </w:rPr>
      </w:pPr>
    </w:p>
    <w:p w14:paraId="02EA4C29" w14:textId="12E139C8" w:rsidR="00F349BE" w:rsidRPr="00446E3F" w:rsidRDefault="00F349BE" w:rsidP="00446E3F">
      <w:pPr>
        <w:spacing w:after="0" w:line="240" w:lineRule="auto"/>
        <w:jc w:val="both"/>
        <w:rPr>
          <w:rFonts w:ascii="Calibri" w:hAnsi="Calibri"/>
          <w:sz w:val="20"/>
        </w:rPr>
      </w:pPr>
      <w:r w:rsidRPr="00446E3F">
        <w:rPr>
          <w:rFonts w:ascii="Calibri" w:hAnsi="Calibri"/>
          <w:sz w:val="20"/>
        </w:rPr>
        <w:t>ARIS zbira zgolj tiste osebne podatke, ki so nujno potrebni za dosego posameznega namena</w:t>
      </w:r>
      <w:r w:rsidR="00C2099F">
        <w:rPr>
          <w:rFonts w:ascii="Calibri" w:hAnsi="Calibri"/>
          <w:sz w:val="20"/>
        </w:rPr>
        <w:t>,</w:t>
      </w:r>
      <w:r w:rsidRPr="00446E3F">
        <w:rPr>
          <w:rFonts w:ascii="Calibri" w:hAnsi="Calibri"/>
          <w:sz w:val="20"/>
        </w:rPr>
        <w:t xml:space="preserve"> in sicer predvsem za namene izvajanja javnih nalog, ki jih določajo Zakon o znanstvenoraziskovalni in inovacijski dejavnosti (Uradni list RS, št. 186/21</w:t>
      </w:r>
      <w:r w:rsidRPr="002A74A9">
        <w:rPr>
          <w:rFonts w:ascii="Calibri" w:eastAsia="Times New Roman" w:hAnsi="Calibri" w:cs="Calibri"/>
          <w:sz w:val="20"/>
          <w:lang w:eastAsia="sl-SI"/>
        </w:rPr>
        <w:t>, 40/23, 102/24</w:t>
      </w:r>
      <w:r w:rsidRPr="00446E3F">
        <w:rPr>
          <w:rFonts w:ascii="Calibri" w:hAnsi="Calibri"/>
          <w:sz w:val="20"/>
        </w:rPr>
        <w:t xml:space="preserve"> in 40/</w:t>
      </w:r>
      <w:r w:rsidRPr="002A74A9">
        <w:rPr>
          <w:rFonts w:ascii="Calibri" w:eastAsia="Times New Roman" w:hAnsi="Calibri" w:cs="Calibri"/>
          <w:sz w:val="20"/>
          <w:lang w:eastAsia="sl-SI"/>
        </w:rPr>
        <w:t>25;</w:t>
      </w:r>
      <w:r w:rsidRPr="00446E3F">
        <w:rPr>
          <w:rFonts w:ascii="Calibri" w:hAnsi="Calibri"/>
          <w:sz w:val="20"/>
        </w:rPr>
        <w:t xml:space="preserve"> v </w:t>
      </w:r>
      <w:r w:rsidRPr="002A74A9">
        <w:rPr>
          <w:rFonts w:ascii="Calibri" w:eastAsia="Times New Roman" w:hAnsi="Calibri" w:cs="Calibri"/>
          <w:sz w:val="20"/>
          <w:lang w:eastAsia="sl-SI"/>
        </w:rPr>
        <w:t>nadaljevanju</w:t>
      </w:r>
      <w:r w:rsidRPr="00446E3F">
        <w:rPr>
          <w:rFonts w:ascii="Calibri" w:hAnsi="Calibri"/>
          <w:sz w:val="20"/>
        </w:rPr>
        <w:t xml:space="preserve">: </w:t>
      </w:r>
      <w:proofErr w:type="spellStart"/>
      <w:r w:rsidRPr="00446E3F">
        <w:rPr>
          <w:rFonts w:ascii="Calibri" w:hAnsi="Calibri"/>
          <w:sz w:val="20"/>
        </w:rPr>
        <w:t>ZZrID</w:t>
      </w:r>
      <w:proofErr w:type="spellEnd"/>
      <w:r w:rsidRPr="00446E3F">
        <w:rPr>
          <w:rFonts w:ascii="Calibri" w:hAnsi="Calibri"/>
          <w:sz w:val="20"/>
        </w:rPr>
        <w:t xml:space="preserve">) in podzakonski akti v zvezi s 167. členom Splošnega akta o postopkih </w:t>
      </w:r>
      <w:r w:rsidRPr="002A74A9">
        <w:rPr>
          <w:rFonts w:ascii="Calibri" w:eastAsia="Times New Roman" w:hAnsi="Calibri" w:cs="Calibri"/>
          <w:sz w:val="20"/>
          <w:lang w:eastAsia="sl-SI"/>
        </w:rPr>
        <w:t>(so)financiranja</w:t>
      </w:r>
      <w:r w:rsidRPr="00446E3F">
        <w:rPr>
          <w:rFonts w:ascii="Calibri" w:hAnsi="Calibri"/>
          <w:sz w:val="20"/>
        </w:rPr>
        <w:t xml:space="preserve"> in ocenjevanja ter spremljanju izvajanja znanstvenoraziskovalne dejavnosti (Uradni list RS, št. 166/22 in </w:t>
      </w:r>
      <w:r w:rsidRPr="002A74A9">
        <w:rPr>
          <w:rFonts w:ascii="Calibri" w:eastAsia="Times New Roman" w:hAnsi="Calibri" w:cs="Calibri"/>
          <w:sz w:val="20"/>
          <w:lang w:eastAsia="sl-SI"/>
        </w:rPr>
        <w:t>92/24) in peti odstavek</w:t>
      </w:r>
      <w:r w:rsidRPr="00446E3F">
        <w:rPr>
          <w:rFonts w:ascii="Calibri" w:hAnsi="Calibri"/>
          <w:sz w:val="20"/>
        </w:rPr>
        <w:t xml:space="preserve"> 47. člena Sklepa o ustanovitvi Javne agencije za znanstvenoraziskovalno in inovacijsko dejavnost Republike Slovenije (Uradni list RS, št. 48/23</w:t>
      </w:r>
      <w:r w:rsidR="00C2099F">
        <w:rPr>
          <w:rFonts w:ascii="Calibri" w:hAnsi="Calibri"/>
          <w:sz w:val="20"/>
        </w:rPr>
        <w:t xml:space="preserve"> in </w:t>
      </w:r>
      <w:r w:rsidR="00C2099F" w:rsidRPr="00C2099F">
        <w:rPr>
          <w:rFonts w:ascii="Calibri" w:hAnsi="Calibri"/>
          <w:sz w:val="20"/>
        </w:rPr>
        <w:t>70/25</w:t>
      </w:r>
      <w:r w:rsidRPr="002A74A9">
        <w:rPr>
          <w:rFonts w:ascii="Calibri" w:eastAsia="Times New Roman" w:hAnsi="Calibri" w:cs="Calibri"/>
          <w:sz w:val="20"/>
          <w:lang w:eastAsia="sl-SI"/>
        </w:rPr>
        <w:t>).</w:t>
      </w:r>
      <w:r w:rsidRPr="00446E3F">
        <w:rPr>
          <w:rFonts w:ascii="Calibri" w:hAnsi="Calibri"/>
          <w:sz w:val="20"/>
        </w:rPr>
        <w:t xml:space="preserve"> Pravno podlago za obdelavo osebnih podatkov predstavlja tudi delovnopravna zakonodaja, Zakon o varstvu dokumentarnega in arhivskega gradiva ter arhivih (Uradni list RS, št. 30/06</w:t>
      </w:r>
      <w:r w:rsidRPr="002A74A9">
        <w:rPr>
          <w:rFonts w:ascii="Calibri" w:eastAsia="Times New Roman" w:hAnsi="Calibri" w:cs="Calibri"/>
          <w:sz w:val="20"/>
          <w:lang w:eastAsia="sl-SI"/>
        </w:rPr>
        <w:t xml:space="preserve">, 24/14 – </w:t>
      </w:r>
      <w:proofErr w:type="spellStart"/>
      <w:r w:rsidRPr="002A74A9">
        <w:rPr>
          <w:rFonts w:ascii="Calibri" w:eastAsia="Times New Roman" w:hAnsi="Calibri" w:cs="Calibri"/>
          <w:sz w:val="20"/>
          <w:lang w:eastAsia="sl-SI"/>
        </w:rPr>
        <w:t>odl</w:t>
      </w:r>
      <w:proofErr w:type="spellEnd"/>
      <w:r w:rsidRPr="002A74A9">
        <w:rPr>
          <w:rFonts w:ascii="Calibri" w:eastAsia="Times New Roman" w:hAnsi="Calibri" w:cs="Calibri"/>
          <w:sz w:val="20"/>
          <w:lang w:eastAsia="sl-SI"/>
        </w:rPr>
        <w:t>. US</w:t>
      </w:r>
      <w:r w:rsidRPr="00446E3F">
        <w:rPr>
          <w:rFonts w:ascii="Calibri" w:hAnsi="Calibri"/>
          <w:sz w:val="20"/>
        </w:rPr>
        <w:t xml:space="preserve"> in 51/14) in druga specialna zakonodaja.</w:t>
      </w:r>
    </w:p>
    <w:p w14:paraId="2F2761FB" w14:textId="5B948B28" w:rsidR="00761A1B" w:rsidRPr="00780EB4" w:rsidRDefault="00761A1B" w:rsidP="00446E3F">
      <w:pPr>
        <w:spacing w:after="0" w:line="240" w:lineRule="auto"/>
        <w:jc w:val="both"/>
        <w:rPr>
          <w:rFonts w:ascii="Calibri" w:eastAsia="Times New Roman" w:hAnsi="Calibri" w:cs="Calibri"/>
          <w:sz w:val="10"/>
          <w:szCs w:val="10"/>
          <w:lang w:eastAsia="sl-SI"/>
        </w:rPr>
      </w:pPr>
    </w:p>
    <w:p w14:paraId="108A5CF4" w14:textId="5E7FDE5A" w:rsidR="00761A1B" w:rsidRDefault="00761A1B"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V povezavi z javnimi razpisi in </w:t>
      </w:r>
      <w:r w:rsidR="006F784E">
        <w:rPr>
          <w:rFonts w:ascii="Calibri" w:eastAsia="Times New Roman" w:hAnsi="Calibri" w:cs="Calibri"/>
          <w:bCs/>
          <w:sz w:val="20"/>
          <w:szCs w:val="20"/>
          <w:lang w:eastAsia="sl-SI"/>
        </w:rPr>
        <w:t xml:space="preserve">javnimi </w:t>
      </w:r>
      <w:r>
        <w:rPr>
          <w:rFonts w:ascii="Calibri" w:eastAsia="Times New Roman" w:hAnsi="Calibri" w:cs="Calibri"/>
          <w:bCs/>
          <w:sz w:val="20"/>
          <w:szCs w:val="20"/>
          <w:lang w:eastAsia="sl-SI"/>
        </w:rPr>
        <w:t xml:space="preserve">pozivi pravno podlago za obdelavo osebnih podatkov, vrste podatkov in njihovo izmenjavo v Evropski uniji, poleg GDPR, predstavljajo tudi evropski predpisi, med drugim tudi </w:t>
      </w:r>
      <w:r w:rsidRPr="00040B44">
        <w:rPr>
          <w:rFonts w:ascii="Calibri" w:eastAsia="Times New Roman" w:hAnsi="Calibri" w:cs="Calibri"/>
          <w:bCs/>
          <w:sz w:val="20"/>
          <w:szCs w:val="20"/>
          <w:lang w:eastAsia="sl-SI"/>
        </w:rPr>
        <w:t>Uredb</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(EU) 2021/1060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ter Prilog</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XVII navedene uredbe</w:t>
      </w:r>
      <w:r>
        <w:rPr>
          <w:rFonts w:ascii="Calibri" w:eastAsia="Times New Roman" w:hAnsi="Calibri" w:cs="Calibri"/>
          <w:bCs/>
          <w:sz w:val="20"/>
          <w:szCs w:val="20"/>
          <w:lang w:eastAsia="sl-SI"/>
        </w:rPr>
        <w:t xml:space="preserve"> ter</w:t>
      </w:r>
      <w:r w:rsidRPr="00040B44">
        <w:rPr>
          <w:rFonts w:ascii="Calibri" w:eastAsia="Times New Roman" w:hAnsi="Calibri" w:cs="Calibri"/>
          <w:bCs/>
          <w:sz w:val="20"/>
          <w:szCs w:val="20"/>
          <w:lang w:eastAsia="sl-SI"/>
        </w:rPr>
        <w:t xml:space="preserve"> Uredb</w:t>
      </w:r>
      <w:r>
        <w:rPr>
          <w:rFonts w:ascii="Calibri" w:eastAsia="Times New Roman" w:hAnsi="Calibri" w:cs="Calibri"/>
          <w:bCs/>
          <w:sz w:val="20"/>
          <w:szCs w:val="20"/>
          <w:lang w:eastAsia="sl-SI"/>
        </w:rPr>
        <w:t>a</w:t>
      </w:r>
      <w:r w:rsidRPr="00040B44">
        <w:rPr>
          <w:rFonts w:ascii="Calibri" w:eastAsia="Times New Roman" w:hAnsi="Calibri" w:cs="Calibri"/>
          <w:bCs/>
          <w:sz w:val="20"/>
          <w:szCs w:val="20"/>
          <w:lang w:eastAsia="sl-SI"/>
        </w:rPr>
        <w:t xml:space="preserve"> EU 2021/241</w:t>
      </w:r>
      <w:r>
        <w:rPr>
          <w:rFonts w:ascii="Calibri" w:eastAsia="Times New Roman" w:hAnsi="Calibri" w:cs="Calibri"/>
          <w:bCs/>
          <w:sz w:val="20"/>
          <w:szCs w:val="20"/>
          <w:lang w:eastAsia="sl-SI"/>
        </w:rPr>
        <w:t>.</w:t>
      </w:r>
    </w:p>
    <w:p w14:paraId="380ACAF7" w14:textId="77777777" w:rsidR="00DD04FC" w:rsidRPr="00780EB4" w:rsidRDefault="00DD04FC"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9D7D12C" w14:textId="36E2E24B" w:rsidR="00DD04FC" w:rsidRPr="00DD04FC" w:rsidRDefault="00DD04FC" w:rsidP="00DD04FC">
      <w:pPr>
        <w:autoSpaceDE w:val="0"/>
        <w:autoSpaceDN w:val="0"/>
        <w:adjustRightInd w:val="0"/>
        <w:spacing w:after="0" w:line="240" w:lineRule="auto"/>
        <w:jc w:val="both"/>
        <w:rPr>
          <w:rFonts w:ascii="Calibri" w:eastAsia="Times New Roman" w:hAnsi="Calibri" w:cs="Calibri"/>
          <w:bCs/>
          <w:sz w:val="20"/>
          <w:szCs w:val="20"/>
          <w:lang w:eastAsia="sl-SI"/>
        </w:rPr>
      </w:pPr>
      <w:r w:rsidRPr="00DD04FC">
        <w:rPr>
          <w:rFonts w:ascii="Calibri" w:eastAsia="Times New Roman" w:hAnsi="Calibri" w:cs="Calibri"/>
          <w:bCs/>
          <w:sz w:val="20"/>
          <w:szCs w:val="20"/>
          <w:lang w:eastAsia="sl-SI"/>
        </w:rPr>
        <w:t>Temelj zakonitosti obdelave osebnih podatkov, ki bodo posredovani v vlogi prijavitelja oziroma v dokazilih in drugih gradivih ob prijavi na javni razpis, izhaja</w:t>
      </w:r>
      <w:r w:rsidR="003401B3">
        <w:rPr>
          <w:rFonts w:ascii="Calibri" w:eastAsia="Times New Roman" w:hAnsi="Calibri" w:cs="Calibri"/>
          <w:bCs/>
          <w:sz w:val="20"/>
          <w:szCs w:val="20"/>
          <w:lang w:eastAsia="sl-SI"/>
        </w:rPr>
        <w:t xml:space="preserve"> tudi</w:t>
      </w:r>
      <w:r w:rsidRPr="00DD04FC">
        <w:rPr>
          <w:rFonts w:ascii="Calibri" w:eastAsia="Times New Roman" w:hAnsi="Calibri" w:cs="Calibri"/>
          <w:bCs/>
          <w:sz w:val="20"/>
          <w:szCs w:val="20"/>
          <w:lang w:eastAsia="sl-SI"/>
        </w:rPr>
        <w:t xml:space="preserve"> </w:t>
      </w:r>
      <w:bookmarkStart w:id="0" w:name="_Hlk218686570"/>
      <w:r w:rsidRPr="00DD04FC">
        <w:rPr>
          <w:rFonts w:ascii="Calibri" w:eastAsia="Times New Roman" w:hAnsi="Calibri" w:cs="Calibri"/>
          <w:bCs/>
          <w:sz w:val="20"/>
          <w:szCs w:val="20"/>
          <w:lang w:eastAsia="sl-SI"/>
        </w:rPr>
        <w:t xml:space="preserve">iz e) točke prvega odstavka 6. člena </w:t>
      </w:r>
      <w:r>
        <w:rPr>
          <w:rFonts w:ascii="Calibri" w:eastAsia="Times New Roman" w:hAnsi="Calibri" w:cs="Calibri"/>
          <w:bCs/>
          <w:sz w:val="20"/>
          <w:szCs w:val="20"/>
          <w:lang w:eastAsia="sl-SI"/>
        </w:rPr>
        <w:t>GDPR</w:t>
      </w:r>
      <w:r w:rsidRPr="00DD04FC">
        <w:rPr>
          <w:rFonts w:ascii="Calibri" w:eastAsia="Times New Roman" w:hAnsi="Calibri" w:cs="Calibri"/>
          <w:bCs/>
          <w:sz w:val="20"/>
          <w:szCs w:val="20"/>
          <w:lang w:eastAsia="sl-SI"/>
        </w:rPr>
        <w:t xml:space="preserve">. Obdelava tovrstnih podatkov je nujno potrebna za izvrševanje zakonskih pristojnosti, nalog ali obveznosti </w:t>
      </w:r>
      <w:r>
        <w:rPr>
          <w:rFonts w:ascii="Calibri" w:eastAsia="Times New Roman" w:hAnsi="Calibri" w:cs="Calibri"/>
          <w:bCs/>
          <w:sz w:val="20"/>
          <w:szCs w:val="20"/>
          <w:lang w:eastAsia="sl-SI"/>
        </w:rPr>
        <w:t>ARIS</w:t>
      </w:r>
      <w:r w:rsidRPr="00DD04FC">
        <w:rPr>
          <w:rFonts w:ascii="Calibri" w:eastAsia="Times New Roman" w:hAnsi="Calibri" w:cs="Calibri"/>
          <w:bCs/>
          <w:sz w:val="20"/>
          <w:szCs w:val="20"/>
          <w:lang w:eastAsia="sl-SI"/>
        </w:rPr>
        <w:t xml:space="preserve"> oziroma za izvajanje javne oblasti na podlagi </w:t>
      </w:r>
      <w:proofErr w:type="spellStart"/>
      <w:r w:rsidRPr="00DD04FC">
        <w:rPr>
          <w:rFonts w:ascii="Calibri" w:eastAsia="Times New Roman" w:hAnsi="Calibri" w:cs="Calibri"/>
          <w:bCs/>
          <w:sz w:val="20"/>
          <w:szCs w:val="20"/>
          <w:lang w:eastAsia="sl-SI"/>
        </w:rPr>
        <w:t>Z</w:t>
      </w:r>
      <w:r>
        <w:rPr>
          <w:rFonts w:ascii="Calibri" w:eastAsia="Times New Roman" w:hAnsi="Calibri" w:cs="Calibri"/>
          <w:bCs/>
          <w:sz w:val="20"/>
          <w:szCs w:val="20"/>
          <w:lang w:eastAsia="sl-SI"/>
        </w:rPr>
        <w:t>ZrID</w:t>
      </w:r>
      <w:proofErr w:type="spellEnd"/>
      <w:r w:rsidRPr="00DD04FC">
        <w:rPr>
          <w:rFonts w:ascii="Calibri" w:eastAsia="Times New Roman" w:hAnsi="Calibri" w:cs="Calibri"/>
          <w:bCs/>
          <w:sz w:val="20"/>
          <w:szCs w:val="20"/>
          <w:lang w:eastAsia="sl-SI"/>
        </w:rPr>
        <w:t xml:space="preserve">. Javno oblast </w:t>
      </w:r>
      <w:r>
        <w:rPr>
          <w:rFonts w:ascii="Calibri" w:eastAsia="Times New Roman" w:hAnsi="Calibri" w:cs="Calibri"/>
          <w:bCs/>
          <w:sz w:val="20"/>
          <w:szCs w:val="20"/>
          <w:lang w:eastAsia="sl-SI"/>
        </w:rPr>
        <w:t xml:space="preserve">ARIS </w:t>
      </w:r>
      <w:r w:rsidRPr="00DD04FC">
        <w:rPr>
          <w:rFonts w:ascii="Calibri" w:eastAsia="Times New Roman" w:hAnsi="Calibri" w:cs="Calibri"/>
          <w:bCs/>
          <w:sz w:val="20"/>
          <w:szCs w:val="20"/>
          <w:lang w:eastAsia="sl-SI"/>
        </w:rPr>
        <w:t>udejanja preko izvedbe postopka javnega razpisa</w:t>
      </w:r>
      <w:r w:rsidR="00852DE6">
        <w:rPr>
          <w:rFonts w:ascii="Calibri" w:eastAsia="Times New Roman" w:hAnsi="Calibri" w:cs="Calibri"/>
          <w:bCs/>
          <w:sz w:val="20"/>
          <w:szCs w:val="20"/>
          <w:lang w:eastAsia="sl-SI"/>
        </w:rPr>
        <w:t xml:space="preserve">, </w:t>
      </w:r>
      <w:r w:rsidRPr="00DD04FC">
        <w:rPr>
          <w:rFonts w:ascii="Calibri" w:eastAsia="Times New Roman" w:hAnsi="Calibri" w:cs="Calibri"/>
          <w:bCs/>
          <w:sz w:val="20"/>
          <w:szCs w:val="20"/>
          <w:lang w:eastAsia="sl-SI"/>
        </w:rPr>
        <w:t xml:space="preserve">ki zajema preverbo in ocenjevanje vloge, komunikacijo z upravičencem, izdajo </w:t>
      </w:r>
      <w:r w:rsidR="00AF39D7">
        <w:rPr>
          <w:rFonts w:ascii="Calibri" w:eastAsia="Times New Roman" w:hAnsi="Calibri" w:cs="Calibri"/>
          <w:bCs/>
          <w:sz w:val="20"/>
          <w:szCs w:val="20"/>
          <w:lang w:eastAsia="sl-SI"/>
        </w:rPr>
        <w:t xml:space="preserve">odločitve </w:t>
      </w:r>
      <w:r w:rsidRPr="00DD04FC">
        <w:rPr>
          <w:rFonts w:ascii="Calibri" w:eastAsia="Times New Roman" w:hAnsi="Calibri" w:cs="Calibri"/>
          <w:bCs/>
          <w:sz w:val="20"/>
          <w:szCs w:val="20"/>
          <w:lang w:eastAsia="sl-SI"/>
        </w:rPr>
        <w:t xml:space="preserve">o </w:t>
      </w:r>
      <w:r>
        <w:rPr>
          <w:rFonts w:ascii="Calibri" w:eastAsia="Times New Roman" w:hAnsi="Calibri" w:cs="Calibri"/>
          <w:bCs/>
          <w:sz w:val="20"/>
          <w:szCs w:val="20"/>
          <w:lang w:eastAsia="sl-SI"/>
        </w:rPr>
        <w:t>(ne)</w:t>
      </w:r>
      <w:r w:rsidRPr="00DD04FC">
        <w:rPr>
          <w:rFonts w:ascii="Calibri" w:eastAsia="Times New Roman" w:hAnsi="Calibri" w:cs="Calibri"/>
          <w:bCs/>
          <w:sz w:val="20"/>
          <w:szCs w:val="20"/>
          <w:lang w:eastAsia="sl-SI"/>
        </w:rPr>
        <w:t>izbiri in s tem zamejene združljive namene naknadne obdelave.</w:t>
      </w:r>
    </w:p>
    <w:bookmarkEnd w:id="0"/>
    <w:p w14:paraId="3DF575E9"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71787B56" w14:textId="1F29475B" w:rsidR="00F349BE" w:rsidRPr="002A74A9" w:rsidRDefault="00A37621"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Do</w:t>
      </w:r>
      <w:r w:rsidR="00F349BE" w:rsidRPr="002A74A9">
        <w:rPr>
          <w:rFonts w:ascii="Calibri" w:eastAsia="Times New Roman" w:hAnsi="Calibri" w:cs="Calibri"/>
          <w:bCs/>
          <w:sz w:val="20"/>
          <w:szCs w:val="20"/>
          <w:lang w:eastAsia="sl-SI"/>
        </w:rPr>
        <w:t xml:space="preserve"> obdelav</w:t>
      </w:r>
      <w:r>
        <w:rPr>
          <w:rFonts w:ascii="Calibri" w:eastAsia="Times New Roman" w:hAnsi="Calibri" w:cs="Calibri"/>
          <w:bCs/>
          <w:sz w:val="20"/>
          <w:szCs w:val="20"/>
          <w:lang w:eastAsia="sl-SI"/>
        </w:rPr>
        <w:t>e</w:t>
      </w:r>
      <w:r w:rsidR="00F349BE" w:rsidRPr="002A74A9">
        <w:rPr>
          <w:rFonts w:ascii="Calibri" w:eastAsia="Times New Roman" w:hAnsi="Calibri" w:cs="Calibri"/>
          <w:bCs/>
          <w:sz w:val="20"/>
          <w:szCs w:val="20"/>
          <w:lang w:eastAsia="sl-SI"/>
        </w:rPr>
        <w:t xml:space="preserve"> osebnih podatkov s strani ARIS bo </w:t>
      </w:r>
      <w:r w:rsidR="00F02C17">
        <w:rPr>
          <w:rFonts w:ascii="Calibri" w:eastAsia="Times New Roman" w:hAnsi="Calibri" w:cs="Calibri"/>
          <w:bCs/>
          <w:sz w:val="20"/>
          <w:szCs w:val="20"/>
          <w:lang w:eastAsia="sl-SI"/>
        </w:rPr>
        <w:t xml:space="preserve">torej </w:t>
      </w:r>
      <w:r w:rsidR="00F349BE" w:rsidRPr="002A74A9">
        <w:rPr>
          <w:rFonts w:ascii="Calibri" w:eastAsia="Times New Roman" w:hAnsi="Calibri" w:cs="Calibri"/>
          <w:bCs/>
          <w:sz w:val="20"/>
          <w:szCs w:val="20"/>
          <w:lang w:eastAsia="sl-SI"/>
        </w:rPr>
        <w:t>prišlo</w:t>
      </w:r>
      <w:r w:rsidR="00386D64">
        <w:rPr>
          <w:rFonts w:ascii="Calibri" w:eastAsia="Times New Roman" w:hAnsi="Calibri" w:cs="Calibri"/>
          <w:bCs/>
          <w:sz w:val="20"/>
          <w:szCs w:val="20"/>
          <w:lang w:eastAsia="sl-SI"/>
        </w:rPr>
        <w:t xml:space="preserve"> </w:t>
      </w:r>
      <w:r w:rsidR="00386D64" w:rsidRPr="00386D64">
        <w:rPr>
          <w:rFonts w:ascii="Calibri" w:eastAsia="Times New Roman" w:hAnsi="Calibri" w:cs="Calibri"/>
          <w:bCs/>
          <w:sz w:val="20"/>
          <w:szCs w:val="20"/>
          <w:lang w:eastAsia="sl-SI"/>
        </w:rPr>
        <w:t>na podlagi ene izmed naslednjih pravnih podlag:</w:t>
      </w:r>
    </w:p>
    <w:p w14:paraId="08CDF3EA" w14:textId="77777777" w:rsidR="00F349BE" w:rsidRPr="00446E3F" w:rsidRDefault="00F349BE" w:rsidP="00446E3F">
      <w:pPr>
        <w:autoSpaceDE w:val="0"/>
        <w:autoSpaceDN w:val="0"/>
        <w:adjustRightInd w:val="0"/>
        <w:spacing w:after="0" w:line="240" w:lineRule="auto"/>
        <w:jc w:val="both"/>
        <w:rPr>
          <w:rFonts w:ascii="Calibri" w:hAnsi="Calibri"/>
          <w:sz w:val="6"/>
        </w:rPr>
      </w:pPr>
    </w:p>
    <w:p w14:paraId="36208629" w14:textId="77777777" w:rsidR="00F349BE"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obdelava potrebna za izpolnitev zakonske obveznosti ARIS pod pogojem, da obdelavo osebnih podatkov, vrste osebnih podatkov, ki naj se obdelujejo, kategorije posameznikov, na katere se ti osebni podatki nanašajo, namen njihove obdelave in rok hrambe osebnih podatkov ali rok za redni pregled potrebe po hrambi določa zakon;</w:t>
      </w:r>
    </w:p>
    <w:p w14:paraId="37D00A05" w14:textId="77777777" w:rsidR="00637894" w:rsidRPr="002301E1" w:rsidRDefault="00637894" w:rsidP="00446E3F">
      <w:pPr>
        <w:spacing w:after="0" w:line="240" w:lineRule="auto"/>
        <w:jc w:val="both"/>
        <w:rPr>
          <w:rFonts w:ascii="Calibri" w:eastAsia="Times New Roman" w:hAnsi="Calibri" w:cs="Calibri"/>
          <w:sz w:val="6"/>
          <w:szCs w:val="6"/>
          <w:lang w:eastAsia="sl-SI"/>
        </w:rPr>
      </w:pPr>
    </w:p>
    <w:p w14:paraId="516CE5E3" w14:textId="05100297" w:rsidR="00637894"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lastRenderedPageBreak/>
        <w:t>če je obdelava potrebna za opravljanje nalog v javnem interesu ali pri izvajanju javne oblasti dodeljene ARIS pod enakim pogojem, ki velja za obdelavo, ki je potrebna za izpolnitev zakonske obveznosti ARIS (glej prejšnjo točko a.). Ne glede na naveden pogoj pa se lahko v primeru obravnavane pravne podlage izjemoma obdelujejo tisti osebni podatki, ki so nujno potrebni za izvrševanje zakonitih pristojnosti, nalog ali obveznosti javnega sektorja, če se s to obdelavo ne poseže v upravičen interes posameznika, na katerega se osebni podatki nanašajo;</w:t>
      </w:r>
    </w:p>
    <w:p w14:paraId="52BB0D75" w14:textId="77777777" w:rsidR="00F349BE" w:rsidRPr="002301E1" w:rsidRDefault="00F349BE" w:rsidP="00446E3F">
      <w:pPr>
        <w:pStyle w:val="Odstavekseznama"/>
        <w:spacing w:after="0" w:line="240" w:lineRule="auto"/>
        <w:ind w:left="284"/>
        <w:jc w:val="both"/>
        <w:rPr>
          <w:rFonts w:ascii="Calibri" w:eastAsia="Times New Roman" w:hAnsi="Calibri" w:cs="Calibri"/>
          <w:sz w:val="6"/>
          <w:szCs w:val="6"/>
          <w:lang w:eastAsia="sl-SI"/>
        </w:rPr>
      </w:pPr>
    </w:p>
    <w:p w14:paraId="3CEA549C" w14:textId="77777777" w:rsidR="00F349BE" w:rsidRPr="00446E3F"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posameznik dal privolitev za obdelavo svojih osebnih podatkov za enega ali več določenih namenov, če tako možnost določa zakon, sicer pa na podlagi privolitve, če ne gre za izvrševanje zakonskih pristojnosti, nalog ali oblastnih obveznosti javnega sektorja;</w:t>
      </w:r>
    </w:p>
    <w:p w14:paraId="392B64DF" w14:textId="77777777" w:rsidR="00F349BE" w:rsidRPr="002301E1" w:rsidRDefault="00F349BE" w:rsidP="00446E3F">
      <w:pPr>
        <w:pStyle w:val="Odstavekseznama"/>
        <w:spacing w:after="0" w:line="240" w:lineRule="auto"/>
        <w:ind w:left="284"/>
        <w:jc w:val="both"/>
        <w:rPr>
          <w:rFonts w:ascii="Calibri" w:eastAsia="Times New Roman" w:hAnsi="Calibri" w:cs="Calibri"/>
          <w:sz w:val="6"/>
          <w:szCs w:val="6"/>
          <w:lang w:eastAsia="sl-SI"/>
        </w:rPr>
      </w:pPr>
    </w:p>
    <w:p w14:paraId="04BCC303" w14:textId="77777777" w:rsidR="00F349BE" w:rsidRDefault="00F349BE" w:rsidP="00446E3F">
      <w:pPr>
        <w:pStyle w:val="Odstavekseznama"/>
        <w:numPr>
          <w:ilvl w:val="0"/>
          <w:numId w:val="2"/>
        </w:numPr>
        <w:spacing w:after="0" w:line="240" w:lineRule="auto"/>
        <w:ind w:left="284" w:hanging="284"/>
        <w:jc w:val="both"/>
        <w:rPr>
          <w:rFonts w:ascii="Calibri" w:hAnsi="Calibri"/>
          <w:sz w:val="20"/>
        </w:rPr>
      </w:pPr>
      <w:r w:rsidRPr="00446E3F">
        <w:rPr>
          <w:rFonts w:ascii="Calibri" w:hAnsi="Calibri"/>
          <w:sz w:val="20"/>
        </w:rPr>
        <w:t>če je obdelava osebnih podatkov potrebna za izvajanje pogodbe, katere pogodbena stranka je posameznik, na katerega se nanašajo osebni podatki, ali za izvajanje ukrepov na zahtevo takega posameznika pred sklenitvijo pogodbe;</w:t>
      </w:r>
    </w:p>
    <w:p w14:paraId="3C061376" w14:textId="77777777" w:rsidR="00F02C17" w:rsidRPr="00F02C17" w:rsidRDefault="00F02C17" w:rsidP="00F02C17">
      <w:pPr>
        <w:pStyle w:val="Odstavekseznama"/>
        <w:rPr>
          <w:rFonts w:ascii="Calibri" w:hAnsi="Calibri"/>
          <w:sz w:val="6"/>
          <w:szCs w:val="6"/>
        </w:rPr>
      </w:pPr>
    </w:p>
    <w:p w14:paraId="7E0EA53D" w14:textId="2693C646" w:rsidR="002707D7" w:rsidRPr="00F02C17" w:rsidRDefault="00F349BE" w:rsidP="00F02C17">
      <w:pPr>
        <w:pStyle w:val="Odstavekseznama"/>
        <w:numPr>
          <w:ilvl w:val="0"/>
          <w:numId w:val="2"/>
        </w:numPr>
        <w:spacing w:after="0" w:line="240" w:lineRule="auto"/>
        <w:ind w:left="284" w:hanging="284"/>
        <w:jc w:val="both"/>
        <w:rPr>
          <w:rFonts w:ascii="Calibri" w:hAnsi="Calibri"/>
          <w:sz w:val="20"/>
        </w:rPr>
      </w:pPr>
      <w:r w:rsidRPr="00F02C17">
        <w:rPr>
          <w:rFonts w:ascii="Calibri" w:eastAsia="Times New Roman" w:hAnsi="Calibri" w:cs="Calibri"/>
          <w:sz w:val="20"/>
          <w:lang w:eastAsia="sl-SI"/>
        </w:rPr>
        <w:t xml:space="preserve">v izjemnih primerih, </w:t>
      </w:r>
      <w:r w:rsidRPr="00F02C17">
        <w:rPr>
          <w:rFonts w:ascii="Calibri" w:hAnsi="Calibri"/>
          <w:sz w:val="20"/>
        </w:rPr>
        <w:t>če je obdelava potrebna za zaščito življenjskih interesov posameznika, na katerega se nanašajo osebni podatki, ali druge fizične osebe</w:t>
      </w:r>
      <w:r w:rsidRPr="00F02C17">
        <w:rPr>
          <w:rFonts w:ascii="Calibri" w:eastAsia="Times New Roman" w:hAnsi="Calibri" w:cs="Calibri"/>
          <w:sz w:val="20"/>
          <w:lang w:eastAsia="sl-SI"/>
        </w:rPr>
        <w:t>.</w:t>
      </w:r>
    </w:p>
    <w:p w14:paraId="1447DB7C" w14:textId="77777777" w:rsidR="00F02C17" w:rsidRPr="00F02C17" w:rsidRDefault="00F02C17" w:rsidP="00F02C17">
      <w:pPr>
        <w:spacing w:after="0" w:line="240" w:lineRule="auto"/>
        <w:jc w:val="both"/>
        <w:rPr>
          <w:rFonts w:ascii="Calibri" w:eastAsia="Times New Roman" w:hAnsi="Calibri" w:cs="Calibri"/>
          <w:bCs/>
          <w:sz w:val="18"/>
          <w:szCs w:val="18"/>
          <w:lang w:eastAsia="sl-SI"/>
        </w:rPr>
      </w:pPr>
    </w:p>
    <w:p w14:paraId="1EA73A20" w14:textId="35343698" w:rsidR="002707D7" w:rsidRPr="00780EB4" w:rsidRDefault="00C2099F"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2</w:t>
      </w:r>
      <w:r w:rsidR="002707D7" w:rsidRPr="00780EB4">
        <w:rPr>
          <w:rFonts w:ascii="Calibri" w:hAnsi="Calibri" w:cs="Calibri"/>
          <w:b/>
          <w:bCs/>
          <w:color w:val="215E99" w:themeColor="text2" w:themeTint="BF"/>
          <w:lang w:eastAsia="sl-SI"/>
        </w:rPr>
        <w:t>. Vrste osebnih podatkov in pridobivanje osebnih podatkov</w:t>
      </w:r>
    </w:p>
    <w:p w14:paraId="106D9394" w14:textId="0E07E198"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 xml:space="preserve">ARIS zbira in obdeluje osebne podatke, ki so opredeljeni v določilih 55. do 56. člena </w:t>
      </w:r>
      <w:proofErr w:type="spellStart"/>
      <w:r w:rsidRPr="002A74A9">
        <w:rPr>
          <w:rFonts w:ascii="Calibri" w:eastAsia="Times New Roman" w:hAnsi="Calibri" w:cs="Calibri"/>
          <w:bCs/>
          <w:sz w:val="20"/>
          <w:szCs w:val="20"/>
          <w:lang w:eastAsia="sl-SI"/>
        </w:rPr>
        <w:t>ZZrID</w:t>
      </w:r>
      <w:proofErr w:type="spellEnd"/>
      <w:r w:rsidR="00386D64">
        <w:rPr>
          <w:rFonts w:ascii="Calibri" w:eastAsia="Times New Roman" w:hAnsi="Calibri" w:cs="Calibri"/>
          <w:bCs/>
          <w:sz w:val="20"/>
          <w:szCs w:val="20"/>
          <w:lang w:eastAsia="sl-SI"/>
        </w:rPr>
        <w:t>,</w:t>
      </w:r>
      <w:r w:rsidRPr="002A74A9">
        <w:rPr>
          <w:rFonts w:ascii="Calibri" w:eastAsia="Times New Roman" w:hAnsi="Calibri" w:cs="Calibri"/>
          <w:bCs/>
          <w:sz w:val="20"/>
          <w:szCs w:val="20"/>
          <w:lang w:eastAsia="sl-SI"/>
        </w:rPr>
        <w:t xml:space="preserve"> v okviru zbirk podatkov o prejemnikih sredstev ARIS za izvajanje znanstvenoraziskovalne oziroma inovacijske dejavnosti, ki jo financira ARIS, in o izvajanju aktivnosti znanstvenoraziskovalne oziroma inovacijske dejavnosti, ki jih financira ARIS ter zbirke o izvajalcih znanstvenoraziskovalne oziroma inovacijske dejavnosti po </w:t>
      </w:r>
      <w:proofErr w:type="spellStart"/>
      <w:r w:rsidRPr="002A74A9">
        <w:rPr>
          <w:rFonts w:ascii="Calibri" w:eastAsia="Times New Roman" w:hAnsi="Calibri" w:cs="Calibri"/>
          <w:bCs/>
          <w:sz w:val="20"/>
          <w:szCs w:val="20"/>
          <w:lang w:eastAsia="sl-SI"/>
        </w:rPr>
        <w:t>ZZrID</w:t>
      </w:r>
      <w:proofErr w:type="spellEnd"/>
      <w:r w:rsidRPr="002A74A9">
        <w:rPr>
          <w:rFonts w:ascii="Calibri" w:eastAsia="Times New Roman" w:hAnsi="Calibri" w:cs="Calibri"/>
          <w:bCs/>
          <w:sz w:val="20"/>
          <w:szCs w:val="20"/>
          <w:lang w:eastAsia="sl-SI"/>
        </w:rPr>
        <w:t>.</w:t>
      </w:r>
      <w:r>
        <w:rPr>
          <w:rFonts w:ascii="Calibri" w:eastAsia="Times New Roman" w:hAnsi="Calibri" w:cs="Calibri"/>
          <w:bCs/>
          <w:sz w:val="20"/>
          <w:szCs w:val="20"/>
          <w:lang w:eastAsia="sl-SI"/>
        </w:rPr>
        <w:t xml:space="preserve"> ARIS lahko obdeluje tudi druge vrste podatkov, če takšna podlaga obstaja v drugih predpisih, ki zavezujejo ARIS</w:t>
      </w:r>
      <w:r w:rsidR="00AF39D7">
        <w:rPr>
          <w:rFonts w:ascii="Calibri" w:eastAsia="Times New Roman" w:hAnsi="Calibri" w:cs="Calibri"/>
          <w:bCs/>
          <w:sz w:val="20"/>
          <w:szCs w:val="20"/>
          <w:lang w:eastAsia="sl-SI"/>
        </w:rPr>
        <w:t xml:space="preserve"> ali je obdelava potrebna v okviru izvrševanja zakonskih pristojnosti ARIS.</w:t>
      </w:r>
    </w:p>
    <w:p w14:paraId="56C33FD9" w14:textId="77777777" w:rsidR="002707D7" w:rsidRPr="00780EB4" w:rsidRDefault="002707D7"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B7552AF" w14:textId="0A7AF622"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ARIS skladno z zgoraj opredeljenimi nameni in pravnimi podlagami obdeluje tudi osebne podatke, ki niso pridobljeni neposredno od posameznika, na katerega se ti nanašajo; in sicer iz uradnih zbirk, ki jih v Republiki Sloveniji vodijo za to pooblaščeni organi in organizacije (npr. Agencija Republike Slovenije za javnopravne evidence in storitve, Ministrstvo za notranje zadeve, Finančna uprava Republike Slovenije</w:t>
      </w:r>
      <w:r>
        <w:rPr>
          <w:rFonts w:ascii="Calibri" w:eastAsia="Times New Roman" w:hAnsi="Calibri" w:cs="Calibri"/>
          <w:bCs/>
          <w:sz w:val="20"/>
          <w:szCs w:val="20"/>
          <w:lang w:eastAsia="sl-SI"/>
        </w:rPr>
        <w:t xml:space="preserve">, </w:t>
      </w:r>
      <w:r w:rsidRPr="002A74A9">
        <w:rPr>
          <w:rFonts w:ascii="Calibri" w:eastAsia="Times New Roman" w:hAnsi="Calibri" w:cs="Calibri"/>
          <w:bCs/>
          <w:sz w:val="20"/>
          <w:szCs w:val="20"/>
          <w:lang w:eastAsia="sl-SI"/>
        </w:rPr>
        <w:t>Institut informacijskih znanosti</w:t>
      </w:r>
      <w:r>
        <w:rPr>
          <w:rFonts w:ascii="Calibri" w:eastAsia="Times New Roman" w:hAnsi="Calibri" w:cs="Calibri"/>
          <w:bCs/>
          <w:sz w:val="20"/>
          <w:szCs w:val="20"/>
          <w:lang w:eastAsia="sl-SI"/>
        </w:rPr>
        <w:t xml:space="preserve"> idr.</w:t>
      </w:r>
      <w:r w:rsidRPr="002A74A9">
        <w:rPr>
          <w:rFonts w:ascii="Calibri" w:eastAsia="Times New Roman" w:hAnsi="Calibri" w:cs="Calibri"/>
          <w:bCs/>
          <w:sz w:val="20"/>
          <w:szCs w:val="20"/>
          <w:lang w:eastAsia="sl-SI"/>
        </w:rPr>
        <w:t xml:space="preserve">), lahko tudi z neposrednim dostopom oziroma povezovanjem osebnih podatkov, ki jih določa 56. člen </w:t>
      </w:r>
      <w:proofErr w:type="spellStart"/>
      <w:r w:rsidRPr="002A74A9">
        <w:rPr>
          <w:rFonts w:ascii="Calibri" w:eastAsia="Times New Roman" w:hAnsi="Calibri" w:cs="Calibri"/>
          <w:bCs/>
          <w:sz w:val="20"/>
          <w:szCs w:val="20"/>
          <w:lang w:eastAsia="sl-SI"/>
        </w:rPr>
        <w:t>ZZrID</w:t>
      </w:r>
      <w:proofErr w:type="spellEnd"/>
      <w:r w:rsidRPr="002A74A9">
        <w:rPr>
          <w:rFonts w:ascii="Calibri" w:eastAsia="Times New Roman" w:hAnsi="Calibri" w:cs="Calibri"/>
          <w:bCs/>
          <w:sz w:val="20"/>
          <w:szCs w:val="20"/>
          <w:lang w:eastAsia="sl-SI"/>
        </w:rPr>
        <w:t xml:space="preserve">. </w:t>
      </w:r>
      <w:r>
        <w:rPr>
          <w:rFonts w:ascii="Calibri" w:eastAsia="Times New Roman" w:hAnsi="Calibri" w:cs="Calibri"/>
          <w:bCs/>
          <w:sz w:val="20"/>
          <w:szCs w:val="20"/>
          <w:lang w:eastAsia="sl-SI"/>
        </w:rPr>
        <w:t xml:space="preserve">ARIS lahko posamezne podatke v skladu z določili </w:t>
      </w:r>
      <w:proofErr w:type="spellStart"/>
      <w:r>
        <w:rPr>
          <w:rFonts w:ascii="Calibri" w:eastAsia="Times New Roman" w:hAnsi="Calibri" w:cs="Calibri"/>
          <w:bCs/>
          <w:sz w:val="20"/>
          <w:szCs w:val="20"/>
          <w:lang w:eastAsia="sl-SI"/>
        </w:rPr>
        <w:t>ZZrID</w:t>
      </w:r>
      <w:proofErr w:type="spellEnd"/>
      <w:r>
        <w:rPr>
          <w:rFonts w:ascii="Calibri" w:eastAsia="Times New Roman" w:hAnsi="Calibri" w:cs="Calibri"/>
          <w:bCs/>
          <w:sz w:val="20"/>
          <w:szCs w:val="20"/>
          <w:lang w:eastAsia="sl-SI"/>
        </w:rPr>
        <w:t xml:space="preserve"> pridobiva tudi od raziskovalnih in inovacijskih organizacij, ki so delodajalci</w:t>
      </w:r>
      <w:r w:rsidRPr="002A74A9">
        <w:rPr>
          <w:rFonts w:ascii="Calibri" w:eastAsia="Times New Roman" w:hAnsi="Calibri" w:cs="Calibri"/>
          <w:bCs/>
          <w:sz w:val="20"/>
          <w:szCs w:val="20"/>
          <w:lang w:eastAsia="sl-SI"/>
        </w:rPr>
        <w:t>.</w:t>
      </w:r>
    </w:p>
    <w:p w14:paraId="7EF1B7CC" w14:textId="77777777" w:rsidR="002707D7" w:rsidRPr="00780EB4" w:rsidRDefault="002707D7"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A24FE1B" w14:textId="77777777" w:rsidR="002707D7" w:rsidRDefault="002707D7"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ARIS v okviru zagotavljanja varnega in učinkovitega delovanja informacijskega sistema za oddajo vlog in obrazcev obdeluje osebne podatke v zvezi z uporabniki informacijskega sistema na podlagi točke (e) prvega odstavka člena 6 GDPR; in sicer podatke o elektronskem naslovu, uporabniškem imenu, času uporabe oz. dostopa do sistema in aktivnosti, ki jih v njem izvede posamezni uporabnik (revizijska sled). Tako lahko zagotavlja ustrezno delovanje informacijskega sistema, spremlja in zagotavlja ustrezen nivo informacijske varnosti in zagotavlja podporo uporabnikom, v kolikor jo le-ti potrebujejo. V okviru spletnih storitev ARIS obdeluje tudi t.i. piškotke, ki so nujni za delovanje spletnih storitev.</w:t>
      </w:r>
    </w:p>
    <w:p w14:paraId="65B265CF" w14:textId="77777777" w:rsidR="00CA30EE" w:rsidRPr="007B032A" w:rsidRDefault="00CA30EE"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11778191" w14:textId="2A4138BD" w:rsidR="00616DCA" w:rsidRPr="00780EB4" w:rsidRDefault="002707D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3</w:t>
      </w:r>
      <w:r w:rsidR="00131D77" w:rsidRPr="00780EB4">
        <w:rPr>
          <w:rFonts w:ascii="Calibri" w:hAnsi="Calibri" w:cs="Calibri"/>
          <w:b/>
          <w:bCs/>
          <w:color w:val="215E99" w:themeColor="text2" w:themeTint="BF"/>
          <w:lang w:eastAsia="sl-SI"/>
        </w:rPr>
        <w:t xml:space="preserve">. </w:t>
      </w:r>
      <w:r w:rsidR="00F349BE" w:rsidRPr="00780EB4">
        <w:rPr>
          <w:rFonts w:ascii="Calibri" w:hAnsi="Calibri"/>
          <w:b/>
          <w:color w:val="215E99" w:themeColor="text2" w:themeTint="BF"/>
        </w:rPr>
        <w:t>Uporabniki in obdelovalci osebnih podatkov</w:t>
      </w:r>
    </w:p>
    <w:p w14:paraId="2900FDFB" w14:textId="267D85EB" w:rsidR="00E500DF"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sz w:val="20"/>
        </w:rPr>
        <w:t>Obdelava osebnih podatkov</w:t>
      </w:r>
      <w:r w:rsidRPr="002A74A9">
        <w:rPr>
          <w:rFonts w:ascii="Calibri" w:eastAsia="Times New Roman" w:hAnsi="Calibri" w:cs="Calibri"/>
          <w:bCs/>
          <w:sz w:val="20"/>
          <w:szCs w:val="20"/>
          <w:lang w:eastAsia="sl-SI"/>
        </w:rPr>
        <w:t xml:space="preserve"> posameznikov</w:t>
      </w:r>
      <w:r w:rsidRPr="00446E3F">
        <w:rPr>
          <w:rFonts w:ascii="Calibri" w:hAnsi="Calibri"/>
          <w:sz w:val="20"/>
        </w:rPr>
        <w:t xml:space="preserve"> je strogo omejena na obdelavo</w:t>
      </w:r>
      <w:r w:rsidR="00386D64">
        <w:rPr>
          <w:rFonts w:ascii="Calibri" w:hAnsi="Calibri"/>
          <w:sz w:val="20"/>
        </w:rPr>
        <w:t xml:space="preserve"> </w:t>
      </w:r>
      <w:r w:rsidR="00AF39D7">
        <w:rPr>
          <w:rFonts w:ascii="Calibri" w:hAnsi="Calibri"/>
          <w:sz w:val="20"/>
        </w:rPr>
        <w:t xml:space="preserve">s </w:t>
      </w:r>
      <w:r w:rsidR="00386D64">
        <w:rPr>
          <w:rFonts w:ascii="Calibri" w:hAnsi="Calibri"/>
          <w:sz w:val="20"/>
        </w:rPr>
        <w:t>strani</w:t>
      </w:r>
      <w:r w:rsidRPr="00446E3F">
        <w:rPr>
          <w:rFonts w:ascii="Calibri" w:hAnsi="Calibri"/>
          <w:sz w:val="20"/>
        </w:rPr>
        <w:t xml:space="preserve"> tistih zaposlenih </w:t>
      </w:r>
      <w:r w:rsidR="00386D64">
        <w:rPr>
          <w:rFonts w:ascii="Calibri" w:hAnsi="Calibri"/>
          <w:sz w:val="20"/>
        </w:rPr>
        <w:t>na</w:t>
      </w:r>
      <w:r w:rsidRPr="00446E3F">
        <w:rPr>
          <w:rFonts w:ascii="Calibri" w:hAnsi="Calibri"/>
          <w:sz w:val="20"/>
        </w:rPr>
        <w:t xml:space="preserve"> ARIS, ki osebne podatke nujno potrebujejo za izvajanje delovnih nalog. Vsi zaposleni so zavezani k </w:t>
      </w:r>
      <w:r w:rsidR="00AF39D7">
        <w:rPr>
          <w:rFonts w:ascii="Calibri" w:hAnsi="Calibri"/>
          <w:sz w:val="20"/>
        </w:rPr>
        <w:t xml:space="preserve">varovanju </w:t>
      </w:r>
      <w:r w:rsidRPr="00446E3F">
        <w:rPr>
          <w:rFonts w:ascii="Calibri" w:hAnsi="Calibri"/>
          <w:sz w:val="20"/>
        </w:rPr>
        <w:t xml:space="preserve">zaupnosti in k spoštovanju varstva osebnih podatkov. </w:t>
      </w:r>
    </w:p>
    <w:p w14:paraId="1B202027" w14:textId="77777777" w:rsidR="00E500DF" w:rsidRPr="00780EB4" w:rsidRDefault="00E500DF"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562EA5C" w14:textId="0C0BED03" w:rsidR="00E500DF" w:rsidRDefault="00E500DF"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Uporabniki osebnih podatkov so lahko tudi drugi državni organi, nosilci javnih pooblastil, raziskovalne organizacije ali prejemniki sredstev, kadar ARIS pridobiva podatke od njih, ali jih le ti zahtevajo za izvajanje svojih zakonskih pristojnosti in nalog v javnem interesu (npr. zaradi spremljanja in </w:t>
      </w:r>
      <w:r w:rsidR="00D41C9D">
        <w:rPr>
          <w:rFonts w:ascii="Calibri" w:eastAsia="Times New Roman" w:hAnsi="Calibri" w:cs="Calibri"/>
          <w:bCs/>
          <w:sz w:val="20"/>
          <w:szCs w:val="20"/>
          <w:lang w:eastAsia="sl-SI"/>
        </w:rPr>
        <w:t xml:space="preserve">izvajanja </w:t>
      </w:r>
      <w:r>
        <w:rPr>
          <w:rFonts w:ascii="Calibri" w:eastAsia="Times New Roman" w:hAnsi="Calibri" w:cs="Calibri"/>
          <w:bCs/>
          <w:sz w:val="20"/>
          <w:szCs w:val="20"/>
          <w:lang w:eastAsia="sl-SI"/>
        </w:rPr>
        <w:t xml:space="preserve">nadzora nad porabo </w:t>
      </w:r>
      <w:r w:rsidR="006F784E">
        <w:rPr>
          <w:rFonts w:ascii="Calibri" w:eastAsia="Times New Roman" w:hAnsi="Calibri" w:cs="Calibri"/>
          <w:bCs/>
          <w:sz w:val="20"/>
          <w:szCs w:val="20"/>
          <w:lang w:eastAsia="sl-SI"/>
        </w:rPr>
        <w:t xml:space="preserve">dodeljenih </w:t>
      </w:r>
      <w:r>
        <w:rPr>
          <w:rFonts w:ascii="Calibri" w:eastAsia="Times New Roman" w:hAnsi="Calibri" w:cs="Calibri"/>
          <w:bCs/>
          <w:sz w:val="20"/>
          <w:szCs w:val="20"/>
          <w:lang w:eastAsia="sl-SI"/>
        </w:rPr>
        <w:t>sredstev</w:t>
      </w:r>
      <w:r w:rsidR="00D41C9D">
        <w:rPr>
          <w:rFonts w:ascii="Calibri" w:eastAsia="Times New Roman" w:hAnsi="Calibri" w:cs="Calibri"/>
          <w:bCs/>
          <w:sz w:val="20"/>
          <w:szCs w:val="20"/>
          <w:lang w:eastAsia="sl-SI"/>
        </w:rPr>
        <w:t xml:space="preserve">, izvajanje inšpekcijskih in </w:t>
      </w:r>
      <w:proofErr w:type="spellStart"/>
      <w:r w:rsidR="00D41C9D">
        <w:rPr>
          <w:rFonts w:ascii="Calibri" w:eastAsia="Times New Roman" w:hAnsi="Calibri" w:cs="Calibri"/>
          <w:bCs/>
          <w:sz w:val="20"/>
          <w:szCs w:val="20"/>
          <w:lang w:eastAsia="sl-SI"/>
        </w:rPr>
        <w:t>prekrškovnih</w:t>
      </w:r>
      <w:proofErr w:type="spellEnd"/>
      <w:r w:rsidR="00D41C9D">
        <w:rPr>
          <w:rFonts w:ascii="Calibri" w:eastAsia="Times New Roman" w:hAnsi="Calibri" w:cs="Calibri"/>
          <w:bCs/>
          <w:sz w:val="20"/>
          <w:szCs w:val="20"/>
          <w:lang w:eastAsia="sl-SI"/>
        </w:rPr>
        <w:t xml:space="preserve"> postopkov idr.</w:t>
      </w:r>
      <w:r>
        <w:rPr>
          <w:rFonts w:ascii="Calibri" w:eastAsia="Times New Roman" w:hAnsi="Calibri" w:cs="Calibri"/>
          <w:bCs/>
          <w:sz w:val="20"/>
          <w:szCs w:val="20"/>
          <w:lang w:eastAsia="sl-SI"/>
        </w:rPr>
        <w:t>).</w:t>
      </w:r>
      <w:r w:rsidRPr="00E500DF">
        <w:t xml:space="preserve"> </w:t>
      </w:r>
      <w:r w:rsidRPr="00E500DF">
        <w:rPr>
          <w:rFonts w:ascii="Calibri" w:eastAsia="Times New Roman" w:hAnsi="Calibri" w:cs="Calibri"/>
          <w:bCs/>
          <w:sz w:val="20"/>
          <w:szCs w:val="20"/>
          <w:lang w:eastAsia="sl-SI"/>
        </w:rPr>
        <w:t xml:space="preserve">ARIS mora v skladu z določili </w:t>
      </w:r>
      <w:proofErr w:type="spellStart"/>
      <w:r w:rsidRPr="00E500DF">
        <w:rPr>
          <w:rFonts w:ascii="Calibri" w:eastAsia="Times New Roman" w:hAnsi="Calibri" w:cs="Calibri"/>
          <w:bCs/>
          <w:sz w:val="20"/>
          <w:szCs w:val="20"/>
          <w:lang w:eastAsia="sl-SI"/>
        </w:rPr>
        <w:t>ZZrID</w:t>
      </w:r>
      <w:proofErr w:type="spellEnd"/>
      <w:r w:rsidRPr="00E500DF">
        <w:rPr>
          <w:rFonts w:ascii="Calibri" w:eastAsia="Times New Roman" w:hAnsi="Calibri" w:cs="Calibri"/>
          <w:bCs/>
          <w:sz w:val="20"/>
          <w:szCs w:val="20"/>
          <w:lang w:eastAsia="sl-SI"/>
        </w:rPr>
        <w:t xml:space="preserve"> na zahtevo ministrstva, pristojnega za znanost oziroma za inovacije, zaradi izvajanja nadzora, priprave finančnega načrta, načrtovanja, spremljanja, </w:t>
      </w:r>
      <w:proofErr w:type="spellStart"/>
      <w:r w:rsidRPr="00E500DF">
        <w:rPr>
          <w:rFonts w:ascii="Calibri" w:eastAsia="Times New Roman" w:hAnsi="Calibri" w:cs="Calibri"/>
          <w:bCs/>
          <w:sz w:val="20"/>
          <w:szCs w:val="20"/>
          <w:lang w:eastAsia="sl-SI"/>
        </w:rPr>
        <w:t>evalviranja</w:t>
      </w:r>
      <w:proofErr w:type="spellEnd"/>
      <w:r w:rsidRPr="00E500DF">
        <w:rPr>
          <w:rFonts w:ascii="Calibri" w:eastAsia="Times New Roman" w:hAnsi="Calibri" w:cs="Calibri"/>
          <w:bCs/>
          <w:sz w:val="20"/>
          <w:szCs w:val="20"/>
          <w:lang w:eastAsia="sl-SI"/>
        </w:rPr>
        <w:t xml:space="preserve"> in izvajanja politike znanstvenoraziskovalne in inovacijske dejavnosti ter za znanstvenoraziskovalne namene in izvajanje analiz predložiti podatke oziroma obdelave podatkov iz vseh zbirk podatkov, ki jih upravlja, razen iz zbirke podatkov o recenzentih – znanstvenoraziskovalna in inovacijska dejavnost iz prvega odstavka 55.a člena </w:t>
      </w:r>
      <w:proofErr w:type="spellStart"/>
      <w:r w:rsidRPr="00E500DF">
        <w:rPr>
          <w:rFonts w:ascii="Calibri" w:eastAsia="Times New Roman" w:hAnsi="Calibri" w:cs="Calibri"/>
          <w:bCs/>
          <w:sz w:val="20"/>
          <w:szCs w:val="20"/>
          <w:lang w:eastAsia="sl-SI"/>
        </w:rPr>
        <w:t>ZZrID</w:t>
      </w:r>
      <w:proofErr w:type="spellEnd"/>
      <w:r w:rsidRPr="00E500DF">
        <w:rPr>
          <w:rFonts w:ascii="Calibri" w:eastAsia="Times New Roman" w:hAnsi="Calibri" w:cs="Calibri"/>
          <w:bCs/>
          <w:sz w:val="20"/>
          <w:szCs w:val="20"/>
          <w:lang w:eastAsia="sl-SI"/>
        </w:rPr>
        <w:t>.</w:t>
      </w:r>
    </w:p>
    <w:p w14:paraId="27C6CDC0" w14:textId="77777777" w:rsidR="00FB23D6" w:rsidRPr="00780EB4" w:rsidRDefault="00FB23D6" w:rsidP="00446E3F">
      <w:pPr>
        <w:autoSpaceDE w:val="0"/>
        <w:autoSpaceDN w:val="0"/>
        <w:adjustRightInd w:val="0"/>
        <w:spacing w:after="0" w:line="240" w:lineRule="auto"/>
        <w:jc w:val="both"/>
        <w:rPr>
          <w:rFonts w:ascii="Calibri" w:eastAsia="Times New Roman" w:hAnsi="Calibri" w:cs="Calibri"/>
          <w:bCs/>
          <w:sz w:val="10"/>
          <w:szCs w:val="10"/>
          <w:lang w:eastAsia="sl-SI"/>
        </w:rPr>
      </w:pPr>
    </w:p>
    <w:p w14:paraId="18E7BA91" w14:textId="703A0792" w:rsidR="00FB23D6" w:rsidRDefault="00FB23D6"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FB23D6">
        <w:rPr>
          <w:rFonts w:ascii="Calibri" w:eastAsia="Times New Roman" w:hAnsi="Calibri" w:cs="Calibri"/>
          <w:bCs/>
          <w:sz w:val="20"/>
          <w:szCs w:val="20"/>
          <w:lang w:eastAsia="sl-SI"/>
        </w:rPr>
        <w:t xml:space="preserve">Raziskovalne in inovacijske organizacije lahko </w:t>
      </w:r>
      <w:r>
        <w:rPr>
          <w:rFonts w:ascii="Calibri" w:eastAsia="Times New Roman" w:hAnsi="Calibri" w:cs="Calibri"/>
          <w:bCs/>
          <w:sz w:val="20"/>
          <w:szCs w:val="20"/>
          <w:lang w:eastAsia="sl-SI"/>
        </w:rPr>
        <w:t xml:space="preserve">v skladu z določili </w:t>
      </w:r>
      <w:proofErr w:type="spellStart"/>
      <w:r>
        <w:rPr>
          <w:rFonts w:ascii="Calibri" w:eastAsia="Times New Roman" w:hAnsi="Calibri" w:cs="Calibri"/>
          <w:bCs/>
          <w:sz w:val="20"/>
          <w:szCs w:val="20"/>
          <w:lang w:eastAsia="sl-SI"/>
        </w:rPr>
        <w:t>ZZrID</w:t>
      </w:r>
      <w:proofErr w:type="spellEnd"/>
      <w:r>
        <w:rPr>
          <w:rFonts w:ascii="Calibri" w:eastAsia="Times New Roman" w:hAnsi="Calibri" w:cs="Calibri"/>
          <w:bCs/>
          <w:sz w:val="20"/>
          <w:szCs w:val="20"/>
          <w:lang w:eastAsia="sl-SI"/>
        </w:rPr>
        <w:t xml:space="preserve"> </w:t>
      </w:r>
      <w:r w:rsidRPr="00FB23D6">
        <w:rPr>
          <w:rFonts w:ascii="Calibri" w:eastAsia="Times New Roman" w:hAnsi="Calibri" w:cs="Calibri"/>
          <w:bCs/>
          <w:sz w:val="20"/>
          <w:szCs w:val="20"/>
          <w:lang w:eastAsia="sl-SI"/>
        </w:rPr>
        <w:t xml:space="preserve">s programskim orodjem SICRIS brezplačno pridobivajo aktualne podatke, ki se nanašajo nanje, na njihove raziskovalne skupine in na raziskovalce, strokovne in tehnične sodelavce, zaposlene pri njih, v eni od standardnih oblik, tako kot so ti zapisani v sistemu. Te podatke </w:t>
      </w:r>
      <w:r w:rsidRPr="00FB23D6">
        <w:rPr>
          <w:rFonts w:ascii="Calibri" w:eastAsia="Times New Roman" w:hAnsi="Calibri" w:cs="Calibri"/>
          <w:bCs/>
          <w:sz w:val="20"/>
          <w:szCs w:val="20"/>
          <w:lang w:eastAsia="sl-SI"/>
        </w:rPr>
        <w:lastRenderedPageBreak/>
        <w:t>lahko raziskovalne organizacije same s svojimi obdelavami uporabljajo za izvajanje dejavnosti, samoevalvacij, evalvacij in nadzora ter za spremljanje stanja, za analize oziroma v statistične namene.</w:t>
      </w:r>
    </w:p>
    <w:p w14:paraId="733BF050" w14:textId="77777777" w:rsidR="00FB23D6" w:rsidRPr="00FB23D6" w:rsidRDefault="00FB23D6"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47D4C8E4" w14:textId="02E32B36" w:rsidR="007B032A" w:rsidRPr="00446E3F" w:rsidRDefault="00F349BE" w:rsidP="00446E3F">
      <w:pPr>
        <w:autoSpaceDE w:val="0"/>
        <w:autoSpaceDN w:val="0"/>
        <w:adjustRightInd w:val="0"/>
        <w:spacing w:after="0" w:line="240" w:lineRule="auto"/>
        <w:jc w:val="both"/>
        <w:rPr>
          <w:rFonts w:ascii="Calibri" w:hAnsi="Calibri"/>
          <w:sz w:val="20"/>
        </w:rPr>
      </w:pPr>
      <w:r w:rsidRPr="002A74A9">
        <w:rPr>
          <w:rFonts w:ascii="Calibri" w:eastAsia="Times New Roman" w:hAnsi="Calibri" w:cs="Calibri"/>
          <w:bCs/>
          <w:sz w:val="20"/>
          <w:szCs w:val="20"/>
          <w:lang w:eastAsia="sl-SI"/>
        </w:rPr>
        <w:t>V določenih primerih osebne podatke obdelujejo obdelovalci, s katerimi ima ARIS sklenjeno pisno pogodbo.</w:t>
      </w:r>
      <w:r w:rsidR="00E500DF">
        <w:rPr>
          <w:rFonts w:ascii="Calibri" w:eastAsia="Times New Roman" w:hAnsi="Calibri" w:cs="Calibri"/>
          <w:bCs/>
          <w:sz w:val="20"/>
          <w:szCs w:val="20"/>
          <w:lang w:eastAsia="sl-SI"/>
        </w:rPr>
        <w:t xml:space="preserve"> </w:t>
      </w:r>
      <w:r w:rsidRPr="00446E3F">
        <w:rPr>
          <w:rFonts w:ascii="Calibri" w:hAnsi="Calibri"/>
          <w:sz w:val="20"/>
        </w:rPr>
        <w:t xml:space="preserve">Obdelovalci zaupane podatke obdelujejo izključno v imenu in za račun ARIS, v mejah danega pooblastila, ki je zapisan v pisni pogodbi oz. drugem pravnem aktu in skladno z nameni, ki so opredeljeni v pogodbi oz. pravnem aktu. </w:t>
      </w:r>
      <w:r w:rsidRPr="002A74A9">
        <w:rPr>
          <w:rFonts w:ascii="Calibri" w:eastAsia="Times New Roman" w:hAnsi="Calibri" w:cs="Calibri"/>
          <w:bCs/>
          <w:sz w:val="20"/>
          <w:szCs w:val="20"/>
          <w:lang w:eastAsia="sl-SI"/>
        </w:rPr>
        <w:t>ARIS sodeluje s pogodbenimi izvajalci ki vzdržujejo programsko opremo oz. rešitve, v okviru katerih se obdelujejo osebni podatki posameznikov, in se uporabljajo v postopku prijave, ocenjevanja, komuniciranja s posamezniki ter upravljanje podatkov, različnih poročil in dokumentarnega gradiva</w:t>
      </w:r>
      <w:r w:rsidRPr="00446E3F">
        <w:rPr>
          <w:rFonts w:ascii="Calibri" w:hAnsi="Calibri"/>
          <w:sz w:val="20"/>
        </w:rPr>
        <w:t>.</w:t>
      </w:r>
    </w:p>
    <w:p w14:paraId="46DBB0B8" w14:textId="77777777" w:rsidR="00761A1B" w:rsidRDefault="00761A1B" w:rsidP="00446E3F">
      <w:pPr>
        <w:autoSpaceDE w:val="0"/>
        <w:autoSpaceDN w:val="0"/>
        <w:adjustRightInd w:val="0"/>
        <w:spacing w:after="0" w:line="240" w:lineRule="auto"/>
        <w:jc w:val="both"/>
        <w:rPr>
          <w:rFonts w:ascii="Calibri" w:eastAsia="Times New Roman" w:hAnsi="Calibri" w:cs="Calibri"/>
          <w:bCs/>
          <w:sz w:val="14"/>
          <w:szCs w:val="14"/>
          <w:lang w:eastAsia="sl-SI"/>
        </w:rPr>
      </w:pPr>
    </w:p>
    <w:p w14:paraId="4AE9B09F" w14:textId="25001731" w:rsidR="00761A1B"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4. </w:t>
      </w:r>
      <w:r w:rsidR="00761A1B" w:rsidRPr="00780EB4">
        <w:rPr>
          <w:rFonts w:ascii="Calibri" w:hAnsi="Calibri" w:cs="Calibri"/>
          <w:b/>
          <w:bCs/>
          <w:color w:val="215E99" w:themeColor="text2" w:themeTint="BF"/>
          <w:lang w:eastAsia="sl-SI"/>
        </w:rPr>
        <w:t>Pošiljanje podatkov v tretje države ali mednarodne organizacije</w:t>
      </w:r>
    </w:p>
    <w:p w14:paraId="3ADE39AA" w14:textId="7A56F82F" w:rsidR="00AF39D7" w:rsidRDefault="00761A1B" w:rsidP="00446E3F">
      <w:pPr>
        <w:autoSpaceDE w:val="0"/>
        <w:autoSpaceDN w:val="0"/>
        <w:adjustRightInd w:val="0"/>
        <w:spacing w:after="0" w:line="240" w:lineRule="auto"/>
        <w:jc w:val="both"/>
        <w:rPr>
          <w:rFonts w:ascii="Calibri" w:hAnsi="Calibri"/>
          <w:sz w:val="20"/>
        </w:rPr>
      </w:pPr>
      <w:r w:rsidRPr="00446E3F">
        <w:rPr>
          <w:rFonts w:ascii="Calibri" w:hAnsi="Calibri"/>
          <w:sz w:val="20"/>
        </w:rPr>
        <w:t xml:space="preserve">V primerih, ko oceno prijave za sofinanciranje aktivnosti znanstvenoraziskovalne dejavnosti opravi recenzent iz tretje države, bo ARIS v skladu z načelom najmanjšega obsega podatkov </w:t>
      </w:r>
      <w:r w:rsidRPr="002A74A9">
        <w:rPr>
          <w:rFonts w:ascii="Calibri" w:eastAsia="Times New Roman" w:hAnsi="Calibri" w:cs="Calibri"/>
          <w:bCs/>
          <w:sz w:val="20"/>
          <w:szCs w:val="20"/>
          <w:lang w:eastAsia="sl-SI"/>
        </w:rPr>
        <w:t>ter ob upoštevanju določil V. poglavja GDPR glede prenosov osebnih podatkov iz Republike Slovenije v tretje države ter določil ZVOP-2 osebne podatke posredoval</w:t>
      </w:r>
      <w:r>
        <w:rPr>
          <w:rFonts w:ascii="Calibri" w:eastAsia="Times New Roman" w:hAnsi="Calibri" w:cs="Calibri"/>
          <w:bCs/>
          <w:sz w:val="20"/>
          <w:szCs w:val="20"/>
          <w:lang w:eastAsia="sl-SI"/>
        </w:rPr>
        <w:t>a</w:t>
      </w:r>
      <w:r w:rsidRPr="00446E3F">
        <w:rPr>
          <w:rFonts w:ascii="Calibri" w:hAnsi="Calibri"/>
          <w:sz w:val="20"/>
        </w:rPr>
        <w:t xml:space="preserve"> recenzentom v tretje države. ARIS zagotavlja ustrezne zaščitne ukrepe ter sodeluje le z recenzenti v tretjih državah, ki zagotavljajo ustrezno varstvo osebnih podatkov.</w:t>
      </w:r>
    </w:p>
    <w:p w14:paraId="366DAC06" w14:textId="77777777" w:rsidR="00AF39D7" w:rsidRPr="00780EB4" w:rsidRDefault="00AF39D7" w:rsidP="00446E3F">
      <w:pPr>
        <w:autoSpaceDE w:val="0"/>
        <w:autoSpaceDN w:val="0"/>
        <w:adjustRightInd w:val="0"/>
        <w:spacing w:after="0" w:line="240" w:lineRule="auto"/>
        <w:jc w:val="both"/>
        <w:rPr>
          <w:rFonts w:ascii="Calibri" w:hAnsi="Calibri"/>
          <w:sz w:val="10"/>
          <w:szCs w:val="10"/>
        </w:rPr>
      </w:pPr>
    </w:p>
    <w:p w14:paraId="7742429A" w14:textId="77777777" w:rsidR="00761A1B" w:rsidRPr="00446E3F" w:rsidRDefault="00761A1B" w:rsidP="00446E3F">
      <w:pPr>
        <w:autoSpaceDE w:val="0"/>
        <w:autoSpaceDN w:val="0"/>
        <w:adjustRightInd w:val="0"/>
        <w:spacing w:after="0" w:line="240" w:lineRule="auto"/>
        <w:jc w:val="both"/>
        <w:rPr>
          <w:rFonts w:ascii="Calibri" w:hAnsi="Calibri"/>
          <w:sz w:val="20"/>
        </w:rPr>
      </w:pPr>
      <w:r w:rsidRPr="00446E3F">
        <w:rPr>
          <w:rFonts w:ascii="Calibri" w:hAnsi="Calibri"/>
          <w:sz w:val="20"/>
        </w:rPr>
        <w:t>Ko ARIS sofinancira mednarodno znanstvenoraziskovalno dejavnost (npr. prevzem sofinanciranja po vodilni agenciji) obdeluje osebne podatke posameznikov (npr. ARIS je dolžna sporočiti vodilni agenciji, da prijava izpolnjuje vstopne pogoje) v skladu s predpisi s področja varstva osebnih podatkov in sklenjenimi posebnimi pogodbami oziroma drugimi ustreznimi (mednarodnimi) akti.</w:t>
      </w:r>
    </w:p>
    <w:p w14:paraId="67ABEAEE" w14:textId="26AE0CD2" w:rsidR="00CA30EE" w:rsidRPr="00357E93" w:rsidRDefault="00CA30EE" w:rsidP="00C2099F">
      <w:pPr>
        <w:spacing w:after="0" w:line="240" w:lineRule="auto"/>
        <w:jc w:val="both"/>
        <w:rPr>
          <w:rFonts w:ascii="Calibri" w:eastAsia="Times New Roman" w:hAnsi="Calibri" w:cs="Calibri"/>
          <w:b/>
          <w:bCs/>
          <w:sz w:val="14"/>
          <w:szCs w:val="14"/>
          <w:lang w:eastAsia="sl-SI"/>
        </w:rPr>
      </w:pPr>
    </w:p>
    <w:p w14:paraId="5207B410" w14:textId="7E2E903A" w:rsidR="00F349BE"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5. </w:t>
      </w:r>
      <w:r w:rsidR="00F349BE" w:rsidRPr="00780EB4">
        <w:rPr>
          <w:rFonts w:ascii="Calibri" w:hAnsi="Calibri" w:cs="Calibri"/>
          <w:b/>
          <w:bCs/>
          <w:color w:val="215E99" w:themeColor="text2" w:themeTint="BF"/>
          <w:lang w:eastAsia="sl-SI"/>
        </w:rPr>
        <w:t>Varnost</w:t>
      </w:r>
      <w:r w:rsidR="00F349BE" w:rsidRPr="00780EB4">
        <w:rPr>
          <w:rFonts w:ascii="Calibri" w:hAnsi="Calibri"/>
          <w:b/>
          <w:color w:val="215E99" w:themeColor="text2" w:themeTint="BF"/>
        </w:rPr>
        <w:t xml:space="preserve"> osebnih podatkov</w:t>
      </w:r>
    </w:p>
    <w:p w14:paraId="48D874A2" w14:textId="771CB10A" w:rsidR="00040B44" w:rsidRPr="00FB23D6" w:rsidRDefault="00F349BE" w:rsidP="00C2099F">
      <w:pPr>
        <w:spacing w:after="0" w:line="240" w:lineRule="auto"/>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ARIS osebne podatke varuje z ustreznimi tehničnimi in organizacijskimi ukrepi. Tehnični ukrepi vključujejo ustrezne ukrepe za obravnavo spletne varnosti, </w:t>
      </w:r>
      <w:r w:rsidR="00316916" w:rsidRPr="00316916">
        <w:rPr>
          <w:rFonts w:ascii="Calibri" w:eastAsia="Times New Roman" w:hAnsi="Calibri" w:cs="Calibri"/>
          <w:sz w:val="20"/>
          <w:lang w:eastAsia="sl-SI"/>
        </w:rPr>
        <w:t>varnosti uporabe informacijskih sistemov</w:t>
      </w:r>
      <w:r w:rsidR="00316916">
        <w:rPr>
          <w:rFonts w:ascii="Calibri" w:eastAsia="Times New Roman" w:hAnsi="Calibri" w:cs="Calibri"/>
          <w:sz w:val="20"/>
          <w:lang w:eastAsia="sl-SI"/>
        </w:rPr>
        <w:t>,</w:t>
      </w:r>
      <w:r w:rsidR="00316916" w:rsidRPr="00316916">
        <w:rPr>
          <w:rFonts w:ascii="Calibri" w:eastAsia="Times New Roman" w:hAnsi="Calibri" w:cs="Calibri"/>
          <w:sz w:val="20"/>
          <w:lang w:eastAsia="sl-SI"/>
        </w:rPr>
        <w:t xml:space="preserve"> </w:t>
      </w:r>
      <w:r w:rsidRPr="002A74A9">
        <w:rPr>
          <w:rFonts w:ascii="Calibri" w:eastAsia="Times New Roman" w:hAnsi="Calibri" w:cs="Calibri"/>
          <w:sz w:val="20"/>
          <w:lang w:eastAsia="sl-SI"/>
        </w:rPr>
        <w:t>tveganja izgube podatkov, spremembe podatkov</w:t>
      </w:r>
      <w:r w:rsidR="00316916">
        <w:rPr>
          <w:rFonts w:ascii="Calibri" w:eastAsia="Times New Roman" w:hAnsi="Calibri" w:cs="Calibri"/>
          <w:sz w:val="20"/>
          <w:lang w:eastAsia="sl-SI"/>
        </w:rPr>
        <w:t xml:space="preserve"> </w:t>
      </w:r>
      <w:r w:rsidRPr="002A74A9">
        <w:rPr>
          <w:rFonts w:ascii="Calibri" w:eastAsia="Times New Roman" w:hAnsi="Calibri" w:cs="Calibri"/>
          <w:sz w:val="20"/>
          <w:lang w:eastAsia="sl-SI"/>
        </w:rPr>
        <w:t>ali nepooblaščenega dostopa, ob upoštevanju tveganja, ki ga predstavlja obdelava, in narave osebnih podatkov, ki se obdelujejo. Organizacijski ukrepi vključujejo omejitev dostopa do osebnih podatkov samo na pooblaščene osebe, ki imajo upravičeno potrebo po seznanitvi z njimi za namene obdelave.</w:t>
      </w:r>
    </w:p>
    <w:p w14:paraId="739597A4" w14:textId="77777777" w:rsidR="00D41C9D" w:rsidRPr="00D41C9D" w:rsidRDefault="00D41C9D" w:rsidP="00446E3F">
      <w:pPr>
        <w:autoSpaceDE w:val="0"/>
        <w:autoSpaceDN w:val="0"/>
        <w:adjustRightInd w:val="0"/>
        <w:spacing w:after="0" w:line="240" w:lineRule="auto"/>
        <w:jc w:val="both"/>
        <w:rPr>
          <w:rFonts w:ascii="Calibri" w:eastAsia="Times New Roman" w:hAnsi="Calibri" w:cs="Calibri"/>
          <w:b/>
          <w:sz w:val="14"/>
          <w:szCs w:val="14"/>
          <w:lang w:eastAsia="sl-SI"/>
        </w:rPr>
      </w:pPr>
    </w:p>
    <w:p w14:paraId="24C1BBEC" w14:textId="4320A510" w:rsidR="000523F8"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6. </w:t>
      </w:r>
      <w:r w:rsidR="00F349BE" w:rsidRPr="00780EB4">
        <w:rPr>
          <w:rFonts w:ascii="Calibri" w:hAnsi="Calibri"/>
          <w:b/>
          <w:color w:val="215E99" w:themeColor="text2" w:themeTint="BF"/>
        </w:rPr>
        <w:t>Obdobje hrambe osebnih podatkov</w:t>
      </w:r>
    </w:p>
    <w:p w14:paraId="5326F12E" w14:textId="19D88C7A" w:rsidR="00F349BE" w:rsidRPr="00446E3F" w:rsidRDefault="00F349BE" w:rsidP="00446E3F">
      <w:pPr>
        <w:autoSpaceDE w:val="0"/>
        <w:autoSpaceDN w:val="0"/>
        <w:adjustRightInd w:val="0"/>
        <w:spacing w:after="0" w:line="240" w:lineRule="auto"/>
        <w:jc w:val="both"/>
        <w:rPr>
          <w:rFonts w:ascii="Calibri" w:hAnsi="Calibri"/>
          <w:sz w:val="20"/>
        </w:rPr>
      </w:pPr>
      <w:r w:rsidRPr="00446E3F">
        <w:rPr>
          <w:rFonts w:ascii="Calibri" w:hAnsi="Calibri"/>
          <w:sz w:val="20"/>
        </w:rPr>
        <w:t>Obdobje hrambe osebnih podatkov je odvisno od pravne podlage in namena obdelave posamezne kategorije osebnih podatkov. Osebni podatki se hranijo</w:t>
      </w:r>
      <w:r w:rsidR="00386D64">
        <w:rPr>
          <w:rFonts w:ascii="Calibri" w:hAnsi="Calibri"/>
          <w:sz w:val="20"/>
        </w:rPr>
        <w:t>,</w:t>
      </w:r>
      <w:r w:rsidRPr="00446E3F">
        <w:rPr>
          <w:rFonts w:ascii="Calibri" w:hAnsi="Calibri"/>
          <w:sz w:val="20"/>
        </w:rPr>
        <w:t xml:space="preserve"> vse dokler je to potrebno z vidika izpolnitve namena, zaradi katerega so bili zbrani, oz. za obdobje, ki ga predpisuje zakon oz. drug predpis. Osebne podatke, ki jih ARIS obdeluje na podlagi osebne privolitve, hrani ARIS do preklica privolitve ali dokler je to potrebno z vidika izpolnitve namena</w:t>
      </w:r>
      <w:r w:rsidRPr="002A74A9">
        <w:rPr>
          <w:rFonts w:ascii="Calibri" w:eastAsia="Times New Roman" w:hAnsi="Calibri" w:cs="Calibri"/>
          <w:bCs/>
          <w:sz w:val="20"/>
          <w:szCs w:val="20"/>
          <w:lang w:eastAsia="sl-SI"/>
        </w:rPr>
        <w:t xml:space="preserve"> obdelave</w:t>
      </w:r>
      <w:r w:rsidRPr="00446E3F">
        <w:rPr>
          <w:rFonts w:ascii="Calibri" w:hAnsi="Calibri"/>
          <w:sz w:val="20"/>
        </w:rPr>
        <w:t>.</w:t>
      </w:r>
    </w:p>
    <w:p w14:paraId="2CFE7727" w14:textId="77777777" w:rsidR="00637894" w:rsidRPr="00780EB4" w:rsidRDefault="00637894" w:rsidP="00C2099F">
      <w:pPr>
        <w:autoSpaceDE w:val="0"/>
        <w:autoSpaceDN w:val="0"/>
        <w:adjustRightInd w:val="0"/>
        <w:spacing w:after="0" w:line="240" w:lineRule="auto"/>
        <w:jc w:val="both"/>
        <w:rPr>
          <w:rFonts w:ascii="Calibri" w:eastAsia="Times New Roman" w:hAnsi="Calibri" w:cs="Calibri"/>
          <w:bCs/>
          <w:sz w:val="10"/>
          <w:szCs w:val="10"/>
          <w:lang w:eastAsia="sl-SI"/>
        </w:rPr>
      </w:pPr>
    </w:p>
    <w:p w14:paraId="4EBADAC1" w14:textId="4B958952" w:rsidR="002707D7" w:rsidRDefault="00F349BE" w:rsidP="00446E3F">
      <w:pPr>
        <w:autoSpaceDE w:val="0"/>
        <w:autoSpaceDN w:val="0"/>
        <w:adjustRightInd w:val="0"/>
        <w:spacing w:after="0" w:line="240" w:lineRule="auto"/>
        <w:jc w:val="both"/>
        <w:rPr>
          <w:rFonts w:ascii="Calibri" w:eastAsia="Times New Roman" w:hAnsi="Calibri" w:cs="Calibri"/>
          <w:bCs/>
          <w:sz w:val="14"/>
          <w:szCs w:val="14"/>
          <w:lang w:eastAsia="sl-SI"/>
        </w:rPr>
      </w:pPr>
      <w:r w:rsidRPr="00446E3F">
        <w:rPr>
          <w:rFonts w:ascii="Calibri" w:hAnsi="Calibri"/>
          <w:sz w:val="20"/>
        </w:rPr>
        <w:t>Za določitev roka hrambe se upoštevajo roki, ki jih določajo predpisi in Načrt klasifikacijskih znakov Javne agencije za znanstvenoraziskovalno in inovacijsko dejavnost Republike Slovenije</w:t>
      </w:r>
      <w:r w:rsidRPr="002A74A9">
        <w:rPr>
          <w:rFonts w:ascii="Calibri" w:eastAsia="Times New Roman" w:hAnsi="Calibri" w:cs="Calibri"/>
          <w:bCs/>
          <w:sz w:val="20"/>
          <w:szCs w:val="20"/>
          <w:lang w:eastAsia="sl-SI"/>
        </w:rPr>
        <w:t>.</w:t>
      </w:r>
      <w:r w:rsidRPr="00446E3F">
        <w:rPr>
          <w:rFonts w:ascii="Calibri" w:hAnsi="Calibri"/>
          <w:sz w:val="20"/>
        </w:rPr>
        <w:t xml:space="preserve"> Če roki hrambe niso posebej določeni s predpisi, </w:t>
      </w:r>
      <w:r w:rsidR="006C5CE7" w:rsidRPr="002A74A9">
        <w:rPr>
          <w:rFonts w:ascii="Calibri" w:eastAsia="Times New Roman" w:hAnsi="Calibri" w:cs="Calibri"/>
          <w:bCs/>
          <w:sz w:val="20"/>
          <w:szCs w:val="20"/>
          <w:lang w:eastAsia="sl-SI"/>
        </w:rPr>
        <w:t>bo</w:t>
      </w:r>
      <w:r w:rsidR="00A82491">
        <w:rPr>
          <w:rFonts w:ascii="Calibri" w:eastAsia="Times New Roman" w:hAnsi="Calibri" w:cs="Calibri"/>
          <w:bCs/>
          <w:sz w:val="20"/>
          <w:szCs w:val="20"/>
          <w:lang w:eastAsia="sl-SI"/>
        </w:rPr>
        <w:t>,</w:t>
      </w:r>
      <w:r w:rsidR="006C5CE7" w:rsidRPr="00446E3F">
        <w:rPr>
          <w:rFonts w:ascii="Calibri" w:hAnsi="Calibri"/>
          <w:sz w:val="20"/>
        </w:rPr>
        <w:t xml:space="preserve"> </w:t>
      </w:r>
      <w:r w:rsidRPr="00446E3F">
        <w:rPr>
          <w:rFonts w:ascii="Calibri" w:hAnsi="Calibri"/>
          <w:sz w:val="20"/>
        </w:rPr>
        <w:t>ob upoštevanju načela sorazmernosti</w:t>
      </w:r>
      <w:r w:rsidR="00A82491">
        <w:rPr>
          <w:rFonts w:ascii="Calibri" w:hAnsi="Calibri"/>
          <w:sz w:val="20"/>
        </w:rPr>
        <w:t>,</w:t>
      </w:r>
      <w:r w:rsidRPr="00446E3F">
        <w:rPr>
          <w:rFonts w:ascii="Calibri" w:hAnsi="Calibri"/>
          <w:sz w:val="20"/>
        </w:rPr>
        <w:t xml:space="preserve"> hramba omejena na najkrajše možno obdobje. Po preteku roka hrambe se osebni podatki zbrišejo, uničijo, blokirajo ali </w:t>
      </w:r>
      <w:proofErr w:type="spellStart"/>
      <w:r w:rsidRPr="00446E3F">
        <w:rPr>
          <w:rFonts w:ascii="Calibri" w:hAnsi="Calibri"/>
          <w:sz w:val="20"/>
        </w:rPr>
        <w:t>anonimizirajo</w:t>
      </w:r>
      <w:proofErr w:type="spellEnd"/>
      <w:r w:rsidRPr="00446E3F">
        <w:rPr>
          <w:rFonts w:ascii="Calibri" w:hAnsi="Calibri"/>
          <w:sz w:val="20"/>
        </w:rPr>
        <w:t xml:space="preserve">, razen če niso na podlagi zakona, ki ureja arhivsko gradivo in arhive, opredeljeni kot arhivsko gradivo, oz. če zakon za posamezne vrste osebnih podatkov ne določa drugače. Nekatere osebne podatke lahko ARIS obdeluje v znanstvenoraziskovalne, </w:t>
      </w:r>
      <w:proofErr w:type="spellStart"/>
      <w:r w:rsidRPr="00446E3F">
        <w:rPr>
          <w:rFonts w:ascii="Calibri" w:hAnsi="Calibri"/>
          <w:sz w:val="20"/>
        </w:rPr>
        <w:t>zgodovinskoraziskovalne</w:t>
      </w:r>
      <w:proofErr w:type="spellEnd"/>
      <w:r w:rsidRPr="00446E3F">
        <w:rPr>
          <w:rFonts w:ascii="Calibri" w:hAnsi="Calibri"/>
          <w:sz w:val="20"/>
        </w:rPr>
        <w:t>, statistične in arhivske namene ob sprejemu ustreznih ukrepov v skladu z GDPR in ZVOP-2.</w:t>
      </w:r>
    </w:p>
    <w:p w14:paraId="17F809A8" w14:textId="77777777" w:rsidR="002707D7" w:rsidRPr="00A82491" w:rsidRDefault="002707D7" w:rsidP="00446E3F">
      <w:pPr>
        <w:autoSpaceDE w:val="0"/>
        <w:autoSpaceDN w:val="0"/>
        <w:adjustRightInd w:val="0"/>
        <w:spacing w:after="0" w:line="240" w:lineRule="auto"/>
        <w:jc w:val="both"/>
        <w:rPr>
          <w:rFonts w:ascii="Calibri" w:eastAsia="Times New Roman" w:hAnsi="Calibri" w:cs="Calibri"/>
          <w:bCs/>
          <w:sz w:val="18"/>
          <w:szCs w:val="18"/>
          <w:lang w:eastAsia="sl-SI"/>
        </w:rPr>
      </w:pPr>
    </w:p>
    <w:p w14:paraId="28DA2227" w14:textId="34DF72FB" w:rsidR="00F349BE"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7. </w:t>
      </w:r>
      <w:r w:rsidR="00F349BE" w:rsidRPr="00780EB4">
        <w:rPr>
          <w:rFonts w:ascii="Calibri" w:hAnsi="Calibri" w:cs="Calibri"/>
          <w:b/>
          <w:bCs/>
          <w:color w:val="215E99" w:themeColor="text2" w:themeTint="BF"/>
          <w:lang w:eastAsia="sl-SI"/>
        </w:rPr>
        <w:t>Obveznost zagotovitve podatkov</w:t>
      </w:r>
    </w:p>
    <w:p w14:paraId="5C25FD14" w14:textId="691475B0" w:rsidR="00F02C17" w:rsidRPr="00F546AD" w:rsidRDefault="00F349BE" w:rsidP="00F546AD">
      <w:pPr>
        <w:autoSpaceDE w:val="0"/>
        <w:autoSpaceDN w:val="0"/>
        <w:adjustRightInd w:val="0"/>
        <w:spacing w:after="0" w:line="240" w:lineRule="auto"/>
        <w:jc w:val="both"/>
        <w:rPr>
          <w:rFonts w:ascii="Calibri" w:eastAsia="Times New Roman" w:hAnsi="Calibri" w:cs="Calibri"/>
          <w:bCs/>
          <w:sz w:val="20"/>
          <w:szCs w:val="20"/>
          <w:lang w:eastAsia="sl-SI"/>
        </w:rPr>
      </w:pPr>
      <w:r w:rsidRPr="00E61296">
        <w:rPr>
          <w:rFonts w:ascii="Calibri" w:eastAsia="Times New Roman" w:hAnsi="Calibri" w:cs="Calibri"/>
          <w:bCs/>
          <w:sz w:val="20"/>
          <w:szCs w:val="20"/>
          <w:lang w:eastAsia="sl-SI"/>
        </w:rPr>
        <w:t>Zagotovitev osebnih podatkov v okviru javnega razpisa</w:t>
      </w:r>
      <w:r w:rsidR="009F78E0" w:rsidRPr="00E61296">
        <w:rPr>
          <w:rFonts w:ascii="Calibri" w:eastAsia="Times New Roman" w:hAnsi="Calibri" w:cs="Calibri"/>
          <w:bCs/>
          <w:sz w:val="20"/>
          <w:szCs w:val="20"/>
          <w:lang w:eastAsia="sl-SI"/>
        </w:rPr>
        <w:t xml:space="preserve"> oz. </w:t>
      </w:r>
      <w:r w:rsidR="006F784E" w:rsidRPr="00E61296">
        <w:rPr>
          <w:rFonts w:ascii="Calibri" w:eastAsia="Times New Roman" w:hAnsi="Calibri" w:cs="Calibri"/>
          <w:bCs/>
          <w:sz w:val="20"/>
          <w:szCs w:val="20"/>
          <w:lang w:eastAsia="sl-SI"/>
        </w:rPr>
        <w:t xml:space="preserve">javnega </w:t>
      </w:r>
      <w:r w:rsidR="009F78E0" w:rsidRPr="00E61296">
        <w:rPr>
          <w:rFonts w:ascii="Calibri" w:eastAsia="Times New Roman" w:hAnsi="Calibri" w:cs="Calibri"/>
          <w:bCs/>
          <w:sz w:val="20"/>
          <w:szCs w:val="20"/>
          <w:lang w:eastAsia="sl-SI"/>
        </w:rPr>
        <w:t>poziva</w:t>
      </w:r>
      <w:r w:rsidRPr="00E61296">
        <w:rPr>
          <w:rFonts w:ascii="Calibri" w:eastAsia="Times New Roman" w:hAnsi="Calibri" w:cs="Calibri"/>
          <w:bCs/>
          <w:sz w:val="20"/>
          <w:szCs w:val="20"/>
          <w:lang w:eastAsia="sl-SI"/>
        </w:rPr>
        <w:t xml:space="preserve"> </w:t>
      </w:r>
      <w:r w:rsidR="00386D64" w:rsidRPr="00E61296">
        <w:rPr>
          <w:rFonts w:ascii="Calibri" w:eastAsia="Times New Roman" w:hAnsi="Calibri" w:cs="Calibri"/>
          <w:bCs/>
          <w:sz w:val="20"/>
          <w:szCs w:val="20"/>
          <w:lang w:eastAsia="sl-SI"/>
        </w:rPr>
        <w:t>pomeni</w:t>
      </w:r>
      <w:r w:rsidRPr="00E61296">
        <w:rPr>
          <w:rFonts w:ascii="Calibri" w:eastAsia="Times New Roman" w:hAnsi="Calibri" w:cs="Calibri"/>
          <w:bCs/>
          <w:sz w:val="20"/>
          <w:szCs w:val="20"/>
          <w:lang w:eastAsia="sl-SI"/>
        </w:rPr>
        <w:t xml:space="preserve"> zakonsk</w:t>
      </w:r>
      <w:r w:rsidR="00386D64" w:rsidRPr="00E61296">
        <w:rPr>
          <w:rFonts w:ascii="Calibri" w:eastAsia="Times New Roman" w:hAnsi="Calibri" w:cs="Calibri"/>
          <w:bCs/>
          <w:sz w:val="20"/>
          <w:szCs w:val="20"/>
          <w:lang w:eastAsia="sl-SI"/>
        </w:rPr>
        <w:t>o</w:t>
      </w:r>
      <w:r w:rsidRPr="00E61296">
        <w:rPr>
          <w:rFonts w:ascii="Calibri" w:eastAsia="Times New Roman" w:hAnsi="Calibri" w:cs="Calibri"/>
          <w:bCs/>
          <w:sz w:val="20"/>
          <w:szCs w:val="20"/>
          <w:lang w:eastAsia="sl-SI"/>
        </w:rPr>
        <w:t xml:space="preserve"> </w:t>
      </w:r>
      <w:r w:rsidR="00AF179C" w:rsidRPr="00E61296">
        <w:rPr>
          <w:rFonts w:ascii="Calibri" w:eastAsia="Times New Roman" w:hAnsi="Calibri" w:cs="Calibri"/>
          <w:bCs/>
          <w:sz w:val="20"/>
          <w:szCs w:val="20"/>
          <w:lang w:eastAsia="sl-SI"/>
        </w:rPr>
        <w:t xml:space="preserve">obveznost ter </w:t>
      </w:r>
      <w:r w:rsidRPr="00E61296">
        <w:rPr>
          <w:rFonts w:ascii="Calibri" w:eastAsia="Times New Roman" w:hAnsi="Calibri" w:cs="Calibri"/>
          <w:bCs/>
          <w:sz w:val="20"/>
          <w:szCs w:val="20"/>
          <w:lang w:eastAsia="sl-SI"/>
        </w:rPr>
        <w:t>obveznost, ki je potrebna za sklenitev pogodbe</w:t>
      </w:r>
      <w:r w:rsidR="00AF179C" w:rsidRPr="00E61296">
        <w:rPr>
          <w:rFonts w:ascii="Calibri" w:eastAsia="Times New Roman" w:hAnsi="Calibri" w:cs="Calibri"/>
          <w:bCs/>
          <w:sz w:val="20"/>
          <w:szCs w:val="20"/>
          <w:lang w:eastAsia="sl-SI"/>
        </w:rPr>
        <w:t xml:space="preserve"> o sofinanciranju</w:t>
      </w:r>
      <w:r w:rsidRPr="00E61296">
        <w:rPr>
          <w:rFonts w:ascii="Calibri" w:eastAsia="Times New Roman" w:hAnsi="Calibri" w:cs="Calibri"/>
          <w:bCs/>
          <w:sz w:val="20"/>
          <w:szCs w:val="20"/>
          <w:lang w:eastAsia="sl-SI"/>
        </w:rPr>
        <w:t>. V kolikor</w:t>
      </w:r>
      <w:r w:rsidR="00963BB9" w:rsidRPr="00E61296">
        <w:rPr>
          <w:rFonts w:ascii="Calibri" w:eastAsia="Times New Roman" w:hAnsi="Calibri" w:cs="Calibri"/>
          <w:bCs/>
          <w:sz w:val="20"/>
          <w:szCs w:val="20"/>
          <w:lang w:eastAsia="sl-SI"/>
        </w:rPr>
        <w:t xml:space="preserve"> se jih</w:t>
      </w:r>
      <w:r w:rsidRPr="00E61296">
        <w:rPr>
          <w:rFonts w:ascii="Calibri" w:eastAsia="Times New Roman" w:hAnsi="Calibri" w:cs="Calibri"/>
          <w:bCs/>
          <w:sz w:val="20"/>
          <w:szCs w:val="20"/>
          <w:lang w:eastAsia="sl-SI"/>
        </w:rPr>
        <w:t xml:space="preserve"> v postopku javnega razpisa ne zagotovi, </w:t>
      </w:r>
      <w:r w:rsidR="00963BB9" w:rsidRPr="00E61296">
        <w:rPr>
          <w:rFonts w:ascii="Calibri" w:eastAsia="Times New Roman" w:hAnsi="Calibri" w:cs="Calibri"/>
          <w:bCs/>
          <w:sz w:val="20"/>
          <w:szCs w:val="20"/>
          <w:lang w:eastAsia="sl-SI"/>
        </w:rPr>
        <w:t xml:space="preserve">prijavitelj </w:t>
      </w:r>
      <w:r w:rsidRPr="00E61296">
        <w:rPr>
          <w:rFonts w:ascii="Calibri" w:eastAsia="Times New Roman" w:hAnsi="Calibri" w:cs="Calibri"/>
          <w:bCs/>
          <w:sz w:val="20"/>
          <w:szCs w:val="20"/>
          <w:lang w:eastAsia="sl-SI"/>
        </w:rPr>
        <w:t>ne more sodelovati v javnem razpisu</w:t>
      </w:r>
      <w:r w:rsidR="00AF179C" w:rsidRPr="00E61296">
        <w:rPr>
          <w:rFonts w:ascii="Calibri" w:eastAsia="Times New Roman" w:hAnsi="Calibri" w:cs="Calibri"/>
          <w:bCs/>
          <w:sz w:val="20"/>
          <w:szCs w:val="20"/>
          <w:lang w:eastAsia="sl-SI"/>
        </w:rPr>
        <w:t xml:space="preserve">. V kolikor bo s prijaviteljem sklenjena pogodba o sofinanciranju, bo obveznost posredovanja osebnih podatkov pogodbena obveznost upravičenca (npr. </w:t>
      </w:r>
      <w:r w:rsidR="00C94861" w:rsidRPr="00E61296">
        <w:rPr>
          <w:rFonts w:ascii="Calibri" w:eastAsia="Times New Roman" w:hAnsi="Calibri" w:cs="Calibri"/>
          <w:bCs/>
          <w:sz w:val="20"/>
          <w:szCs w:val="20"/>
          <w:lang w:eastAsia="sl-SI"/>
        </w:rPr>
        <w:t xml:space="preserve">uveljavljanje </w:t>
      </w:r>
      <w:r w:rsidR="00AF179C" w:rsidRPr="00E61296">
        <w:rPr>
          <w:rFonts w:ascii="Calibri" w:eastAsia="Times New Roman" w:hAnsi="Calibri" w:cs="Calibri"/>
          <w:bCs/>
          <w:sz w:val="20"/>
          <w:szCs w:val="20"/>
          <w:lang w:eastAsia="sl-SI"/>
        </w:rPr>
        <w:t>zahtevkov za izplačilo</w:t>
      </w:r>
      <w:r w:rsidR="00C94861" w:rsidRPr="00E61296">
        <w:rPr>
          <w:rFonts w:ascii="Calibri" w:eastAsia="Times New Roman" w:hAnsi="Calibri" w:cs="Calibri"/>
          <w:bCs/>
          <w:sz w:val="20"/>
          <w:szCs w:val="20"/>
          <w:lang w:eastAsia="sl-SI"/>
        </w:rPr>
        <w:t xml:space="preserve"> stroškov</w:t>
      </w:r>
      <w:r w:rsidR="00AF179C" w:rsidRPr="00E61296">
        <w:rPr>
          <w:rFonts w:ascii="Calibri" w:eastAsia="Times New Roman" w:hAnsi="Calibri" w:cs="Calibri"/>
          <w:bCs/>
          <w:sz w:val="20"/>
          <w:szCs w:val="20"/>
          <w:lang w:eastAsia="sl-SI"/>
        </w:rPr>
        <w:t xml:space="preserve"> in pripadajočih dokazil</w:t>
      </w:r>
      <w:r w:rsidR="0074486E" w:rsidRPr="00E61296">
        <w:rPr>
          <w:rFonts w:ascii="Calibri" w:eastAsia="Times New Roman" w:hAnsi="Calibri" w:cs="Calibri"/>
          <w:bCs/>
          <w:sz w:val="20"/>
          <w:szCs w:val="20"/>
          <w:lang w:eastAsia="sl-SI"/>
        </w:rPr>
        <w:t>,</w:t>
      </w:r>
      <w:r w:rsidR="00AF179C" w:rsidRPr="00E61296">
        <w:rPr>
          <w:rFonts w:ascii="Calibri" w:eastAsia="Times New Roman" w:hAnsi="Calibri" w:cs="Calibri"/>
          <w:bCs/>
          <w:sz w:val="20"/>
          <w:szCs w:val="20"/>
          <w:lang w:eastAsia="sl-SI"/>
        </w:rPr>
        <w:t xml:space="preserve"> </w:t>
      </w:r>
      <w:r w:rsidR="0074486E" w:rsidRPr="00E61296">
        <w:rPr>
          <w:rFonts w:ascii="Calibri" w:eastAsia="Times New Roman" w:hAnsi="Calibri" w:cs="Calibri"/>
          <w:bCs/>
          <w:sz w:val="20"/>
          <w:szCs w:val="20"/>
          <w:lang w:eastAsia="sl-SI"/>
        </w:rPr>
        <w:t xml:space="preserve">pošiljanje popolnih in posodobljenih podatkov o dejanskih lastnikih pravnih subjektov </w:t>
      </w:r>
      <w:r w:rsidR="00AF179C" w:rsidRPr="00E61296">
        <w:rPr>
          <w:rFonts w:ascii="Calibri" w:eastAsia="Times New Roman" w:hAnsi="Calibri" w:cs="Calibri"/>
          <w:bCs/>
          <w:sz w:val="20"/>
          <w:szCs w:val="20"/>
          <w:lang w:eastAsia="sl-SI"/>
        </w:rPr>
        <w:t xml:space="preserve">oziroma drugih gradiv), pri čemer neizpolnjevanje </w:t>
      </w:r>
      <w:r w:rsidR="00761A1B" w:rsidRPr="00E61296">
        <w:rPr>
          <w:rFonts w:ascii="Calibri" w:eastAsia="Times New Roman" w:hAnsi="Calibri" w:cs="Calibri"/>
          <w:bCs/>
          <w:sz w:val="20"/>
          <w:szCs w:val="20"/>
          <w:lang w:eastAsia="sl-SI"/>
        </w:rPr>
        <w:t xml:space="preserve">ali kršitev </w:t>
      </w:r>
      <w:r w:rsidR="00AF179C" w:rsidRPr="00E61296">
        <w:rPr>
          <w:rFonts w:ascii="Calibri" w:eastAsia="Times New Roman" w:hAnsi="Calibri" w:cs="Calibri"/>
          <w:bCs/>
          <w:sz w:val="20"/>
          <w:szCs w:val="20"/>
          <w:lang w:eastAsia="sl-SI"/>
        </w:rPr>
        <w:t xml:space="preserve">te obveznosti lahko pomeni, da zahtevki za izplačilo ne bodo mogli biti izplačani oziroma lahko </w:t>
      </w:r>
      <w:r w:rsidR="00A82491" w:rsidRPr="00E61296">
        <w:rPr>
          <w:rFonts w:ascii="Calibri" w:eastAsia="Times New Roman" w:hAnsi="Calibri" w:cs="Calibri"/>
          <w:bCs/>
          <w:sz w:val="20"/>
          <w:szCs w:val="20"/>
          <w:lang w:eastAsia="sl-SI"/>
        </w:rPr>
        <w:t xml:space="preserve">v izjemnih primerih </w:t>
      </w:r>
      <w:r w:rsidR="00AF179C" w:rsidRPr="00E61296">
        <w:rPr>
          <w:rFonts w:ascii="Calibri" w:eastAsia="Times New Roman" w:hAnsi="Calibri" w:cs="Calibri"/>
          <w:bCs/>
          <w:sz w:val="20"/>
          <w:szCs w:val="20"/>
          <w:lang w:eastAsia="sl-SI"/>
        </w:rPr>
        <w:t xml:space="preserve">pride </w:t>
      </w:r>
      <w:r w:rsidR="00FB23D6" w:rsidRPr="00E61296">
        <w:rPr>
          <w:rFonts w:ascii="Calibri" w:eastAsia="Times New Roman" w:hAnsi="Calibri" w:cs="Calibri"/>
          <w:bCs/>
          <w:sz w:val="20"/>
          <w:szCs w:val="20"/>
          <w:lang w:eastAsia="sl-SI"/>
        </w:rPr>
        <w:t xml:space="preserve">tudi </w:t>
      </w:r>
      <w:r w:rsidR="00AF179C" w:rsidRPr="00E61296">
        <w:rPr>
          <w:rFonts w:ascii="Calibri" w:eastAsia="Times New Roman" w:hAnsi="Calibri" w:cs="Calibri"/>
          <w:bCs/>
          <w:sz w:val="20"/>
          <w:szCs w:val="20"/>
          <w:lang w:eastAsia="sl-SI"/>
        </w:rPr>
        <w:t>do odstopa od pogodbe</w:t>
      </w:r>
      <w:r w:rsidR="0074486E" w:rsidRPr="00E61296">
        <w:rPr>
          <w:rFonts w:ascii="Calibri" w:eastAsia="Times New Roman" w:hAnsi="Calibri" w:cs="Calibri"/>
          <w:bCs/>
          <w:sz w:val="20"/>
          <w:szCs w:val="20"/>
          <w:lang w:eastAsia="sl-SI"/>
        </w:rPr>
        <w:t xml:space="preserve"> in </w:t>
      </w:r>
      <w:r w:rsidR="00FB23D6" w:rsidRPr="00E61296">
        <w:rPr>
          <w:rFonts w:ascii="Calibri" w:eastAsia="Times New Roman" w:hAnsi="Calibri" w:cs="Calibri"/>
          <w:bCs/>
          <w:sz w:val="20"/>
          <w:szCs w:val="20"/>
          <w:lang w:eastAsia="sl-SI"/>
        </w:rPr>
        <w:t xml:space="preserve">podaje </w:t>
      </w:r>
      <w:r w:rsidR="0074486E" w:rsidRPr="00E61296">
        <w:rPr>
          <w:rFonts w:ascii="Calibri" w:eastAsia="Times New Roman" w:hAnsi="Calibri" w:cs="Calibri"/>
          <w:bCs/>
          <w:sz w:val="20"/>
          <w:szCs w:val="20"/>
          <w:lang w:eastAsia="sl-SI"/>
        </w:rPr>
        <w:t>zahteve za vrnitev izplačanih sredstev</w:t>
      </w:r>
      <w:r w:rsidR="00AF179C" w:rsidRPr="00E61296">
        <w:rPr>
          <w:rFonts w:ascii="Calibri" w:eastAsia="Times New Roman" w:hAnsi="Calibri" w:cs="Calibri"/>
          <w:bCs/>
          <w:sz w:val="20"/>
          <w:szCs w:val="20"/>
          <w:lang w:eastAsia="sl-SI"/>
        </w:rPr>
        <w:t>.</w:t>
      </w:r>
    </w:p>
    <w:p w14:paraId="1B1A538C" w14:textId="77777777" w:rsidR="00780EB4" w:rsidRDefault="00780EB4" w:rsidP="00C2099F">
      <w:pPr>
        <w:spacing w:after="0" w:line="240" w:lineRule="auto"/>
        <w:jc w:val="both"/>
        <w:rPr>
          <w:rFonts w:ascii="Calibri" w:eastAsia="Times New Roman" w:hAnsi="Calibri" w:cs="Calibri"/>
          <w:b/>
          <w:sz w:val="14"/>
          <w:szCs w:val="14"/>
          <w:lang w:eastAsia="sl-SI"/>
        </w:rPr>
      </w:pPr>
    </w:p>
    <w:p w14:paraId="66D2B7F8" w14:textId="77777777" w:rsidR="00A82491" w:rsidRDefault="00A82491" w:rsidP="00C2099F">
      <w:pPr>
        <w:spacing w:after="0" w:line="240" w:lineRule="auto"/>
        <w:jc w:val="both"/>
        <w:rPr>
          <w:rFonts w:ascii="Calibri" w:eastAsia="Times New Roman" w:hAnsi="Calibri" w:cs="Calibri"/>
          <w:b/>
          <w:sz w:val="14"/>
          <w:szCs w:val="14"/>
          <w:lang w:eastAsia="sl-SI"/>
        </w:rPr>
      </w:pPr>
    </w:p>
    <w:p w14:paraId="417C646A" w14:textId="77777777" w:rsidR="00A82491" w:rsidRDefault="00A82491" w:rsidP="00C2099F">
      <w:pPr>
        <w:spacing w:after="0" w:line="240" w:lineRule="auto"/>
        <w:jc w:val="both"/>
        <w:rPr>
          <w:rFonts w:ascii="Calibri" w:eastAsia="Times New Roman" w:hAnsi="Calibri" w:cs="Calibri"/>
          <w:b/>
          <w:sz w:val="14"/>
          <w:szCs w:val="14"/>
          <w:lang w:eastAsia="sl-SI"/>
        </w:rPr>
      </w:pPr>
    </w:p>
    <w:p w14:paraId="150AD6D8" w14:textId="77777777" w:rsidR="00A82491" w:rsidRPr="00357E93" w:rsidRDefault="00A82491" w:rsidP="00C2099F">
      <w:pPr>
        <w:spacing w:after="0" w:line="240" w:lineRule="auto"/>
        <w:jc w:val="both"/>
        <w:rPr>
          <w:rFonts w:ascii="Calibri" w:eastAsia="Times New Roman" w:hAnsi="Calibri" w:cs="Calibri"/>
          <w:b/>
          <w:sz w:val="14"/>
          <w:szCs w:val="14"/>
          <w:lang w:eastAsia="sl-SI"/>
        </w:rPr>
      </w:pPr>
    </w:p>
    <w:p w14:paraId="23C7D1ED" w14:textId="7087DF46" w:rsidR="00F349BE"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 xml:space="preserve">8. </w:t>
      </w:r>
      <w:r w:rsidR="00F349BE" w:rsidRPr="00780EB4">
        <w:rPr>
          <w:rFonts w:ascii="Calibri" w:hAnsi="Calibri" w:cs="Calibri"/>
          <w:b/>
          <w:bCs/>
          <w:color w:val="215E99" w:themeColor="text2" w:themeTint="BF"/>
          <w:lang w:eastAsia="sl-SI"/>
        </w:rPr>
        <w:t>Informacije o obstoju avtomatiziranega sprejemanja odločitev</w:t>
      </w:r>
    </w:p>
    <w:p w14:paraId="2E9B43F7" w14:textId="568AACD0" w:rsidR="0045331B" w:rsidRDefault="00F349BE" w:rsidP="00446E3F">
      <w:pPr>
        <w:spacing w:after="0" w:line="240" w:lineRule="auto"/>
        <w:jc w:val="both"/>
        <w:rPr>
          <w:rFonts w:ascii="Calibri" w:eastAsia="Times New Roman" w:hAnsi="Calibri" w:cs="Calibri"/>
          <w:sz w:val="20"/>
          <w:szCs w:val="24"/>
          <w:lang w:eastAsia="sl-SI"/>
        </w:rPr>
      </w:pPr>
      <w:r w:rsidRPr="002A74A9">
        <w:rPr>
          <w:rFonts w:ascii="Calibri" w:eastAsia="Times New Roman" w:hAnsi="Calibri" w:cs="Calibri"/>
          <w:sz w:val="20"/>
          <w:szCs w:val="24"/>
          <w:lang w:eastAsia="sl-SI"/>
        </w:rPr>
        <w:t>ARIS osebnih podatkov ne obdeluje ali sprejema odločitev, ki bi temeljil</w:t>
      </w:r>
      <w:r w:rsidR="006C5CE7" w:rsidRPr="002A74A9">
        <w:rPr>
          <w:rFonts w:ascii="Calibri" w:eastAsia="Times New Roman" w:hAnsi="Calibri" w:cs="Calibri"/>
          <w:sz w:val="20"/>
          <w:szCs w:val="24"/>
          <w:lang w:eastAsia="sl-SI"/>
        </w:rPr>
        <w:t>e</w:t>
      </w:r>
      <w:r w:rsidRPr="002A74A9">
        <w:rPr>
          <w:rFonts w:ascii="Calibri" w:eastAsia="Times New Roman" w:hAnsi="Calibri" w:cs="Calibri"/>
          <w:sz w:val="20"/>
          <w:szCs w:val="24"/>
          <w:lang w:eastAsia="sl-SI"/>
        </w:rPr>
        <w:t xml:space="preserve"> zgolj na avtomatizirani obdelavi in bi imel</w:t>
      </w:r>
      <w:r w:rsidR="006C5CE7" w:rsidRPr="002A74A9">
        <w:rPr>
          <w:rFonts w:ascii="Calibri" w:eastAsia="Times New Roman" w:hAnsi="Calibri" w:cs="Calibri"/>
          <w:sz w:val="20"/>
          <w:szCs w:val="24"/>
          <w:lang w:eastAsia="sl-SI"/>
        </w:rPr>
        <w:t>e</w:t>
      </w:r>
      <w:r w:rsidRPr="002A74A9">
        <w:rPr>
          <w:rFonts w:ascii="Calibri" w:eastAsia="Times New Roman" w:hAnsi="Calibri" w:cs="Calibri"/>
          <w:sz w:val="20"/>
          <w:szCs w:val="24"/>
          <w:lang w:eastAsia="sl-SI"/>
        </w:rPr>
        <w:t xml:space="preserve"> pravne učinke v zvezi </w:t>
      </w:r>
      <w:r w:rsidR="006C5CE7" w:rsidRPr="002A74A9">
        <w:rPr>
          <w:rFonts w:ascii="Calibri" w:eastAsia="Times New Roman" w:hAnsi="Calibri" w:cs="Calibri"/>
          <w:sz w:val="20"/>
          <w:szCs w:val="24"/>
          <w:lang w:eastAsia="sl-SI"/>
        </w:rPr>
        <w:t>s posameznikom</w:t>
      </w:r>
      <w:r w:rsidRPr="002A74A9">
        <w:rPr>
          <w:rFonts w:ascii="Calibri" w:eastAsia="Times New Roman" w:hAnsi="Calibri" w:cs="Calibri"/>
          <w:sz w:val="20"/>
          <w:szCs w:val="24"/>
          <w:lang w:eastAsia="sl-SI"/>
        </w:rPr>
        <w:t xml:space="preserve"> ali na podoben način nanj znatno vplival</w:t>
      </w:r>
      <w:r w:rsidR="006C5CE7" w:rsidRPr="002A74A9">
        <w:rPr>
          <w:rFonts w:ascii="Calibri" w:eastAsia="Times New Roman" w:hAnsi="Calibri" w:cs="Calibri"/>
          <w:sz w:val="20"/>
          <w:szCs w:val="24"/>
          <w:lang w:eastAsia="sl-SI"/>
        </w:rPr>
        <w:t>e</w:t>
      </w:r>
      <w:r w:rsidR="00DB2B94">
        <w:rPr>
          <w:rFonts w:ascii="Calibri" w:eastAsia="Times New Roman" w:hAnsi="Calibri" w:cs="Calibri"/>
          <w:sz w:val="20"/>
          <w:szCs w:val="24"/>
          <w:lang w:eastAsia="sl-SI"/>
        </w:rPr>
        <w:t>. Prav tako podatkov ne obdeluje z namenom</w:t>
      </w:r>
      <w:r w:rsidRPr="002A74A9">
        <w:rPr>
          <w:rFonts w:ascii="Calibri" w:eastAsia="Times New Roman" w:hAnsi="Calibri" w:cs="Calibri"/>
          <w:sz w:val="20"/>
          <w:szCs w:val="24"/>
          <w:lang w:eastAsia="sl-SI"/>
        </w:rPr>
        <w:t xml:space="preserve"> oblikovanj</w:t>
      </w:r>
      <w:r w:rsidR="00DB2B94">
        <w:rPr>
          <w:rFonts w:ascii="Calibri" w:eastAsia="Times New Roman" w:hAnsi="Calibri" w:cs="Calibri"/>
          <w:sz w:val="20"/>
          <w:szCs w:val="24"/>
          <w:lang w:eastAsia="sl-SI"/>
        </w:rPr>
        <w:t>a</w:t>
      </w:r>
      <w:r w:rsidRPr="002A74A9">
        <w:rPr>
          <w:rFonts w:ascii="Calibri" w:eastAsia="Times New Roman" w:hAnsi="Calibri" w:cs="Calibri"/>
          <w:sz w:val="20"/>
          <w:szCs w:val="24"/>
          <w:lang w:eastAsia="sl-SI"/>
        </w:rPr>
        <w:t xml:space="preserve"> profilov</w:t>
      </w:r>
      <w:r w:rsidR="00DB2B94">
        <w:rPr>
          <w:rFonts w:ascii="Calibri" w:eastAsia="Times New Roman" w:hAnsi="Calibri" w:cs="Calibri"/>
          <w:sz w:val="20"/>
          <w:szCs w:val="24"/>
          <w:lang w:eastAsia="sl-SI"/>
        </w:rPr>
        <w:t xml:space="preserve"> posameznikov</w:t>
      </w:r>
      <w:r w:rsidRPr="002A74A9">
        <w:rPr>
          <w:rFonts w:ascii="Calibri" w:eastAsia="Times New Roman" w:hAnsi="Calibri" w:cs="Calibri"/>
          <w:sz w:val="20"/>
          <w:szCs w:val="24"/>
          <w:lang w:eastAsia="sl-SI"/>
        </w:rPr>
        <w:t>.</w:t>
      </w:r>
    </w:p>
    <w:p w14:paraId="6EB4FC46" w14:textId="77777777" w:rsidR="00780EB4" w:rsidRPr="00F60950" w:rsidRDefault="00780EB4" w:rsidP="00446E3F">
      <w:pPr>
        <w:spacing w:after="0" w:line="240" w:lineRule="auto"/>
        <w:jc w:val="both"/>
        <w:rPr>
          <w:rFonts w:ascii="Calibri" w:eastAsia="Times New Roman" w:hAnsi="Calibri" w:cs="Calibri"/>
          <w:sz w:val="20"/>
          <w:szCs w:val="24"/>
          <w:lang w:eastAsia="sl-SI"/>
        </w:rPr>
      </w:pPr>
    </w:p>
    <w:p w14:paraId="7E922B13" w14:textId="5AFF8C34" w:rsidR="007B032A"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 xml:space="preserve">9. </w:t>
      </w:r>
      <w:r w:rsidR="00F349BE" w:rsidRPr="00780EB4">
        <w:rPr>
          <w:rFonts w:ascii="Calibri" w:hAnsi="Calibri"/>
          <w:b/>
          <w:color w:val="215E99" w:themeColor="text2" w:themeTint="BF"/>
        </w:rPr>
        <w:t>Pravice posameznika</w:t>
      </w:r>
      <w:r w:rsidR="00F349BE" w:rsidRPr="00780EB4">
        <w:rPr>
          <w:rFonts w:ascii="Calibri" w:hAnsi="Calibri" w:cs="Calibri"/>
          <w:b/>
          <w:bCs/>
          <w:color w:val="215E99" w:themeColor="text2" w:themeTint="BF"/>
          <w:lang w:eastAsia="sl-SI"/>
        </w:rPr>
        <w:t xml:space="preserve"> v zvezi z osebnimi podatki</w:t>
      </w:r>
      <w:r w:rsidR="00F349BE" w:rsidRPr="00780EB4">
        <w:rPr>
          <w:rFonts w:ascii="Calibri" w:hAnsi="Calibri"/>
          <w:b/>
          <w:color w:val="215E99" w:themeColor="text2" w:themeTint="BF"/>
        </w:rPr>
        <w:t>:</w:t>
      </w:r>
    </w:p>
    <w:p w14:paraId="6AB423CC" w14:textId="66FF35B8" w:rsidR="00F349BE" w:rsidRPr="002A74A9" w:rsidRDefault="00F349BE" w:rsidP="00446E3F">
      <w:pPr>
        <w:autoSpaceDE w:val="0"/>
        <w:autoSpaceDN w:val="0"/>
        <w:adjustRightInd w:val="0"/>
        <w:spacing w:after="0" w:line="240" w:lineRule="auto"/>
        <w:jc w:val="both"/>
        <w:rPr>
          <w:rFonts w:ascii="Calibri" w:eastAsia="Times New Roman" w:hAnsi="Calibri" w:cs="Calibri"/>
          <w:bCs/>
          <w:sz w:val="20"/>
          <w:szCs w:val="20"/>
          <w:lang w:eastAsia="sl-SI"/>
        </w:rPr>
      </w:pPr>
      <w:r w:rsidRPr="002A74A9">
        <w:rPr>
          <w:rFonts w:ascii="Calibri" w:eastAsia="Times New Roman" w:hAnsi="Calibri" w:cs="Calibri"/>
          <w:bCs/>
          <w:sz w:val="20"/>
          <w:szCs w:val="20"/>
          <w:lang w:eastAsia="sl-SI"/>
        </w:rPr>
        <w:t xml:space="preserve">ARIS posameznikom v </w:t>
      </w:r>
      <w:r w:rsidRPr="00446E3F">
        <w:rPr>
          <w:rFonts w:ascii="Calibri" w:hAnsi="Calibri"/>
          <w:sz w:val="20"/>
        </w:rPr>
        <w:t xml:space="preserve">skladu z GDPR </w:t>
      </w:r>
      <w:r w:rsidRPr="002A74A9">
        <w:rPr>
          <w:rFonts w:ascii="Calibri" w:eastAsia="Times New Roman" w:hAnsi="Calibri" w:cs="Calibri"/>
          <w:bCs/>
          <w:sz w:val="20"/>
          <w:szCs w:val="20"/>
          <w:lang w:eastAsia="sl-SI"/>
        </w:rPr>
        <w:t>in ZVOP-2</w:t>
      </w:r>
      <w:r w:rsidRPr="00446E3F">
        <w:rPr>
          <w:rFonts w:ascii="Calibri" w:hAnsi="Calibri"/>
          <w:sz w:val="20"/>
        </w:rPr>
        <w:t xml:space="preserve"> zagotavlja </w:t>
      </w:r>
      <w:r w:rsidRPr="002A74A9">
        <w:rPr>
          <w:rFonts w:ascii="Calibri" w:eastAsia="Times New Roman" w:hAnsi="Calibri" w:cs="Calibri"/>
          <w:bCs/>
          <w:sz w:val="20"/>
          <w:szCs w:val="20"/>
          <w:lang w:eastAsia="sl-SI"/>
        </w:rPr>
        <w:t>pravice do:</w:t>
      </w:r>
    </w:p>
    <w:p w14:paraId="1BCE3CF3" w14:textId="77777777" w:rsidR="00F349BE" w:rsidRPr="007B032A" w:rsidRDefault="00F349BE" w:rsidP="00446E3F">
      <w:pPr>
        <w:spacing w:after="0" w:line="240" w:lineRule="auto"/>
        <w:jc w:val="both"/>
        <w:rPr>
          <w:rFonts w:ascii="Calibri" w:eastAsia="Times New Roman" w:hAnsi="Calibri" w:cs="Calibri"/>
          <w:sz w:val="6"/>
          <w:szCs w:val="6"/>
          <w:lang w:eastAsia="sl-SI"/>
        </w:rPr>
      </w:pPr>
    </w:p>
    <w:p w14:paraId="52050913" w14:textId="7E8FCCCB"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446E3F">
        <w:rPr>
          <w:rFonts w:ascii="Calibri" w:hAnsi="Calibri"/>
          <w:sz w:val="20"/>
        </w:rPr>
        <w:t xml:space="preserve">dostopa do </w:t>
      </w:r>
      <w:r w:rsidRPr="002A74A9">
        <w:rPr>
          <w:rFonts w:ascii="Calibri" w:eastAsia="Times New Roman" w:hAnsi="Calibri" w:cs="Calibri"/>
          <w:sz w:val="20"/>
          <w:lang w:eastAsia="sl-SI"/>
        </w:rPr>
        <w:t xml:space="preserve">osebnih </w:t>
      </w:r>
      <w:r w:rsidRPr="00446E3F">
        <w:rPr>
          <w:rFonts w:ascii="Calibri" w:hAnsi="Calibri"/>
          <w:sz w:val="20"/>
        </w:rPr>
        <w:t>podatkov,</w:t>
      </w:r>
      <w:r w:rsidRPr="002A74A9">
        <w:rPr>
          <w:rFonts w:ascii="Calibri" w:eastAsia="Times New Roman" w:hAnsi="Calibri" w:cs="Calibri"/>
          <w:sz w:val="20"/>
          <w:lang w:eastAsia="sl-SI"/>
        </w:rPr>
        <w:t xml:space="preserve"> ki se obdelujejo v zvezi z njimi</w:t>
      </w:r>
      <w:r w:rsidR="00FB23D6">
        <w:rPr>
          <w:rFonts w:ascii="Calibri" w:eastAsia="Times New Roman" w:hAnsi="Calibri" w:cs="Calibri"/>
          <w:sz w:val="20"/>
          <w:lang w:eastAsia="sl-SI"/>
        </w:rPr>
        <w:t>;</w:t>
      </w:r>
    </w:p>
    <w:p w14:paraId="2639ECBB" w14:textId="77777777" w:rsidR="00F349BE" w:rsidRPr="00637894" w:rsidRDefault="00F349BE" w:rsidP="00446E3F">
      <w:pPr>
        <w:spacing w:after="0" w:line="240" w:lineRule="auto"/>
        <w:ind w:left="284" w:hanging="284"/>
        <w:contextualSpacing/>
        <w:jc w:val="both"/>
        <w:rPr>
          <w:rFonts w:ascii="Calibri" w:eastAsia="Times New Roman" w:hAnsi="Calibri" w:cs="Calibri"/>
          <w:sz w:val="6"/>
          <w:szCs w:val="6"/>
          <w:lang w:eastAsia="sl-SI"/>
        </w:rPr>
      </w:pPr>
    </w:p>
    <w:p w14:paraId="173B78B6" w14:textId="4B5F6238" w:rsidR="00F349BE" w:rsidRDefault="00F349BE"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popravka podatkov, v </w:t>
      </w:r>
      <w:r w:rsidR="00AA1FAD">
        <w:rPr>
          <w:rFonts w:ascii="Calibri" w:eastAsia="Times New Roman" w:hAnsi="Calibri" w:cs="Calibri"/>
          <w:sz w:val="20"/>
          <w:lang w:eastAsia="sl-SI"/>
        </w:rPr>
        <w:t xml:space="preserve">primeru, da </w:t>
      </w:r>
      <w:r w:rsidRPr="002A74A9">
        <w:rPr>
          <w:rFonts w:ascii="Calibri" w:eastAsia="Times New Roman" w:hAnsi="Calibri" w:cs="Calibri"/>
          <w:sz w:val="20"/>
          <w:lang w:eastAsia="sl-SI"/>
        </w:rPr>
        <w:t>so podatki o posameznikih, ki jih vodi ARIS (i) napačni ali nepopolni, (ii) niso več potrebni za namene, za katere so bili zbrani ali kako drugače obdelani; (iii) kadar posameznik prekliče privolitev, pa za obdelavo ne obstaja druga pravna podlaga; (iv) kadar je vložen ugovor obdelavi, ki je potrebna zaradi zakonitih interesov ali za opravljanje nalog v javnem interesu ali pri izvajanju javne oblasti, dodeljene ARIS, pa za njihovo obdelavo ne obstajajo nobeni prevladujoči zakoniti razlogi; (v) kadar so bili osebni podatki obdelani nezakonito ali (vi) kadar je osebne podatke treba izbrisati za izpolnitev pravne obveznosti v skladu s pravom EU ali slovenskim pravnim redom. Ne glede na navedeno ARIS predlogu za izbris ne bo ugodil</w:t>
      </w:r>
      <w:r w:rsidR="00A37621">
        <w:rPr>
          <w:rFonts w:ascii="Calibri" w:eastAsia="Times New Roman" w:hAnsi="Calibri" w:cs="Calibri"/>
          <w:sz w:val="20"/>
          <w:lang w:eastAsia="sl-SI"/>
        </w:rPr>
        <w:t>a</w:t>
      </w:r>
      <w:r w:rsidRPr="002A74A9">
        <w:rPr>
          <w:rFonts w:ascii="Calibri" w:eastAsia="Times New Roman" w:hAnsi="Calibri" w:cs="Calibri"/>
          <w:sz w:val="20"/>
          <w:lang w:eastAsia="sl-SI"/>
        </w:rPr>
        <w:t xml:space="preserve"> v primerih, ki jih določa tretji odstavek člena 17 GDPR;</w:t>
      </w:r>
    </w:p>
    <w:p w14:paraId="4F0E3403" w14:textId="77777777" w:rsidR="00637894" w:rsidRPr="00637894" w:rsidRDefault="00637894" w:rsidP="00446E3F">
      <w:pPr>
        <w:spacing w:after="0" w:line="240" w:lineRule="auto"/>
        <w:ind w:left="284" w:hanging="284"/>
        <w:jc w:val="both"/>
        <w:rPr>
          <w:rFonts w:ascii="Calibri" w:eastAsia="Times New Roman" w:hAnsi="Calibri" w:cs="Calibri"/>
          <w:sz w:val="6"/>
          <w:szCs w:val="6"/>
          <w:lang w:eastAsia="sl-SI"/>
        </w:rPr>
      </w:pPr>
    </w:p>
    <w:p w14:paraId="5F928920" w14:textId="77777777"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izbrisa podatkov, razen če obstaja pravna podlaga, zaradi katere ARIS osebnega podatka ne sme izbrisati;</w:t>
      </w:r>
    </w:p>
    <w:p w14:paraId="79DB94DC" w14:textId="77777777" w:rsidR="00E758F7" w:rsidRPr="00637894" w:rsidRDefault="00E758F7" w:rsidP="00446E3F">
      <w:pPr>
        <w:spacing w:after="0" w:line="240" w:lineRule="auto"/>
        <w:ind w:left="284" w:hanging="284"/>
        <w:contextualSpacing/>
        <w:jc w:val="both"/>
        <w:rPr>
          <w:rFonts w:ascii="Calibri" w:eastAsia="Times New Roman" w:hAnsi="Calibri" w:cs="Calibri"/>
          <w:sz w:val="6"/>
          <w:szCs w:val="6"/>
          <w:lang w:eastAsia="sl-SI"/>
        </w:rPr>
      </w:pPr>
    </w:p>
    <w:p w14:paraId="00B95794" w14:textId="66C760CA" w:rsidR="00F349BE"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omejitve obdelave osebnih podatkov, če osebni podatki niso pravilni ali če ARIS ne bi smel uporabljati osebnih podatkov; in sicer za obdobje, ki ARIS omogoča preveriti točnost posameznikovih osebnih podatkov; kadar je obdelava nezakonita in posameznik namesto izbrisa osebnih podatkov zahteva omejitev uporabe; kadar ARIS osebnih podatkov ne potrebuje več za namene obdelave, temveč jih posameznik potrebuje za uveljavljanje, izvajanje ali obrambo pravnih zahtevkov; ali kadar vloži ugovor v zvezi z obdelavo, dokler se ne preveri, ali zakoniti razlogi ARIS prevladajo nad razlogi posameznika;</w:t>
      </w:r>
    </w:p>
    <w:p w14:paraId="6F85E313" w14:textId="77777777" w:rsidR="00FB23D6" w:rsidRPr="00FB23D6" w:rsidRDefault="00FB23D6" w:rsidP="00446E3F">
      <w:pPr>
        <w:spacing w:after="0" w:line="240" w:lineRule="auto"/>
        <w:ind w:left="284" w:hanging="284"/>
        <w:contextualSpacing/>
        <w:jc w:val="both"/>
        <w:rPr>
          <w:rFonts w:ascii="Calibri" w:eastAsia="Times New Roman" w:hAnsi="Calibri" w:cs="Calibri"/>
          <w:sz w:val="6"/>
          <w:szCs w:val="6"/>
          <w:lang w:eastAsia="sl-SI"/>
        </w:rPr>
      </w:pPr>
    </w:p>
    <w:p w14:paraId="61616CA8" w14:textId="77777777" w:rsidR="00F349BE" w:rsidRPr="002A74A9" w:rsidRDefault="00F349BE" w:rsidP="00446E3F">
      <w:pPr>
        <w:numPr>
          <w:ilvl w:val="0"/>
          <w:numId w:val="2"/>
        </w:numPr>
        <w:spacing w:after="0" w:line="240" w:lineRule="auto"/>
        <w:ind w:left="284" w:hanging="284"/>
        <w:contextualSpacing/>
        <w:jc w:val="both"/>
        <w:rPr>
          <w:rFonts w:ascii="Calibri" w:eastAsia="Times New Roman" w:hAnsi="Calibri" w:cs="Calibri"/>
          <w:sz w:val="20"/>
          <w:lang w:eastAsia="sl-SI"/>
        </w:rPr>
      </w:pPr>
      <w:r w:rsidRPr="002A74A9">
        <w:rPr>
          <w:rFonts w:ascii="Calibri" w:eastAsia="Times New Roman" w:hAnsi="Calibri" w:cs="Calibri"/>
          <w:sz w:val="20"/>
          <w:lang w:eastAsia="sl-SI"/>
        </w:rPr>
        <w:t>prenosljivosti osebnih podatkov k drugemu upravljavcu v strukturirani, pogosto uporabljeni in strojno berljivi obliki</w:t>
      </w:r>
      <w:r w:rsidRPr="002A74A9">
        <w:rPr>
          <w:rFonts w:ascii="Calibri" w:hAnsi="Calibri" w:cs="Calibri"/>
        </w:rPr>
        <w:t xml:space="preserve">, </w:t>
      </w:r>
      <w:r w:rsidRPr="002A74A9">
        <w:rPr>
          <w:rFonts w:ascii="Calibri" w:eastAsia="Times New Roman" w:hAnsi="Calibri" w:cs="Calibri"/>
          <w:sz w:val="20"/>
          <w:lang w:eastAsia="sl-SI"/>
        </w:rPr>
        <w:t xml:space="preserve">kadar (i) obdelava temelji na privolitvi ali na pogodbi in (ii) se obdelava izvaja z avtomatiziranimi sredstvi. Pri uresničevanju pravice do prenosljivosti podatkov ima posameznik pravico, da se osebni podatki neposredno prenesejo od ARIS k drugemu upravljavcu, kadar je to tehnično izvedljivo. </w:t>
      </w:r>
      <w:r w:rsidRPr="00446E3F">
        <w:rPr>
          <w:rFonts w:ascii="Calibri" w:hAnsi="Calibri"/>
          <w:sz w:val="20"/>
        </w:rPr>
        <w:t xml:space="preserve">Ta pravica se ne uporablja za obdelavo, potrebno za opravljanje naloge, ki se izvaja v javnem interesu ali pri izvajanju javne oblasti, dodeljene ARIS. </w:t>
      </w:r>
    </w:p>
    <w:p w14:paraId="71924318" w14:textId="77777777" w:rsidR="00F349BE" w:rsidRPr="00637894" w:rsidRDefault="00F349BE" w:rsidP="00446E3F">
      <w:pPr>
        <w:spacing w:after="0" w:line="240" w:lineRule="auto"/>
        <w:ind w:left="426" w:hanging="284"/>
        <w:contextualSpacing/>
        <w:jc w:val="both"/>
        <w:rPr>
          <w:rFonts w:ascii="Calibri" w:eastAsia="Times New Roman" w:hAnsi="Calibri" w:cs="Calibri"/>
          <w:sz w:val="6"/>
          <w:szCs w:val="6"/>
          <w:lang w:eastAsia="sl-SI"/>
        </w:rPr>
      </w:pPr>
    </w:p>
    <w:p w14:paraId="1324E1C3" w14:textId="4CB9003D" w:rsidR="00F349BE" w:rsidRPr="002A74A9" w:rsidRDefault="00F349BE" w:rsidP="00446E3F">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2A74A9">
        <w:rPr>
          <w:rFonts w:ascii="Calibri" w:eastAsia="Times New Roman" w:hAnsi="Calibri" w:cs="Calibri"/>
          <w:sz w:val="20"/>
          <w:lang w:eastAsia="sl-SI"/>
        </w:rPr>
        <w:t xml:space="preserve">ugovora zoper obdelavo osebnih podatkov, ki je potrebna zaradi zakonitih interesov za katere si prizadeva ARIS ali za opravljanje nalog v javnem interesu ali pri izvajanju javne oblasti. ARIS bo prenehal obdelovati osebne podatke, razen če dokaže nujne legitimne razloge za obdelavo, ki prevladajo nad interesi, pravicami in svoboščinami posameznika ali za uveljavljanje, izvajanje ali obrambo pravnih zahtevkov. Kadar se osebni podatki obdelujejo v znanstvenoraziskovalne, </w:t>
      </w:r>
      <w:proofErr w:type="spellStart"/>
      <w:r w:rsidRPr="002A74A9">
        <w:rPr>
          <w:rFonts w:ascii="Calibri" w:eastAsia="Times New Roman" w:hAnsi="Calibri" w:cs="Calibri"/>
          <w:sz w:val="20"/>
          <w:lang w:eastAsia="sl-SI"/>
        </w:rPr>
        <w:t>zgodovinskoraziskovalne</w:t>
      </w:r>
      <w:proofErr w:type="spellEnd"/>
      <w:r w:rsidRPr="002A74A9">
        <w:rPr>
          <w:rFonts w:ascii="Calibri" w:eastAsia="Times New Roman" w:hAnsi="Calibri" w:cs="Calibri"/>
          <w:sz w:val="20"/>
          <w:lang w:eastAsia="sl-SI"/>
        </w:rPr>
        <w:t xml:space="preserve"> ali statistične namene, ima posameznik</w:t>
      </w:r>
      <w:r w:rsidRPr="00446E3F">
        <w:rPr>
          <w:rFonts w:ascii="Calibri" w:hAnsi="Calibri"/>
          <w:sz w:val="20"/>
        </w:rPr>
        <w:t xml:space="preserve"> pravico</w:t>
      </w:r>
      <w:r w:rsidRPr="002A74A9">
        <w:rPr>
          <w:rFonts w:ascii="Calibri" w:eastAsia="Times New Roman" w:hAnsi="Calibri" w:cs="Calibri"/>
          <w:sz w:val="20"/>
          <w:lang w:eastAsia="sl-SI"/>
        </w:rPr>
        <w:t>, da iz razlogov, povezanih z njegovim posebnim položajem, ugovarja obdelavi osebnih podatkov v zvezi z njim, razen če je obdelava potrebna za opravljanje naloge, ki se izvaja zaradi razlogov javnega interesa.</w:t>
      </w:r>
    </w:p>
    <w:p w14:paraId="08F5BB01"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5613BB93" w14:textId="704AF0E2" w:rsidR="00F349BE" w:rsidRPr="00446E3F" w:rsidRDefault="00F349BE" w:rsidP="00446E3F">
      <w:pPr>
        <w:spacing w:after="0" w:line="240" w:lineRule="auto"/>
        <w:jc w:val="both"/>
        <w:rPr>
          <w:rFonts w:ascii="Calibri" w:hAnsi="Calibri"/>
          <w:sz w:val="20"/>
        </w:rPr>
      </w:pPr>
      <w:r w:rsidRPr="002A74A9">
        <w:rPr>
          <w:rFonts w:ascii="Calibri" w:eastAsia="Times New Roman" w:hAnsi="Calibri" w:cs="Calibri"/>
          <w:sz w:val="20"/>
          <w:lang w:eastAsia="sl-SI"/>
        </w:rPr>
        <w:t xml:space="preserve">V primeru, da </w:t>
      </w:r>
      <w:r w:rsidR="00FB23D6">
        <w:rPr>
          <w:rFonts w:ascii="Calibri" w:eastAsia="Times New Roman" w:hAnsi="Calibri" w:cs="Calibri"/>
          <w:sz w:val="20"/>
          <w:lang w:eastAsia="sl-SI"/>
        </w:rPr>
        <w:t xml:space="preserve">je </w:t>
      </w:r>
      <w:r w:rsidRPr="002A74A9">
        <w:rPr>
          <w:rFonts w:ascii="Calibri" w:eastAsia="Times New Roman" w:hAnsi="Calibri" w:cs="Calibri"/>
          <w:sz w:val="20"/>
          <w:lang w:eastAsia="sl-SI"/>
        </w:rPr>
        <w:t xml:space="preserve">posameznik za obdelavo podal privolitev, le-to lahko </w:t>
      </w:r>
      <w:r w:rsidRPr="002A74A9">
        <w:rPr>
          <w:rFonts w:ascii="Calibri" w:eastAsia="Times New Roman" w:hAnsi="Calibri" w:cs="Calibri"/>
          <w:sz w:val="20"/>
          <w:szCs w:val="24"/>
          <w:lang w:eastAsia="sl-SI"/>
        </w:rPr>
        <w:t>kadar koli prekliče</w:t>
      </w:r>
      <w:r w:rsidRPr="002A74A9">
        <w:rPr>
          <w:rFonts w:ascii="Calibri" w:eastAsia="Times New Roman" w:hAnsi="Calibri" w:cs="Calibri"/>
          <w:sz w:val="20"/>
          <w:lang w:eastAsia="sl-SI"/>
        </w:rPr>
        <w:t>. Preklic ne bo vplival na zakonitost obdelave, ki je bila na podlagi</w:t>
      </w:r>
      <w:r w:rsidRPr="00446E3F">
        <w:rPr>
          <w:rFonts w:ascii="Calibri" w:hAnsi="Calibri"/>
          <w:sz w:val="20"/>
        </w:rPr>
        <w:t xml:space="preserve"> privolitve</w:t>
      </w:r>
      <w:r w:rsidRPr="002A74A9">
        <w:rPr>
          <w:rFonts w:ascii="Calibri" w:eastAsia="Times New Roman" w:hAnsi="Calibri" w:cs="Calibri"/>
          <w:sz w:val="20"/>
          <w:lang w:eastAsia="sl-SI"/>
        </w:rPr>
        <w:t xml:space="preserve"> izvedena pred preklicem. </w:t>
      </w:r>
    </w:p>
    <w:p w14:paraId="4E0FE8AB"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535DC209" w14:textId="7E199814" w:rsidR="00F349BE" w:rsidRPr="002A74A9" w:rsidRDefault="00F349BE" w:rsidP="00446E3F">
      <w:pPr>
        <w:spacing w:after="0" w:line="240" w:lineRule="auto"/>
        <w:jc w:val="both"/>
        <w:rPr>
          <w:rFonts w:ascii="Calibri" w:eastAsia="Times New Roman" w:hAnsi="Calibri" w:cs="Calibri"/>
          <w:sz w:val="20"/>
          <w:lang w:eastAsia="sl-SI"/>
        </w:rPr>
      </w:pPr>
      <w:r w:rsidRPr="00446E3F">
        <w:rPr>
          <w:rFonts w:ascii="Calibri" w:hAnsi="Calibri"/>
          <w:sz w:val="20"/>
        </w:rPr>
        <w:t xml:space="preserve">Pravice v zvezi z osebnimi podatki lahko </w:t>
      </w:r>
      <w:r w:rsidRPr="002A74A9">
        <w:rPr>
          <w:rFonts w:ascii="Calibri" w:eastAsia="Times New Roman" w:hAnsi="Calibri" w:cs="Calibri"/>
          <w:sz w:val="20"/>
          <w:lang w:eastAsia="sl-SI"/>
        </w:rPr>
        <w:t>posameznik uveljavlja:</w:t>
      </w:r>
    </w:p>
    <w:p w14:paraId="44C074ED" w14:textId="77777777" w:rsidR="00E758F7" w:rsidRPr="00446E3F" w:rsidRDefault="00E758F7" w:rsidP="00446E3F">
      <w:pPr>
        <w:spacing w:after="0" w:line="240" w:lineRule="auto"/>
        <w:jc w:val="both"/>
        <w:rPr>
          <w:rFonts w:ascii="Calibri" w:hAnsi="Calibri"/>
          <w:sz w:val="6"/>
        </w:rPr>
      </w:pPr>
    </w:p>
    <w:p w14:paraId="464713D4" w14:textId="77777777" w:rsidR="00AA1FAD" w:rsidRPr="00AA1FAD" w:rsidRDefault="00AA1FAD" w:rsidP="00AA1FAD">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AA1FAD">
        <w:rPr>
          <w:rFonts w:ascii="Calibri" w:eastAsia="Times New Roman" w:hAnsi="Calibri" w:cs="Calibri"/>
          <w:sz w:val="20"/>
          <w:lang w:eastAsia="sl-SI"/>
        </w:rPr>
        <w:t>ustno na zapisnik po predhodni najavi v času uradnih ur v ponedeljek in sredo od 10.00 do 12.00 in od 13.00 do 15.00, ob petkih od 10.00 do 12.30;</w:t>
      </w:r>
    </w:p>
    <w:p w14:paraId="2FD08016" w14:textId="77777777" w:rsidR="00AA1FAD" w:rsidRPr="00AA1FAD" w:rsidRDefault="00AA1FAD" w:rsidP="00AA1FAD">
      <w:pPr>
        <w:pStyle w:val="Odstavekseznama"/>
        <w:spacing w:after="0" w:line="240" w:lineRule="auto"/>
        <w:ind w:left="284"/>
        <w:jc w:val="both"/>
        <w:rPr>
          <w:rFonts w:ascii="Calibri" w:eastAsia="Times New Roman" w:hAnsi="Calibri" w:cs="Calibri"/>
          <w:sz w:val="6"/>
          <w:szCs w:val="6"/>
          <w:lang w:eastAsia="sl-SI"/>
        </w:rPr>
      </w:pPr>
    </w:p>
    <w:p w14:paraId="6CCE9E30" w14:textId="77777777" w:rsidR="00AA1FAD" w:rsidRPr="00AA1FAD" w:rsidRDefault="00AA1FAD" w:rsidP="00AA1FAD">
      <w:pPr>
        <w:pStyle w:val="Odstavekseznama"/>
        <w:numPr>
          <w:ilvl w:val="0"/>
          <w:numId w:val="2"/>
        </w:numPr>
        <w:spacing w:after="0" w:line="240" w:lineRule="auto"/>
        <w:ind w:left="284" w:hanging="284"/>
        <w:jc w:val="both"/>
        <w:rPr>
          <w:rFonts w:ascii="Calibri" w:eastAsia="Times New Roman" w:hAnsi="Calibri" w:cs="Calibri"/>
          <w:sz w:val="20"/>
          <w:lang w:eastAsia="sl-SI"/>
        </w:rPr>
      </w:pPr>
      <w:r w:rsidRPr="00AA1FAD">
        <w:rPr>
          <w:rFonts w:ascii="Calibri" w:eastAsia="Times New Roman" w:hAnsi="Calibri" w:cs="Calibri"/>
          <w:sz w:val="20"/>
          <w:lang w:eastAsia="sl-SI"/>
        </w:rPr>
        <w:t>v pisni obliki na zgoraj navedene kontaktne podatke pooblaščene osebe za varstvo osebnih podatkov ali neposredno na ARIS. Če boste zahtevo predložili z elektronskimi sredstvi, se vam bodo informacije, če bo to mogoče, zagotovile z elektronskimi sredstvi, razen v primeru, da boste zahtevali drugače.</w:t>
      </w:r>
    </w:p>
    <w:p w14:paraId="515A71A6" w14:textId="06640601" w:rsidR="00CC3CAC" w:rsidRPr="00780EB4" w:rsidRDefault="00CC3CAC" w:rsidP="00AA1FAD">
      <w:pPr>
        <w:spacing w:after="0" w:line="240" w:lineRule="auto"/>
        <w:contextualSpacing/>
        <w:jc w:val="both"/>
        <w:rPr>
          <w:rFonts w:ascii="Calibri" w:eastAsia="Times New Roman" w:hAnsi="Calibri" w:cs="Calibri"/>
          <w:sz w:val="10"/>
          <w:szCs w:val="10"/>
          <w:lang w:eastAsia="sl-SI"/>
        </w:rPr>
      </w:pPr>
    </w:p>
    <w:p w14:paraId="394A79FA" w14:textId="75D07026" w:rsidR="00F349BE" w:rsidRPr="00446E3F" w:rsidRDefault="00F349BE" w:rsidP="00446E3F">
      <w:pPr>
        <w:spacing w:after="0" w:line="240" w:lineRule="auto"/>
        <w:jc w:val="both"/>
        <w:rPr>
          <w:rFonts w:ascii="Calibri" w:hAnsi="Calibri"/>
          <w:sz w:val="20"/>
        </w:rPr>
      </w:pPr>
      <w:r w:rsidRPr="00446E3F">
        <w:rPr>
          <w:rFonts w:ascii="Calibri" w:hAnsi="Calibri"/>
          <w:sz w:val="20"/>
        </w:rPr>
        <w:t xml:space="preserve">Za potrebe zanesljive identifikacije </w:t>
      </w:r>
      <w:r w:rsidRPr="002A74A9">
        <w:rPr>
          <w:rFonts w:ascii="Calibri" w:eastAsia="Times New Roman" w:hAnsi="Calibri" w:cs="Calibri"/>
          <w:sz w:val="20"/>
          <w:lang w:eastAsia="sl-SI"/>
        </w:rPr>
        <w:t xml:space="preserve">posameznikov </w:t>
      </w:r>
      <w:r w:rsidRPr="00446E3F">
        <w:rPr>
          <w:rFonts w:ascii="Calibri" w:hAnsi="Calibri"/>
          <w:sz w:val="20"/>
        </w:rPr>
        <w:t xml:space="preserve">lahko ARIS v primeru uveljavljanja pravic v zvezi z osebnimi podatki od </w:t>
      </w:r>
      <w:r w:rsidRPr="002A74A9">
        <w:rPr>
          <w:rFonts w:ascii="Calibri" w:eastAsia="Times New Roman" w:hAnsi="Calibri" w:cs="Calibri"/>
          <w:sz w:val="20"/>
          <w:lang w:eastAsia="sl-SI"/>
        </w:rPr>
        <w:t>njih</w:t>
      </w:r>
      <w:r w:rsidRPr="00446E3F">
        <w:rPr>
          <w:rFonts w:ascii="Calibri" w:hAnsi="Calibri"/>
          <w:sz w:val="20"/>
        </w:rPr>
        <w:t xml:space="preserve"> zahteva dodatne podatke, ki so potrebni za potrditev identitete.</w:t>
      </w:r>
    </w:p>
    <w:p w14:paraId="79365085" w14:textId="77777777" w:rsidR="00F349BE" w:rsidRPr="007B032A" w:rsidRDefault="00F349BE" w:rsidP="00446E3F">
      <w:pPr>
        <w:spacing w:after="0" w:line="240" w:lineRule="auto"/>
        <w:jc w:val="both"/>
        <w:rPr>
          <w:rFonts w:ascii="Calibri" w:eastAsia="Times New Roman" w:hAnsi="Calibri" w:cs="Calibri"/>
          <w:sz w:val="14"/>
          <w:szCs w:val="14"/>
          <w:lang w:eastAsia="sl-SI"/>
        </w:rPr>
      </w:pPr>
    </w:p>
    <w:p w14:paraId="33BC0351" w14:textId="2C08C820" w:rsidR="00F349BE" w:rsidRPr="00446E3F" w:rsidRDefault="00F349BE" w:rsidP="00446E3F">
      <w:pPr>
        <w:spacing w:after="0" w:line="240" w:lineRule="auto"/>
        <w:jc w:val="both"/>
        <w:rPr>
          <w:rFonts w:ascii="Calibri" w:hAnsi="Calibri"/>
          <w:sz w:val="20"/>
        </w:rPr>
      </w:pPr>
      <w:r w:rsidRPr="00446E3F">
        <w:rPr>
          <w:rFonts w:ascii="Calibri" w:hAnsi="Calibri"/>
          <w:sz w:val="20"/>
        </w:rPr>
        <w:t>ARIS bo na zahtevo</w:t>
      </w:r>
      <w:r w:rsidRPr="002A74A9">
        <w:rPr>
          <w:rFonts w:ascii="Calibri" w:eastAsia="Times New Roman" w:hAnsi="Calibri" w:cs="Calibri"/>
          <w:sz w:val="20"/>
          <w:lang w:eastAsia="sl-SI"/>
        </w:rPr>
        <w:t xml:space="preserve"> posameznikov</w:t>
      </w:r>
      <w:r w:rsidRPr="00446E3F">
        <w:rPr>
          <w:rFonts w:ascii="Calibri" w:hAnsi="Calibri"/>
          <w:sz w:val="20"/>
        </w:rPr>
        <w:t xml:space="preserve">, s katero </w:t>
      </w:r>
      <w:r w:rsidRPr="002A74A9">
        <w:rPr>
          <w:rFonts w:ascii="Calibri" w:eastAsia="Times New Roman" w:hAnsi="Calibri" w:cs="Calibri"/>
          <w:sz w:val="20"/>
          <w:lang w:eastAsia="sl-SI"/>
        </w:rPr>
        <w:t>le-ti uveljavljajo</w:t>
      </w:r>
      <w:r w:rsidRPr="00446E3F">
        <w:rPr>
          <w:rFonts w:ascii="Calibri" w:hAnsi="Calibri"/>
          <w:sz w:val="20"/>
        </w:rPr>
        <w:t xml:space="preserve"> svoje pravice v zvezi s svojimi osebnimi podatki, odgovoril brez nepotrebnega odlašanja in najpozneje v enem mesecu od prejema zahteve</w:t>
      </w:r>
      <w:r w:rsidRPr="002A74A9">
        <w:rPr>
          <w:rFonts w:ascii="Calibri" w:eastAsia="Times New Roman" w:hAnsi="Calibri" w:cs="Calibri"/>
          <w:sz w:val="20"/>
          <w:lang w:eastAsia="sl-SI"/>
        </w:rPr>
        <w:t xml:space="preserve"> ter v skladu s </w:t>
      </w:r>
      <w:r w:rsidRPr="002A74A9">
        <w:rPr>
          <w:rFonts w:ascii="Calibri" w:eastAsia="Times New Roman" w:hAnsi="Calibri" w:cs="Calibri"/>
          <w:sz w:val="20"/>
          <w:lang w:eastAsia="sl-SI"/>
        </w:rPr>
        <w:lastRenderedPageBreak/>
        <w:t>postopkovnimi določili ZVOP-2.</w:t>
      </w:r>
      <w:r w:rsidRPr="00446E3F">
        <w:rPr>
          <w:rFonts w:ascii="Calibri" w:hAnsi="Calibri"/>
          <w:sz w:val="20"/>
        </w:rPr>
        <w:t xml:space="preserve"> Rok za uresničevanje pravic se lahko podaljša za največ dva dodatna meseca ob upoštevanju kompleksnosti in števila zahtev.</w:t>
      </w:r>
    </w:p>
    <w:p w14:paraId="4ED7FDC9" w14:textId="77777777" w:rsidR="00F349BE" w:rsidRPr="00780EB4" w:rsidRDefault="00F349BE" w:rsidP="00446E3F">
      <w:pPr>
        <w:spacing w:after="0" w:line="240" w:lineRule="auto"/>
        <w:jc w:val="both"/>
        <w:rPr>
          <w:rFonts w:ascii="Calibri" w:eastAsia="Times New Roman" w:hAnsi="Calibri" w:cs="Calibri"/>
          <w:sz w:val="10"/>
          <w:szCs w:val="10"/>
          <w:lang w:eastAsia="sl-SI"/>
        </w:rPr>
      </w:pPr>
    </w:p>
    <w:p w14:paraId="4C138B57" w14:textId="6BEB3C27" w:rsidR="00386D64" w:rsidRDefault="00F349BE" w:rsidP="00446E3F">
      <w:pPr>
        <w:spacing w:after="0" w:line="240" w:lineRule="auto"/>
        <w:jc w:val="both"/>
        <w:rPr>
          <w:rFonts w:ascii="Calibri" w:eastAsia="Times New Roman" w:hAnsi="Calibri" w:cs="Calibri"/>
          <w:b/>
          <w:sz w:val="14"/>
          <w:szCs w:val="14"/>
          <w:lang w:eastAsia="sl-SI"/>
        </w:rPr>
      </w:pPr>
      <w:r w:rsidRPr="00446E3F">
        <w:rPr>
          <w:rFonts w:ascii="Calibri" w:hAnsi="Calibri"/>
          <w:sz w:val="20"/>
        </w:rPr>
        <w:t>Vse zagotovljene informacije ter vsa sporočila in ukrepi v zvezi z varstvom osebnih podatkov, se v eni kopiji zagotovijo brezplačno. Kadar so zahteve posameznika, na katerega se nanašajo osebni podatki, očitno neutemeljene ali pretirane</w:t>
      </w:r>
      <w:r w:rsidR="00AA1FAD">
        <w:rPr>
          <w:rFonts w:ascii="Calibri" w:hAnsi="Calibri"/>
          <w:sz w:val="20"/>
        </w:rPr>
        <w:t>,</w:t>
      </w:r>
      <w:r w:rsidRPr="00446E3F">
        <w:rPr>
          <w:rFonts w:ascii="Calibri" w:hAnsi="Calibri"/>
          <w:sz w:val="20"/>
        </w:rPr>
        <w:t xml:space="preserve"> zlasti ker se ponavljajo, lahko ARIS zaračuna razumno pristojbino, pri čemer upošteva upravne stroške posredovanja informacij, ali zavrne zahtevo</w:t>
      </w:r>
      <w:r w:rsidR="00C2099F">
        <w:rPr>
          <w:rFonts w:ascii="Calibri" w:eastAsia="Times New Roman" w:hAnsi="Calibri" w:cs="Calibri"/>
          <w:b/>
          <w:sz w:val="14"/>
          <w:szCs w:val="14"/>
          <w:lang w:eastAsia="sl-SI"/>
        </w:rPr>
        <w:t>.</w:t>
      </w:r>
    </w:p>
    <w:p w14:paraId="65706368" w14:textId="77777777" w:rsidR="00780EB4" w:rsidRDefault="00780EB4" w:rsidP="00446E3F">
      <w:pPr>
        <w:spacing w:after="0" w:line="240" w:lineRule="auto"/>
        <w:jc w:val="both"/>
        <w:rPr>
          <w:rFonts w:ascii="Calibri" w:eastAsia="Times New Roman" w:hAnsi="Calibri" w:cs="Calibri"/>
          <w:b/>
          <w:sz w:val="14"/>
          <w:szCs w:val="14"/>
          <w:lang w:eastAsia="sl-SI"/>
        </w:rPr>
      </w:pPr>
    </w:p>
    <w:p w14:paraId="33BB6614" w14:textId="664DA49D" w:rsidR="00386D64" w:rsidRPr="00780EB4" w:rsidRDefault="00386D64" w:rsidP="00386D64">
      <w:pPr>
        <w:spacing w:line="240" w:lineRule="auto"/>
        <w:rPr>
          <w:rFonts w:ascii="Calibri" w:hAnsi="Calibri"/>
          <w:b/>
          <w:color w:val="215E99" w:themeColor="text2" w:themeTint="BF"/>
        </w:rPr>
      </w:pPr>
      <w:r w:rsidRPr="00780EB4">
        <w:rPr>
          <w:rFonts w:ascii="Calibri" w:hAnsi="Calibri"/>
          <w:b/>
          <w:color w:val="215E99" w:themeColor="text2" w:themeTint="BF"/>
        </w:rPr>
        <w:t>10. Organizacija dogodkov in obveščanje javnosti</w:t>
      </w:r>
    </w:p>
    <w:p w14:paraId="2CA0F962" w14:textId="309D5FC2" w:rsidR="00386D64" w:rsidRPr="00386D64" w:rsidRDefault="00386D64" w:rsidP="00386D64">
      <w:pPr>
        <w:autoSpaceDE w:val="0"/>
        <w:autoSpaceDN w:val="0"/>
        <w:adjustRightInd w:val="0"/>
        <w:spacing w:after="0" w:line="240" w:lineRule="auto"/>
        <w:jc w:val="both"/>
        <w:rPr>
          <w:rFonts w:ascii="Calibri" w:eastAsia="Times New Roman" w:hAnsi="Calibri" w:cs="Calibri"/>
          <w:bCs/>
          <w:sz w:val="20"/>
          <w:szCs w:val="20"/>
          <w:lang w:eastAsia="sl-SI"/>
        </w:rPr>
      </w:pPr>
      <w:r w:rsidRPr="00386D64">
        <w:rPr>
          <w:rFonts w:ascii="Calibri" w:eastAsia="Times New Roman" w:hAnsi="Calibri" w:cs="Calibri"/>
          <w:bCs/>
          <w:sz w:val="20"/>
          <w:szCs w:val="20"/>
          <w:lang w:eastAsia="sl-SI"/>
        </w:rPr>
        <w:t xml:space="preserve">ARIS lahko v skladu s 93. členom ZVOP-2 uporablja kontaktne podatke posameznikov, ki jih je zbrala iz javno dostopnih virov ali v okviru izvrševanja svojih javnih nalog ali so ji jih posamezniki, na katere se nanašajo, prostovoljno razkrili ali dali privolitev, za namene organiziranja uradnih srečanj, izobraževanj, usposabljanj in dogodkov, določanja sestav ali delovanje komisij, svetov, delegacij in drugih podobnih dejavnosti javnega sektorja, dajanja izjav za javnost. Za </w:t>
      </w:r>
      <w:r w:rsidR="00780EB4">
        <w:rPr>
          <w:rFonts w:ascii="Calibri" w:eastAsia="Times New Roman" w:hAnsi="Calibri" w:cs="Calibri"/>
          <w:bCs/>
          <w:sz w:val="20"/>
          <w:szCs w:val="20"/>
          <w:lang w:eastAsia="sl-SI"/>
        </w:rPr>
        <w:t xml:space="preserve">navedene namene </w:t>
      </w:r>
      <w:r w:rsidRPr="00386D64">
        <w:rPr>
          <w:rFonts w:ascii="Calibri" w:eastAsia="Times New Roman" w:hAnsi="Calibri" w:cs="Calibri"/>
          <w:bCs/>
          <w:sz w:val="20"/>
          <w:szCs w:val="20"/>
          <w:lang w:eastAsia="sl-SI"/>
        </w:rPr>
        <w:t>lahko ARIS uporablja naslednje osebne podatke: osebno ime, telefonsko številko, naslov elektronske pošte ali drugo komunikacijsko številko oziroma oznako, podatke o delodajalcu ali organizaciji ter podatke o področju dela, položaju, funkciji, članstvu v klubu ali hobiju posameznika, na katerega se nanašajo osebni podatki.</w:t>
      </w:r>
      <w:r>
        <w:rPr>
          <w:rFonts w:ascii="Calibri" w:eastAsia="Times New Roman" w:hAnsi="Calibri" w:cs="Calibri"/>
          <w:bCs/>
          <w:sz w:val="20"/>
          <w:szCs w:val="20"/>
          <w:lang w:eastAsia="sl-SI"/>
        </w:rPr>
        <w:t xml:space="preserve"> </w:t>
      </w:r>
      <w:r w:rsidRPr="00386D64">
        <w:rPr>
          <w:rFonts w:ascii="Calibri" w:eastAsia="Times New Roman" w:hAnsi="Calibri" w:cs="Calibri"/>
          <w:bCs/>
          <w:sz w:val="20"/>
          <w:szCs w:val="20"/>
          <w:lang w:eastAsia="sl-SI"/>
        </w:rPr>
        <w:t xml:space="preserve">ARIS sme za namene obveščanja javnosti obdelovati, vključno z objavo, osebna imena, nazive, fotografije in videoposnetke posameznikov, pridobljene na dogodkih, ki jih v okviru svojih nalog, pristojnosti ali dejavnosti organizira, če posameznik te obdelave ni prepovedal. </w:t>
      </w:r>
    </w:p>
    <w:p w14:paraId="19164C52" w14:textId="77777777" w:rsidR="00316916" w:rsidRPr="00316916" w:rsidRDefault="00316916" w:rsidP="00446E3F">
      <w:pPr>
        <w:spacing w:after="0" w:line="240" w:lineRule="auto"/>
        <w:jc w:val="both"/>
        <w:rPr>
          <w:rFonts w:ascii="Calibri" w:eastAsia="Times New Roman" w:hAnsi="Calibri" w:cs="Calibri"/>
          <w:b/>
          <w:sz w:val="14"/>
          <w:szCs w:val="14"/>
          <w:lang w:eastAsia="sl-SI"/>
        </w:rPr>
      </w:pPr>
    </w:p>
    <w:p w14:paraId="2F2EE010" w14:textId="76F604F8" w:rsidR="00FB23D6" w:rsidRPr="00780EB4" w:rsidRDefault="00131D77" w:rsidP="00446E3F">
      <w:pPr>
        <w:spacing w:line="240" w:lineRule="auto"/>
        <w:rPr>
          <w:rFonts w:ascii="Calibri" w:hAnsi="Calibri"/>
          <w:b/>
          <w:color w:val="215E99" w:themeColor="text2" w:themeTint="BF"/>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1</w:t>
      </w:r>
      <w:r w:rsidRPr="00780EB4">
        <w:rPr>
          <w:rFonts w:ascii="Calibri" w:hAnsi="Calibri" w:cs="Calibri"/>
          <w:b/>
          <w:bCs/>
          <w:color w:val="215E99" w:themeColor="text2" w:themeTint="BF"/>
          <w:lang w:eastAsia="sl-SI"/>
        </w:rPr>
        <w:t xml:space="preserve">. </w:t>
      </w:r>
      <w:r w:rsidR="00FB23D6" w:rsidRPr="00780EB4">
        <w:rPr>
          <w:rFonts w:ascii="Calibri" w:hAnsi="Calibri"/>
          <w:b/>
          <w:color w:val="215E99" w:themeColor="text2" w:themeTint="BF"/>
        </w:rPr>
        <w:t xml:space="preserve">Pravica dostopa </w:t>
      </w:r>
      <w:r w:rsidR="00FB23D6" w:rsidRPr="00780EB4">
        <w:rPr>
          <w:rFonts w:ascii="Calibri" w:hAnsi="Calibri" w:cs="Calibri"/>
          <w:b/>
          <w:bCs/>
          <w:color w:val="215E99" w:themeColor="text2" w:themeTint="BF"/>
          <w:lang w:eastAsia="sl-SI"/>
        </w:rPr>
        <w:t xml:space="preserve">do informacij javnega značaja in varstvo </w:t>
      </w:r>
      <w:r w:rsidR="00FB23D6" w:rsidRPr="00780EB4">
        <w:rPr>
          <w:rFonts w:ascii="Calibri" w:hAnsi="Calibri"/>
          <w:b/>
          <w:color w:val="215E99" w:themeColor="text2" w:themeTint="BF"/>
        </w:rPr>
        <w:t>osebnih podatkov</w:t>
      </w:r>
      <w:r w:rsidRPr="00780EB4">
        <w:rPr>
          <w:rFonts w:ascii="Calibri" w:hAnsi="Calibri" w:cs="Calibri"/>
          <w:b/>
          <w:bCs/>
          <w:color w:val="215E99" w:themeColor="text2" w:themeTint="BF"/>
          <w:lang w:eastAsia="sl-SI"/>
        </w:rPr>
        <w:t xml:space="preserve"> </w:t>
      </w:r>
    </w:p>
    <w:p w14:paraId="3C88EA33" w14:textId="4707F9C7" w:rsidR="00FB23D6" w:rsidRDefault="00FB23D6" w:rsidP="00446E3F">
      <w:pPr>
        <w:autoSpaceDE w:val="0"/>
        <w:autoSpaceDN w:val="0"/>
        <w:adjustRightInd w:val="0"/>
        <w:spacing w:after="0" w:line="240" w:lineRule="auto"/>
        <w:jc w:val="both"/>
        <w:rPr>
          <w:rFonts w:ascii="Calibri" w:eastAsia="Times New Roman" w:hAnsi="Calibri" w:cs="Calibri"/>
          <w:bCs/>
          <w:sz w:val="20"/>
          <w:szCs w:val="20"/>
          <w:lang w:eastAsia="sl-SI"/>
        </w:rPr>
      </w:pPr>
      <w:r>
        <w:rPr>
          <w:rFonts w:ascii="Calibri" w:eastAsia="Times New Roman" w:hAnsi="Calibri" w:cs="Calibri"/>
          <w:bCs/>
          <w:sz w:val="20"/>
          <w:szCs w:val="20"/>
          <w:lang w:eastAsia="sl-SI"/>
        </w:rPr>
        <w:t xml:space="preserve">ARIS lahko podatke v zvezi s posamezniki izjemoma razkrije ob obravnavi zahtev prosilcev za dostop do informacij javnega značaja, ki </w:t>
      </w:r>
      <w:r w:rsidR="0045331B">
        <w:rPr>
          <w:rFonts w:ascii="Calibri" w:eastAsia="Times New Roman" w:hAnsi="Calibri" w:cs="Calibri"/>
          <w:bCs/>
          <w:sz w:val="20"/>
          <w:szCs w:val="20"/>
          <w:lang w:eastAsia="sl-SI"/>
        </w:rPr>
        <w:t>jih le-ti vložijo</w:t>
      </w:r>
      <w:r>
        <w:rPr>
          <w:rFonts w:ascii="Calibri" w:eastAsia="Times New Roman" w:hAnsi="Calibri" w:cs="Calibri"/>
          <w:bCs/>
          <w:sz w:val="20"/>
          <w:szCs w:val="20"/>
          <w:lang w:eastAsia="sl-SI"/>
        </w:rPr>
        <w:t xml:space="preserve"> v skladu z Zakonom o dostopu do informacij javnega značaja (</w:t>
      </w:r>
      <w:r w:rsidRPr="00040B44">
        <w:rPr>
          <w:rFonts w:ascii="Calibri" w:eastAsia="Times New Roman" w:hAnsi="Calibri" w:cs="Calibri"/>
          <w:bCs/>
          <w:sz w:val="20"/>
          <w:szCs w:val="20"/>
          <w:lang w:eastAsia="sl-SI"/>
        </w:rPr>
        <w:t xml:space="preserve">Uradni list RS, št. 51/06 – uradno prečiščeno besedilo, 117/06 – ZDavP-2, 23/14, 50/14, 19/15 – </w:t>
      </w:r>
      <w:proofErr w:type="spellStart"/>
      <w:r w:rsidRPr="00040B44">
        <w:rPr>
          <w:rFonts w:ascii="Calibri" w:eastAsia="Times New Roman" w:hAnsi="Calibri" w:cs="Calibri"/>
          <w:bCs/>
          <w:sz w:val="20"/>
          <w:szCs w:val="20"/>
          <w:lang w:eastAsia="sl-SI"/>
        </w:rPr>
        <w:t>odl</w:t>
      </w:r>
      <w:proofErr w:type="spellEnd"/>
      <w:r w:rsidRPr="00040B44">
        <w:rPr>
          <w:rFonts w:ascii="Calibri" w:eastAsia="Times New Roman" w:hAnsi="Calibri" w:cs="Calibri"/>
          <w:bCs/>
          <w:sz w:val="20"/>
          <w:szCs w:val="20"/>
          <w:lang w:eastAsia="sl-SI"/>
        </w:rPr>
        <w:t>. US, 102/15, 7/18, 141/22 in 40/25 – ZInfV-1</w:t>
      </w:r>
      <w:r>
        <w:rPr>
          <w:rFonts w:ascii="Calibri" w:eastAsia="Times New Roman" w:hAnsi="Calibri" w:cs="Calibri"/>
          <w:bCs/>
          <w:sz w:val="20"/>
          <w:szCs w:val="20"/>
          <w:lang w:eastAsia="sl-SI"/>
        </w:rPr>
        <w:t>; v nadaljevanju: ZDIJZ). D</w:t>
      </w:r>
      <w:r w:rsidRPr="00040B44">
        <w:rPr>
          <w:rFonts w:ascii="Calibri" w:eastAsia="Times New Roman" w:hAnsi="Calibri" w:cs="Calibri"/>
          <w:bCs/>
          <w:sz w:val="20"/>
          <w:szCs w:val="20"/>
          <w:lang w:eastAsia="sl-SI"/>
        </w:rPr>
        <w:t xml:space="preserve">ostop do zahtevane informacije </w:t>
      </w:r>
      <w:r>
        <w:rPr>
          <w:rFonts w:ascii="Calibri" w:eastAsia="Times New Roman" w:hAnsi="Calibri" w:cs="Calibri"/>
          <w:bCs/>
          <w:sz w:val="20"/>
          <w:szCs w:val="20"/>
          <w:lang w:eastAsia="sl-SI"/>
        </w:rPr>
        <w:t xml:space="preserve">se v skladu z določili ZDIJZ </w:t>
      </w:r>
      <w:r w:rsidRPr="00040B44">
        <w:rPr>
          <w:rFonts w:ascii="Calibri" w:eastAsia="Times New Roman" w:hAnsi="Calibri" w:cs="Calibri"/>
          <w:bCs/>
          <w:sz w:val="20"/>
          <w:szCs w:val="20"/>
          <w:lang w:eastAsia="sl-SI"/>
        </w:rPr>
        <w:t>dovoli</w:t>
      </w:r>
      <w:r>
        <w:rPr>
          <w:rFonts w:ascii="Calibri" w:eastAsia="Times New Roman" w:hAnsi="Calibri" w:cs="Calibri"/>
          <w:bCs/>
          <w:sz w:val="20"/>
          <w:szCs w:val="20"/>
          <w:lang w:eastAsia="sl-SI"/>
        </w:rPr>
        <w:t xml:space="preserve">, </w:t>
      </w:r>
      <w:r w:rsidRPr="00040B44">
        <w:rPr>
          <w:rFonts w:ascii="Calibri" w:eastAsia="Times New Roman" w:hAnsi="Calibri" w:cs="Calibri"/>
          <w:bCs/>
          <w:sz w:val="20"/>
          <w:szCs w:val="20"/>
          <w:lang w:eastAsia="sl-SI"/>
        </w:rPr>
        <w:t>če gre za podatke o porabi javnih sredstev ali podatke, povezane z opravljanjem javne funkcije ali delovnega razmerja javnega uslužbenca, razen v primerih</w:t>
      </w:r>
      <w:r>
        <w:rPr>
          <w:rFonts w:ascii="Calibri" w:eastAsia="Times New Roman" w:hAnsi="Calibri" w:cs="Calibri"/>
          <w:bCs/>
          <w:sz w:val="20"/>
          <w:szCs w:val="20"/>
          <w:lang w:eastAsia="sl-SI"/>
        </w:rPr>
        <w:t xml:space="preserve"> izjem, ki jih določa ZDIJZ,</w:t>
      </w:r>
      <w:r w:rsidRPr="00040B44">
        <w:rPr>
          <w:rFonts w:ascii="Calibri" w:eastAsia="Times New Roman" w:hAnsi="Calibri" w:cs="Calibri"/>
          <w:bCs/>
          <w:sz w:val="20"/>
          <w:szCs w:val="20"/>
          <w:lang w:eastAsia="sl-SI"/>
        </w:rPr>
        <w:t xml:space="preserve"> ter v primerih, ko zakon, ki ureja javne finance ali zakon, ki ureja javna naročila, določata drugače</w:t>
      </w:r>
      <w:r>
        <w:rPr>
          <w:rFonts w:ascii="Calibri" w:eastAsia="Times New Roman" w:hAnsi="Calibri" w:cs="Calibri"/>
          <w:bCs/>
          <w:sz w:val="20"/>
          <w:szCs w:val="20"/>
          <w:lang w:eastAsia="sl-SI"/>
        </w:rPr>
        <w:t>. V vseh ostalih primerih, ko ne bo šlo za izjeme od dostopa, bo ARIS ob posredovanju informacij</w:t>
      </w:r>
      <w:r w:rsidR="00386D64">
        <w:rPr>
          <w:rFonts w:ascii="Calibri" w:eastAsia="Times New Roman" w:hAnsi="Calibri" w:cs="Calibri"/>
          <w:bCs/>
          <w:sz w:val="20"/>
          <w:szCs w:val="20"/>
          <w:lang w:eastAsia="sl-SI"/>
        </w:rPr>
        <w:t xml:space="preserve"> </w:t>
      </w:r>
      <w:r>
        <w:rPr>
          <w:rFonts w:ascii="Calibri" w:eastAsia="Times New Roman" w:hAnsi="Calibri" w:cs="Calibri"/>
          <w:bCs/>
          <w:sz w:val="20"/>
          <w:szCs w:val="20"/>
          <w:lang w:eastAsia="sl-SI"/>
        </w:rPr>
        <w:t xml:space="preserve">prekrila osebne podatke zadevnih posameznikov. </w:t>
      </w:r>
    </w:p>
    <w:p w14:paraId="71A98DD5" w14:textId="77777777" w:rsidR="00F349BE" w:rsidRPr="000523F8" w:rsidRDefault="00F349BE" w:rsidP="00446E3F">
      <w:pPr>
        <w:spacing w:after="0" w:line="240" w:lineRule="auto"/>
        <w:jc w:val="both"/>
        <w:rPr>
          <w:rFonts w:ascii="Calibri" w:eastAsia="Times New Roman" w:hAnsi="Calibri" w:cs="Calibri"/>
          <w:sz w:val="14"/>
          <w:szCs w:val="14"/>
          <w:lang w:eastAsia="sl-SI"/>
        </w:rPr>
      </w:pPr>
    </w:p>
    <w:p w14:paraId="34E7D384" w14:textId="70CD70D2" w:rsidR="00F349BE" w:rsidRPr="00780EB4" w:rsidRDefault="00131D77" w:rsidP="00446E3F">
      <w:pPr>
        <w:spacing w:line="240" w:lineRule="auto"/>
        <w:rPr>
          <w:rFonts w:ascii="Calibri" w:hAnsi="Calibri"/>
          <w:b/>
          <w:color w:val="215E99" w:themeColor="text2" w:themeTint="BF"/>
        </w:rPr>
      </w:pPr>
      <w:r w:rsidRPr="00780EB4">
        <w:rPr>
          <w:rFonts w:ascii="Calibri" w:hAnsi="Calibri"/>
          <w:b/>
          <w:color w:val="215E99" w:themeColor="text2" w:themeTint="BF"/>
        </w:rPr>
        <w:t>1</w:t>
      </w:r>
      <w:r w:rsidR="00386D64" w:rsidRPr="00780EB4">
        <w:rPr>
          <w:rFonts w:ascii="Calibri" w:hAnsi="Calibri"/>
          <w:b/>
          <w:color w:val="215E99" w:themeColor="text2" w:themeTint="BF"/>
        </w:rPr>
        <w:t>2</w:t>
      </w:r>
      <w:r w:rsidRPr="00780EB4">
        <w:rPr>
          <w:rFonts w:ascii="Calibri" w:hAnsi="Calibri"/>
          <w:b/>
          <w:color w:val="215E99" w:themeColor="text2" w:themeTint="BF"/>
        </w:rPr>
        <w:t xml:space="preserve">. </w:t>
      </w:r>
      <w:r w:rsidR="00F349BE" w:rsidRPr="00780EB4">
        <w:rPr>
          <w:rFonts w:ascii="Calibri" w:hAnsi="Calibri"/>
          <w:b/>
          <w:color w:val="215E99" w:themeColor="text2" w:themeTint="BF"/>
        </w:rPr>
        <w:t>Pravica do vložitve pritožbe</w:t>
      </w:r>
      <w:r w:rsidR="00F349BE" w:rsidRPr="00780EB4">
        <w:rPr>
          <w:rFonts w:ascii="Calibri" w:hAnsi="Calibri" w:cs="Calibri"/>
          <w:b/>
          <w:bCs/>
          <w:color w:val="215E99" w:themeColor="text2" w:themeTint="BF"/>
          <w:lang w:eastAsia="sl-SI"/>
        </w:rPr>
        <w:t xml:space="preserve"> </w:t>
      </w:r>
      <w:r w:rsidR="00F349BE" w:rsidRPr="00780EB4">
        <w:rPr>
          <w:rFonts w:ascii="Calibri" w:hAnsi="Calibri"/>
          <w:b/>
          <w:color w:val="215E99" w:themeColor="text2" w:themeTint="BF"/>
        </w:rPr>
        <w:t>pri Informacijskem pooblaščencu</w:t>
      </w:r>
      <w:r w:rsidR="00F349BE" w:rsidRPr="00780EB4">
        <w:rPr>
          <w:rFonts w:ascii="Calibri" w:hAnsi="Calibri" w:cs="Calibri"/>
          <w:b/>
          <w:bCs/>
          <w:color w:val="215E99" w:themeColor="text2" w:themeTint="BF"/>
          <w:lang w:eastAsia="sl-SI"/>
        </w:rPr>
        <w:t xml:space="preserve"> Republike Slovenije</w:t>
      </w:r>
    </w:p>
    <w:p w14:paraId="6A67148C" w14:textId="65F9643E" w:rsidR="00F349BE" w:rsidRDefault="00F349BE" w:rsidP="00446E3F">
      <w:pPr>
        <w:spacing w:after="0" w:line="240" w:lineRule="auto"/>
        <w:jc w:val="both"/>
        <w:rPr>
          <w:rFonts w:ascii="Calibri" w:eastAsia="Times New Roman" w:hAnsi="Calibri" w:cs="Calibri"/>
          <w:sz w:val="20"/>
          <w:lang w:eastAsia="sl-SI"/>
        </w:rPr>
      </w:pPr>
      <w:r w:rsidRPr="002A74A9">
        <w:rPr>
          <w:rFonts w:ascii="Calibri" w:eastAsia="Times New Roman" w:hAnsi="Calibri" w:cs="Calibri"/>
          <w:sz w:val="20"/>
          <w:lang w:eastAsia="sl-SI"/>
        </w:rPr>
        <w:t>Posameznik</w:t>
      </w:r>
      <w:r w:rsidRPr="00446E3F">
        <w:rPr>
          <w:rFonts w:ascii="Calibri" w:hAnsi="Calibri"/>
          <w:sz w:val="20"/>
        </w:rPr>
        <w:t>, na katerega se nanašajo osebni podatki,</w:t>
      </w:r>
      <w:r w:rsidRPr="002A74A9">
        <w:rPr>
          <w:rFonts w:ascii="Calibri" w:eastAsia="Times New Roman" w:hAnsi="Calibri" w:cs="Calibri"/>
          <w:sz w:val="20"/>
          <w:lang w:eastAsia="sl-SI"/>
        </w:rPr>
        <w:t xml:space="preserve"> ima</w:t>
      </w:r>
      <w:r w:rsidRPr="00446E3F">
        <w:rPr>
          <w:rFonts w:ascii="Calibri" w:hAnsi="Calibri"/>
          <w:sz w:val="20"/>
        </w:rPr>
        <w:t xml:space="preserve"> pravico vložiti pritožbo pri Informacijskem pooblaščencu</w:t>
      </w:r>
      <w:r w:rsidRPr="002A74A9">
        <w:rPr>
          <w:rFonts w:ascii="Calibri" w:eastAsia="Times New Roman" w:hAnsi="Calibri" w:cs="Calibri"/>
          <w:sz w:val="20"/>
          <w:lang w:eastAsia="sl-SI"/>
        </w:rPr>
        <w:t xml:space="preserve"> Republike Slovenije</w:t>
      </w:r>
      <w:r w:rsidRPr="00446E3F">
        <w:rPr>
          <w:rFonts w:ascii="Calibri" w:hAnsi="Calibri"/>
          <w:sz w:val="20"/>
        </w:rPr>
        <w:t>, Dunajska cesta 22</w:t>
      </w:r>
      <w:r w:rsidRPr="002A74A9">
        <w:rPr>
          <w:rFonts w:ascii="Calibri" w:eastAsia="Times New Roman" w:hAnsi="Calibri" w:cs="Calibri"/>
          <w:sz w:val="20"/>
          <w:lang w:eastAsia="sl-SI"/>
        </w:rPr>
        <w:t>,</w:t>
      </w:r>
      <w:r w:rsidRPr="00446E3F">
        <w:rPr>
          <w:rFonts w:ascii="Calibri" w:hAnsi="Calibri"/>
          <w:sz w:val="20"/>
        </w:rPr>
        <w:t xml:space="preserve"> Ljubljana</w:t>
      </w:r>
      <w:r w:rsidRPr="002A74A9">
        <w:rPr>
          <w:rFonts w:ascii="Calibri" w:eastAsia="Times New Roman" w:hAnsi="Calibri" w:cs="Calibri"/>
          <w:sz w:val="20"/>
          <w:lang w:eastAsia="sl-SI"/>
        </w:rPr>
        <w:t xml:space="preserve"> ali na e-naslov: </w:t>
      </w:r>
      <w:hyperlink r:id="rId11" w:history="1">
        <w:r w:rsidRPr="002A74A9">
          <w:rPr>
            <w:rStyle w:val="Hiperpovezava"/>
            <w:rFonts w:ascii="Calibri" w:eastAsia="Times New Roman" w:hAnsi="Calibri" w:cs="Calibri"/>
            <w:sz w:val="20"/>
            <w:lang w:eastAsia="sl-SI"/>
          </w:rPr>
          <w:t>gp.ip@ip-rs.si</w:t>
        </w:r>
      </w:hyperlink>
      <w:r w:rsidRPr="002A74A9">
        <w:rPr>
          <w:rFonts w:ascii="Calibri" w:eastAsia="Times New Roman" w:hAnsi="Calibri" w:cs="Calibri"/>
          <w:sz w:val="20"/>
          <w:lang w:eastAsia="sl-SI"/>
        </w:rPr>
        <w:t>,</w:t>
      </w:r>
      <w:r w:rsidRPr="00446E3F">
        <w:rPr>
          <w:rFonts w:ascii="Calibri" w:hAnsi="Calibri"/>
          <w:sz w:val="20"/>
        </w:rPr>
        <w:t xml:space="preserve"> če </w:t>
      </w:r>
      <w:r w:rsidRPr="002A74A9">
        <w:rPr>
          <w:rFonts w:ascii="Calibri" w:eastAsia="Times New Roman" w:hAnsi="Calibri" w:cs="Calibri"/>
          <w:sz w:val="20"/>
          <w:lang w:eastAsia="sl-SI"/>
        </w:rPr>
        <w:t>meni</w:t>
      </w:r>
      <w:r w:rsidRPr="00446E3F">
        <w:rPr>
          <w:rFonts w:ascii="Calibri" w:hAnsi="Calibri"/>
          <w:sz w:val="20"/>
        </w:rPr>
        <w:t xml:space="preserve">, da obdelava osebnih podatkov v zvezi z </w:t>
      </w:r>
      <w:r w:rsidRPr="002A74A9">
        <w:rPr>
          <w:rFonts w:ascii="Calibri" w:eastAsia="Times New Roman" w:hAnsi="Calibri" w:cs="Calibri"/>
          <w:sz w:val="20"/>
          <w:lang w:eastAsia="sl-SI"/>
        </w:rPr>
        <w:t>njim</w:t>
      </w:r>
      <w:r w:rsidRPr="00446E3F">
        <w:rPr>
          <w:rFonts w:ascii="Calibri" w:hAnsi="Calibri"/>
          <w:sz w:val="20"/>
        </w:rPr>
        <w:t xml:space="preserve"> krši </w:t>
      </w:r>
      <w:r w:rsidRPr="002A74A9">
        <w:rPr>
          <w:rFonts w:ascii="Calibri" w:eastAsia="Times New Roman" w:hAnsi="Calibri" w:cs="Calibri"/>
          <w:sz w:val="20"/>
          <w:lang w:eastAsia="sl-SI"/>
        </w:rPr>
        <w:t xml:space="preserve">določila GDPR in/ali ZVOP-2. </w:t>
      </w:r>
    </w:p>
    <w:p w14:paraId="70AC4039" w14:textId="77777777" w:rsidR="00150BA1" w:rsidRPr="00A534D2" w:rsidRDefault="00150BA1" w:rsidP="00C2099F">
      <w:pPr>
        <w:spacing w:after="0" w:line="240" w:lineRule="auto"/>
        <w:jc w:val="both"/>
        <w:rPr>
          <w:rFonts w:ascii="Calibri" w:eastAsia="Times New Roman" w:hAnsi="Calibri" w:cs="Calibri"/>
          <w:b/>
          <w:sz w:val="14"/>
          <w:szCs w:val="14"/>
          <w:lang w:eastAsia="sl-SI"/>
        </w:rPr>
      </w:pPr>
    </w:p>
    <w:p w14:paraId="187A5E6D" w14:textId="045D91BF" w:rsidR="00A534D2"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3</w:t>
      </w:r>
      <w:r w:rsidRPr="00780EB4">
        <w:rPr>
          <w:rFonts w:ascii="Calibri" w:hAnsi="Calibri" w:cs="Calibri"/>
          <w:b/>
          <w:bCs/>
          <w:color w:val="215E99" w:themeColor="text2" w:themeTint="BF"/>
          <w:lang w:eastAsia="sl-SI"/>
        </w:rPr>
        <w:t xml:space="preserve">. </w:t>
      </w:r>
      <w:proofErr w:type="spellStart"/>
      <w:r w:rsidRPr="00780EB4">
        <w:rPr>
          <w:rFonts w:ascii="Calibri" w:hAnsi="Calibri" w:cs="Calibri"/>
          <w:b/>
          <w:bCs/>
          <w:color w:val="215E99" w:themeColor="text2" w:themeTint="BF"/>
          <w:lang w:eastAsia="sl-SI"/>
        </w:rPr>
        <w:t>S</w:t>
      </w:r>
      <w:r w:rsidR="00A534D2" w:rsidRPr="00780EB4">
        <w:rPr>
          <w:rFonts w:ascii="Calibri" w:hAnsi="Calibri" w:cs="Calibri"/>
          <w:b/>
          <w:bCs/>
          <w:color w:val="215E99" w:themeColor="text2" w:themeTint="BF"/>
          <w:lang w:eastAsia="sl-SI"/>
        </w:rPr>
        <w:t>eznanitvena</w:t>
      </w:r>
      <w:proofErr w:type="spellEnd"/>
      <w:r w:rsidR="00A534D2" w:rsidRPr="00780EB4">
        <w:rPr>
          <w:rFonts w:ascii="Calibri" w:hAnsi="Calibri" w:cs="Calibri"/>
          <w:b/>
          <w:bCs/>
          <w:color w:val="215E99" w:themeColor="text2" w:themeTint="BF"/>
          <w:lang w:eastAsia="sl-SI"/>
        </w:rPr>
        <w:t xml:space="preserve"> obveznost glede obdelave </w:t>
      </w:r>
      <w:r w:rsidR="00852DE6" w:rsidRPr="00780EB4">
        <w:rPr>
          <w:rFonts w:ascii="Calibri" w:hAnsi="Calibri" w:cs="Calibri"/>
          <w:b/>
          <w:bCs/>
          <w:color w:val="215E99" w:themeColor="text2" w:themeTint="BF"/>
          <w:lang w:eastAsia="sl-SI"/>
        </w:rPr>
        <w:t xml:space="preserve">in posredovanja </w:t>
      </w:r>
      <w:r w:rsidR="00A534D2" w:rsidRPr="00780EB4">
        <w:rPr>
          <w:rFonts w:ascii="Calibri" w:hAnsi="Calibri" w:cs="Calibri"/>
          <w:b/>
          <w:bCs/>
          <w:color w:val="215E99" w:themeColor="text2" w:themeTint="BF"/>
          <w:lang w:eastAsia="sl-SI"/>
        </w:rPr>
        <w:t xml:space="preserve">osebnih podatkov </w:t>
      </w:r>
    </w:p>
    <w:p w14:paraId="219A021F" w14:textId="70E3A8D7" w:rsidR="00A534D2" w:rsidRPr="00446E3F" w:rsidRDefault="00A534D2" w:rsidP="00446E3F">
      <w:pPr>
        <w:spacing w:after="0" w:line="240" w:lineRule="auto"/>
        <w:jc w:val="both"/>
        <w:rPr>
          <w:rFonts w:ascii="Calibri" w:hAnsi="Calibri"/>
          <w:sz w:val="20"/>
        </w:rPr>
      </w:pPr>
      <w:r w:rsidRPr="00A534D2">
        <w:rPr>
          <w:rFonts w:ascii="Calibri" w:eastAsia="Times New Roman" w:hAnsi="Calibri" w:cs="Calibri"/>
          <w:sz w:val="20"/>
          <w:lang w:eastAsia="sl-SI"/>
        </w:rPr>
        <w:t xml:space="preserve">Prijavitelji na </w:t>
      </w:r>
      <w:r>
        <w:rPr>
          <w:rFonts w:ascii="Calibri" w:eastAsia="Times New Roman" w:hAnsi="Calibri" w:cs="Calibri"/>
          <w:sz w:val="20"/>
          <w:lang w:eastAsia="sl-SI"/>
        </w:rPr>
        <w:t xml:space="preserve">javne </w:t>
      </w:r>
      <w:r w:rsidRPr="00A534D2">
        <w:rPr>
          <w:rFonts w:ascii="Calibri" w:eastAsia="Times New Roman" w:hAnsi="Calibri" w:cs="Calibri"/>
          <w:sz w:val="20"/>
          <w:lang w:eastAsia="sl-SI"/>
        </w:rPr>
        <w:t xml:space="preserve">razpise oziroma </w:t>
      </w:r>
      <w:r w:rsidR="006F784E">
        <w:rPr>
          <w:rFonts w:ascii="Calibri" w:eastAsia="Times New Roman" w:hAnsi="Calibri" w:cs="Calibri"/>
          <w:sz w:val="20"/>
          <w:lang w:eastAsia="sl-SI"/>
        </w:rPr>
        <w:t xml:space="preserve">javne </w:t>
      </w:r>
      <w:r w:rsidRPr="00A534D2">
        <w:rPr>
          <w:rFonts w:ascii="Calibri" w:eastAsia="Times New Roman" w:hAnsi="Calibri" w:cs="Calibri"/>
          <w:sz w:val="20"/>
          <w:lang w:eastAsia="sl-SI"/>
        </w:rPr>
        <w:t>pozive ter prejemniki sredstev so dolžni posameznike, katerih podatke posredujejo ARIS v okviru prijave</w:t>
      </w:r>
      <w:r>
        <w:rPr>
          <w:rFonts w:ascii="Calibri" w:eastAsia="Times New Roman" w:hAnsi="Calibri" w:cs="Calibri"/>
          <w:sz w:val="20"/>
          <w:lang w:eastAsia="sl-SI"/>
        </w:rPr>
        <w:t xml:space="preserve"> na javni razpis oziroma </w:t>
      </w:r>
      <w:r w:rsidR="006F784E">
        <w:rPr>
          <w:rFonts w:ascii="Calibri" w:eastAsia="Times New Roman" w:hAnsi="Calibri" w:cs="Calibri"/>
          <w:sz w:val="20"/>
          <w:lang w:eastAsia="sl-SI"/>
        </w:rPr>
        <w:t xml:space="preserve">javni </w:t>
      </w:r>
      <w:r>
        <w:rPr>
          <w:rFonts w:ascii="Calibri" w:eastAsia="Times New Roman" w:hAnsi="Calibri" w:cs="Calibri"/>
          <w:sz w:val="20"/>
          <w:lang w:eastAsia="sl-SI"/>
        </w:rPr>
        <w:t>poziv</w:t>
      </w:r>
      <w:r w:rsidRPr="00A534D2">
        <w:rPr>
          <w:rFonts w:ascii="Calibri" w:eastAsia="Times New Roman" w:hAnsi="Calibri" w:cs="Calibri"/>
          <w:sz w:val="20"/>
          <w:lang w:eastAsia="sl-SI"/>
        </w:rPr>
        <w:t xml:space="preserve"> ali v okviru izvajanja pogodbe</w:t>
      </w:r>
      <w:r w:rsidRPr="00446E3F">
        <w:rPr>
          <w:rFonts w:ascii="Calibri" w:hAnsi="Calibri"/>
          <w:sz w:val="20"/>
        </w:rPr>
        <w:t xml:space="preserve"> o </w:t>
      </w:r>
      <w:r w:rsidRPr="00A534D2">
        <w:rPr>
          <w:rFonts w:ascii="Calibri" w:eastAsia="Times New Roman" w:hAnsi="Calibri" w:cs="Calibri"/>
          <w:sz w:val="20"/>
          <w:lang w:eastAsia="sl-SI"/>
        </w:rPr>
        <w:t>sofinanciranju</w:t>
      </w:r>
      <w:r w:rsidR="00357E93">
        <w:rPr>
          <w:rFonts w:ascii="Calibri" w:eastAsia="Times New Roman" w:hAnsi="Calibri" w:cs="Calibri"/>
          <w:sz w:val="20"/>
          <w:lang w:eastAsia="sl-SI"/>
        </w:rPr>
        <w:t xml:space="preserve"> (npr. zakonite zastopnike</w:t>
      </w:r>
      <w:r w:rsidR="00E23FFA">
        <w:rPr>
          <w:rFonts w:ascii="Calibri" w:eastAsia="Times New Roman" w:hAnsi="Calibri" w:cs="Calibri"/>
          <w:sz w:val="20"/>
          <w:lang w:eastAsia="sl-SI"/>
        </w:rPr>
        <w:t xml:space="preserve"> ali njihove pooblaščence</w:t>
      </w:r>
      <w:r w:rsidR="00357E93">
        <w:rPr>
          <w:rFonts w:ascii="Calibri" w:eastAsia="Times New Roman" w:hAnsi="Calibri" w:cs="Calibri"/>
          <w:sz w:val="20"/>
          <w:lang w:eastAsia="sl-SI"/>
        </w:rPr>
        <w:t>, kontaktne osebe pri prijavitelju ali prejemniku, raziskovalce, skrbnike pogodb, dejanske lastnike pravnih oseb ali druge posameznike)</w:t>
      </w:r>
      <w:r>
        <w:rPr>
          <w:rFonts w:ascii="Calibri" w:eastAsia="Times New Roman" w:hAnsi="Calibri" w:cs="Calibri"/>
          <w:sz w:val="20"/>
          <w:lang w:eastAsia="sl-SI"/>
        </w:rPr>
        <w:t>,</w:t>
      </w:r>
      <w:r w:rsidRPr="00A534D2">
        <w:rPr>
          <w:rFonts w:ascii="Calibri" w:eastAsia="Times New Roman" w:hAnsi="Calibri" w:cs="Calibri"/>
          <w:sz w:val="20"/>
          <w:lang w:eastAsia="sl-SI"/>
        </w:rPr>
        <w:t xml:space="preserve"> seznaniti s temi informacijami.</w:t>
      </w:r>
      <w:r>
        <w:rPr>
          <w:rFonts w:ascii="Calibri" w:eastAsia="Times New Roman" w:hAnsi="Calibri" w:cs="Calibri"/>
          <w:sz w:val="20"/>
          <w:lang w:eastAsia="sl-SI"/>
        </w:rPr>
        <w:t xml:space="preserve"> </w:t>
      </w:r>
      <w:r w:rsidR="008016F8">
        <w:rPr>
          <w:rFonts w:ascii="Calibri" w:eastAsia="Times New Roman" w:hAnsi="Calibri" w:cs="Calibri"/>
          <w:sz w:val="20"/>
          <w:lang w:eastAsia="sl-SI"/>
        </w:rPr>
        <w:t xml:space="preserve">Prijavitelji </w:t>
      </w:r>
      <w:r w:rsidR="00F60950">
        <w:rPr>
          <w:rFonts w:ascii="Calibri" w:eastAsia="Times New Roman" w:hAnsi="Calibri" w:cs="Calibri"/>
          <w:sz w:val="20"/>
          <w:lang w:eastAsia="sl-SI"/>
        </w:rPr>
        <w:t xml:space="preserve">so dolžni </w:t>
      </w:r>
      <w:r w:rsidR="008016F8">
        <w:rPr>
          <w:rFonts w:ascii="Calibri" w:eastAsia="Times New Roman" w:hAnsi="Calibri" w:cs="Calibri"/>
          <w:sz w:val="20"/>
          <w:lang w:eastAsia="sl-SI"/>
        </w:rPr>
        <w:t>zagotavlja</w:t>
      </w:r>
      <w:r w:rsidR="00F60950">
        <w:rPr>
          <w:rFonts w:ascii="Calibri" w:eastAsia="Times New Roman" w:hAnsi="Calibri" w:cs="Calibri"/>
          <w:sz w:val="20"/>
          <w:lang w:eastAsia="sl-SI"/>
        </w:rPr>
        <w:t>ti</w:t>
      </w:r>
      <w:r w:rsidR="008016F8">
        <w:rPr>
          <w:rFonts w:ascii="Calibri" w:eastAsia="Times New Roman" w:hAnsi="Calibri" w:cs="Calibri"/>
          <w:sz w:val="20"/>
          <w:lang w:eastAsia="sl-SI"/>
        </w:rPr>
        <w:t xml:space="preserve">, da v zvezi z osebnimi podatki posameznikov, ki jih </w:t>
      </w:r>
      <w:r w:rsidR="00F60950">
        <w:rPr>
          <w:rFonts w:ascii="Calibri" w:eastAsia="Times New Roman" w:hAnsi="Calibri" w:cs="Calibri"/>
          <w:sz w:val="20"/>
          <w:lang w:eastAsia="sl-SI"/>
        </w:rPr>
        <w:t xml:space="preserve">obdelujejo in </w:t>
      </w:r>
      <w:r w:rsidR="008016F8">
        <w:rPr>
          <w:rFonts w:ascii="Calibri" w:eastAsia="Times New Roman" w:hAnsi="Calibri" w:cs="Calibri"/>
          <w:sz w:val="20"/>
          <w:lang w:eastAsia="sl-SI"/>
        </w:rPr>
        <w:t>posredujejo ARIS, razpolagajo z ustreznimi pravnimi podlagami.</w:t>
      </w:r>
    </w:p>
    <w:p w14:paraId="7069B3F7" w14:textId="77777777" w:rsidR="00F349BE" w:rsidRPr="000523F8" w:rsidRDefault="00F349BE" w:rsidP="00446E3F">
      <w:pPr>
        <w:spacing w:after="0" w:line="240" w:lineRule="auto"/>
        <w:jc w:val="both"/>
        <w:rPr>
          <w:rFonts w:ascii="Calibri" w:eastAsia="Times New Roman" w:hAnsi="Calibri" w:cs="Calibri"/>
          <w:sz w:val="14"/>
          <w:szCs w:val="14"/>
          <w:lang w:eastAsia="sl-SI"/>
        </w:rPr>
      </w:pPr>
    </w:p>
    <w:p w14:paraId="2AEE9C9D" w14:textId="171CC644" w:rsidR="007B032A" w:rsidRPr="00780EB4" w:rsidRDefault="00131D77" w:rsidP="00C2099F">
      <w:pPr>
        <w:spacing w:line="240" w:lineRule="auto"/>
        <w:rPr>
          <w:rFonts w:ascii="Calibri" w:hAnsi="Calibri" w:cs="Calibri"/>
          <w:b/>
          <w:bCs/>
          <w:color w:val="215E99" w:themeColor="text2" w:themeTint="BF"/>
          <w:lang w:eastAsia="sl-SI"/>
        </w:rPr>
      </w:pPr>
      <w:r w:rsidRPr="00780EB4">
        <w:rPr>
          <w:rFonts w:ascii="Calibri" w:hAnsi="Calibri" w:cs="Calibri"/>
          <w:b/>
          <w:bCs/>
          <w:color w:val="215E99" w:themeColor="text2" w:themeTint="BF"/>
          <w:lang w:eastAsia="sl-SI"/>
        </w:rPr>
        <w:t>1</w:t>
      </w:r>
      <w:r w:rsidR="00386D64" w:rsidRPr="00780EB4">
        <w:rPr>
          <w:rFonts w:ascii="Calibri" w:hAnsi="Calibri" w:cs="Calibri"/>
          <w:b/>
          <w:bCs/>
          <w:color w:val="215E99" w:themeColor="text2" w:themeTint="BF"/>
          <w:lang w:eastAsia="sl-SI"/>
        </w:rPr>
        <w:t>4</w:t>
      </w:r>
      <w:r w:rsidRPr="00780EB4">
        <w:rPr>
          <w:rFonts w:ascii="Calibri" w:hAnsi="Calibri" w:cs="Calibri"/>
          <w:b/>
          <w:bCs/>
          <w:color w:val="215E99" w:themeColor="text2" w:themeTint="BF"/>
          <w:lang w:eastAsia="sl-SI"/>
        </w:rPr>
        <w:t xml:space="preserve">. </w:t>
      </w:r>
      <w:r w:rsidR="00F349BE" w:rsidRPr="00780EB4">
        <w:rPr>
          <w:rFonts w:ascii="Calibri" w:hAnsi="Calibri" w:cs="Calibri"/>
          <w:b/>
          <w:bCs/>
          <w:color w:val="215E99" w:themeColor="text2" w:themeTint="BF"/>
          <w:lang w:eastAsia="sl-SI"/>
        </w:rPr>
        <w:t>Veljavnost</w:t>
      </w:r>
    </w:p>
    <w:p w14:paraId="41543F89" w14:textId="71FC8997" w:rsidR="00AD609F" w:rsidRPr="00446E3F" w:rsidRDefault="00F349BE" w:rsidP="00446E3F">
      <w:pPr>
        <w:autoSpaceDE w:val="0"/>
        <w:autoSpaceDN w:val="0"/>
        <w:adjustRightInd w:val="0"/>
        <w:spacing w:after="240" w:line="240" w:lineRule="auto"/>
        <w:jc w:val="both"/>
        <w:rPr>
          <w:rFonts w:ascii="Calibri" w:hAnsi="Calibri"/>
          <w:sz w:val="20"/>
        </w:rPr>
      </w:pPr>
      <w:r w:rsidRPr="00446E3F">
        <w:rPr>
          <w:rFonts w:ascii="Calibri" w:hAnsi="Calibri"/>
          <w:sz w:val="20"/>
        </w:rPr>
        <w:t xml:space="preserve">ARIS si pridružuje pravico do sprememb ali dopolnitev </w:t>
      </w:r>
      <w:r w:rsidR="006C5CE7" w:rsidRPr="002A74A9">
        <w:rPr>
          <w:rFonts w:ascii="Calibri" w:eastAsia="Times New Roman" w:hAnsi="Calibri" w:cs="Calibri"/>
          <w:bCs/>
          <w:sz w:val="20"/>
          <w:szCs w:val="20"/>
          <w:lang w:eastAsia="sl-SI"/>
        </w:rPr>
        <w:t>teh i</w:t>
      </w:r>
      <w:r w:rsidRPr="002A74A9">
        <w:rPr>
          <w:rFonts w:ascii="Calibri" w:eastAsia="Times New Roman" w:hAnsi="Calibri" w:cs="Calibri"/>
          <w:bCs/>
          <w:sz w:val="20"/>
          <w:szCs w:val="20"/>
          <w:lang w:eastAsia="sl-SI"/>
        </w:rPr>
        <w:t xml:space="preserve">nformacij. </w:t>
      </w:r>
      <w:r w:rsidR="006C5CE7" w:rsidRPr="002A74A9">
        <w:rPr>
          <w:rFonts w:ascii="Calibri" w:eastAsia="Times New Roman" w:hAnsi="Calibri" w:cs="Calibri"/>
          <w:bCs/>
          <w:sz w:val="20"/>
          <w:szCs w:val="20"/>
          <w:lang w:eastAsia="sl-SI"/>
        </w:rPr>
        <w:t>Te i</w:t>
      </w:r>
      <w:r w:rsidRPr="002A74A9">
        <w:rPr>
          <w:rFonts w:ascii="Calibri" w:eastAsia="Times New Roman" w:hAnsi="Calibri" w:cs="Calibri"/>
          <w:bCs/>
          <w:sz w:val="20"/>
          <w:szCs w:val="20"/>
          <w:lang w:eastAsia="sl-SI"/>
        </w:rPr>
        <w:t xml:space="preserve">nformacije </w:t>
      </w:r>
      <w:r w:rsidRPr="00446E3F">
        <w:rPr>
          <w:rFonts w:ascii="Calibri" w:hAnsi="Calibri"/>
          <w:sz w:val="20"/>
        </w:rPr>
        <w:t xml:space="preserve">veljajo in se uporabljajo od </w:t>
      </w:r>
      <w:r w:rsidR="00E61296" w:rsidRPr="00E61296">
        <w:rPr>
          <w:rFonts w:ascii="Calibri" w:eastAsia="Times New Roman" w:hAnsi="Calibri" w:cs="Calibri"/>
          <w:bCs/>
          <w:sz w:val="20"/>
          <w:szCs w:val="20"/>
          <w:lang w:eastAsia="sl-SI"/>
        </w:rPr>
        <w:t>23.</w:t>
      </w:r>
      <w:r w:rsidR="00E61296">
        <w:rPr>
          <w:rFonts w:ascii="Calibri" w:eastAsia="Times New Roman" w:hAnsi="Calibri" w:cs="Calibri"/>
          <w:bCs/>
          <w:sz w:val="20"/>
          <w:szCs w:val="20"/>
          <w:lang w:eastAsia="sl-SI"/>
        </w:rPr>
        <w:t xml:space="preserve"> 1</w:t>
      </w:r>
      <w:r w:rsidR="00780EB4" w:rsidRPr="00E61296">
        <w:rPr>
          <w:rFonts w:ascii="Calibri" w:eastAsia="Times New Roman" w:hAnsi="Calibri" w:cs="Calibri"/>
          <w:bCs/>
          <w:sz w:val="20"/>
          <w:szCs w:val="20"/>
          <w:lang w:eastAsia="sl-SI"/>
        </w:rPr>
        <w:t>.</w:t>
      </w:r>
      <w:r w:rsidR="00E61296">
        <w:rPr>
          <w:rFonts w:ascii="Calibri" w:eastAsia="Times New Roman" w:hAnsi="Calibri" w:cs="Calibri"/>
          <w:bCs/>
          <w:sz w:val="20"/>
          <w:szCs w:val="20"/>
          <w:lang w:eastAsia="sl-SI"/>
        </w:rPr>
        <w:t xml:space="preserve"> </w:t>
      </w:r>
      <w:r w:rsidRPr="00E61296">
        <w:rPr>
          <w:rFonts w:ascii="Calibri" w:eastAsia="Times New Roman" w:hAnsi="Calibri" w:cs="Calibri"/>
          <w:bCs/>
          <w:sz w:val="20"/>
          <w:szCs w:val="20"/>
          <w:lang w:eastAsia="sl-SI"/>
        </w:rPr>
        <w:t>202</w:t>
      </w:r>
      <w:r w:rsidR="00E61296">
        <w:rPr>
          <w:rFonts w:ascii="Calibri" w:eastAsia="Times New Roman" w:hAnsi="Calibri" w:cs="Calibri"/>
          <w:bCs/>
          <w:sz w:val="20"/>
          <w:szCs w:val="20"/>
          <w:lang w:eastAsia="sl-SI"/>
        </w:rPr>
        <w:t>6</w:t>
      </w:r>
      <w:r w:rsidRPr="00E61296">
        <w:rPr>
          <w:rFonts w:ascii="Calibri" w:hAnsi="Calibri"/>
          <w:sz w:val="20"/>
        </w:rPr>
        <w:t xml:space="preserve"> dalje.</w:t>
      </w:r>
    </w:p>
    <w:sectPr w:rsidR="00AD609F" w:rsidRPr="00446E3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CE06" w14:textId="77777777" w:rsidR="0079226F" w:rsidRDefault="0079226F" w:rsidP="003C41CD">
      <w:pPr>
        <w:spacing w:after="0" w:line="240" w:lineRule="auto"/>
      </w:pPr>
      <w:r>
        <w:separator/>
      </w:r>
    </w:p>
  </w:endnote>
  <w:endnote w:type="continuationSeparator" w:id="0">
    <w:p w14:paraId="0ADE7A48" w14:textId="77777777" w:rsidR="0079226F" w:rsidRDefault="0079226F" w:rsidP="003C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687270"/>
      <w:docPartObj>
        <w:docPartGallery w:val="Page Numbers (Bottom of Page)"/>
        <w:docPartUnique/>
      </w:docPartObj>
    </w:sdtPr>
    <w:sdtEndPr>
      <w:rPr>
        <w:rFonts w:ascii="Calibri" w:hAnsi="Calibri" w:cs="Calibri"/>
        <w:sz w:val="16"/>
        <w:szCs w:val="16"/>
      </w:rPr>
    </w:sdtEndPr>
    <w:sdtContent>
      <w:p w14:paraId="1C82FD36" w14:textId="12B2DD0B" w:rsidR="0045331B" w:rsidRPr="00446E3F" w:rsidRDefault="0045331B">
        <w:pPr>
          <w:pStyle w:val="Noga"/>
          <w:jc w:val="right"/>
          <w:rPr>
            <w:rFonts w:ascii="Calibri" w:hAnsi="Calibri" w:cs="Calibri"/>
            <w:sz w:val="16"/>
            <w:szCs w:val="16"/>
          </w:rPr>
        </w:pPr>
        <w:r w:rsidRPr="00446E3F">
          <w:rPr>
            <w:rFonts w:ascii="Calibri" w:hAnsi="Calibri" w:cs="Calibri"/>
            <w:sz w:val="16"/>
            <w:szCs w:val="16"/>
          </w:rPr>
          <w:fldChar w:fldCharType="begin"/>
        </w:r>
        <w:r w:rsidRPr="00446E3F">
          <w:rPr>
            <w:rFonts w:ascii="Calibri" w:hAnsi="Calibri" w:cs="Calibri"/>
            <w:sz w:val="16"/>
            <w:szCs w:val="16"/>
          </w:rPr>
          <w:instrText>PAGE   \* MERGEFORMAT</w:instrText>
        </w:r>
        <w:r w:rsidRPr="00446E3F">
          <w:rPr>
            <w:rFonts w:ascii="Calibri" w:hAnsi="Calibri" w:cs="Calibri"/>
            <w:sz w:val="16"/>
            <w:szCs w:val="16"/>
          </w:rPr>
          <w:fldChar w:fldCharType="separate"/>
        </w:r>
        <w:r w:rsidRPr="00446E3F">
          <w:rPr>
            <w:rFonts w:ascii="Calibri" w:hAnsi="Calibri" w:cs="Calibri"/>
            <w:sz w:val="16"/>
            <w:szCs w:val="16"/>
          </w:rPr>
          <w:t>2</w:t>
        </w:r>
        <w:r w:rsidRPr="00446E3F">
          <w:rPr>
            <w:rFonts w:ascii="Calibri" w:hAnsi="Calibri" w:cs="Calibri"/>
            <w:sz w:val="16"/>
            <w:szCs w:val="16"/>
          </w:rPr>
          <w:fldChar w:fldCharType="end"/>
        </w:r>
      </w:p>
    </w:sdtContent>
  </w:sdt>
  <w:p w14:paraId="221BB33F" w14:textId="4D5A70AC" w:rsidR="003C41CD" w:rsidRDefault="003C4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D745" w14:textId="77777777" w:rsidR="0079226F" w:rsidRDefault="0079226F" w:rsidP="003C41CD">
      <w:pPr>
        <w:spacing w:after="0" w:line="240" w:lineRule="auto"/>
      </w:pPr>
      <w:r>
        <w:separator/>
      </w:r>
    </w:p>
  </w:footnote>
  <w:footnote w:type="continuationSeparator" w:id="0">
    <w:p w14:paraId="2336194C" w14:textId="77777777" w:rsidR="0079226F" w:rsidRDefault="0079226F" w:rsidP="003C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8FD" w14:textId="375844E9" w:rsidR="00AF39D7" w:rsidRDefault="00E43934" w:rsidP="00C172AD">
    <w:pPr>
      <w:pStyle w:val="Glava"/>
      <w:tabs>
        <w:tab w:val="clear" w:pos="4536"/>
        <w:tab w:val="clear" w:pos="9072"/>
        <w:tab w:val="left" w:pos="2655"/>
      </w:tabs>
    </w:pPr>
    <w:r>
      <w:rPr>
        <w:noProof/>
      </w:rPr>
      <w:drawing>
        <wp:anchor distT="0" distB="0" distL="114300" distR="114300" simplePos="0" relativeHeight="251659264" behindDoc="0" locked="0" layoutInCell="1" allowOverlap="1" wp14:anchorId="261BBE15" wp14:editId="516C2B23">
          <wp:simplePos x="0" y="0"/>
          <wp:positionH relativeFrom="margin">
            <wp:posOffset>-635</wp:posOffset>
          </wp:positionH>
          <wp:positionV relativeFrom="margin">
            <wp:posOffset>-539750</wp:posOffset>
          </wp:positionV>
          <wp:extent cx="1828800" cy="377825"/>
          <wp:effectExtent l="0" t="0" r="0" b="3175"/>
          <wp:wrapSquare wrapText="bothSides"/>
          <wp:docPr id="13" name="Slika 13" descr="Slika, ki vsebuje besede posnetek zaslona, grafika, grafično oblikovanje,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Slika, ki vsebuje besede posnetek zaslona, grafika, grafično oblikovanje, logotip&#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2AD">
      <w:rPr>
        <w:noProof/>
      </w:rPr>
      <w:drawing>
        <wp:anchor distT="0" distB="0" distL="114300" distR="114300" simplePos="0" relativeHeight="251661312" behindDoc="0" locked="0" layoutInCell="1" allowOverlap="1" wp14:anchorId="4A591E09" wp14:editId="1BD34436">
          <wp:simplePos x="0" y="0"/>
          <wp:positionH relativeFrom="margin">
            <wp:align>right</wp:align>
          </wp:positionH>
          <wp:positionV relativeFrom="paragraph">
            <wp:posOffset>6350</wp:posOffset>
          </wp:positionV>
          <wp:extent cx="1466850" cy="330519"/>
          <wp:effectExtent l="0" t="0" r="0" b="0"/>
          <wp:wrapNone/>
          <wp:docPr id="1"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grafik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330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96A">
      <w:t xml:space="preserve"> </w:t>
    </w:r>
    <w:r w:rsidR="00C172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D76"/>
    <w:multiLevelType w:val="multilevel"/>
    <w:tmpl w:val="B1549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A7335C"/>
    <w:multiLevelType w:val="hybridMultilevel"/>
    <w:tmpl w:val="D3CE1F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01330F9"/>
    <w:multiLevelType w:val="multilevel"/>
    <w:tmpl w:val="1590BE8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0F475AC"/>
    <w:multiLevelType w:val="multilevel"/>
    <w:tmpl w:val="17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8544B"/>
    <w:multiLevelType w:val="hybridMultilevel"/>
    <w:tmpl w:val="6F48BA4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5B022A"/>
    <w:multiLevelType w:val="hybridMultilevel"/>
    <w:tmpl w:val="55FC28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FF91F82"/>
    <w:multiLevelType w:val="multilevel"/>
    <w:tmpl w:val="C85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765F3"/>
    <w:multiLevelType w:val="hybridMultilevel"/>
    <w:tmpl w:val="1AA45244"/>
    <w:lvl w:ilvl="0" w:tplc="89A4E566">
      <w:numFmt w:val="bullet"/>
      <w:lvlText w:val="-"/>
      <w:lvlJc w:val="left"/>
      <w:pPr>
        <w:ind w:left="720" w:hanging="360"/>
      </w:pPr>
      <w:rPr>
        <w:rFonts w:ascii="Calibri" w:eastAsia="MS Mincho"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0811129">
    <w:abstractNumId w:val="2"/>
  </w:num>
  <w:num w:numId="2" w16cid:durableId="2032948020">
    <w:abstractNumId w:val="4"/>
  </w:num>
  <w:num w:numId="3" w16cid:durableId="1616061877">
    <w:abstractNumId w:val="7"/>
  </w:num>
  <w:num w:numId="4" w16cid:durableId="1559976938">
    <w:abstractNumId w:val="1"/>
  </w:num>
  <w:num w:numId="5" w16cid:durableId="285627027">
    <w:abstractNumId w:val="5"/>
  </w:num>
  <w:num w:numId="6" w16cid:durableId="299188107">
    <w:abstractNumId w:val="0"/>
  </w:num>
  <w:num w:numId="7" w16cid:durableId="844975964">
    <w:abstractNumId w:val="6"/>
  </w:num>
  <w:num w:numId="8" w16cid:durableId="14620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BE"/>
    <w:rsid w:val="00003EC1"/>
    <w:rsid w:val="000076F7"/>
    <w:rsid w:val="00011829"/>
    <w:rsid w:val="00040B44"/>
    <w:rsid w:val="000523F8"/>
    <w:rsid w:val="00071550"/>
    <w:rsid w:val="00094857"/>
    <w:rsid w:val="00096CB0"/>
    <w:rsid w:val="00106C50"/>
    <w:rsid w:val="00131D77"/>
    <w:rsid w:val="00150BA1"/>
    <w:rsid w:val="00157D8F"/>
    <w:rsid w:val="001677B2"/>
    <w:rsid w:val="0019046F"/>
    <w:rsid w:val="001E5F0A"/>
    <w:rsid w:val="001F20EA"/>
    <w:rsid w:val="001F7774"/>
    <w:rsid w:val="002301E1"/>
    <w:rsid w:val="00244D2E"/>
    <w:rsid w:val="00247E1B"/>
    <w:rsid w:val="002707D7"/>
    <w:rsid w:val="002A1168"/>
    <w:rsid w:val="002A3270"/>
    <w:rsid w:val="002A74A9"/>
    <w:rsid w:val="002C3327"/>
    <w:rsid w:val="00305BE8"/>
    <w:rsid w:val="00311638"/>
    <w:rsid w:val="00316916"/>
    <w:rsid w:val="003401B3"/>
    <w:rsid w:val="00357E93"/>
    <w:rsid w:val="00386D64"/>
    <w:rsid w:val="003C41CD"/>
    <w:rsid w:val="003D2381"/>
    <w:rsid w:val="0040055E"/>
    <w:rsid w:val="004129AB"/>
    <w:rsid w:val="00446E3F"/>
    <w:rsid w:val="004473E3"/>
    <w:rsid w:val="0045331B"/>
    <w:rsid w:val="004F1BA9"/>
    <w:rsid w:val="004F310C"/>
    <w:rsid w:val="005165BF"/>
    <w:rsid w:val="00541D31"/>
    <w:rsid w:val="005B0DA6"/>
    <w:rsid w:val="005D7B7B"/>
    <w:rsid w:val="00616DCA"/>
    <w:rsid w:val="00624286"/>
    <w:rsid w:val="00637894"/>
    <w:rsid w:val="0065073D"/>
    <w:rsid w:val="0068096A"/>
    <w:rsid w:val="006C5CE7"/>
    <w:rsid w:val="006C7EE2"/>
    <w:rsid w:val="006F784E"/>
    <w:rsid w:val="007109D4"/>
    <w:rsid w:val="0074486E"/>
    <w:rsid w:val="007467E5"/>
    <w:rsid w:val="007551BB"/>
    <w:rsid w:val="00761A1B"/>
    <w:rsid w:val="00780EB4"/>
    <w:rsid w:val="0079226F"/>
    <w:rsid w:val="007A2121"/>
    <w:rsid w:val="007B032A"/>
    <w:rsid w:val="008016F8"/>
    <w:rsid w:val="00826FDE"/>
    <w:rsid w:val="00852DE6"/>
    <w:rsid w:val="00882587"/>
    <w:rsid w:val="008865A7"/>
    <w:rsid w:val="008E7068"/>
    <w:rsid w:val="009243B3"/>
    <w:rsid w:val="00963BB9"/>
    <w:rsid w:val="00975089"/>
    <w:rsid w:val="009A3DDF"/>
    <w:rsid w:val="009F78E0"/>
    <w:rsid w:val="00A37621"/>
    <w:rsid w:val="00A4015C"/>
    <w:rsid w:val="00A534D2"/>
    <w:rsid w:val="00A756FC"/>
    <w:rsid w:val="00A82491"/>
    <w:rsid w:val="00A8507B"/>
    <w:rsid w:val="00A86344"/>
    <w:rsid w:val="00AA1FAD"/>
    <w:rsid w:val="00AA6C09"/>
    <w:rsid w:val="00AB394B"/>
    <w:rsid w:val="00AB4301"/>
    <w:rsid w:val="00AC3111"/>
    <w:rsid w:val="00AD609F"/>
    <w:rsid w:val="00AD6EFB"/>
    <w:rsid w:val="00AF179C"/>
    <w:rsid w:val="00AF39D7"/>
    <w:rsid w:val="00AF614E"/>
    <w:rsid w:val="00B55B25"/>
    <w:rsid w:val="00B64C91"/>
    <w:rsid w:val="00B67EF6"/>
    <w:rsid w:val="00BA608A"/>
    <w:rsid w:val="00C012E5"/>
    <w:rsid w:val="00C1163B"/>
    <w:rsid w:val="00C172AD"/>
    <w:rsid w:val="00C17F5B"/>
    <w:rsid w:val="00C2099F"/>
    <w:rsid w:val="00C37465"/>
    <w:rsid w:val="00C63E84"/>
    <w:rsid w:val="00C94861"/>
    <w:rsid w:val="00CA30EE"/>
    <w:rsid w:val="00CC3CAC"/>
    <w:rsid w:val="00CE5C39"/>
    <w:rsid w:val="00CF520E"/>
    <w:rsid w:val="00D05B82"/>
    <w:rsid w:val="00D139AC"/>
    <w:rsid w:val="00D41C9D"/>
    <w:rsid w:val="00D66AB2"/>
    <w:rsid w:val="00DB2B94"/>
    <w:rsid w:val="00DD04FC"/>
    <w:rsid w:val="00DE35CF"/>
    <w:rsid w:val="00DF2BD7"/>
    <w:rsid w:val="00E04B27"/>
    <w:rsid w:val="00E211B0"/>
    <w:rsid w:val="00E23FFA"/>
    <w:rsid w:val="00E43934"/>
    <w:rsid w:val="00E500DF"/>
    <w:rsid w:val="00E61296"/>
    <w:rsid w:val="00E758F7"/>
    <w:rsid w:val="00E7759F"/>
    <w:rsid w:val="00EB35D1"/>
    <w:rsid w:val="00EF0443"/>
    <w:rsid w:val="00EF4773"/>
    <w:rsid w:val="00F02C17"/>
    <w:rsid w:val="00F30CB4"/>
    <w:rsid w:val="00F349BE"/>
    <w:rsid w:val="00F546AD"/>
    <w:rsid w:val="00F60950"/>
    <w:rsid w:val="00F97F35"/>
    <w:rsid w:val="00FB000A"/>
    <w:rsid w:val="00FB23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D4A7"/>
  <w15:chartTrackingRefBased/>
  <w15:docId w15:val="{B4801C25-36D5-492F-88D5-A197006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41CD"/>
    <w:pPr>
      <w:spacing w:line="259" w:lineRule="auto"/>
    </w:pPr>
    <w:rPr>
      <w:kern w:val="0"/>
      <w:sz w:val="22"/>
      <w:szCs w:val="22"/>
      <w14:ligatures w14:val="none"/>
    </w:rPr>
  </w:style>
  <w:style w:type="paragraph" w:styleId="Naslov1">
    <w:name w:val="heading 1"/>
    <w:basedOn w:val="Navaden"/>
    <w:next w:val="Navaden"/>
    <w:link w:val="Naslov1Znak"/>
    <w:uiPriority w:val="9"/>
    <w:qFormat/>
    <w:rsid w:val="00F34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34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349B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349B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349B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349B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349B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349B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349B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349B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349B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349B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349B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349B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349B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349B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349B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349BE"/>
    <w:rPr>
      <w:rFonts w:eastAsiaTheme="majorEastAsia" w:cstheme="majorBidi"/>
      <w:color w:val="272727" w:themeColor="text1" w:themeTint="D8"/>
    </w:rPr>
  </w:style>
  <w:style w:type="paragraph" w:styleId="Naslov">
    <w:name w:val="Title"/>
    <w:basedOn w:val="Navaden"/>
    <w:next w:val="Navaden"/>
    <w:link w:val="NaslovZnak"/>
    <w:uiPriority w:val="10"/>
    <w:qFormat/>
    <w:rsid w:val="00F3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349B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349B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349B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349BE"/>
    <w:pPr>
      <w:spacing w:before="160"/>
      <w:jc w:val="center"/>
    </w:pPr>
    <w:rPr>
      <w:i/>
      <w:iCs/>
      <w:color w:val="404040" w:themeColor="text1" w:themeTint="BF"/>
    </w:rPr>
  </w:style>
  <w:style w:type="character" w:customStyle="1" w:styleId="CitatZnak">
    <w:name w:val="Citat Znak"/>
    <w:basedOn w:val="Privzetapisavaodstavka"/>
    <w:link w:val="Citat"/>
    <w:uiPriority w:val="29"/>
    <w:rsid w:val="00F349BE"/>
    <w:rPr>
      <w:i/>
      <w:iCs/>
      <w:color w:val="404040" w:themeColor="text1" w:themeTint="BF"/>
    </w:rPr>
  </w:style>
  <w:style w:type="paragraph" w:styleId="Odstavekseznama">
    <w:name w:val="List Paragraph"/>
    <w:basedOn w:val="Navaden"/>
    <w:uiPriority w:val="34"/>
    <w:qFormat/>
    <w:rsid w:val="00F349BE"/>
    <w:pPr>
      <w:ind w:left="720"/>
      <w:contextualSpacing/>
    </w:pPr>
  </w:style>
  <w:style w:type="character" w:styleId="Intenzivenpoudarek">
    <w:name w:val="Intense Emphasis"/>
    <w:basedOn w:val="Privzetapisavaodstavka"/>
    <w:uiPriority w:val="21"/>
    <w:qFormat/>
    <w:rsid w:val="00F349BE"/>
    <w:rPr>
      <w:i/>
      <w:iCs/>
      <w:color w:val="0F4761" w:themeColor="accent1" w:themeShade="BF"/>
    </w:rPr>
  </w:style>
  <w:style w:type="paragraph" w:styleId="Intenzivencitat">
    <w:name w:val="Intense Quote"/>
    <w:basedOn w:val="Navaden"/>
    <w:next w:val="Navaden"/>
    <w:link w:val="IntenzivencitatZnak"/>
    <w:uiPriority w:val="30"/>
    <w:qFormat/>
    <w:rsid w:val="00F34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349BE"/>
    <w:rPr>
      <w:i/>
      <w:iCs/>
      <w:color w:val="0F4761" w:themeColor="accent1" w:themeShade="BF"/>
    </w:rPr>
  </w:style>
  <w:style w:type="character" w:styleId="Intenzivensklic">
    <w:name w:val="Intense Reference"/>
    <w:basedOn w:val="Privzetapisavaodstavka"/>
    <w:uiPriority w:val="32"/>
    <w:qFormat/>
    <w:rsid w:val="00F349BE"/>
    <w:rPr>
      <w:b/>
      <w:bCs/>
      <w:smallCaps/>
      <w:color w:val="0F4761" w:themeColor="accent1" w:themeShade="BF"/>
      <w:spacing w:val="5"/>
    </w:rPr>
  </w:style>
  <w:style w:type="character" w:styleId="Hiperpovezava">
    <w:name w:val="Hyperlink"/>
    <w:uiPriority w:val="99"/>
    <w:rsid w:val="00F349BE"/>
    <w:rPr>
      <w:color w:val="0000FF"/>
      <w:u w:val="single"/>
    </w:rPr>
  </w:style>
  <w:style w:type="character" w:styleId="Nerazreenaomemba">
    <w:name w:val="Unresolved Mention"/>
    <w:basedOn w:val="Privzetapisavaodstavka"/>
    <w:uiPriority w:val="99"/>
    <w:semiHidden/>
    <w:unhideWhenUsed/>
    <w:rsid w:val="009F78E0"/>
    <w:rPr>
      <w:color w:val="605E5C"/>
      <w:shd w:val="clear" w:color="auto" w:fill="E1DFDD"/>
    </w:rPr>
  </w:style>
  <w:style w:type="paragraph" w:styleId="Kazalovsebine1">
    <w:name w:val="toc 1"/>
    <w:basedOn w:val="Navaden"/>
    <w:next w:val="Navaden"/>
    <w:autoRedefine/>
    <w:uiPriority w:val="39"/>
    <w:unhideWhenUsed/>
    <w:rsid w:val="002707D7"/>
    <w:pPr>
      <w:spacing w:after="100"/>
    </w:pPr>
  </w:style>
  <w:style w:type="paragraph" w:customStyle="1" w:styleId="NASLOV10">
    <w:name w:val="NASLOV1"/>
    <w:basedOn w:val="Odstavekseznama"/>
    <w:next w:val="Navaden"/>
    <w:qFormat/>
    <w:rsid w:val="003C41CD"/>
    <w:pPr>
      <w:spacing w:after="0" w:line="240" w:lineRule="auto"/>
      <w:ind w:left="567" w:hanging="567"/>
      <w:outlineLvl w:val="0"/>
    </w:pPr>
    <w:rPr>
      <w:rFonts w:eastAsia="Times New Roman" w:cs="Tahoma"/>
      <w:b/>
      <w:bCs/>
      <w:sz w:val="24"/>
      <w:szCs w:val="32"/>
      <w:lang w:eastAsia="sl-SI"/>
    </w:rPr>
  </w:style>
  <w:style w:type="paragraph" w:styleId="Glava">
    <w:name w:val="header"/>
    <w:basedOn w:val="Navaden"/>
    <w:link w:val="GlavaZnak"/>
    <w:unhideWhenUsed/>
    <w:rsid w:val="003C41CD"/>
    <w:pPr>
      <w:tabs>
        <w:tab w:val="center" w:pos="4536"/>
        <w:tab w:val="right" w:pos="9072"/>
      </w:tabs>
      <w:spacing w:after="0" w:line="240" w:lineRule="auto"/>
    </w:pPr>
  </w:style>
  <w:style w:type="character" w:customStyle="1" w:styleId="GlavaZnak">
    <w:name w:val="Glava Znak"/>
    <w:basedOn w:val="Privzetapisavaodstavka"/>
    <w:link w:val="Glava"/>
    <w:rsid w:val="003C41CD"/>
    <w:rPr>
      <w:kern w:val="0"/>
      <w:sz w:val="22"/>
      <w:szCs w:val="22"/>
      <w14:ligatures w14:val="none"/>
    </w:rPr>
  </w:style>
  <w:style w:type="paragraph" w:styleId="Noga">
    <w:name w:val="footer"/>
    <w:basedOn w:val="Navaden"/>
    <w:link w:val="NogaZnak"/>
    <w:uiPriority w:val="99"/>
    <w:unhideWhenUsed/>
    <w:rsid w:val="003C41CD"/>
    <w:pPr>
      <w:tabs>
        <w:tab w:val="center" w:pos="4536"/>
        <w:tab w:val="right" w:pos="9072"/>
      </w:tabs>
      <w:spacing w:after="0" w:line="240" w:lineRule="auto"/>
    </w:pPr>
  </w:style>
  <w:style w:type="character" w:customStyle="1" w:styleId="NogaZnak">
    <w:name w:val="Noga Znak"/>
    <w:basedOn w:val="Privzetapisavaodstavka"/>
    <w:link w:val="Noga"/>
    <w:uiPriority w:val="99"/>
    <w:rsid w:val="003C41CD"/>
    <w:rPr>
      <w:kern w:val="0"/>
      <w:sz w:val="22"/>
      <w:szCs w:val="22"/>
      <w14:ligatures w14:val="none"/>
    </w:rPr>
  </w:style>
  <w:style w:type="paragraph" w:styleId="Pripombabesedilo">
    <w:name w:val="annotation text"/>
    <w:aliases w:val="Komentar - besedilo,Komentar - besedilo1, Znak9,Znak9"/>
    <w:basedOn w:val="Navaden"/>
    <w:link w:val="PripombabesediloZnak"/>
    <w:uiPriority w:val="99"/>
    <w:rsid w:val="003C41C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3C41CD"/>
    <w:rPr>
      <w:rFonts w:ascii="Times New Roman" w:eastAsia="Times New Roman" w:hAnsi="Times New Roman" w:cs="Times New Roman"/>
      <w:kern w:val="0"/>
      <w:sz w:val="20"/>
      <w:szCs w:val="20"/>
      <w:lang w:eastAsia="sl-SI"/>
      <w14:ligatures w14:val="none"/>
    </w:rPr>
  </w:style>
  <w:style w:type="character" w:styleId="Pripombasklic">
    <w:name w:val="annotation reference"/>
    <w:aliases w:val="Komentar - sklic,Komentar - sklic1"/>
    <w:basedOn w:val="Privzetapisavaodstavka"/>
    <w:uiPriority w:val="99"/>
    <w:unhideWhenUsed/>
    <w:rsid w:val="003C41CD"/>
    <w:rPr>
      <w:sz w:val="16"/>
      <w:szCs w:val="16"/>
    </w:rPr>
  </w:style>
  <w:style w:type="paragraph" w:styleId="Besedilooblaka">
    <w:name w:val="Balloon Text"/>
    <w:basedOn w:val="Navaden"/>
    <w:link w:val="BesedilooblakaZnak"/>
    <w:uiPriority w:val="99"/>
    <w:semiHidden/>
    <w:unhideWhenUsed/>
    <w:rsid w:val="003C41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41CD"/>
    <w:rPr>
      <w:rFonts w:ascii="Segoe UI" w:hAnsi="Segoe UI" w:cs="Segoe UI"/>
      <w:kern w:val="0"/>
      <w:sz w:val="18"/>
      <w:szCs w:val="18"/>
      <w14:ligatures w14:val="none"/>
    </w:rPr>
  </w:style>
  <w:style w:type="paragraph" w:styleId="Revizija">
    <w:name w:val="Revision"/>
    <w:hidden/>
    <w:uiPriority w:val="99"/>
    <w:semiHidden/>
    <w:rsid w:val="00C2099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aris-rs.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p@ip-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jeta.Janezic@aris-rs.si" TargetMode="External"/><Relationship Id="rId4" Type="http://schemas.openxmlformats.org/officeDocument/2006/relationships/settings" Target="settings.xml"/><Relationship Id="rId9" Type="http://schemas.openxmlformats.org/officeDocument/2006/relationships/hyperlink" Target="mailto:damjana.bogataj-demsar@aris-r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113033-5832-45C6-A079-6AA0B28A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3444</Words>
  <Characters>21478</Characters>
  <Application>Microsoft Office Word</Application>
  <DocSecurity>0</DocSecurity>
  <Lines>342</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Bogataj Demšar Damjana</dc:creator>
  <cp:keywords/>
  <dc:description/>
  <cp:lastModifiedBy>Kitin Mojca</cp:lastModifiedBy>
  <cp:revision>5</cp:revision>
  <dcterms:created xsi:type="dcterms:W3CDTF">2026-01-26T07:24:00Z</dcterms:created>
  <dcterms:modified xsi:type="dcterms:W3CDTF">2026-03-05T12:38:00Z</dcterms:modified>
</cp:coreProperties>
</file>