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ED35" w14:textId="77777777" w:rsidR="00DB7166" w:rsidRPr="00B261CC" w:rsidRDefault="00DB7166" w:rsidP="00E435B3">
      <w:pPr>
        <w:spacing w:line="240" w:lineRule="auto"/>
        <w:jc w:val="both"/>
        <w:rPr>
          <w:rFonts w:asciiTheme="minorHAnsi" w:hAnsiTheme="minorHAnsi" w:cstheme="minorHAnsi"/>
          <w:b/>
          <w:szCs w:val="20"/>
          <w:lang w:val="sl-SI"/>
        </w:rPr>
      </w:pPr>
    </w:p>
    <w:p w14:paraId="6404222B" w14:textId="24880F64" w:rsidR="009870E7" w:rsidRPr="00A42D26" w:rsidRDefault="008B64AF" w:rsidP="00B0216B">
      <w:pPr>
        <w:spacing w:line="260" w:lineRule="exact"/>
        <w:jc w:val="both"/>
        <w:rPr>
          <w:rFonts w:ascii="Calibri" w:hAnsi="Calibri" w:cs="Calibri"/>
          <w:noProof/>
          <w:sz w:val="22"/>
          <w:szCs w:val="22"/>
          <w:lang w:val="pl-PL"/>
        </w:rPr>
      </w:pPr>
      <w:r>
        <w:rPr>
          <w:rFonts w:ascii="Calibri" w:hAnsi="Calibri" w:cs="Calibri"/>
          <w:b/>
          <w:noProof/>
          <w:sz w:val="22"/>
          <w:szCs w:val="22"/>
          <w:lang w:val="pl-PL"/>
        </w:rPr>
        <w:t xml:space="preserve">Javna </w:t>
      </w:r>
      <w:r w:rsidR="00A94DAB">
        <w:rPr>
          <w:rFonts w:ascii="Calibri" w:hAnsi="Calibri" w:cs="Calibri"/>
          <w:b/>
          <w:noProof/>
          <w:sz w:val="22"/>
          <w:szCs w:val="22"/>
          <w:lang w:val="pl-PL"/>
        </w:rPr>
        <w:t>a</w:t>
      </w:r>
      <w:r w:rsidR="00B0216B" w:rsidRPr="00A42D26">
        <w:rPr>
          <w:rFonts w:ascii="Calibri" w:hAnsi="Calibri" w:cs="Calibri"/>
          <w:b/>
          <w:noProof/>
          <w:sz w:val="22"/>
          <w:szCs w:val="22"/>
          <w:lang w:val="pl-PL"/>
        </w:rPr>
        <w:t>gencija za znanstvenoraziskovalno in inovacijsko dejavnost Republike Slovenije</w:t>
      </w:r>
      <w:r w:rsidR="00B0216B" w:rsidRPr="00A42D26">
        <w:rPr>
          <w:rFonts w:ascii="Calibri" w:hAnsi="Calibri" w:cs="Calibri"/>
          <w:noProof/>
          <w:sz w:val="22"/>
          <w:szCs w:val="22"/>
          <w:lang w:val="pl-PL"/>
        </w:rPr>
        <w:t xml:space="preserve">, </w:t>
      </w:r>
    </w:p>
    <w:p w14:paraId="06051675" w14:textId="07DC08A0"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sz w:val="22"/>
          <w:szCs w:val="22"/>
          <w:lang w:val="pl-PL"/>
        </w:rPr>
        <w:t>Bleiweisova cesta 30, 1000 Ljubljana</w:t>
      </w:r>
      <w:r w:rsidRPr="00A42D26">
        <w:rPr>
          <w:rFonts w:ascii="Calibri" w:hAnsi="Calibri" w:cs="Calibri"/>
          <w:noProof/>
          <w:sz w:val="22"/>
          <w:szCs w:val="22"/>
          <w:lang w:val="pl-PL"/>
        </w:rPr>
        <w:t xml:space="preserve">, ki </w:t>
      </w:r>
      <w:r w:rsidR="006C095B" w:rsidRPr="00A42D26">
        <w:rPr>
          <w:rFonts w:ascii="Calibri" w:hAnsi="Calibri" w:cs="Calibri"/>
          <w:noProof/>
          <w:sz w:val="22"/>
          <w:szCs w:val="22"/>
          <w:lang w:val="pl-PL"/>
        </w:rPr>
        <w:t xml:space="preserve">jo </w:t>
      </w:r>
      <w:r w:rsidRPr="00A42D26">
        <w:rPr>
          <w:rFonts w:ascii="Calibri" w:hAnsi="Calibri" w:cs="Calibri"/>
          <w:noProof/>
          <w:sz w:val="22"/>
          <w:szCs w:val="22"/>
          <w:lang w:val="pl-PL"/>
        </w:rPr>
        <w:t>zastopa direktorica</w:t>
      </w:r>
      <w:r w:rsidR="003F73BE" w:rsidRPr="00A42D26">
        <w:rPr>
          <w:rFonts w:ascii="Calibri" w:hAnsi="Calibri" w:cs="Calibri"/>
          <w:noProof/>
          <w:sz w:val="22"/>
          <w:szCs w:val="22"/>
          <w:lang w:val="pl-PL"/>
        </w:rPr>
        <w:t xml:space="preserve"> Tjaša Dobnik</w:t>
      </w:r>
    </w:p>
    <w:p w14:paraId="0C3B35DD" w14:textId="0588DC18"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Davčna številka:</w:t>
      </w:r>
      <w:r w:rsidRPr="00A42D26">
        <w:rPr>
          <w:rFonts w:ascii="Calibri" w:hAnsi="Calibri" w:cs="Calibri"/>
          <w:noProof/>
          <w:sz w:val="22"/>
          <w:szCs w:val="22"/>
          <w:lang w:val="pl-PL"/>
        </w:rPr>
        <w:tab/>
      </w:r>
      <w:r w:rsidR="003F73BE" w:rsidRPr="00A42D26">
        <w:rPr>
          <w:rFonts w:ascii="Calibri" w:hAnsi="Calibri" w:cs="Calibri"/>
          <w:noProof/>
          <w:sz w:val="22"/>
          <w:szCs w:val="22"/>
          <w:lang w:val="pl-PL"/>
        </w:rPr>
        <w:t xml:space="preserve"> 31434860</w:t>
      </w:r>
    </w:p>
    <w:p w14:paraId="568E0AF8" w14:textId="43FCC45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Matična številka:</w:t>
      </w:r>
      <w:r w:rsidR="003F73BE" w:rsidRPr="00A42D26">
        <w:rPr>
          <w:rFonts w:ascii="Calibri" w:hAnsi="Calibri" w:cs="Calibri"/>
          <w:noProof/>
          <w:sz w:val="22"/>
          <w:szCs w:val="22"/>
          <w:lang w:val="pl-PL"/>
        </w:rPr>
        <w:t xml:space="preserve"> 9390847000</w:t>
      </w:r>
      <w:r w:rsidRPr="00A42D26">
        <w:rPr>
          <w:rFonts w:ascii="Calibri" w:hAnsi="Calibri" w:cs="Calibri"/>
          <w:noProof/>
          <w:sz w:val="22"/>
          <w:szCs w:val="22"/>
          <w:lang w:val="pl-PL"/>
        </w:rPr>
        <w:tab/>
      </w:r>
    </w:p>
    <w:p w14:paraId="008D8AB2" w14:textId="4325E69D" w:rsidR="009870E7" w:rsidRPr="00A42D26" w:rsidRDefault="009870E7" w:rsidP="009870E7">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(v nadaljnjem besedilu:</w:t>
      </w:r>
      <w:r w:rsidR="00A30D01" w:rsidRPr="00A42D26">
        <w:rPr>
          <w:rFonts w:ascii="Calibri" w:hAnsi="Calibri" w:cs="Calibri"/>
          <w:noProof/>
          <w:sz w:val="22"/>
          <w:szCs w:val="22"/>
          <w:lang w:val="pl-PL"/>
        </w:rPr>
        <w:t xml:space="preserve"> ARIS</w:t>
      </w:r>
      <w:r w:rsidRPr="00A42D26">
        <w:rPr>
          <w:rFonts w:ascii="Calibri" w:hAnsi="Calibri" w:cs="Calibri"/>
          <w:noProof/>
          <w:sz w:val="22"/>
          <w:szCs w:val="22"/>
          <w:lang w:val="pl-PL"/>
        </w:rPr>
        <w:t>)</w:t>
      </w:r>
    </w:p>
    <w:p w14:paraId="31AACD2A" w14:textId="77777777" w:rsidR="009870E7" w:rsidRPr="00A42D26" w:rsidRDefault="009870E7" w:rsidP="00B0216B">
      <w:pPr>
        <w:spacing w:line="260" w:lineRule="exact"/>
        <w:jc w:val="both"/>
        <w:rPr>
          <w:rFonts w:ascii="Calibri" w:hAnsi="Calibri" w:cs="Calibri"/>
          <w:noProof/>
          <w:sz w:val="22"/>
          <w:szCs w:val="22"/>
          <w:lang w:val="pl-PL"/>
        </w:rPr>
      </w:pPr>
    </w:p>
    <w:p w14:paraId="2247A1F7" w14:textId="77777777" w:rsidR="00B0216B" w:rsidRPr="00A42D26" w:rsidRDefault="00B0216B" w:rsidP="00B0216B">
      <w:pPr>
        <w:spacing w:line="260" w:lineRule="exact"/>
        <w:jc w:val="center"/>
        <w:rPr>
          <w:rFonts w:ascii="Calibri" w:hAnsi="Calibri" w:cs="Calibri"/>
          <w:noProof/>
          <w:sz w:val="22"/>
          <w:szCs w:val="22"/>
          <w:lang w:val="pl-PL"/>
        </w:rPr>
      </w:pPr>
    </w:p>
    <w:p w14:paraId="311D3A5A"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in</w:t>
      </w:r>
    </w:p>
    <w:p w14:paraId="49545C52" w14:textId="77777777" w:rsidR="00B0216B" w:rsidRPr="00A42D26" w:rsidRDefault="00B0216B" w:rsidP="00B0216B">
      <w:pPr>
        <w:spacing w:line="260" w:lineRule="exact"/>
        <w:jc w:val="both"/>
        <w:rPr>
          <w:rFonts w:ascii="Calibri" w:hAnsi="Calibri" w:cs="Calibri"/>
          <w:noProof/>
          <w:sz w:val="22"/>
          <w:szCs w:val="22"/>
          <w:lang w:val="pl-PL"/>
        </w:rPr>
      </w:pPr>
    </w:p>
    <w:p w14:paraId="4F8427EE" w14:textId="210A390C" w:rsidR="009870E7" w:rsidRPr="00A42D26" w:rsidRDefault="00B0216B" w:rsidP="009870E7">
      <w:pPr>
        <w:spacing w:line="260" w:lineRule="exact"/>
        <w:jc w:val="both"/>
        <w:rPr>
          <w:rFonts w:ascii="Calibri" w:hAnsi="Calibri" w:cs="Calibri"/>
          <w:noProof/>
          <w:sz w:val="22"/>
          <w:szCs w:val="22"/>
          <w:lang w:val="pl-PL"/>
        </w:rPr>
      </w:pPr>
      <w:r w:rsidRPr="00A42D26">
        <w:rPr>
          <w:rFonts w:ascii="Calibri" w:hAnsi="Calibri" w:cs="Calibri"/>
          <w:b/>
          <w:noProof/>
          <w:sz w:val="22"/>
          <w:szCs w:val="22"/>
          <w:lang w:val="pl-PL"/>
        </w:rPr>
        <w:t>Naziv</w:t>
      </w:r>
      <w:r w:rsidRPr="00A42D26">
        <w:rPr>
          <w:rFonts w:ascii="Calibri" w:hAnsi="Calibri" w:cs="Calibri"/>
          <w:noProof/>
          <w:sz w:val="22"/>
          <w:szCs w:val="22"/>
          <w:lang w:val="pl-PL"/>
        </w:rPr>
        <w:t xml:space="preserve">, naslov, </w:t>
      </w:r>
      <w:r w:rsidRPr="00A42D26">
        <w:rPr>
          <w:rFonts w:ascii="Calibri" w:hAnsi="Calibri" w:cs="Calibri"/>
          <w:b/>
          <w:noProof/>
          <w:sz w:val="22"/>
          <w:szCs w:val="22"/>
          <w:lang w:val="pl-PL"/>
        </w:rPr>
        <w:t>kot upravičenec</w:t>
      </w:r>
      <w:r w:rsidRPr="00A42D26">
        <w:rPr>
          <w:rFonts w:ascii="Calibri" w:hAnsi="Calibri" w:cs="Calibri"/>
          <w:noProof/>
          <w:sz w:val="22"/>
          <w:szCs w:val="22"/>
          <w:lang w:val="pl-PL"/>
        </w:rPr>
        <w:t xml:space="preserve"> – ki ga zastopa _____________ </w:t>
      </w:r>
      <w:r w:rsidR="009870E7" w:rsidRPr="00A42D26">
        <w:rPr>
          <w:rFonts w:ascii="Calibri" w:hAnsi="Calibri" w:cs="Calibri"/>
          <w:noProof/>
          <w:sz w:val="22"/>
          <w:szCs w:val="22"/>
          <w:lang w:val="pl-PL"/>
        </w:rPr>
        <w:t>(v nadaljenjem besedilu: upravičenec)</w:t>
      </w:r>
    </w:p>
    <w:p w14:paraId="44669686" w14:textId="77777777" w:rsidR="00B0216B" w:rsidRPr="00A42D26" w:rsidRDefault="00B0216B" w:rsidP="00B0216B">
      <w:pPr>
        <w:spacing w:line="260" w:lineRule="exact"/>
        <w:jc w:val="both"/>
        <w:rPr>
          <w:rFonts w:ascii="Calibri" w:hAnsi="Calibri" w:cs="Calibri"/>
          <w:noProof/>
          <w:sz w:val="22"/>
          <w:szCs w:val="22"/>
          <w:lang w:val="pl-PL"/>
        </w:rPr>
      </w:pPr>
    </w:p>
    <w:p w14:paraId="2EA95943"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 xml:space="preserve">Davčna številka: </w:t>
      </w:r>
    </w:p>
    <w:p w14:paraId="31D23D3A"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 xml:space="preserve">Matična številka: </w:t>
      </w:r>
    </w:p>
    <w:p w14:paraId="6983A466"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Transakcijski račun: __________________, odprt pri _____________,</w:t>
      </w:r>
    </w:p>
    <w:p w14:paraId="54AEF3A1" w14:textId="77777777" w:rsidR="009870E7" w:rsidRPr="00A42D26" w:rsidRDefault="009870E7" w:rsidP="00B0216B">
      <w:pPr>
        <w:spacing w:line="260" w:lineRule="exact"/>
        <w:jc w:val="both"/>
        <w:rPr>
          <w:rFonts w:ascii="Calibri" w:hAnsi="Calibri" w:cs="Calibri"/>
          <w:noProof/>
          <w:sz w:val="22"/>
          <w:szCs w:val="22"/>
          <w:lang w:val="pl-PL"/>
        </w:rPr>
      </w:pPr>
    </w:p>
    <w:p w14:paraId="4237FBF6" w14:textId="34023B6F"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sklepata</w:t>
      </w:r>
    </w:p>
    <w:p w14:paraId="26C1E945" w14:textId="498A9265" w:rsidR="002D1C63" w:rsidRPr="00033CB7" w:rsidRDefault="00CE26CB" w:rsidP="00CE26CB">
      <w:pPr>
        <w:spacing w:line="240" w:lineRule="auto"/>
        <w:jc w:val="center"/>
        <w:rPr>
          <w:rFonts w:ascii="Calibri" w:hAnsi="Calibri" w:cs="Calibri"/>
          <w:b/>
          <w:sz w:val="22"/>
          <w:szCs w:val="22"/>
          <w:lang w:val="sl-SI"/>
        </w:rPr>
      </w:pPr>
      <w:r w:rsidRPr="00033CB7">
        <w:rPr>
          <w:rFonts w:ascii="Calibri" w:hAnsi="Calibri" w:cs="Calibri"/>
          <w:b/>
          <w:sz w:val="22"/>
          <w:szCs w:val="22"/>
          <w:lang w:val="sl-SI"/>
        </w:rPr>
        <w:t xml:space="preserve">OBRAZEC </w:t>
      </w:r>
      <w:r w:rsidR="003F73BE">
        <w:rPr>
          <w:rFonts w:ascii="Calibri" w:hAnsi="Calibri" w:cs="Calibri"/>
          <w:b/>
          <w:sz w:val="22"/>
          <w:szCs w:val="22"/>
          <w:lang w:val="sl-SI"/>
        </w:rPr>
        <w:t>7</w:t>
      </w:r>
    </w:p>
    <w:p w14:paraId="50EC165F" w14:textId="77777777" w:rsidR="00CE26CB" w:rsidRPr="00033CB7" w:rsidRDefault="00CE26CB" w:rsidP="00CE26CB">
      <w:pPr>
        <w:spacing w:line="240" w:lineRule="auto"/>
        <w:jc w:val="center"/>
        <w:rPr>
          <w:rFonts w:ascii="Calibri" w:hAnsi="Calibri" w:cs="Calibri"/>
          <w:sz w:val="22"/>
          <w:szCs w:val="22"/>
          <w:lang w:val="sl-SI"/>
        </w:rPr>
      </w:pPr>
    </w:p>
    <w:p w14:paraId="781EC3B2" w14:textId="64C5417D" w:rsidR="002D1C63" w:rsidRPr="00033CB7" w:rsidRDefault="002D1C63" w:rsidP="00E435B3">
      <w:pPr>
        <w:spacing w:line="240" w:lineRule="auto"/>
        <w:jc w:val="center"/>
        <w:rPr>
          <w:rFonts w:ascii="Calibri" w:hAnsi="Calibri" w:cs="Calibri"/>
          <w:b/>
          <w:sz w:val="22"/>
          <w:szCs w:val="22"/>
          <w:lang w:val="sl-SI"/>
        </w:rPr>
      </w:pPr>
      <w:r w:rsidRPr="00033CB7">
        <w:rPr>
          <w:rFonts w:ascii="Calibri" w:hAnsi="Calibri" w:cs="Calibri"/>
          <w:b/>
          <w:sz w:val="22"/>
          <w:szCs w:val="22"/>
          <w:lang w:val="sl-SI"/>
        </w:rPr>
        <w:t>POGODBO št.</w:t>
      </w:r>
      <w:r w:rsidR="009870E7" w:rsidRPr="00A42D26">
        <w:rPr>
          <w:rFonts w:ascii="Calibri" w:hAnsi="Calibri" w:cs="Calibri"/>
          <w:b/>
          <w:bCs/>
          <w:color w:val="000000"/>
          <w:sz w:val="22"/>
          <w:szCs w:val="22"/>
          <w:lang w:val="pl-PL"/>
        </w:rPr>
        <w:t xml:space="preserve"> </w:t>
      </w:r>
      <w:r w:rsidR="009870E7" w:rsidRPr="00642AD8">
        <w:rPr>
          <w:rFonts w:ascii="Calibri" w:hAnsi="Calibri" w:cs="Calibri"/>
          <w:b/>
          <w:bCs/>
          <w:color w:val="000000"/>
          <w:sz w:val="22"/>
          <w:szCs w:val="22"/>
          <w:highlight w:val="yellow"/>
          <w:lang w:val="pl-PL"/>
        </w:rPr>
        <w:t>[VSTAVI ŠTEVILKO]</w:t>
      </w:r>
    </w:p>
    <w:p w14:paraId="6C368B82" w14:textId="632E0E5B" w:rsidR="00D4645E" w:rsidRPr="00033CB7" w:rsidRDefault="002D1C63" w:rsidP="00E435B3">
      <w:p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o </w:t>
      </w:r>
      <w:r w:rsidR="008047FF" w:rsidRPr="00B937D9">
        <w:rPr>
          <w:rFonts w:ascii="Calibri" w:hAnsi="Calibri" w:cs="Calibri"/>
          <w:sz w:val="22"/>
          <w:szCs w:val="22"/>
          <w:lang w:val="pl-PL"/>
        </w:rPr>
        <w:t>(so)</w:t>
      </w:r>
      <w:r w:rsidRPr="00033CB7">
        <w:rPr>
          <w:rFonts w:ascii="Calibri" w:hAnsi="Calibri" w:cs="Calibri"/>
          <w:sz w:val="22"/>
          <w:szCs w:val="22"/>
          <w:lang w:val="sl-SI"/>
        </w:rPr>
        <w:t xml:space="preserve">financiranju </w:t>
      </w:r>
      <w:r w:rsidR="003F73BE">
        <w:rPr>
          <w:rFonts w:ascii="Calibri" w:hAnsi="Calibri" w:cs="Calibri"/>
          <w:sz w:val="22"/>
          <w:szCs w:val="22"/>
          <w:lang w:val="sl-SI"/>
        </w:rPr>
        <w:t>RRI projekta v okviru javnega razpisa</w:t>
      </w:r>
    </w:p>
    <w:p w14:paraId="11492D15" w14:textId="23C96E88" w:rsidR="00006685" w:rsidRPr="00006685" w:rsidRDefault="00006685" w:rsidP="00006685">
      <w:pPr>
        <w:widowControl w:val="0"/>
        <w:autoSpaceDE w:val="0"/>
        <w:autoSpaceDN w:val="0"/>
        <w:jc w:val="center"/>
        <w:rPr>
          <w:rFonts w:asciiTheme="minorHAnsi" w:eastAsia="Microsoft Sans Serif" w:hAnsiTheme="minorHAnsi" w:cstheme="minorHAnsi"/>
          <w:b/>
          <w:sz w:val="22"/>
          <w:szCs w:val="22"/>
          <w:lang w:val="sl-SI"/>
        </w:rPr>
      </w:pPr>
      <w:r w:rsidRPr="00006685">
        <w:rPr>
          <w:rFonts w:asciiTheme="minorHAnsi" w:eastAsia="Microsoft Sans Serif" w:hAnsiTheme="minorHAnsi" w:cstheme="minorHAnsi"/>
          <w:b/>
          <w:sz w:val="22"/>
          <w:szCs w:val="22"/>
          <w:u w:color="FFFF00"/>
          <w:lang w:val="sl-SI"/>
        </w:rPr>
        <w:t>Eurostars 3</w:t>
      </w:r>
      <w:r w:rsidRPr="00006685">
        <w:rPr>
          <w:rFonts w:asciiTheme="minorHAnsi" w:eastAsia="Microsoft Sans Serif" w:hAnsiTheme="minorHAnsi" w:cstheme="minorHAnsi"/>
          <w:b/>
          <w:sz w:val="22"/>
          <w:szCs w:val="22"/>
          <w:lang w:val="sl-SI"/>
        </w:rPr>
        <w:t xml:space="preserve"> 2026</w:t>
      </w:r>
    </w:p>
    <w:p w14:paraId="6AE74390" w14:textId="01065319" w:rsidR="00C45BAD" w:rsidRPr="00033CB7" w:rsidRDefault="00006685" w:rsidP="00C45BAD">
      <w:pPr>
        <w:spacing w:line="240" w:lineRule="auto"/>
        <w:jc w:val="center"/>
        <w:rPr>
          <w:rFonts w:ascii="Calibri" w:hAnsi="Calibri" w:cs="Calibri"/>
          <w:b/>
          <w:bCs/>
          <w:sz w:val="22"/>
          <w:szCs w:val="22"/>
        </w:rPr>
      </w:pPr>
      <w:r>
        <w:rPr>
          <w:rFonts w:ascii="Calibri" w:hAnsi="Calibri" w:cs="Calibri"/>
          <w:b/>
          <w:bCs/>
          <w:sz w:val="22"/>
          <w:szCs w:val="22"/>
        </w:rPr>
        <w:t xml:space="preserve"> </w:t>
      </w:r>
    </w:p>
    <w:p w14:paraId="52AF67BB" w14:textId="77777777" w:rsidR="002D1C63" w:rsidRPr="00033CB7" w:rsidRDefault="002D1C63" w:rsidP="00E435B3">
      <w:pPr>
        <w:spacing w:line="240" w:lineRule="auto"/>
        <w:jc w:val="both"/>
        <w:rPr>
          <w:rFonts w:ascii="Calibri" w:hAnsi="Calibri" w:cs="Calibri"/>
          <w:sz w:val="22"/>
          <w:szCs w:val="22"/>
          <w:lang w:val="sl-SI"/>
        </w:rPr>
      </w:pPr>
    </w:p>
    <w:p w14:paraId="500AA39E" w14:textId="77777777" w:rsidR="00214D07" w:rsidRPr="00BD5179" w:rsidRDefault="00214D07" w:rsidP="006E49A4">
      <w:pPr>
        <w:numPr>
          <w:ilvl w:val="0"/>
          <w:numId w:val="34"/>
        </w:numPr>
        <w:spacing w:before="120" w:after="120" w:line="240" w:lineRule="auto"/>
        <w:ind w:left="357" w:hanging="73"/>
        <w:jc w:val="both"/>
        <w:rPr>
          <w:rFonts w:ascii="Calibri" w:hAnsi="Calibri" w:cs="Calibri"/>
          <w:b/>
          <w:sz w:val="22"/>
          <w:szCs w:val="22"/>
          <w:lang w:val="sl-SI"/>
        </w:rPr>
      </w:pPr>
      <w:r w:rsidRPr="00BD5179">
        <w:rPr>
          <w:rFonts w:ascii="Calibri" w:hAnsi="Calibri" w:cs="Calibri"/>
          <w:b/>
          <w:sz w:val="22"/>
          <w:szCs w:val="22"/>
          <w:lang w:val="sl-SI"/>
        </w:rPr>
        <w:t xml:space="preserve">PRAVNE PODLAGE IN NAVODILA </w:t>
      </w:r>
    </w:p>
    <w:p w14:paraId="4333C043" w14:textId="77777777" w:rsidR="00214D07" w:rsidRPr="00033CB7" w:rsidRDefault="00214D07" w:rsidP="00214D07">
      <w:pPr>
        <w:spacing w:line="240" w:lineRule="auto"/>
        <w:rPr>
          <w:rFonts w:ascii="Calibri" w:hAnsi="Calibri" w:cs="Calibri"/>
          <w:sz w:val="22"/>
          <w:szCs w:val="22"/>
          <w:lang w:val="sl-SI"/>
        </w:rPr>
      </w:pPr>
    </w:p>
    <w:p w14:paraId="33639857"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0ED81ED2" w14:textId="77777777" w:rsidR="00214D07" w:rsidRPr="00033CB7" w:rsidRDefault="00214D07" w:rsidP="00214D07">
      <w:pPr>
        <w:spacing w:line="240" w:lineRule="auto"/>
        <w:jc w:val="both"/>
        <w:rPr>
          <w:rFonts w:ascii="Calibri" w:hAnsi="Calibri" w:cs="Calibri"/>
          <w:sz w:val="22"/>
          <w:szCs w:val="22"/>
          <w:lang w:val="sl-SI"/>
        </w:rPr>
      </w:pPr>
    </w:p>
    <w:p w14:paraId="14231045" w14:textId="77777777" w:rsidR="00214D07" w:rsidRPr="00033CB7" w:rsidRDefault="00214D07" w:rsidP="00214D0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Pogodbeni stranki se dogovorita, da so del pogodbenega prava tudi naslednji predpisi in dokumenti: </w:t>
      </w:r>
    </w:p>
    <w:p w14:paraId="2033E077"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A42D26">
        <w:rPr>
          <w:rFonts w:ascii="Calibri" w:eastAsia="MS Mincho" w:hAnsi="Calibri" w:cs="Calibri"/>
          <w:sz w:val="22"/>
          <w:szCs w:val="22"/>
          <w:lang w:val="pl-PL"/>
        </w:rPr>
        <w:t>Zakon o javnih financah (Uradni list RS, št. </w:t>
      </w:r>
      <w:r>
        <w:fldChar w:fldCharType="begin"/>
      </w:r>
      <w:r>
        <w:instrText>HYPERLINK "https://www.uradni-list.si/glasilo-uradni-list-rs/vsebina/2011-01-0449" \t "_blank" \o "Zakon o javnih financah (uradno prečiščeno besedilo) (ZJF-UPB4)"</w:instrText>
      </w:r>
      <w:r>
        <w:fldChar w:fldCharType="separate"/>
      </w:r>
      <w:r w:rsidRPr="00033CB7">
        <w:rPr>
          <w:rFonts w:ascii="Calibri" w:hAnsi="Calibri" w:cs="Calibri"/>
          <w:sz w:val="22"/>
          <w:szCs w:val="22"/>
        </w:rPr>
        <w:t>11/11</w:t>
      </w:r>
      <w:r>
        <w:fldChar w:fldCharType="end"/>
      </w:r>
      <w:r w:rsidRPr="00033CB7">
        <w:rPr>
          <w:rFonts w:ascii="Calibri" w:eastAsia="MS Mincho" w:hAnsi="Calibri" w:cs="Calibri"/>
          <w:sz w:val="22"/>
          <w:szCs w:val="22"/>
        </w:rPr>
        <w:t xml:space="preserve"> – </w:t>
      </w:r>
      <w:proofErr w:type="spellStart"/>
      <w:r w:rsidRPr="00033CB7">
        <w:rPr>
          <w:rFonts w:ascii="Calibri" w:eastAsia="MS Mincho" w:hAnsi="Calibri" w:cs="Calibri"/>
          <w:sz w:val="22"/>
          <w:szCs w:val="22"/>
        </w:rPr>
        <w:t>uradno</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prečiščeno</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besedilo</w:t>
      </w:r>
      <w:proofErr w:type="spellEnd"/>
      <w:r w:rsidRPr="00033CB7">
        <w:rPr>
          <w:rFonts w:ascii="Calibri" w:eastAsia="MS Mincho" w:hAnsi="Calibri" w:cs="Calibri"/>
          <w:sz w:val="22"/>
          <w:szCs w:val="22"/>
        </w:rPr>
        <w:t>, </w:t>
      </w:r>
      <w:hyperlink r:id="rId8" w:tgtFrame="_blank" w:tooltip="Popravek Uradnega prečiščenega besedila Zakona  o javnih financah (ZJF-UPB4p)" w:history="1">
        <w:r w:rsidRPr="00033CB7">
          <w:rPr>
            <w:rFonts w:ascii="Calibri" w:hAnsi="Calibri" w:cs="Calibri"/>
            <w:sz w:val="22"/>
            <w:szCs w:val="22"/>
          </w:rPr>
          <w:t>14/13</w:t>
        </w:r>
      </w:hyperlink>
      <w:r w:rsidRPr="00033CB7">
        <w:rPr>
          <w:rFonts w:ascii="Calibri" w:eastAsia="MS Mincho" w:hAnsi="Calibri" w:cs="Calibri"/>
          <w:sz w:val="22"/>
          <w:szCs w:val="22"/>
        </w:rPr>
        <w:t xml:space="preserve"> – </w:t>
      </w:r>
      <w:proofErr w:type="spellStart"/>
      <w:r w:rsidRPr="00033CB7">
        <w:rPr>
          <w:rFonts w:ascii="Calibri" w:eastAsia="MS Mincho" w:hAnsi="Calibri" w:cs="Calibri"/>
          <w:sz w:val="22"/>
          <w:szCs w:val="22"/>
        </w:rPr>
        <w:t>popr</w:t>
      </w:r>
      <w:proofErr w:type="spellEnd"/>
      <w:r w:rsidRPr="00033CB7">
        <w:rPr>
          <w:rFonts w:ascii="Calibri" w:eastAsia="MS Mincho" w:hAnsi="Calibri" w:cs="Calibri"/>
          <w:sz w:val="22"/>
          <w:szCs w:val="22"/>
        </w:rPr>
        <w:t>., </w:t>
      </w:r>
      <w:hyperlink r:id="rId9" w:tgtFrame="_blank" w:tooltip="Zakon o dopolnitvi Zakona o javnih financah (ZJF-G)" w:history="1">
        <w:r w:rsidRPr="00033CB7">
          <w:rPr>
            <w:rFonts w:ascii="Calibri" w:hAnsi="Calibri" w:cs="Calibri"/>
            <w:sz w:val="22"/>
            <w:szCs w:val="22"/>
          </w:rPr>
          <w:t>101/13</w:t>
        </w:r>
      </w:hyperlink>
      <w:r w:rsidRPr="00033CB7">
        <w:rPr>
          <w:rFonts w:ascii="Calibri" w:eastAsia="MS Mincho" w:hAnsi="Calibri" w:cs="Calibri"/>
          <w:sz w:val="22"/>
          <w:szCs w:val="22"/>
        </w:rPr>
        <w:t>, </w:t>
      </w:r>
      <w:hyperlink r:id="rId10" w:tgtFrame="_blank" w:tooltip="Zakon o fiskalnem pravilu (ZFisP)" w:history="1">
        <w:r w:rsidRPr="00033CB7">
          <w:rPr>
            <w:rFonts w:ascii="Calibri" w:hAnsi="Calibri" w:cs="Calibri"/>
            <w:sz w:val="22"/>
            <w:szCs w:val="22"/>
          </w:rPr>
          <w:t>55/15</w:t>
        </w:r>
      </w:hyperlink>
      <w:r w:rsidRPr="00033CB7">
        <w:rPr>
          <w:rFonts w:ascii="Calibri" w:eastAsia="MS Mincho" w:hAnsi="Calibri" w:cs="Calibri"/>
          <w:sz w:val="22"/>
          <w:szCs w:val="22"/>
        </w:rPr>
        <w:t xml:space="preserve"> – </w:t>
      </w:r>
      <w:proofErr w:type="spellStart"/>
      <w:r w:rsidRPr="00033CB7">
        <w:rPr>
          <w:rFonts w:ascii="Calibri" w:eastAsia="MS Mincho" w:hAnsi="Calibri" w:cs="Calibri"/>
          <w:sz w:val="22"/>
          <w:szCs w:val="22"/>
        </w:rPr>
        <w:t>ZFisP</w:t>
      </w:r>
      <w:proofErr w:type="spellEnd"/>
      <w:r w:rsidRPr="00033CB7">
        <w:rPr>
          <w:rFonts w:ascii="Calibri" w:eastAsia="MS Mincho" w:hAnsi="Calibri" w:cs="Calibri"/>
          <w:sz w:val="22"/>
          <w:szCs w:val="22"/>
        </w:rPr>
        <w:t>, </w:t>
      </w:r>
      <w:hyperlink r:id="rId11" w:tgtFrame="_blank" w:tooltip="Zakon o izvrševanju proračunov Republike Slovenije za leti 2016 in 2017 (ZIPRS1617)" w:history="1">
        <w:r w:rsidRPr="00033CB7">
          <w:rPr>
            <w:rFonts w:ascii="Calibri" w:hAnsi="Calibri" w:cs="Calibri"/>
            <w:sz w:val="22"/>
            <w:szCs w:val="22"/>
          </w:rPr>
          <w:t>96/15</w:t>
        </w:r>
      </w:hyperlink>
      <w:r w:rsidRPr="00033CB7">
        <w:rPr>
          <w:rFonts w:ascii="Calibri" w:eastAsia="MS Mincho" w:hAnsi="Calibri" w:cs="Calibri"/>
          <w:sz w:val="22"/>
          <w:szCs w:val="22"/>
        </w:rPr>
        <w:t> – ZIPRS1617, </w:t>
      </w:r>
      <w:hyperlink r:id="rId12" w:tgtFrame="_blank" w:tooltip="Zakon o spremembah in dopolnitvah Zakona o javnih financah (ZJF-H)" w:history="1">
        <w:r w:rsidRPr="00033CB7">
          <w:rPr>
            <w:rFonts w:ascii="Calibri" w:hAnsi="Calibri" w:cs="Calibri"/>
            <w:sz w:val="22"/>
            <w:szCs w:val="22"/>
          </w:rPr>
          <w:t>13/18</w:t>
        </w:r>
      </w:hyperlink>
      <w:r w:rsidRPr="00033CB7">
        <w:rPr>
          <w:rFonts w:ascii="Calibri" w:eastAsia="MS Mincho" w:hAnsi="Calibri" w:cs="Calibri"/>
          <w:sz w:val="22"/>
          <w:szCs w:val="22"/>
        </w:rPr>
        <w:t>, </w:t>
      </w:r>
      <w:hyperlink r:id="rId1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033CB7">
          <w:rPr>
            <w:rFonts w:ascii="Calibri" w:hAnsi="Calibri" w:cs="Calibri"/>
            <w:sz w:val="22"/>
            <w:szCs w:val="22"/>
          </w:rPr>
          <w:t>195/20</w:t>
        </w:r>
      </w:hyperlink>
      <w:r w:rsidRPr="00033CB7">
        <w:rPr>
          <w:rFonts w:ascii="Calibri" w:eastAsia="MS Mincho" w:hAnsi="Calibri" w:cs="Calibri"/>
          <w:sz w:val="22"/>
          <w:szCs w:val="22"/>
        </w:rPr>
        <w:t xml:space="preserve"> – </w:t>
      </w:r>
      <w:proofErr w:type="spellStart"/>
      <w:r w:rsidRPr="00033CB7">
        <w:rPr>
          <w:rFonts w:ascii="Calibri" w:eastAsia="MS Mincho" w:hAnsi="Calibri" w:cs="Calibri"/>
          <w:sz w:val="22"/>
          <w:szCs w:val="22"/>
        </w:rPr>
        <w:t>odl</w:t>
      </w:r>
      <w:proofErr w:type="spellEnd"/>
      <w:r w:rsidRPr="00033CB7">
        <w:rPr>
          <w:rFonts w:ascii="Calibri" w:eastAsia="MS Mincho" w:hAnsi="Calibri" w:cs="Calibri"/>
          <w:sz w:val="22"/>
          <w:szCs w:val="22"/>
        </w:rPr>
        <w:t>. US, </w:t>
      </w:r>
      <w:hyperlink r:id="rId14" w:tgtFrame="_blank" w:tooltip="Zakon o spremembah in dopolnitvah Zakona o državni upravi (ZDU-1O)" w:history="1">
        <w:r w:rsidRPr="00033CB7">
          <w:rPr>
            <w:rFonts w:ascii="Calibri" w:hAnsi="Calibri" w:cs="Calibri"/>
            <w:sz w:val="22"/>
            <w:szCs w:val="22"/>
          </w:rPr>
          <w:t>18/23</w:t>
        </w:r>
      </w:hyperlink>
      <w:r w:rsidRPr="00033CB7">
        <w:rPr>
          <w:rFonts w:ascii="Calibri" w:eastAsia="MS Mincho" w:hAnsi="Calibri" w:cs="Calibri"/>
          <w:sz w:val="22"/>
          <w:szCs w:val="22"/>
        </w:rPr>
        <w:t> – ZDU-1O, </w:t>
      </w:r>
      <w:hyperlink r:id="rId15" w:tgtFrame="_blank" w:tooltip="Zakon o spremembah in dopolnitvah Zakona o javnih financah (ZJF-I)" w:history="1">
        <w:r w:rsidRPr="00033CB7">
          <w:rPr>
            <w:rFonts w:ascii="Calibri" w:hAnsi="Calibri" w:cs="Calibri"/>
            <w:sz w:val="22"/>
            <w:szCs w:val="22"/>
          </w:rPr>
          <w:t>76/23</w:t>
        </w:r>
      </w:hyperlink>
      <w:r w:rsidRPr="00033CB7">
        <w:rPr>
          <w:rFonts w:ascii="Calibri" w:eastAsia="MS Mincho" w:hAnsi="Calibri" w:cs="Calibri"/>
          <w:sz w:val="22"/>
          <w:szCs w:val="22"/>
        </w:rPr>
        <w:t xml:space="preserve">, </w:t>
      </w:r>
      <w:hyperlink r:id="rId16" w:tgtFrame="_blank" w:tooltip="Zakon o fiskalnem pravilu (ZFisP-1)" w:history="1">
        <w:r w:rsidRPr="00033CB7">
          <w:rPr>
            <w:rFonts w:ascii="Calibri" w:hAnsi="Calibri" w:cs="Calibri"/>
            <w:sz w:val="22"/>
            <w:szCs w:val="22"/>
          </w:rPr>
          <w:t>24/25</w:t>
        </w:r>
      </w:hyperlink>
      <w:r w:rsidRPr="00033CB7">
        <w:rPr>
          <w:rFonts w:ascii="Calibri" w:eastAsia="MS Mincho" w:hAnsi="Calibri" w:cs="Calibri"/>
          <w:sz w:val="22"/>
          <w:szCs w:val="22"/>
        </w:rPr>
        <w:t xml:space="preserve"> – ZFisP-1, 39/25, </w:t>
      </w:r>
      <w:hyperlink r:id="rId17" w:tgtFrame="_blank" w:tooltip="Zakon o plačilnih in javnofinančnih storitvah (ZPJS)" w:history="1">
        <w:r w:rsidRPr="00033CB7">
          <w:rPr>
            <w:rStyle w:val="Hiperpovezava"/>
            <w:rFonts w:ascii="Calibri" w:eastAsia="MS Mincho" w:hAnsi="Calibri" w:cs="Calibri"/>
            <w:color w:val="auto"/>
            <w:sz w:val="22"/>
            <w:szCs w:val="22"/>
            <w:u w:val="none"/>
          </w:rPr>
          <w:t>85/25</w:t>
        </w:r>
      </w:hyperlink>
      <w:r w:rsidRPr="00033CB7">
        <w:rPr>
          <w:rFonts w:ascii="Calibri" w:hAnsi="Calibri" w:cs="Calibri"/>
          <w:sz w:val="22"/>
          <w:szCs w:val="22"/>
        </w:rPr>
        <w:t xml:space="preserve"> in 112/25</w:t>
      </w:r>
      <w:r w:rsidRPr="00033CB7">
        <w:rPr>
          <w:rFonts w:ascii="Calibri" w:eastAsia="MS Mincho" w:hAnsi="Calibri" w:cs="Calibri"/>
          <w:sz w:val="22"/>
          <w:szCs w:val="22"/>
        </w:rPr>
        <w:t xml:space="preserve"> – ZPJS,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ZJF);</w:t>
      </w:r>
    </w:p>
    <w:p w14:paraId="0136EDF5"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proofErr w:type="spellStart"/>
      <w:r w:rsidRPr="00033CB7">
        <w:rPr>
          <w:rFonts w:ascii="Calibri" w:eastAsia="MS Mincho" w:hAnsi="Calibri" w:cs="Calibri"/>
          <w:sz w:val="22"/>
          <w:szCs w:val="22"/>
        </w:rPr>
        <w:t>Uredba</w:t>
      </w:r>
      <w:proofErr w:type="spellEnd"/>
      <w:r w:rsidRPr="00033CB7">
        <w:rPr>
          <w:rFonts w:ascii="Calibri" w:eastAsia="MS Mincho" w:hAnsi="Calibri" w:cs="Calibri"/>
          <w:sz w:val="22"/>
          <w:szCs w:val="22"/>
        </w:rPr>
        <w:t xml:space="preserve"> o </w:t>
      </w:r>
      <w:proofErr w:type="spellStart"/>
      <w:r w:rsidRPr="00033CB7">
        <w:rPr>
          <w:rFonts w:ascii="Calibri" w:eastAsia="MS Mincho" w:hAnsi="Calibri" w:cs="Calibri"/>
          <w:sz w:val="22"/>
          <w:szCs w:val="22"/>
        </w:rPr>
        <w:t>postopku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merilih</w:t>
      </w:r>
      <w:proofErr w:type="spellEnd"/>
      <w:r w:rsidRPr="00033CB7">
        <w:rPr>
          <w:rFonts w:ascii="Calibri" w:eastAsia="MS Mincho" w:hAnsi="Calibri" w:cs="Calibri"/>
          <w:sz w:val="22"/>
          <w:szCs w:val="22"/>
        </w:rPr>
        <w:t xml:space="preserve"> in </w:t>
      </w:r>
      <w:proofErr w:type="spellStart"/>
      <w:r w:rsidRPr="00033CB7">
        <w:rPr>
          <w:rFonts w:ascii="Calibri" w:eastAsia="MS Mincho" w:hAnsi="Calibri" w:cs="Calibri"/>
          <w:sz w:val="22"/>
          <w:szCs w:val="22"/>
        </w:rPr>
        <w:t>načinih</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dodeljevanja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sredstev</w:t>
      </w:r>
      <w:proofErr w:type="spellEnd"/>
      <w:r w:rsidRPr="00033CB7">
        <w:rPr>
          <w:rFonts w:ascii="Calibri" w:eastAsia="MS Mincho" w:hAnsi="Calibri" w:cs="Calibri"/>
          <w:sz w:val="22"/>
          <w:szCs w:val="22"/>
        </w:rPr>
        <w:t xml:space="preserve"> za </w:t>
      </w:r>
      <w:proofErr w:type="spellStart"/>
      <w:r w:rsidRPr="00033CB7">
        <w:rPr>
          <w:rFonts w:ascii="Calibri" w:eastAsia="MS Mincho" w:hAnsi="Calibri" w:cs="Calibri"/>
          <w:sz w:val="22"/>
          <w:szCs w:val="22"/>
        </w:rPr>
        <w:t>spodbujanje</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razvojnih</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programov</w:t>
      </w:r>
      <w:proofErr w:type="spellEnd"/>
      <w:r w:rsidRPr="00033CB7">
        <w:rPr>
          <w:rFonts w:ascii="Calibri" w:eastAsia="MS Mincho" w:hAnsi="Calibri" w:cs="Calibri"/>
          <w:sz w:val="22"/>
          <w:szCs w:val="22"/>
        </w:rPr>
        <w:t xml:space="preserve"> in </w:t>
      </w:r>
      <w:proofErr w:type="spellStart"/>
      <w:r w:rsidRPr="00033CB7">
        <w:rPr>
          <w:rFonts w:ascii="Calibri" w:eastAsia="MS Mincho" w:hAnsi="Calibri" w:cs="Calibri"/>
          <w:sz w:val="22"/>
          <w:szCs w:val="22"/>
        </w:rPr>
        <w:t>prednostnih</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nalog</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Uradni</w:t>
      </w:r>
      <w:proofErr w:type="spellEnd"/>
      <w:r w:rsidRPr="00033CB7">
        <w:rPr>
          <w:rFonts w:ascii="Calibri" w:eastAsia="MS Mincho" w:hAnsi="Calibri" w:cs="Calibri"/>
          <w:sz w:val="22"/>
          <w:szCs w:val="22"/>
        </w:rPr>
        <w:t xml:space="preserve"> list RS,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56/11);</w:t>
      </w:r>
    </w:p>
    <w:p w14:paraId="33537060"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proofErr w:type="spellStart"/>
      <w:r w:rsidRPr="00033CB7">
        <w:rPr>
          <w:rFonts w:ascii="Calibri" w:eastAsia="MS Mincho" w:hAnsi="Calibri" w:cs="Calibri"/>
          <w:sz w:val="22"/>
          <w:szCs w:val="22"/>
        </w:rPr>
        <w:t>Proračun</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Republike</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Slovenije</w:t>
      </w:r>
      <w:proofErr w:type="spellEnd"/>
      <w:r w:rsidRPr="00033CB7">
        <w:rPr>
          <w:rFonts w:ascii="Calibri" w:eastAsia="MS Mincho" w:hAnsi="Calibri" w:cs="Calibri"/>
          <w:sz w:val="22"/>
          <w:szCs w:val="22"/>
        </w:rPr>
        <w:t xml:space="preserve"> za </w:t>
      </w:r>
      <w:proofErr w:type="spellStart"/>
      <w:r w:rsidRPr="00033CB7">
        <w:rPr>
          <w:rFonts w:ascii="Calibri" w:eastAsia="MS Mincho" w:hAnsi="Calibri" w:cs="Calibri"/>
          <w:sz w:val="22"/>
          <w:szCs w:val="22"/>
        </w:rPr>
        <w:t>leto</w:t>
      </w:r>
      <w:proofErr w:type="spellEnd"/>
      <w:r w:rsidRPr="00033CB7">
        <w:rPr>
          <w:rFonts w:ascii="Calibri" w:eastAsia="MS Mincho" w:hAnsi="Calibri" w:cs="Calibri"/>
          <w:sz w:val="22"/>
          <w:szCs w:val="22"/>
        </w:rPr>
        <w:t xml:space="preserve"> 2026 (DP2026) (</w:t>
      </w:r>
      <w:proofErr w:type="spellStart"/>
      <w:r w:rsidRPr="00033CB7">
        <w:rPr>
          <w:rFonts w:ascii="Calibri" w:eastAsia="MS Mincho" w:hAnsi="Calibri" w:cs="Calibri"/>
          <w:sz w:val="22"/>
          <w:szCs w:val="22"/>
        </w:rPr>
        <w:t>Uradni</w:t>
      </w:r>
      <w:proofErr w:type="spellEnd"/>
      <w:r w:rsidRPr="00033CB7">
        <w:rPr>
          <w:rFonts w:ascii="Calibri" w:eastAsia="MS Mincho" w:hAnsi="Calibri" w:cs="Calibri"/>
          <w:sz w:val="22"/>
          <w:szCs w:val="22"/>
        </w:rPr>
        <w:t xml:space="preserve"> list RS,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104/24 in 95/25);</w:t>
      </w:r>
    </w:p>
    <w:p w14:paraId="230AD856" w14:textId="12E83BA2"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795DD4">
        <w:rPr>
          <w:rFonts w:ascii="Calibri" w:eastAsia="MS Mincho" w:hAnsi="Calibri" w:cs="Calibri"/>
          <w:sz w:val="22"/>
          <w:szCs w:val="22"/>
          <w:lang w:val="pl-PL"/>
        </w:rPr>
        <w:t xml:space="preserve">Pravilnik o postopkih za izvrševanje proračuna Republike Slovenije (Uradni list RS, št. </w:t>
      </w:r>
      <w:r>
        <w:fldChar w:fldCharType="begin"/>
      </w:r>
      <w:r>
        <w:instrText>HYPERLINK "https://www.uradni-list.si/glasilo-uradni-list-rs/vsebina/2007-01-2694" \t "_blank" \o "Pravilnik o postopkih za izvrševanje proračuna Republike Slovenije"</w:instrText>
      </w:r>
      <w:r>
        <w:fldChar w:fldCharType="separate"/>
      </w:r>
      <w:r w:rsidRPr="00033CB7">
        <w:rPr>
          <w:rFonts w:ascii="Calibri" w:eastAsia="MS Mincho" w:hAnsi="Calibri" w:cs="Calibri"/>
          <w:sz w:val="22"/>
          <w:szCs w:val="22"/>
        </w:rPr>
        <w:t>50/07</w:t>
      </w:r>
      <w:r>
        <w:fldChar w:fldCharType="end"/>
      </w:r>
      <w:r w:rsidRPr="00033CB7">
        <w:rPr>
          <w:rFonts w:ascii="Calibri" w:eastAsia="MS Mincho" w:hAnsi="Calibri" w:cs="Calibri"/>
          <w:sz w:val="22"/>
          <w:szCs w:val="22"/>
        </w:rPr>
        <w:t>, </w:t>
      </w:r>
      <w:hyperlink r:id="rId18" w:tgtFrame="_blank" w:tooltip="Pravilnik o spremembah in dopolnitvah Pravilnika o postopkih za izvrševanje proračuna Republike Slovenije" w:history="1">
        <w:r w:rsidRPr="00033CB7">
          <w:rPr>
            <w:rFonts w:ascii="Calibri" w:eastAsia="MS Mincho" w:hAnsi="Calibri" w:cs="Calibri"/>
            <w:sz w:val="22"/>
            <w:szCs w:val="22"/>
          </w:rPr>
          <w:t>61/08</w:t>
        </w:r>
      </w:hyperlink>
      <w:r w:rsidRPr="00033CB7">
        <w:rPr>
          <w:rFonts w:ascii="Calibri" w:eastAsia="MS Mincho" w:hAnsi="Calibri" w:cs="Calibri"/>
          <w:sz w:val="22"/>
          <w:szCs w:val="22"/>
        </w:rPr>
        <w:t>, </w:t>
      </w:r>
      <w:hyperlink r:id="rId19" w:tgtFrame="_blank" w:tooltip="Zakon o izvrševanju proračunov Republike Slovenije za leti 2010 in 2011 (ZIPRS1011)" w:history="1">
        <w:r w:rsidRPr="00033CB7">
          <w:rPr>
            <w:rFonts w:ascii="Calibri" w:eastAsia="MS Mincho" w:hAnsi="Calibri" w:cs="Calibri"/>
            <w:sz w:val="22"/>
            <w:szCs w:val="22"/>
          </w:rPr>
          <w:t>99/09</w:t>
        </w:r>
      </w:hyperlink>
      <w:r w:rsidRPr="00033CB7">
        <w:rPr>
          <w:rFonts w:ascii="Calibri" w:eastAsia="MS Mincho" w:hAnsi="Calibri" w:cs="Calibri"/>
          <w:sz w:val="22"/>
          <w:szCs w:val="22"/>
        </w:rPr>
        <w:t> –ZIPRS1011, </w:t>
      </w:r>
      <w:hyperlink r:id="rId20" w:tgtFrame="_blank" w:tooltip="Pravilnik o spremembah in dopolnitvah Pravilnika o postopkih za izvrševanje proračuna Republike Slovenije" w:history="1">
        <w:r w:rsidRPr="00033CB7">
          <w:rPr>
            <w:rFonts w:ascii="Calibri" w:eastAsia="MS Mincho" w:hAnsi="Calibri" w:cs="Calibri"/>
            <w:sz w:val="22"/>
            <w:szCs w:val="22"/>
          </w:rPr>
          <w:t>3/13</w:t>
        </w:r>
      </w:hyperlink>
      <w:r w:rsidRPr="00033CB7">
        <w:rPr>
          <w:rFonts w:ascii="Calibri" w:eastAsia="MS Mincho" w:hAnsi="Calibri" w:cs="Calibri"/>
          <w:sz w:val="22"/>
          <w:szCs w:val="22"/>
        </w:rPr>
        <w:t>, </w:t>
      </w:r>
      <w:hyperlink r:id="rId21" w:tgtFrame="_blank" w:tooltip="Pravilnik o spremembah in dopolnitvah Pravilnika o postopkih za izvrševanje proračuna Republike Slovenije" w:history="1">
        <w:r w:rsidRPr="00033CB7">
          <w:rPr>
            <w:rFonts w:ascii="Calibri" w:eastAsia="MS Mincho" w:hAnsi="Calibri" w:cs="Calibri"/>
            <w:sz w:val="22"/>
            <w:szCs w:val="22"/>
          </w:rPr>
          <w:t>81/16</w:t>
        </w:r>
      </w:hyperlink>
      <w:r w:rsidRPr="00033CB7">
        <w:rPr>
          <w:rFonts w:ascii="Calibri" w:eastAsia="MS Mincho" w:hAnsi="Calibri" w:cs="Calibri"/>
          <w:sz w:val="22"/>
          <w:szCs w:val="22"/>
        </w:rPr>
        <w:t>, </w:t>
      </w:r>
      <w:hyperlink r:id="rId22" w:tgtFrame="_blank" w:tooltip="Pravilnik o spremembah in dopolnitvah Pravilnika o postopkih za izvrševanje proračuna Republike Slovenije" w:history="1">
        <w:r w:rsidRPr="00033CB7">
          <w:rPr>
            <w:rFonts w:ascii="Calibri" w:eastAsia="MS Mincho" w:hAnsi="Calibri" w:cs="Calibri"/>
            <w:sz w:val="22"/>
            <w:szCs w:val="22"/>
          </w:rPr>
          <w:t>11/22</w:t>
        </w:r>
      </w:hyperlink>
      <w:r w:rsidRPr="00033CB7">
        <w:rPr>
          <w:rFonts w:ascii="Calibri" w:eastAsia="MS Mincho" w:hAnsi="Calibri" w:cs="Calibri"/>
          <w:sz w:val="22"/>
          <w:szCs w:val="22"/>
        </w:rPr>
        <w:t>, </w:t>
      </w:r>
      <w:hyperlink r:id="rId23" w:tgtFrame="_blank" w:tooltip="Pravilnik o spremembi Pravilnika o postopkih za izvrševanje proračuna Republike Slovenije" w:history="1">
        <w:r w:rsidRPr="00033CB7">
          <w:rPr>
            <w:rFonts w:ascii="Calibri" w:eastAsia="MS Mincho" w:hAnsi="Calibri" w:cs="Calibri"/>
            <w:sz w:val="22"/>
            <w:szCs w:val="22"/>
          </w:rPr>
          <w:t>96/22</w:t>
        </w:r>
      </w:hyperlink>
      <w:r w:rsidRPr="00033CB7">
        <w:rPr>
          <w:rFonts w:ascii="Calibri" w:eastAsia="MS Mincho" w:hAnsi="Calibri" w:cs="Calibri"/>
          <w:sz w:val="22"/>
          <w:szCs w:val="22"/>
        </w:rPr>
        <w:t>, </w:t>
      </w:r>
      <w:hyperlink r:id="rId24" w:tgtFrame="_blank" w:tooltip="Zakon za zmanjšanje neenakosti in škodljivih posegov politike ter zagotavljanje spoštovanja pravne države (ZZNŠPP)" w:history="1">
        <w:r w:rsidRPr="00033CB7">
          <w:rPr>
            <w:rFonts w:ascii="Calibri" w:eastAsia="MS Mincho" w:hAnsi="Calibri" w:cs="Calibri"/>
            <w:sz w:val="22"/>
            <w:szCs w:val="22"/>
          </w:rPr>
          <w:t>105/22</w:t>
        </w:r>
      </w:hyperlink>
      <w:r w:rsidRPr="00033CB7">
        <w:rPr>
          <w:rFonts w:ascii="Calibri" w:eastAsia="MS Mincho" w:hAnsi="Calibri" w:cs="Calibri"/>
          <w:sz w:val="22"/>
          <w:szCs w:val="22"/>
        </w:rPr>
        <w:t>-</w:t>
      </w:r>
      <w:r>
        <w:rPr>
          <w:rFonts w:ascii="Calibri" w:eastAsia="MS Mincho" w:hAnsi="Calibri" w:cs="Calibri"/>
          <w:sz w:val="22"/>
          <w:szCs w:val="22"/>
        </w:rPr>
        <w:t>ZNŠPP,</w:t>
      </w:r>
      <w:r w:rsidR="00FF0F9B">
        <w:rPr>
          <w:rFonts w:ascii="Calibri" w:eastAsia="MS Mincho" w:hAnsi="Calibri" w:cs="Calibri"/>
          <w:sz w:val="22"/>
          <w:szCs w:val="22"/>
        </w:rPr>
        <w:t xml:space="preserve"> </w:t>
      </w:r>
      <w:r>
        <w:rPr>
          <w:rFonts w:ascii="Calibri" w:eastAsia="MS Mincho" w:hAnsi="Calibri" w:cs="Calibri"/>
          <w:sz w:val="22"/>
          <w:szCs w:val="22"/>
        </w:rPr>
        <w:t>149/22, 106/23, 88/24,</w:t>
      </w:r>
      <w:r w:rsidRPr="00033CB7">
        <w:rPr>
          <w:rFonts w:ascii="Calibri" w:eastAsia="MS Mincho" w:hAnsi="Calibri" w:cs="Calibri"/>
          <w:sz w:val="22"/>
          <w:szCs w:val="22"/>
        </w:rPr>
        <w:t> </w:t>
      </w:r>
      <w:hyperlink r:id="rId25" w:tgtFrame="_blank" w:tooltip="Pravilnik o spremembi Pravilnika o postopkih za izvrševanje proračuna Republike Slovenije" w:history="1">
        <w:r w:rsidRPr="00033CB7">
          <w:rPr>
            <w:rFonts w:ascii="Calibri" w:eastAsia="MS Mincho" w:hAnsi="Calibri" w:cs="Calibri"/>
            <w:sz w:val="22"/>
            <w:szCs w:val="22"/>
          </w:rPr>
          <w:t>79/25</w:t>
        </w:r>
      </w:hyperlink>
      <w:r w:rsidRPr="00033CB7">
        <w:rPr>
          <w:rFonts w:ascii="Calibri" w:eastAsia="MS Mincho" w:hAnsi="Calibri" w:cs="Calibri"/>
          <w:sz w:val="22"/>
          <w:szCs w:val="22"/>
        </w:rPr>
        <w:t> in </w:t>
      </w:r>
      <w:hyperlink r:id="rId26" w:tgtFrame="_blank" w:tooltip="Pravilnik o dopolnitvah Pravilnika o postopkih za izvrševanje proračuna Republike Slovenije" w:history="1">
        <w:r w:rsidRPr="00033CB7">
          <w:rPr>
            <w:rFonts w:ascii="Calibri" w:eastAsia="MS Mincho" w:hAnsi="Calibri" w:cs="Calibri"/>
            <w:sz w:val="22"/>
            <w:szCs w:val="22"/>
          </w:rPr>
          <w:t>95/25</w:t>
        </w:r>
      </w:hyperlink>
      <w:r w:rsidRPr="00033CB7">
        <w:rPr>
          <w:rFonts w:ascii="Calibri" w:eastAsia="MS Mincho" w:hAnsi="Calibri" w:cs="Calibri"/>
          <w:sz w:val="22"/>
          <w:szCs w:val="22"/>
        </w:rPr>
        <w:t>);</w:t>
      </w:r>
    </w:p>
    <w:p w14:paraId="721A28D4"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033CB7">
        <w:rPr>
          <w:rFonts w:ascii="Calibri" w:eastAsia="MS Mincho" w:hAnsi="Calibri" w:cs="Calibri"/>
          <w:sz w:val="22"/>
          <w:szCs w:val="22"/>
        </w:rPr>
        <w:t xml:space="preserve">Zakon o </w:t>
      </w:r>
      <w:proofErr w:type="spellStart"/>
      <w:r w:rsidRPr="00033CB7">
        <w:rPr>
          <w:rFonts w:ascii="Calibri" w:eastAsia="MS Mincho" w:hAnsi="Calibri" w:cs="Calibri"/>
          <w:sz w:val="22"/>
          <w:szCs w:val="22"/>
        </w:rPr>
        <w:t>izvrševanju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proračunov</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Republike</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Slovenije</w:t>
      </w:r>
      <w:proofErr w:type="spellEnd"/>
      <w:r w:rsidRPr="00033CB7">
        <w:rPr>
          <w:rFonts w:ascii="Calibri" w:eastAsia="MS Mincho" w:hAnsi="Calibri" w:cs="Calibri"/>
          <w:sz w:val="22"/>
          <w:szCs w:val="22"/>
        </w:rPr>
        <w:t xml:space="preserve"> za </w:t>
      </w:r>
      <w:proofErr w:type="spellStart"/>
      <w:r w:rsidRPr="00033CB7">
        <w:rPr>
          <w:rFonts w:ascii="Calibri" w:eastAsia="MS Mincho" w:hAnsi="Calibri" w:cs="Calibri"/>
          <w:sz w:val="22"/>
          <w:szCs w:val="22"/>
        </w:rPr>
        <w:t>leti</w:t>
      </w:r>
      <w:proofErr w:type="spellEnd"/>
      <w:r w:rsidRPr="00033CB7">
        <w:rPr>
          <w:rFonts w:ascii="Calibri" w:eastAsia="MS Mincho" w:hAnsi="Calibri" w:cs="Calibri"/>
          <w:sz w:val="22"/>
          <w:szCs w:val="22"/>
        </w:rPr>
        <w:t xml:space="preserve"> 2026 in 2027 (ZIPRS2627) (</w:t>
      </w:r>
      <w:proofErr w:type="spellStart"/>
      <w:r w:rsidRPr="00033CB7">
        <w:rPr>
          <w:rFonts w:ascii="Calibri" w:eastAsia="MS Mincho" w:hAnsi="Calibri" w:cs="Calibri"/>
          <w:sz w:val="22"/>
          <w:szCs w:val="22"/>
        </w:rPr>
        <w:t>Uradni</w:t>
      </w:r>
      <w:proofErr w:type="spellEnd"/>
      <w:r w:rsidRPr="00033CB7">
        <w:rPr>
          <w:rFonts w:ascii="Calibri" w:eastAsia="MS Mincho" w:hAnsi="Calibri" w:cs="Calibri"/>
          <w:sz w:val="22"/>
          <w:szCs w:val="22"/>
        </w:rPr>
        <w:t xml:space="preserve"> list RS,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w:t>
      </w:r>
      <w:hyperlink r:id="rId27" w:tgtFrame="_blank" w:tooltip="Zakon o izvrševanju proračunov Republike Slovenije za leti 2026 in 2027 (ZIPRS2627)" w:history="1">
        <w:r w:rsidRPr="00033CB7">
          <w:rPr>
            <w:rFonts w:ascii="Calibri" w:eastAsia="MS Mincho" w:hAnsi="Calibri" w:cs="Calibri"/>
            <w:sz w:val="22"/>
            <w:szCs w:val="22"/>
          </w:rPr>
          <w:t>95/25</w:t>
        </w:r>
      </w:hyperlink>
      <w:r w:rsidRPr="00033CB7">
        <w:rPr>
          <w:rFonts w:ascii="Calibri" w:eastAsia="MS Mincho" w:hAnsi="Calibri" w:cs="Calibri"/>
          <w:sz w:val="22"/>
          <w:szCs w:val="22"/>
        </w:rPr>
        <w:t> in </w:t>
      </w:r>
      <w:hyperlink r:id="rId28" w:tgtFrame="_blank" w:tooltip="Zakon o spremembah in dopolnitvah Zakona o javnih financah (ZJF-K)" w:history="1">
        <w:r w:rsidRPr="00033CB7">
          <w:rPr>
            <w:rFonts w:ascii="Calibri" w:eastAsia="MS Mincho" w:hAnsi="Calibri" w:cs="Calibri"/>
            <w:sz w:val="22"/>
            <w:szCs w:val="22"/>
          </w:rPr>
          <w:t>112/25</w:t>
        </w:r>
      </w:hyperlink>
      <w:r w:rsidRPr="00033CB7">
        <w:rPr>
          <w:rFonts w:ascii="Calibri" w:eastAsia="MS Mincho" w:hAnsi="Calibri" w:cs="Calibri"/>
          <w:sz w:val="22"/>
          <w:szCs w:val="22"/>
        </w:rPr>
        <w:t xml:space="preserve"> – ZJF-K) </w:t>
      </w:r>
      <w:bookmarkStart w:id="0" w:name="_Hlk172116860"/>
      <w:proofErr w:type="spellStart"/>
      <w:r w:rsidRPr="00033CB7">
        <w:rPr>
          <w:rFonts w:ascii="Calibri" w:eastAsia="MS Mincho" w:hAnsi="Calibri" w:cs="Calibri"/>
          <w:sz w:val="22"/>
          <w:szCs w:val="22"/>
        </w:rPr>
        <w:t>oziroma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vsakokrat</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veljavnega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zakona</w:t>
      </w:r>
      <w:proofErr w:type="spellEnd"/>
      <w:r w:rsidRPr="00033CB7">
        <w:rPr>
          <w:rFonts w:ascii="Calibri" w:eastAsia="MS Mincho" w:hAnsi="Calibri" w:cs="Calibri"/>
          <w:sz w:val="22"/>
          <w:szCs w:val="22"/>
        </w:rPr>
        <w:t xml:space="preserve"> o </w:t>
      </w:r>
      <w:proofErr w:type="spellStart"/>
      <w:r w:rsidRPr="00033CB7">
        <w:rPr>
          <w:rFonts w:ascii="Calibri" w:eastAsia="MS Mincho" w:hAnsi="Calibri" w:cs="Calibri"/>
          <w:sz w:val="22"/>
          <w:szCs w:val="22"/>
        </w:rPr>
        <w:t>izvrševanju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proračunov</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Republike</w:t>
      </w:r>
      <w:proofErr w:type="spellEnd"/>
      <w:r w:rsidRPr="00033CB7">
        <w:rPr>
          <w:rFonts w:ascii="Calibri" w:eastAsia="MS Mincho" w:hAnsi="Calibri" w:cs="Calibri"/>
          <w:sz w:val="22"/>
          <w:szCs w:val="22"/>
        </w:rPr>
        <w:t xml:space="preserve"> Slovenije; </w:t>
      </w:r>
    </w:p>
    <w:bookmarkEnd w:id="0"/>
    <w:p w14:paraId="709D3D71" w14:textId="77777777"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proofErr w:type="spellStart"/>
      <w:r w:rsidRPr="00033CB7">
        <w:rPr>
          <w:rFonts w:ascii="Calibri" w:eastAsia="MS Mincho" w:hAnsi="Calibri" w:cs="Calibri"/>
          <w:sz w:val="22"/>
          <w:szCs w:val="22"/>
        </w:rPr>
        <w:t>Uredba</w:t>
      </w:r>
      <w:proofErr w:type="spellEnd"/>
      <w:r w:rsidRPr="00033CB7">
        <w:rPr>
          <w:rFonts w:ascii="Calibri" w:eastAsia="MS Mincho" w:hAnsi="Calibri" w:cs="Calibri"/>
          <w:sz w:val="22"/>
          <w:szCs w:val="22"/>
        </w:rPr>
        <w:t xml:space="preserve"> (EU) 2016/679 </w:t>
      </w:r>
      <w:proofErr w:type="spellStart"/>
      <w:r w:rsidRPr="00033CB7">
        <w:rPr>
          <w:rFonts w:ascii="Calibri" w:eastAsia="MS Mincho" w:hAnsi="Calibri" w:cs="Calibri"/>
          <w:sz w:val="22"/>
          <w:szCs w:val="22"/>
        </w:rPr>
        <w:t>Evropskega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parlamenta</w:t>
      </w:r>
      <w:proofErr w:type="spellEnd"/>
      <w:r w:rsidRPr="00033CB7">
        <w:rPr>
          <w:rFonts w:ascii="Calibri" w:eastAsia="MS Mincho" w:hAnsi="Calibri" w:cs="Calibri"/>
          <w:sz w:val="22"/>
          <w:szCs w:val="22"/>
        </w:rPr>
        <w:t xml:space="preserve"> in Sveta z </w:t>
      </w:r>
      <w:proofErr w:type="spellStart"/>
      <w:r w:rsidRPr="00033CB7">
        <w:rPr>
          <w:rFonts w:ascii="Calibri" w:eastAsia="MS Mincho" w:hAnsi="Calibri" w:cs="Calibri"/>
          <w:sz w:val="22"/>
          <w:szCs w:val="22"/>
        </w:rPr>
        <w:t>dne</w:t>
      </w:r>
      <w:proofErr w:type="spellEnd"/>
      <w:r w:rsidRPr="00033CB7">
        <w:rPr>
          <w:rFonts w:ascii="Calibri" w:eastAsia="MS Mincho" w:hAnsi="Calibri" w:cs="Calibri"/>
          <w:sz w:val="22"/>
          <w:szCs w:val="22"/>
        </w:rPr>
        <w:t xml:space="preserve"> 27. </w:t>
      </w:r>
      <w:proofErr w:type="spellStart"/>
      <w:r w:rsidRPr="00033CB7">
        <w:rPr>
          <w:rFonts w:ascii="Calibri" w:eastAsia="MS Mincho" w:hAnsi="Calibri" w:cs="Calibri"/>
          <w:sz w:val="22"/>
          <w:szCs w:val="22"/>
        </w:rPr>
        <w:t>aprila</w:t>
      </w:r>
      <w:proofErr w:type="spellEnd"/>
      <w:r w:rsidRPr="00033CB7">
        <w:rPr>
          <w:rFonts w:ascii="Calibri" w:eastAsia="MS Mincho" w:hAnsi="Calibri" w:cs="Calibri"/>
          <w:sz w:val="22"/>
          <w:szCs w:val="22"/>
        </w:rPr>
        <w:t xml:space="preserve"> 2016 o </w:t>
      </w:r>
      <w:proofErr w:type="spellStart"/>
      <w:r w:rsidRPr="00033CB7">
        <w:rPr>
          <w:rFonts w:ascii="Calibri" w:eastAsia="MS Mincho" w:hAnsi="Calibri" w:cs="Calibri"/>
          <w:sz w:val="22"/>
          <w:szCs w:val="22"/>
        </w:rPr>
        <w:t>varstvu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posameznikov</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pri</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obdelavi</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osebnih</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podatkov</w:t>
      </w:r>
      <w:proofErr w:type="spellEnd"/>
      <w:r w:rsidRPr="00033CB7">
        <w:rPr>
          <w:rFonts w:ascii="Calibri" w:eastAsia="MS Mincho" w:hAnsi="Calibri" w:cs="Calibri"/>
          <w:sz w:val="22"/>
          <w:szCs w:val="22"/>
        </w:rPr>
        <w:t xml:space="preserve"> in o </w:t>
      </w:r>
      <w:proofErr w:type="spellStart"/>
      <w:r w:rsidRPr="00033CB7">
        <w:rPr>
          <w:rFonts w:ascii="Calibri" w:eastAsia="MS Mincho" w:hAnsi="Calibri" w:cs="Calibri"/>
          <w:sz w:val="22"/>
          <w:szCs w:val="22"/>
        </w:rPr>
        <w:t>prostem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pretoku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takih</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podatkov</w:t>
      </w:r>
      <w:proofErr w:type="spellEnd"/>
      <w:r w:rsidRPr="00033CB7">
        <w:rPr>
          <w:rFonts w:ascii="Calibri" w:eastAsia="MS Mincho" w:hAnsi="Calibri" w:cs="Calibri"/>
          <w:sz w:val="22"/>
          <w:szCs w:val="22"/>
        </w:rPr>
        <w:t xml:space="preserve"> ter o </w:t>
      </w:r>
      <w:proofErr w:type="spellStart"/>
      <w:r w:rsidRPr="00033CB7">
        <w:rPr>
          <w:rFonts w:ascii="Calibri" w:eastAsia="MS Mincho" w:hAnsi="Calibri" w:cs="Calibri"/>
          <w:sz w:val="22"/>
          <w:szCs w:val="22"/>
        </w:rPr>
        <w:t>razveljavitvi</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Direktive</w:t>
      </w:r>
      <w:proofErr w:type="spellEnd"/>
      <w:r w:rsidRPr="00033CB7">
        <w:rPr>
          <w:rFonts w:ascii="Calibri" w:eastAsia="MS Mincho" w:hAnsi="Calibri" w:cs="Calibri"/>
          <w:sz w:val="22"/>
          <w:szCs w:val="22"/>
        </w:rPr>
        <w:t xml:space="preserve"> 95/46/ES (</w:t>
      </w:r>
      <w:proofErr w:type="spellStart"/>
      <w:r w:rsidRPr="00033CB7">
        <w:rPr>
          <w:rFonts w:ascii="Calibri" w:eastAsia="MS Mincho" w:hAnsi="Calibri" w:cs="Calibri"/>
          <w:sz w:val="22"/>
          <w:szCs w:val="22"/>
        </w:rPr>
        <w:t>Splošna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uredba</w:t>
      </w:r>
      <w:proofErr w:type="spellEnd"/>
      <w:r w:rsidRPr="00033CB7">
        <w:rPr>
          <w:rFonts w:ascii="Calibri" w:eastAsia="MS Mincho" w:hAnsi="Calibri" w:cs="Calibri"/>
          <w:sz w:val="22"/>
          <w:szCs w:val="22"/>
        </w:rPr>
        <w:t xml:space="preserve"> o </w:t>
      </w:r>
      <w:proofErr w:type="spellStart"/>
      <w:r w:rsidRPr="00033CB7">
        <w:rPr>
          <w:rFonts w:ascii="Calibri" w:eastAsia="MS Mincho" w:hAnsi="Calibri" w:cs="Calibri"/>
          <w:sz w:val="22"/>
          <w:szCs w:val="22"/>
        </w:rPr>
        <w:t>varstvu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podatkov</w:t>
      </w:r>
      <w:proofErr w:type="spellEnd"/>
      <w:r w:rsidRPr="00033CB7">
        <w:rPr>
          <w:rFonts w:ascii="Calibri" w:eastAsia="MS Mincho" w:hAnsi="Calibri" w:cs="Calibri"/>
          <w:sz w:val="22"/>
          <w:szCs w:val="22"/>
        </w:rPr>
        <w:t xml:space="preserve">) (UL L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xml:space="preserve">. 119 z </w:t>
      </w:r>
      <w:proofErr w:type="spellStart"/>
      <w:r w:rsidRPr="00033CB7">
        <w:rPr>
          <w:rFonts w:ascii="Calibri" w:eastAsia="MS Mincho" w:hAnsi="Calibri" w:cs="Calibri"/>
          <w:sz w:val="22"/>
          <w:szCs w:val="22"/>
        </w:rPr>
        <w:t>dne</w:t>
      </w:r>
      <w:proofErr w:type="spellEnd"/>
      <w:r w:rsidRPr="00033CB7">
        <w:rPr>
          <w:rFonts w:ascii="Calibri" w:eastAsia="MS Mincho" w:hAnsi="Calibri" w:cs="Calibri"/>
          <w:sz w:val="22"/>
          <w:szCs w:val="22"/>
        </w:rPr>
        <w:t xml:space="preserve"> 4. </w:t>
      </w:r>
      <w:r w:rsidRPr="00795DD4">
        <w:rPr>
          <w:rFonts w:ascii="Calibri" w:eastAsia="MS Mincho" w:hAnsi="Calibri" w:cs="Calibri"/>
          <w:sz w:val="22"/>
          <w:szCs w:val="22"/>
          <w:lang w:val="pl-PL"/>
        </w:rPr>
        <w:t>5. 2016), zadnjič popravljena s Popravkom (UL L št. 127 z dne 23. 5. 2018), (v nadaljnjem besedilu: Splošna uredba GDPR);</w:t>
      </w:r>
    </w:p>
    <w:p w14:paraId="5B4B1A5A"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bookmarkStart w:id="1" w:name="_Hlk172117396"/>
      <w:r w:rsidRPr="00795DD4">
        <w:rPr>
          <w:rFonts w:ascii="Calibri" w:eastAsia="MS Mincho" w:hAnsi="Calibri" w:cs="Calibri"/>
          <w:sz w:val="22"/>
          <w:szCs w:val="22"/>
          <w:lang w:val="pl-PL"/>
        </w:rPr>
        <w:lastRenderedPageBreak/>
        <w:t xml:space="preserve">Uredba Komisije (EU) št. 651/2014 z dne 17. junija 2014 o razglasitvi nekaterih vrst pomoči za združljive z notranjim trgom pri uporabi členov 107 in 108 Pogodbe (UL L št. 187 z dne 26. 6. 2014, Uredbe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w:t>
      </w:r>
      <w:r w:rsidRPr="00033CB7">
        <w:rPr>
          <w:rFonts w:ascii="Calibri" w:eastAsia="MS Mincho" w:hAnsi="Calibri" w:cs="Calibri"/>
          <w:sz w:val="22"/>
          <w:szCs w:val="22"/>
        </w:rPr>
        <w:t xml:space="preserve">6. 2023, str. 1-90)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Uredba</w:t>
      </w:r>
      <w:proofErr w:type="spellEnd"/>
      <w:r w:rsidRPr="00033CB7">
        <w:rPr>
          <w:rFonts w:ascii="Calibri" w:eastAsia="MS Mincho" w:hAnsi="Calibri" w:cs="Calibri"/>
          <w:sz w:val="22"/>
          <w:szCs w:val="22"/>
        </w:rPr>
        <w:t xml:space="preserve"> GBER);</w:t>
      </w:r>
      <w:bookmarkEnd w:id="1"/>
    </w:p>
    <w:p w14:paraId="6B3EC3BD" w14:textId="77777777"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795DD4">
        <w:rPr>
          <w:rFonts w:ascii="Calibri" w:eastAsia="MS Mincho" w:hAnsi="Calibri" w:cs="Calibri"/>
          <w:sz w:val="22"/>
          <w:szCs w:val="22"/>
          <w:lang w:val="pl-PL"/>
        </w:rPr>
        <w:t>Zakon o podpornem okolju za podjetništvo (Uradni list RS, št. 102/07, 57/12, 82/13, 17/15, 27/17, 13/18 – ZSInv in 40/23 – ZZrID-A, v nadaljnjem besedilu: ZPOP-1);</w:t>
      </w:r>
      <w:bookmarkStart w:id="2" w:name="_Hlk147398684"/>
    </w:p>
    <w:p w14:paraId="61E809B7" w14:textId="4E941824"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4709A8">
        <w:rPr>
          <w:rFonts w:ascii="Calibri" w:eastAsia="MS Mincho" w:hAnsi="Calibri" w:cs="Calibri"/>
          <w:sz w:val="22"/>
          <w:szCs w:val="22"/>
          <w:lang w:val="pl-PL"/>
        </w:rPr>
        <w:t>Zakon o znanstvenoraziskovalni in inovacijski dejavnosti (Uradni list RS, št. </w:t>
      </w:r>
      <w:r>
        <w:fldChar w:fldCharType="begin"/>
      </w:r>
      <w:r>
        <w:instrText>HYPERLINK "https://www.uradni-list.si/glasilo-uradni-list-rs/vsebina/2021-01-3695" \t "_blank" \o "Zakon o znanstvenoraziskovalni in inovacijski dejavnosti (ZZrID)"</w:instrText>
      </w:r>
      <w:r>
        <w:fldChar w:fldCharType="separate"/>
      </w:r>
      <w:r w:rsidRPr="00033CB7">
        <w:rPr>
          <w:rFonts w:ascii="Calibri" w:eastAsia="MS Mincho" w:hAnsi="Calibri" w:cs="Calibri"/>
          <w:sz w:val="22"/>
          <w:szCs w:val="22"/>
        </w:rPr>
        <w:t>186/21</w:t>
      </w:r>
      <w:r>
        <w:fldChar w:fldCharType="end"/>
      </w:r>
      <w:r w:rsidRPr="00033CB7">
        <w:rPr>
          <w:rFonts w:ascii="Calibri" w:eastAsia="MS Mincho" w:hAnsi="Calibri" w:cs="Calibri"/>
          <w:sz w:val="22"/>
          <w:szCs w:val="22"/>
        </w:rPr>
        <w:t>, </w:t>
      </w:r>
      <w:hyperlink r:id="rId29" w:tgtFrame="_blank" w:tooltip="Zakon o spremembah in dopolnitvah Zakona o znanstvenoraziskovalni in inovacijski dejavnosti (ZZrID-A)" w:history="1">
        <w:r w:rsidRPr="00033CB7">
          <w:rPr>
            <w:rFonts w:ascii="Calibri" w:eastAsia="MS Mincho" w:hAnsi="Calibri" w:cs="Calibri"/>
            <w:sz w:val="22"/>
            <w:szCs w:val="22"/>
          </w:rPr>
          <w:t>40/23</w:t>
        </w:r>
      </w:hyperlink>
      <w:r w:rsidRPr="00033CB7">
        <w:rPr>
          <w:rFonts w:ascii="Calibri" w:eastAsia="MS Mincho" w:hAnsi="Calibri" w:cs="Calibri"/>
          <w:sz w:val="22"/>
          <w:szCs w:val="22"/>
        </w:rPr>
        <w:t>,</w:t>
      </w:r>
      <w:r w:rsidR="00906051">
        <w:t xml:space="preserve"> 102/24</w:t>
      </w:r>
      <w:r w:rsidRPr="00033CB7">
        <w:rPr>
          <w:rFonts w:ascii="Calibri" w:eastAsia="MS Mincho" w:hAnsi="Calibri" w:cs="Calibri"/>
          <w:sz w:val="22"/>
          <w:szCs w:val="22"/>
        </w:rPr>
        <w:t xml:space="preserve"> in 40/25,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ZZrID</w:t>
      </w:r>
      <w:proofErr w:type="spellEnd"/>
      <w:r w:rsidRPr="00033CB7">
        <w:rPr>
          <w:rFonts w:ascii="Calibri" w:eastAsia="MS Mincho" w:hAnsi="Calibri" w:cs="Calibri"/>
          <w:sz w:val="22"/>
          <w:szCs w:val="22"/>
        </w:rPr>
        <w:t>);</w:t>
      </w:r>
    </w:p>
    <w:p w14:paraId="1DC9AC97"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033CB7">
        <w:rPr>
          <w:rFonts w:ascii="Calibri" w:eastAsia="MS Mincho" w:hAnsi="Calibri" w:cs="Calibri"/>
          <w:sz w:val="22"/>
          <w:szCs w:val="22"/>
        </w:rPr>
        <w:t xml:space="preserve">Zakon o </w:t>
      </w:r>
      <w:proofErr w:type="spellStart"/>
      <w:r w:rsidRPr="00033CB7">
        <w:rPr>
          <w:rFonts w:ascii="Calibri" w:eastAsia="MS Mincho" w:hAnsi="Calibri" w:cs="Calibri"/>
          <w:sz w:val="22"/>
          <w:szCs w:val="22"/>
        </w:rPr>
        <w:t>integriteti</w:t>
      </w:r>
      <w:proofErr w:type="spellEnd"/>
      <w:r w:rsidRPr="00033CB7">
        <w:rPr>
          <w:rFonts w:ascii="Calibri" w:eastAsia="MS Mincho" w:hAnsi="Calibri" w:cs="Calibri"/>
          <w:sz w:val="22"/>
          <w:szCs w:val="22"/>
        </w:rPr>
        <w:t xml:space="preserve"> in </w:t>
      </w:r>
      <w:proofErr w:type="spellStart"/>
      <w:r w:rsidRPr="00033CB7">
        <w:rPr>
          <w:rFonts w:ascii="Calibri" w:eastAsia="MS Mincho" w:hAnsi="Calibri" w:cs="Calibri"/>
          <w:sz w:val="22"/>
          <w:szCs w:val="22"/>
        </w:rPr>
        <w:t>preprečevanju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korupcije</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Uradni</w:t>
      </w:r>
      <w:proofErr w:type="spellEnd"/>
      <w:r w:rsidRPr="00033CB7">
        <w:rPr>
          <w:rFonts w:ascii="Calibri" w:eastAsia="MS Mincho" w:hAnsi="Calibri" w:cs="Calibri"/>
          <w:sz w:val="22"/>
          <w:szCs w:val="22"/>
        </w:rPr>
        <w:t xml:space="preserve"> list RS,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xml:space="preserve">. 69/11 – </w:t>
      </w:r>
      <w:proofErr w:type="spellStart"/>
      <w:r w:rsidRPr="00033CB7">
        <w:rPr>
          <w:rFonts w:ascii="Calibri" w:eastAsia="MS Mincho" w:hAnsi="Calibri" w:cs="Calibri"/>
          <w:sz w:val="22"/>
          <w:szCs w:val="22"/>
        </w:rPr>
        <w:t>uradno</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prečiščeno</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besedilo</w:t>
      </w:r>
      <w:proofErr w:type="spellEnd"/>
      <w:r w:rsidRPr="00033CB7">
        <w:rPr>
          <w:rFonts w:ascii="Calibri" w:eastAsia="MS Mincho" w:hAnsi="Calibri" w:cs="Calibri"/>
          <w:sz w:val="22"/>
          <w:szCs w:val="22"/>
        </w:rPr>
        <w:t xml:space="preserve">, 158/20, 3/22 – Zdeb in 16/23 – </w:t>
      </w:r>
      <w:proofErr w:type="spellStart"/>
      <w:r w:rsidRPr="00033CB7">
        <w:rPr>
          <w:rFonts w:ascii="Calibri" w:eastAsia="MS Mincho" w:hAnsi="Calibri" w:cs="Calibri"/>
          <w:sz w:val="22"/>
          <w:szCs w:val="22"/>
        </w:rPr>
        <w:t>ZZPri</w:t>
      </w:r>
      <w:proofErr w:type="spellEnd"/>
      <w:r w:rsidRPr="00033CB7">
        <w:rPr>
          <w:rFonts w:ascii="Calibri" w:eastAsia="MS Mincho" w:hAnsi="Calibri" w:cs="Calibri"/>
          <w:sz w:val="22"/>
          <w:szCs w:val="22"/>
        </w:rPr>
        <w:t xml:space="preserve">,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ZIntPK</w:t>
      </w:r>
      <w:proofErr w:type="spellEnd"/>
      <w:r w:rsidRPr="00033CB7">
        <w:rPr>
          <w:rFonts w:ascii="Calibri" w:eastAsia="MS Mincho" w:hAnsi="Calibri" w:cs="Calibri"/>
          <w:sz w:val="22"/>
          <w:szCs w:val="22"/>
        </w:rPr>
        <w:t>);</w:t>
      </w:r>
    </w:p>
    <w:p w14:paraId="5CEEE10A"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033CB7">
        <w:rPr>
          <w:rFonts w:ascii="Calibri" w:eastAsia="MS Mincho" w:hAnsi="Calibri" w:cs="Calibri"/>
          <w:sz w:val="22"/>
          <w:szCs w:val="22"/>
        </w:rPr>
        <w:t xml:space="preserve">Zakon o </w:t>
      </w:r>
      <w:proofErr w:type="spellStart"/>
      <w:r w:rsidRPr="00033CB7">
        <w:rPr>
          <w:rFonts w:ascii="Calibri" w:eastAsia="MS Mincho" w:hAnsi="Calibri" w:cs="Calibri"/>
          <w:sz w:val="22"/>
          <w:szCs w:val="22"/>
        </w:rPr>
        <w:t>preprečevanju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pranja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denarja</w:t>
      </w:r>
      <w:proofErr w:type="spellEnd"/>
      <w:r w:rsidRPr="00033CB7">
        <w:rPr>
          <w:rFonts w:ascii="Calibri" w:eastAsia="MS Mincho" w:hAnsi="Calibri" w:cs="Calibri"/>
          <w:sz w:val="22"/>
          <w:szCs w:val="22"/>
        </w:rPr>
        <w:t xml:space="preserve"> in </w:t>
      </w:r>
      <w:proofErr w:type="spellStart"/>
      <w:r w:rsidRPr="00033CB7">
        <w:rPr>
          <w:rFonts w:ascii="Calibri" w:eastAsia="MS Mincho" w:hAnsi="Calibri" w:cs="Calibri"/>
          <w:sz w:val="22"/>
          <w:szCs w:val="22"/>
        </w:rPr>
        <w:t>financiranja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terorizma</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Uradni</w:t>
      </w:r>
      <w:proofErr w:type="spellEnd"/>
      <w:r w:rsidRPr="00033CB7">
        <w:rPr>
          <w:rFonts w:ascii="Calibri" w:eastAsia="MS Mincho" w:hAnsi="Calibri" w:cs="Calibri"/>
          <w:sz w:val="22"/>
          <w:szCs w:val="22"/>
        </w:rPr>
        <w:t xml:space="preserve"> list RS, </w:t>
      </w:r>
      <w:proofErr w:type="spellStart"/>
      <w:r w:rsidRPr="00033CB7">
        <w:rPr>
          <w:rFonts w:ascii="Calibri" w:eastAsia="MS Mincho" w:hAnsi="Calibri" w:cs="Calibri"/>
          <w:sz w:val="22"/>
          <w:szCs w:val="22"/>
        </w:rPr>
        <w:t>št</w:t>
      </w:r>
      <w:proofErr w:type="spellEnd"/>
      <w:r w:rsidRPr="00033CB7">
        <w:rPr>
          <w:rFonts w:ascii="Calibri" w:eastAsia="MS Mincho" w:hAnsi="Calibri" w:cs="Calibri"/>
          <w:sz w:val="22"/>
          <w:szCs w:val="22"/>
        </w:rPr>
        <w:t xml:space="preserve">. 48/22, 145/22, 17/25 in 56/25,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ZPPDFT-2);</w:t>
      </w:r>
    </w:p>
    <w:p w14:paraId="533C21B6"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795DD4">
        <w:rPr>
          <w:rFonts w:ascii="Calibri" w:eastAsia="MS Mincho" w:hAnsi="Calibri" w:cs="Calibri"/>
          <w:sz w:val="22"/>
          <w:szCs w:val="22"/>
          <w:lang w:val="pl-PL"/>
        </w:rPr>
        <w:t xml:space="preserve">Zakon o dostopu do informacij javnega značaja (Uradni list RS, št. 51/06 – uradno prečiščeno besedilo, 117/06 – ZDavP-2, 23/14, 50/14, 19/15 – odl. </w:t>
      </w:r>
      <w:r w:rsidRPr="00033CB7">
        <w:rPr>
          <w:rFonts w:ascii="Calibri" w:eastAsia="MS Mincho" w:hAnsi="Calibri" w:cs="Calibri"/>
          <w:sz w:val="22"/>
          <w:szCs w:val="22"/>
        </w:rPr>
        <w:t xml:space="preserve">US, 102/15, 7/18, 141/22 in </w:t>
      </w:r>
      <w:hyperlink r:id="rId30" w:tgtFrame="_blank" w:tooltip="Zakon o informacijski varnosti (ZInfV-1)" w:history="1">
        <w:r w:rsidRPr="00033CB7">
          <w:rPr>
            <w:rFonts w:ascii="Calibri" w:eastAsia="MS Mincho" w:hAnsi="Calibri" w:cs="Calibri"/>
            <w:sz w:val="22"/>
            <w:szCs w:val="22"/>
          </w:rPr>
          <w:t>40/25</w:t>
        </w:r>
      </w:hyperlink>
      <w:r w:rsidRPr="00033CB7">
        <w:rPr>
          <w:rFonts w:ascii="Calibri" w:eastAsia="MS Mincho" w:hAnsi="Calibri" w:cs="Calibri"/>
          <w:sz w:val="22"/>
          <w:szCs w:val="22"/>
        </w:rPr>
        <w:t xml:space="preserve"> – ZInfV-1,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ZDIJZ);</w:t>
      </w:r>
    </w:p>
    <w:p w14:paraId="44E61E3B" w14:textId="77777777" w:rsidR="00214D07" w:rsidRPr="004709A8"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4709A8">
        <w:rPr>
          <w:rFonts w:ascii="Calibri" w:eastAsia="MS Mincho" w:hAnsi="Calibri" w:cs="Calibri"/>
          <w:sz w:val="22"/>
          <w:szCs w:val="22"/>
          <w:lang w:val="pl-PL"/>
        </w:rPr>
        <w:t>Zakon o varstvu osebnih podatkov (ZVOP-2) (Uradni list RS, št. 163/22 in </w:t>
      </w:r>
      <w:r>
        <w:fldChar w:fldCharType="begin"/>
      </w:r>
      <w:r>
        <w:instrText>HYPERLINK "https://www.uradni-list.si/glasilo-uradni-list-rs/vsebina/2025-01-1571" \t "_blank" \o "Zakon o informacijski varnosti (ZInfV-1)"</w:instrText>
      </w:r>
      <w:r>
        <w:fldChar w:fldCharType="separate"/>
      </w:r>
      <w:r w:rsidRPr="004709A8">
        <w:rPr>
          <w:rFonts w:ascii="Calibri" w:eastAsia="MS Mincho" w:hAnsi="Calibri" w:cs="Calibri"/>
          <w:sz w:val="22"/>
          <w:szCs w:val="22"/>
          <w:lang w:val="pl-PL"/>
        </w:rPr>
        <w:t>40/25</w:t>
      </w:r>
      <w:r>
        <w:fldChar w:fldCharType="end"/>
      </w:r>
      <w:r w:rsidRPr="004709A8">
        <w:rPr>
          <w:rFonts w:ascii="Calibri" w:eastAsia="MS Mincho" w:hAnsi="Calibri" w:cs="Calibri"/>
          <w:sz w:val="22"/>
          <w:szCs w:val="22"/>
          <w:lang w:val="pl-PL"/>
        </w:rPr>
        <w:t> – ZInfV-1);</w:t>
      </w:r>
    </w:p>
    <w:p w14:paraId="4B22927A" w14:textId="77777777"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795DD4">
        <w:rPr>
          <w:rFonts w:ascii="Calibri" w:eastAsia="MS Mincho" w:hAnsi="Calibri" w:cs="Calibri"/>
          <w:sz w:val="22"/>
          <w:szCs w:val="22"/>
          <w:lang w:val="pl-PL"/>
        </w:rPr>
        <w:t xml:space="preserve">Zakon o gospodarskih družbah (Uradni list RS, št. 65/09 – uradno prečiščeno besedilo, 33/11, 91/11, 32/12, 57/12, 44/13 – odl. US, 82/13, 55/15, 15/17, 22/19 – ZPosS, 158/20 – ZIntPK-C, 18/21, 18/23 – ZDU-1O, 75/23, 102/24 in </w:t>
      </w:r>
      <w:r>
        <w:fldChar w:fldCharType="begin"/>
      </w:r>
      <w:r>
        <w:instrText>HYPERLINK "https://www.uradni-list.si/glasilo-uradni-list-rs/vsebina/2025-01-2733" \t "_blank" \o "Zakon o spremembi Zakona o spremembah in dopolnitvah Zakona o gospodarskih družbah (ZGD-1N)"</w:instrText>
      </w:r>
      <w:r>
        <w:fldChar w:fldCharType="separate"/>
      </w:r>
      <w:r w:rsidRPr="00795DD4">
        <w:rPr>
          <w:rFonts w:ascii="Calibri" w:eastAsia="MS Mincho" w:hAnsi="Calibri" w:cs="Calibri"/>
          <w:sz w:val="22"/>
          <w:szCs w:val="22"/>
          <w:lang w:val="pl-PL"/>
        </w:rPr>
        <w:t>77/25</w:t>
      </w:r>
      <w:r>
        <w:fldChar w:fldCharType="end"/>
      </w:r>
      <w:r w:rsidRPr="00795DD4">
        <w:rPr>
          <w:rFonts w:ascii="Calibri" w:eastAsia="MS Mincho" w:hAnsi="Calibri" w:cs="Calibri"/>
          <w:sz w:val="22"/>
          <w:szCs w:val="22"/>
          <w:lang w:val="pl-PL"/>
        </w:rPr>
        <w:t>, v nadaljnjem besedilu: ZGD-1);</w:t>
      </w:r>
    </w:p>
    <w:p w14:paraId="085A3262" w14:textId="77777777"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795DD4">
        <w:rPr>
          <w:rFonts w:ascii="Calibri" w:eastAsia="MS Mincho" w:hAnsi="Calibri" w:cs="Calibri"/>
          <w:sz w:val="22"/>
          <w:szCs w:val="22"/>
          <w:lang w:val="pl-PL"/>
        </w:rPr>
        <w:t xml:space="preserve">Zakon o javnem naročanju (Uradni list RS, št. 91/15, 14/18, 121/21, 10/22, 74/22 – odl. US, 100/22 – ZNUZSZS, 28/23, 88/23 – ZOPNN-F in </w:t>
      </w:r>
      <w:r>
        <w:fldChar w:fldCharType="begin"/>
      </w:r>
      <w:r>
        <w:instrText>HYPERLINK "https://www.uradni-list.si/glasilo-uradni-list-rs/vsebina/2025-01-2953" \t "_blank" \o "Zakon o objavljanju v Uradnem listu Republike Slovenije (ZOUL)"</w:instrText>
      </w:r>
      <w:r>
        <w:fldChar w:fldCharType="separate"/>
      </w:r>
      <w:r w:rsidRPr="00795DD4">
        <w:rPr>
          <w:rFonts w:ascii="Calibri" w:eastAsia="MS Mincho" w:hAnsi="Calibri" w:cs="Calibri"/>
          <w:sz w:val="22"/>
          <w:szCs w:val="22"/>
          <w:lang w:val="pl-PL"/>
        </w:rPr>
        <w:t>83/25</w:t>
      </w:r>
      <w:r>
        <w:fldChar w:fldCharType="end"/>
      </w:r>
      <w:r w:rsidRPr="00795DD4">
        <w:rPr>
          <w:rFonts w:ascii="Calibri" w:eastAsia="MS Mincho" w:hAnsi="Calibri" w:cs="Calibri"/>
          <w:sz w:val="22"/>
          <w:szCs w:val="22"/>
          <w:lang w:val="pl-PL"/>
        </w:rPr>
        <w:t> – ZOUL, v nadaljnjem besedilu: ZJN-3);</w:t>
      </w:r>
    </w:p>
    <w:p w14:paraId="074B87D6" w14:textId="77777777"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795DD4">
        <w:rPr>
          <w:rFonts w:ascii="Calibri" w:eastAsia="MS Mincho" w:hAnsi="Calibri" w:cs="Calibri"/>
          <w:sz w:val="22"/>
          <w:szCs w:val="22"/>
          <w:lang w:val="pl-PL"/>
        </w:rPr>
        <w:t xml:space="preserve">Zakon o finančnem poslovanju, postopkih zaradi insolventnosti in prisilnem prenehanju (Uradni list RS, št. 176/21 – uradno prečiščeno besedilo, 178/21 – popr., 196/21 – odl. </w:t>
      </w:r>
      <w:r w:rsidRPr="00033CB7">
        <w:rPr>
          <w:rFonts w:ascii="Calibri" w:eastAsia="MS Mincho" w:hAnsi="Calibri" w:cs="Calibri"/>
          <w:sz w:val="22"/>
          <w:szCs w:val="22"/>
        </w:rPr>
        <w:t xml:space="preserve">US, 157/22 – </w:t>
      </w:r>
      <w:proofErr w:type="spellStart"/>
      <w:r w:rsidRPr="00033CB7">
        <w:rPr>
          <w:rFonts w:ascii="Calibri" w:eastAsia="MS Mincho" w:hAnsi="Calibri" w:cs="Calibri"/>
          <w:sz w:val="22"/>
          <w:szCs w:val="22"/>
        </w:rPr>
        <w:t>odl</w:t>
      </w:r>
      <w:proofErr w:type="spellEnd"/>
      <w:r w:rsidRPr="00033CB7">
        <w:rPr>
          <w:rFonts w:ascii="Calibri" w:eastAsia="MS Mincho" w:hAnsi="Calibri" w:cs="Calibri"/>
          <w:sz w:val="22"/>
          <w:szCs w:val="22"/>
        </w:rPr>
        <w:t xml:space="preserve">. US, 35/23 – </w:t>
      </w:r>
      <w:proofErr w:type="spellStart"/>
      <w:r w:rsidRPr="00033CB7">
        <w:rPr>
          <w:rFonts w:ascii="Calibri" w:eastAsia="MS Mincho" w:hAnsi="Calibri" w:cs="Calibri"/>
          <w:sz w:val="22"/>
          <w:szCs w:val="22"/>
        </w:rPr>
        <w:t>odl</w:t>
      </w:r>
      <w:proofErr w:type="spellEnd"/>
      <w:r w:rsidRPr="00033CB7">
        <w:rPr>
          <w:rFonts w:ascii="Calibri" w:eastAsia="MS Mincho" w:hAnsi="Calibri" w:cs="Calibri"/>
          <w:sz w:val="22"/>
          <w:szCs w:val="22"/>
        </w:rPr>
        <w:t xml:space="preserve">. US, 57/23 – </w:t>
      </w:r>
      <w:proofErr w:type="spellStart"/>
      <w:r w:rsidRPr="00033CB7">
        <w:rPr>
          <w:rFonts w:ascii="Calibri" w:eastAsia="MS Mincho" w:hAnsi="Calibri" w:cs="Calibri"/>
          <w:sz w:val="22"/>
          <w:szCs w:val="22"/>
        </w:rPr>
        <w:t>odl</w:t>
      </w:r>
      <w:proofErr w:type="spellEnd"/>
      <w:r w:rsidRPr="00033CB7">
        <w:rPr>
          <w:rFonts w:ascii="Calibri" w:eastAsia="MS Mincho" w:hAnsi="Calibri" w:cs="Calibri"/>
          <w:sz w:val="22"/>
          <w:szCs w:val="22"/>
        </w:rPr>
        <w:t xml:space="preserve">. US, 102/23 in 25/25 – </w:t>
      </w:r>
      <w:proofErr w:type="spellStart"/>
      <w:r w:rsidRPr="00033CB7">
        <w:rPr>
          <w:rFonts w:ascii="Calibri" w:eastAsia="MS Mincho" w:hAnsi="Calibri" w:cs="Calibri"/>
          <w:sz w:val="22"/>
          <w:szCs w:val="22"/>
        </w:rPr>
        <w:t>odl</w:t>
      </w:r>
      <w:proofErr w:type="spellEnd"/>
      <w:r w:rsidRPr="00033CB7">
        <w:rPr>
          <w:rFonts w:ascii="Calibri" w:eastAsia="MS Mincho" w:hAnsi="Calibri" w:cs="Calibri"/>
          <w:sz w:val="22"/>
          <w:szCs w:val="22"/>
        </w:rPr>
        <w:t xml:space="preserve">. US, </w:t>
      </w:r>
      <w:hyperlink r:id="rId31" w:tgtFrame="_blank" w:tooltip="Zakon o spremembah in dopolnitvah Zakona o finančnem poslovanju, postopkih zaradi insolventnosti in prisilnem prenehanju (ZFPPIPP-I)" w:history="1">
        <w:r w:rsidRPr="00033CB7">
          <w:rPr>
            <w:rFonts w:ascii="Calibri" w:eastAsia="MS Mincho" w:hAnsi="Calibri" w:cs="Calibri"/>
            <w:sz w:val="22"/>
            <w:szCs w:val="22"/>
          </w:rPr>
          <w:t>40/25</w:t>
        </w:r>
      </w:hyperlink>
      <w:r w:rsidRPr="00033CB7">
        <w:rPr>
          <w:rFonts w:ascii="Calibri" w:eastAsia="MS Mincho" w:hAnsi="Calibri" w:cs="Calibri"/>
          <w:sz w:val="22"/>
          <w:szCs w:val="22"/>
        </w:rPr>
        <w:t> in </w:t>
      </w:r>
      <w:hyperlink r:id="rId32" w:tgtFrame="_blank" w:tooltip="Zakon o sodiščih (ZS-1)" w:history="1">
        <w:r w:rsidRPr="00033CB7">
          <w:rPr>
            <w:rFonts w:ascii="Calibri" w:eastAsia="MS Mincho" w:hAnsi="Calibri" w:cs="Calibri"/>
            <w:sz w:val="22"/>
            <w:szCs w:val="22"/>
          </w:rPr>
          <w:t>100/25</w:t>
        </w:r>
      </w:hyperlink>
      <w:r w:rsidRPr="00033CB7">
        <w:rPr>
          <w:rFonts w:ascii="Calibri" w:eastAsia="MS Mincho" w:hAnsi="Calibri" w:cs="Calibri"/>
          <w:sz w:val="22"/>
          <w:szCs w:val="22"/>
        </w:rPr>
        <w:t xml:space="preserve"> – ZS-1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ZFPPIPP);</w:t>
      </w:r>
    </w:p>
    <w:p w14:paraId="77A6D2FD" w14:textId="77777777"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795DD4">
        <w:rPr>
          <w:rFonts w:ascii="Calibri" w:eastAsia="MS Mincho" w:hAnsi="Calibri" w:cs="Calibri"/>
          <w:sz w:val="22"/>
          <w:szCs w:val="22"/>
          <w:lang w:val="pl-PL"/>
        </w:rPr>
        <w:t>Resolucija o znanstvenoraziskovalni in inovacijski strategiji Slovenije 2030 (ReZrIS30) (Uradni list RS, št. 49/22);</w:t>
      </w:r>
    </w:p>
    <w:p w14:paraId="55F9213B" w14:textId="66FDBCE7" w:rsidR="00214D0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795DD4">
        <w:rPr>
          <w:rFonts w:ascii="Calibri" w:eastAsia="MS Mincho" w:hAnsi="Calibri" w:cs="Calibri"/>
          <w:sz w:val="22"/>
          <w:szCs w:val="22"/>
          <w:lang w:val="pl-PL"/>
        </w:rPr>
        <w:t xml:space="preserve">Shema državne pomoči »Program ukrepov za spodbujanje inovacijske dejavnosti Ministrstva za visoko šolstvo, znanost in inovacije 2024-2030« (št. sheme: BE01-2632543-2024), dokument številka 440-19/2024/2 z dne 25. </w:t>
      </w:r>
      <w:r w:rsidRPr="00033CB7">
        <w:rPr>
          <w:rFonts w:ascii="Calibri" w:eastAsia="MS Mincho" w:hAnsi="Calibri" w:cs="Calibri"/>
          <w:sz w:val="22"/>
          <w:szCs w:val="22"/>
        </w:rPr>
        <w:t>4. 2024;</w:t>
      </w:r>
    </w:p>
    <w:p w14:paraId="4A9F1ED8" w14:textId="0C97E9AD" w:rsidR="00D33567" w:rsidRPr="00EB0B37" w:rsidRDefault="00BC4386" w:rsidP="00EB0B37">
      <w:pPr>
        <w:numPr>
          <w:ilvl w:val="0"/>
          <w:numId w:val="40"/>
        </w:numPr>
        <w:spacing w:line="276" w:lineRule="auto"/>
        <w:ind w:left="284" w:right="54" w:hanging="284"/>
        <w:contextualSpacing/>
        <w:jc w:val="both"/>
        <w:rPr>
          <w:rFonts w:ascii="Calibri" w:hAnsi="Calibri"/>
          <w:sz w:val="22"/>
        </w:rPr>
      </w:pPr>
      <w:r w:rsidRPr="00913F2D">
        <w:rPr>
          <w:rFonts w:ascii="Calibri" w:eastAsia="MS Mincho" w:hAnsi="Calibri" w:cs="Calibri"/>
          <w:sz w:val="22"/>
          <w:szCs w:val="22"/>
          <w:lang w:val="sl-SI"/>
        </w:rPr>
        <w:t>Program dela in finančn</w:t>
      </w:r>
      <w:r w:rsidR="00136282" w:rsidRPr="00913F2D">
        <w:rPr>
          <w:rFonts w:ascii="Calibri" w:eastAsia="MS Mincho" w:hAnsi="Calibri" w:cs="Calibri"/>
          <w:sz w:val="22"/>
          <w:szCs w:val="22"/>
          <w:lang w:val="sl-SI"/>
        </w:rPr>
        <w:t>i</w:t>
      </w:r>
      <w:r w:rsidR="00913F2D" w:rsidRPr="00913F2D">
        <w:rPr>
          <w:rFonts w:ascii="Calibri" w:eastAsia="MS Mincho" w:hAnsi="Calibri" w:cs="Calibri"/>
          <w:sz w:val="22"/>
          <w:szCs w:val="22"/>
          <w:lang w:val="sl-SI"/>
        </w:rPr>
        <w:t xml:space="preserve"> </w:t>
      </w:r>
      <w:r w:rsidRPr="00913F2D">
        <w:rPr>
          <w:rFonts w:ascii="Calibri" w:eastAsia="MS Mincho" w:hAnsi="Calibri" w:cs="Calibri"/>
          <w:sz w:val="22"/>
          <w:szCs w:val="22"/>
          <w:lang w:val="sl-SI"/>
        </w:rPr>
        <w:t>načrt</w:t>
      </w:r>
      <w:r w:rsidRPr="00EB0B37">
        <w:rPr>
          <w:rFonts w:ascii="Calibri" w:hAnsi="Calibri"/>
          <w:sz w:val="22"/>
          <w:lang w:val="sl-SI"/>
        </w:rPr>
        <w:t xml:space="preserve"> Javne agencije za znanstvenoraziskovalno in inovacijsko dejavnost Republike Slovenije za leto 2026, št. 410-37/2026-10 z dne 10. 3. 2026;</w:t>
      </w:r>
      <w:bookmarkEnd w:id="2"/>
    </w:p>
    <w:p w14:paraId="374D8411" w14:textId="20752F2A" w:rsidR="00214D07" w:rsidRPr="00033CB7" w:rsidRDefault="00214D07" w:rsidP="006E49A4">
      <w:pPr>
        <w:numPr>
          <w:ilvl w:val="0"/>
          <w:numId w:val="40"/>
        </w:numPr>
        <w:spacing w:line="276" w:lineRule="auto"/>
        <w:ind w:left="284" w:hanging="284"/>
        <w:contextualSpacing/>
        <w:jc w:val="both"/>
        <w:rPr>
          <w:rFonts w:ascii="Calibri" w:eastAsia="MS Mincho" w:hAnsi="Calibri" w:cs="Calibri"/>
          <w:sz w:val="22"/>
          <w:szCs w:val="22"/>
        </w:rPr>
      </w:pPr>
      <w:r w:rsidRPr="00795DD4">
        <w:rPr>
          <w:rFonts w:ascii="Calibri" w:eastAsia="MS Mincho" w:hAnsi="Calibri" w:cs="Calibri"/>
          <w:sz w:val="22"/>
          <w:szCs w:val="22"/>
          <w:lang w:val="pl-PL"/>
        </w:rPr>
        <w:t xml:space="preserve">Pravila o u izvedbe postopkov za (so)financiranje inovacijske dejavnosti št. 007-3/2026-1 z dne 23. </w:t>
      </w:r>
      <w:r w:rsidRPr="00033CB7">
        <w:rPr>
          <w:rFonts w:ascii="Calibri" w:eastAsia="MS Mincho" w:hAnsi="Calibri" w:cs="Calibri"/>
          <w:sz w:val="22"/>
          <w:szCs w:val="22"/>
        </w:rPr>
        <w:t xml:space="preserve">1. 2026 (v </w:t>
      </w:r>
      <w:proofErr w:type="spellStart"/>
      <w:r w:rsidRPr="00033CB7">
        <w:rPr>
          <w:rFonts w:ascii="Calibri" w:eastAsia="MS Mincho" w:hAnsi="Calibri" w:cs="Calibri"/>
          <w:sz w:val="22"/>
          <w:szCs w:val="22"/>
        </w:rPr>
        <w:t>nadaljnjem</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besedilu</w:t>
      </w:r>
      <w:proofErr w:type="spellEnd"/>
      <w:r w:rsidRPr="00033CB7">
        <w:rPr>
          <w:rFonts w:ascii="Calibri" w:eastAsia="MS Mincho" w:hAnsi="Calibri" w:cs="Calibri"/>
          <w:sz w:val="22"/>
          <w:szCs w:val="22"/>
        </w:rPr>
        <w:t xml:space="preserve">: </w:t>
      </w:r>
      <w:proofErr w:type="spellStart"/>
      <w:r w:rsidRPr="00033CB7">
        <w:rPr>
          <w:rFonts w:ascii="Calibri" w:eastAsia="MS Mincho" w:hAnsi="Calibri" w:cs="Calibri"/>
          <w:sz w:val="22"/>
          <w:szCs w:val="22"/>
        </w:rPr>
        <w:t>Pravila</w:t>
      </w:r>
      <w:proofErr w:type="spellEnd"/>
      <w:r w:rsidRPr="00033CB7">
        <w:rPr>
          <w:rFonts w:ascii="Calibri" w:eastAsia="MS Mincho" w:hAnsi="Calibri" w:cs="Calibri"/>
          <w:sz w:val="22"/>
          <w:szCs w:val="22"/>
        </w:rPr>
        <w:t xml:space="preserve"> o </w:t>
      </w:r>
      <w:proofErr w:type="spellStart"/>
      <w:r w:rsidRPr="00033CB7">
        <w:rPr>
          <w:rFonts w:ascii="Calibri" w:eastAsia="MS Mincho" w:hAnsi="Calibri" w:cs="Calibri"/>
          <w:sz w:val="22"/>
          <w:szCs w:val="22"/>
        </w:rPr>
        <w:t>protokolu</w:t>
      </w:r>
      <w:proofErr w:type="spellEnd"/>
      <w:r w:rsidRPr="00033CB7">
        <w:rPr>
          <w:rFonts w:ascii="Calibri" w:eastAsia="MS Mincho" w:hAnsi="Calibri" w:cs="Calibri"/>
          <w:sz w:val="22"/>
          <w:szCs w:val="22"/>
        </w:rPr>
        <w:t>);</w:t>
      </w:r>
    </w:p>
    <w:p w14:paraId="5BD7D497" w14:textId="2E9165A4" w:rsidR="00214D07" w:rsidRPr="00795DD4" w:rsidRDefault="00214D07" w:rsidP="006E49A4">
      <w:pPr>
        <w:numPr>
          <w:ilvl w:val="0"/>
          <w:numId w:val="40"/>
        </w:numPr>
        <w:spacing w:line="276" w:lineRule="auto"/>
        <w:ind w:left="284" w:hanging="284"/>
        <w:contextualSpacing/>
        <w:jc w:val="both"/>
        <w:rPr>
          <w:rFonts w:ascii="Calibri" w:eastAsia="MS Mincho" w:hAnsi="Calibri" w:cs="Calibri"/>
          <w:sz w:val="22"/>
          <w:szCs w:val="22"/>
          <w:lang w:val="pl-PL"/>
        </w:rPr>
      </w:pPr>
      <w:r w:rsidRPr="00795DD4">
        <w:rPr>
          <w:rFonts w:ascii="Calibri" w:eastAsia="MS Mincho" w:hAnsi="Calibri" w:cs="Calibri"/>
          <w:sz w:val="22"/>
          <w:szCs w:val="22"/>
          <w:lang w:val="pl-PL"/>
        </w:rPr>
        <w:t>Sklep o ustanovitvi Javne agencije za znanstvenoraziskovalno in inovacijsko dejavnost Republike Slovenije (Uradni list RS, št. 48/23 in 70/25).</w:t>
      </w:r>
    </w:p>
    <w:p w14:paraId="32FFECB4" w14:textId="77777777" w:rsidR="00FB7141" w:rsidRDefault="00FB7141" w:rsidP="00FB7141">
      <w:pPr>
        <w:spacing w:line="276" w:lineRule="auto"/>
        <w:ind w:right="54"/>
        <w:contextualSpacing/>
        <w:jc w:val="both"/>
        <w:rPr>
          <w:rFonts w:ascii="Calibri" w:eastAsia="MS Mincho" w:hAnsi="Calibri" w:cs="Calibri"/>
          <w:sz w:val="22"/>
          <w:szCs w:val="22"/>
          <w:lang w:val="pl-PL"/>
        </w:rPr>
      </w:pPr>
    </w:p>
    <w:p w14:paraId="5E482D29"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Pogodbeni stranki se dogovorita, da sta pri izvajanju pravic in obveznosti iz te pogodbe dolžni spoštovati vse slovenske in evropske predpise in dokumente, navedene v prejšnjem odstavku, in njihovo vsebino sprejemata v pogodbeno vsebino. V primeru pravnih praznin ali neskladja med pogodbenimi določbami in dokumenti, navedenimi v prejšnjem odstavku, prevladajo predpisi in pogoji prava EU ali prava RS na področjih, ki niso urejena s pravom EU.</w:t>
      </w:r>
    </w:p>
    <w:p w14:paraId="11F9623A" w14:textId="77777777" w:rsidR="00FB7141" w:rsidRPr="00033CB7" w:rsidRDefault="00FB7141" w:rsidP="00FB7141">
      <w:pPr>
        <w:spacing w:line="276" w:lineRule="auto"/>
        <w:jc w:val="both"/>
        <w:rPr>
          <w:rFonts w:ascii="Calibri" w:hAnsi="Calibri" w:cs="Calibri"/>
          <w:sz w:val="22"/>
          <w:szCs w:val="22"/>
          <w:lang w:val="sl-SI"/>
        </w:rPr>
      </w:pPr>
    </w:p>
    <w:p w14:paraId="273A06DD"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Upravičenec s podpisom te pogodbe izrecno potrjuje, da je v celoti seznanjen z vsemi predpisi in dokumenti, navedenimi v prvem odstavku tega člena, in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7826242C" w14:textId="77777777" w:rsidR="00FB7141" w:rsidRPr="00033CB7" w:rsidRDefault="00FB7141" w:rsidP="00FB7141">
      <w:pPr>
        <w:spacing w:line="276" w:lineRule="auto"/>
        <w:jc w:val="both"/>
        <w:rPr>
          <w:rFonts w:ascii="Calibri" w:hAnsi="Calibri" w:cs="Calibri"/>
          <w:sz w:val="22"/>
          <w:szCs w:val="22"/>
          <w:lang w:val="sl-SI"/>
        </w:rPr>
      </w:pPr>
    </w:p>
    <w:p w14:paraId="7067EEFC" w14:textId="34A75AD8" w:rsidR="00FB7141" w:rsidRPr="00FB7141"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Seznam pravnih podlag ni zaključen oziroma se lahko po potrebi še dopolnjuje, saj je odvisen od sprejema novih predpisov RS in/ali predpisov EU.</w:t>
      </w:r>
    </w:p>
    <w:p w14:paraId="5941E568" w14:textId="77777777" w:rsidR="00214D07" w:rsidRDefault="00214D07" w:rsidP="00214D07">
      <w:pPr>
        <w:spacing w:line="240" w:lineRule="auto"/>
        <w:jc w:val="both"/>
        <w:rPr>
          <w:rFonts w:ascii="Calibri" w:hAnsi="Calibri" w:cs="Calibri"/>
          <w:b/>
          <w:sz w:val="22"/>
          <w:szCs w:val="22"/>
          <w:lang w:val="sl-SI"/>
        </w:rPr>
      </w:pPr>
    </w:p>
    <w:p w14:paraId="0923B4BA" w14:textId="77777777" w:rsidR="00FB7141" w:rsidRPr="00033CB7" w:rsidRDefault="00FB7141"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UVODNE DOLOČBE</w:t>
      </w:r>
    </w:p>
    <w:p w14:paraId="39D8FC24" w14:textId="77777777" w:rsidR="00FB7141" w:rsidRPr="00033CB7" w:rsidRDefault="00FB7141" w:rsidP="00FB7141">
      <w:pPr>
        <w:spacing w:line="240" w:lineRule="auto"/>
        <w:jc w:val="both"/>
        <w:rPr>
          <w:rFonts w:ascii="Calibri" w:hAnsi="Calibri" w:cs="Calibri"/>
          <w:sz w:val="22"/>
          <w:szCs w:val="22"/>
          <w:lang w:val="sl-SI"/>
        </w:rPr>
      </w:pPr>
    </w:p>
    <w:p w14:paraId="544DD03C" w14:textId="77777777" w:rsidR="00FB7141" w:rsidRPr="00033CB7" w:rsidRDefault="00FB7141"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83A81DC" w14:textId="77777777" w:rsidR="00FB7141" w:rsidRPr="00033CB7" w:rsidRDefault="00FB7141" w:rsidP="00FB7141">
      <w:pPr>
        <w:spacing w:line="240" w:lineRule="auto"/>
        <w:rPr>
          <w:rFonts w:ascii="Calibri" w:hAnsi="Calibri" w:cs="Calibri"/>
          <w:sz w:val="22"/>
          <w:szCs w:val="22"/>
          <w:lang w:val="sl-SI"/>
        </w:rPr>
      </w:pPr>
    </w:p>
    <w:p w14:paraId="0794BCA0"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Pogodbeni stranki uvodoma kot nesporno ugotavljata:</w:t>
      </w:r>
    </w:p>
    <w:p w14:paraId="70150895" w14:textId="77777777" w:rsidR="00FB7141" w:rsidRPr="00033CB7" w:rsidRDefault="00FB7141" w:rsidP="00FB7141">
      <w:pPr>
        <w:spacing w:line="276" w:lineRule="auto"/>
        <w:jc w:val="both"/>
        <w:rPr>
          <w:rFonts w:ascii="Calibri" w:hAnsi="Calibri" w:cs="Calibri"/>
          <w:sz w:val="22"/>
          <w:szCs w:val="22"/>
          <w:lang w:val="sl-SI"/>
        </w:rPr>
      </w:pPr>
    </w:p>
    <w:p w14:paraId="71F740C0" w14:textId="77777777" w:rsidR="00FB7141" w:rsidRPr="00642AD8" w:rsidRDefault="00FB7141" w:rsidP="006E49A4">
      <w:pPr>
        <w:numPr>
          <w:ilvl w:val="0"/>
          <w:numId w:val="36"/>
        </w:numPr>
        <w:spacing w:line="276" w:lineRule="auto"/>
        <w:ind w:left="284" w:hanging="284"/>
        <w:jc w:val="both"/>
        <w:rPr>
          <w:rFonts w:ascii="Calibri" w:hAnsi="Calibri" w:cs="Calibri"/>
          <w:sz w:val="22"/>
          <w:szCs w:val="22"/>
          <w:lang w:val="sl-SI"/>
        </w:rPr>
      </w:pPr>
      <w:r w:rsidRPr="00642AD8">
        <w:rPr>
          <w:rFonts w:ascii="Calibri" w:hAnsi="Calibri" w:cs="Calibri"/>
          <w:sz w:val="22"/>
          <w:szCs w:val="22"/>
          <w:lang w:val="sl-SI"/>
        </w:rPr>
        <w:t xml:space="preserve">da je bil za </w:t>
      </w:r>
      <w:r w:rsidRPr="00642AD8">
        <w:rPr>
          <w:rFonts w:asciiTheme="minorHAnsi" w:hAnsiTheme="minorHAnsi" w:cstheme="minorHAnsi"/>
          <w:sz w:val="22"/>
          <w:szCs w:val="22"/>
          <w:lang w:val="sl-SI"/>
        </w:rPr>
        <w:t>raziskovalno-razvojni in inovativni projekt (v nadaljnjem besedilu: RRI projekt)</w:t>
      </w:r>
      <w:r w:rsidRPr="00642AD8">
        <w:rPr>
          <w:rFonts w:ascii="Calibri" w:hAnsi="Calibri" w:cs="Calibri"/>
          <w:sz w:val="22"/>
          <w:szCs w:val="22"/>
          <w:lang w:val="sl-SI"/>
        </w:rPr>
        <w:t xml:space="preserve"> upravičencu izdan sklep »</w:t>
      </w:r>
      <w:r w:rsidRPr="00642AD8">
        <w:rPr>
          <w:rFonts w:ascii="Calibri" w:hAnsi="Calibri" w:cs="Calibri"/>
          <w:sz w:val="22"/>
          <w:szCs w:val="22"/>
          <w:highlight w:val="yellow"/>
          <w:lang w:val="sl-SI"/>
        </w:rPr>
        <w:t>sklep ARIS o izboru…</w:t>
      </w:r>
      <w:r w:rsidRPr="00642AD8">
        <w:rPr>
          <w:rFonts w:ascii="Calibri" w:hAnsi="Calibri" w:cs="Calibri"/>
          <w:sz w:val="22"/>
          <w:szCs w:val="22"/>
          <w:lang w:val="sl-SI"/>
        </w:rPr>
        <w:t xml:space="preserve">«, </w:t>
      </w:r>
      <w:r w:rsidRPr="00642AD8">
        <w:rPr>
          <w:rFonts w:ascii="Calibri" w:hAnsi="Calibri" w:cs="Calibri"/>
          <w:sz w:val="22"/>
          <w:szCs w:val="22"/>
          <w:highlight w:val="yellow"/>
          <w:lang w:val="sl-SI"/>
        </w:rPr>
        <w:t>z dne …</w:t>
      </w:r>
      <w:r w:rsidRPr="00642AD8">
        <w:rPr>
          <w:rFonts w:ascii="Calibri" w:hAnsi="Calibri" w:cs="Calibri"/>
          <w:sz w:val="22"/>
          <w:szCs w:val="22"/>
          <w:lang w:val="sl-SI"/>
        </w:rPr>
        <w:t xml:space="preserve"> (v nadaljnjem besedilu: sklep o izboru),</w:t>
      </w:r>
    </w:p>
    <w:p w14:paraId="357BF312" w14:textId="77777777" w:rsidR="00FB7141" w:rsidRPr="00033CB7" w:rsidRDefault="00FB7141" w:rsidP="006E49A4">
      <w:pPr>
        <w:numPr>
          <w:ilvl w:val="0"/>
          <w:numId w:val="36"/>
        </w:numPr>
        <w:spacing w:line="276" w:lineRule="auto"/>
        <w:ind w:left="284" w:hanging="284"/>
        <w:jc w:val="both"/>
        <w:rPr>
          <w:rFonts w:ascii="Calibri" w:hAnsi="Calibri" w:cs="Calibri"/>
          <w:sz w:val="22"/>
          <w:szCs w:val="22"/>
          <w:lang w:val="sl-SI"/>
        </w:rPr>
      </w:pPr>
      <w:r w:rsidRPr="00033CB7">
        <w:rPr>
          <w:rFonts w:ascii="Calibri" w:hAnsi="Calibri" w:cs="Calibri"/>
          <w:sz w:val="22"/>
          <w:szCs w:val="22"/>
          <w:lang w:val="sl-SI"/>
        </w:rPr>
        <w:t>da je upravičenec seznanjen, da gre za pogodbo, ki je v določenem delu pod javnopravnim režimom, torej pod ureditvijo, drugačno od splošnih pravil pogodbenega prava,</w:t>
      </w:r>
    </w:p>
    <w:p w14:paraId="6F28D3FA" w14:textId="77777777" w:rsidR="00FB7141" w:rsidRPr="00033CB7" w:rsidRDefault="00FB7141" w:rsidP="006E49A4">
      <w:pPr>
        <w:numPr>
          <w:ilvl w:val="0"/>
          <w:numId w:val="36"/>
        </w:numPr>
        <w:spacing w:line="276" w:lineRule="auto"/>
        <w:ind w:left="284" w:hanging="284"/>
        <w:jc w:val="both"/>
        <w:rPr>
          <w:rFonts w:ascii="Calibri" w:hAnsi="Calibri" w:cs="Calibri"/>
          <w:sz w:val="22"/>
          <w:szCs w:val="22"/>
          <w:lang w:val="sl-SI"/>
        </w:rPr>
      </w:pPr>
      <w:r w:rsidRPr="00033CB7">
        <w:rPr>
          <w:rFonts w:ascii="Calibri" w:hAnsi="Calibri" w:cs="Calibri"/>
          <w:sz w:val="22"/>
          <w:szCs w:val="22"/>
          <w:lang w:val="sl-SI"/>
        </w:rPr>
        <w:t>da ARIS v pogodbi ne nastopa samo kot pogodbena stranka, temveč tudi kot nosilec javnega interesa za vlaganje v raziskave in inovacije. Pri uresničevanju tega interesa ima ARIS pooblastila, s katerimi lahko posega v določbe te pogodbe zlasti v delih, ki se nanašajo na pristojnosti v zvezi z nadzorom nad porabo sredstev in pooblastilom za ta nadzor,</w:t>
      </w:r>
    </w:p>
    <w:p w14:paraId="0C5900E1" w14:textId="77777777" w:rsidR="00FB7141" w:rsidRPr="00033CB7" w:rsidRDefault="00FB7141" w:rsidP="006E49A4">
      <w:pPr>
        <w:numPr>
          <w:ilvl w:val="0"/>
          <w:numId w:val="36"/>
        </w:numPr>
        <w:spacing w:line="276" w:lineRule="auto"/>
        <w:ind w:left="284" w:hanging="284"/>
        <w:jc w:val="both"/>
        <w:rPr>
          <w:rFonts w:ascii="Calibri" w:hAnsi="Calibri" w:cs="Calibri"/>
          <w:sz w:val="22"/>
          <w:szCs w:val="22"/>
          <w:lang w:val="sl-SI"/>
        </w:rPr>
      </w:pPr>
      <w:r w:rsidRPr="00033CB7">
        <w:rPr>
          <w:rFonts w:ascii="Calibri" w:hAnsi="Calibri" w:cs="Calibri"/>
          <w:sz w:val="22"/>
          <w:szCs w:val="22"/>
          <w:lang w:val="sl-SI"/>
        </w:rPr>
        <w:t>da zadržanje izplačil sredstev</w:t>
      </w:r>
      <w:r>
        <w:rPr>
          <w:rFonts w:ascii="Calibri" w:hAnsi="Calibri" w:cs="Calibri"/>
          <w:sz w:val="22"/>
          <w:szCs w:val="22"/>
          <w:lang w:val="sl-SI"/>
        </w:rPr>
        <w:t xml:space="preserve"> </w:t>
      </w:r>
      <w:r w:rsidRPr="00033CB7">
        <w:rPr>
          <w:rFonts w:ascii="Calibri" w:hAnsi="Calibri" w:cs="Calibri"/>
          <w:sz w:val="22"/>
          <w:szCs w:val="22"/>
          <w:lang w:val="sl-SI"/>
        </w:rPr>
        <w:t>in vračilo že izplačanih sredstev za upravičenca ne pomenijo nastanka težko nadomestljive škode.</w:t>
      </w:r>
    </w:p>
    <w:p w14:paraId="4D83704F" w14:textId="77777777" w:rsidR="00FB7141" w:rsidRPr="00033CB7" w:rsidRDefault="00FB7141" w:rsidP="00FB7141">
      <w:pPr>
        <w:spacing w:line="240" w:lineRule="auto"/>
        <w:jc w:val="both"/>
        <w:rPr>
          <w:rFonts w:ascii="Calibri" w:hAnsi="Calibri" w:cs="Calibri"/>
          <w:sz w:val="22"/>
          <w:szCs w:val="22"/>
          <w:lang w:val="sl-SI"/>
        </w:rPr>
      </w:pPr>
    </w:p>
    <w:p w14:paraId="467865DC" w14:textId="77777777" w:rsidR="00FB7141" w:rsidRPr="00033CB7" w:rsidRDefault="00FB7141"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3E876A0" w14:textId="77777777" w:rsidR="00FB7141" w:rsidRPr="00033CB7" w:rsidRDefault="00FB7141" w:rsidP="00FB7141">
      <w:pPr>
        <w:spacing w:line="240" w:lineRule="auto"/>
        <w:rPr>
          <w:rFonts w:ascii="Calibri" w:hAnsi="Calibri" w:cs="Calibri"/>
          <w:sz w:val="22"/>
          <w:szCs w:val="22"/>
          <w:lang w:val="sl-SI"/>
        </w:rPr>
      </w:pPr>
    </w:p>
    <w:p w14:paraId="581B9976"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Pogodbeni stranki sta sporazumni, da se ta pogodba sklepa zaradi dodelitve sredstev proračuna Republike Slovenije upravičencu, katerega </w:t>
      </w:r>
      <w:r>
        <w:rPr>
          <w:rFonts w:ascii="Calibri" w:hAnsi="Calibri" w:cs="Calibri"/>
          <w:sz w:val="22"/>
          <w:szCs w:val="22"/>
          <w:lang w:val="sl-SI"/>
        </w:rPr>
        <w:t>RRI projekt je</w:t>
      </w:r>
      <w:r w:rsidRPr="00033CB7">
        <w:rPr>
          <w:rFonts w:ascii="Calibri" w:hAnsi="Calibri" w:cs="Calibri"/>
          <w:sz w:val="22"/>
          <w:szCs w:val="22"/>
          <w:lang w:val="sl-SI"/>
        </w:rPr>
        <w:t xml:space="preserve"> bil na javnem razpisu izbran za </w:t>
      </w:r>
      <w:r w:rsidRPr="00B937D9">
        <w:rPr>
          <w:rFonts w:ascii="Calibri" w:hAnsi="Calibri" w:cs="Calibri"/>
          <w:sz w:val="22"/>
          <w:szCs w:val="22"/>
          <w:lang w:val="sl-SI"/>
        </w:rPr>
        <w:t>(so)</w:t>
      </w:r>
      <w:r w:rsidRPr="00033CB7">
        <w:rPr>
          <w:rFonts w:ascii="Calibri" w:hAnsi="Calibri" w:cs="Calibri"/>
          <w:sz w:val="22"/>
          <w:szCs w:val="22"/>
          <w:lang w:val="sl-SI"/>
        </w:rPr>
        <w:t>financiranje, in se izplačajo kot sredstva iz proračuna Republike Slovenije. Nakazilo upravičencu izvede ARIS.</w:t>
      </w:r>
    </w:p>
    <w:p w14:paraId="35DB2CB1" w14:textId="77777777" w:rsidR="00FB7141" w:rsidRPr="00033CB7" w:rsidRDefault="00FB7141" w:rsidP="00FB7141">
      <w:pPr>
        <w:spacing w:line="276" w:lineRule="auto"/>
        <w:jc w:val="both"/>
        <w:rPr>
          <w:rFonts w:ascii="Calibri" w:hAnsi="Calibri" w:cs="Calibri"/>
          <w:sz w:val="22"/>
          <w:szCs w:val="22"/>
          <w:lang w:val="sl-SI"/>
        </w:rPr>
      </w:pPr>
    </w:p>
    <w:p w14:paraId="344E6090"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Pogodbeno razmerje je urejeno s slovenskimi javnofinančnimi predpisi ter je podvrženo nadzoru slovenskih institucij ali organov, ki ugotavljajo kršitve pri uporabi dodeljenih sredstev. Ker gre za dodelitev javnih sredstev, se pogodbeni stranki zavezujeta, da bosta ravnali v skladu z ugotovitvami iz </w:t>
      </w:r>
      <w:r w:rsidRPr="00033CB7">
        <w:rPr>
          <w:rFonts w:ascii="Calibri" w:hAnsi="Calibri" w:cs="Calibri"/>
          <w:sz w:val="22"/>
          <w:szCs w:val="22"/>
          <w:lang w:val="sl-SI"/>
        </w:rPr>
        <w:lastRenderedPageBreak/>
        <w:t xml:space="preserve">končnih poročil ARIS, revizijskega organa in drugih nadzornih organov ali institucij, vključenih v izvajanje, upravljanje, nadzor ali revizijo </w:t>
      </w:r>
      <w:r>
        <w:rPr>
          <w:rFonts w:ascii="Calibri" w:hAnsi="Calibri" w:cs="Calibri"/>
          <w:sz w:val="22"/>
          <w:szCs w:val="22"/>
          <w:lang w:val="sl-SI"/>
        </w:rPr>
        <w:t>izvedbe RRI projekta</w:t>
      </w:r>
      <w:r w:rsidRPr="00033CB7">
        <w:rPr>
          <w:rFonts w:ascii="Calibri" w:hAnsi="Calibri" w:cs="Calibri"/>
          <w:sz w:val="22"/>
          <w:szCs w:val="22"/>
          <w:lang w:val="sl-SI"/>
        </w:rPr>
        <w:t xml:space="preserve">, sicer gre za bistveno kršitev pogodbe. Upravičenec je dolžan ukrepati skladno s priporočili iz končnih poročil nadzornih organov in redno obveščati </w:t>
      </w:r>
      <w:r w:rsidRPr="00A42D26">
        <w:rPr>
          <w:rFonts w:ascii="Calibri" w:eastAsia="Calibri" w:hAnsi="Calibri" w:cs="Calibri"/>
          <w:color w:val="000000"/>
          <w:sz w:val="22"/>
          <w:szCs w:val="22"/>
          <w:lang w:val="sl-SI" w:eastAsia="sl-SI"/>
        </w:rPr>
        <w:t>ARIS</w:t>
      </w:r>
      <w:r w:rsidRPr="00033CB7">
        <w:rPr>
          <w:rFonts w:ascii="Calibri" w:hAnsi="Calibri" w:cs="Calibri"/>
          <w:sz w:val="22"/>
          <w:szCs w:val="22"/>
          <w:lang w:val="sl-SI"/>
        </w:rPr>
        <w:t xml:space="preserve"> o izvedenih ukrepih.</w:t>
      </w:r>
    </w:p>
    <w:p w14:paraId="3DDB3B1F" w14:textId="77777777" w:rsidR="00FB7141" w:rsidRPr="00033CB7" w:rsidRDefault="00FB7141" w:rsidP="00FB7141">
      <w:pPr>
        <w:spacing w:line="240" w:lineRule="auto"/>
        <w:jc w:val="both"/>
        <w:rPr>
          <w:rFonts w:ascii="Calibri" w:hAnsi="Calibri" w:cs="Calibri"/>
          <w:sz w:val="22"/>
          <w:szCs w:val="22"/>
          <w:lang w:val="sl-SI"/>
        </w:rPr>
      </w:pPr>
    </w:p>
    <w:p w14:paraId="1E77E0B1" w14:textId="77777777" w:rsidR="00FB7141" w:rsidRPr="00033CB7" w:rsidRDefault="00FB7141" w:rsidP="00FB7141">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Pogodbeni stranki se dogovorita, da se upravičeni stroški izvedbe </w:t>
      </w:r>
      <w:r>
        <w:rPr>
          <w:rFonts w:ascii="Calibri" w:hAnsi="Calibri" w:cs="Calibri"/>
          <w:sz w:val="22"/>
          <w:szCs w:val="22"/>
          <w:lang w:val="sl-SI"/>
        </w:rPr>
        <w:t xml:space="preserve">RRI projekta </w:t>
      </w:r>
      <w:r w:rsidRPr="00B937D9">
        <w:rPr>
          <w:rFonts w:ascii="Calibri" w:hAnsi="Calibri" w:cs="Calibri"/>
          <w:sz w:val="22"/>
          <w:szCs w:val="22"/>
          <w:lang w:val="sl-SI"/>
        </w:rPr>
        <w:t>(so)</w:t>
      </w:r>
      <w:r w:rsidRPr="00033CB7">
        <w:rPr>
          <w:rFonts w:ascii="Calibri" w:hAnsi="Calibri" w:cs="Calibri"/>
          <w:sz w:val="22"/>
          <w:szCs w:val="22"/>
          <w:lang w:val="sl-SI"/>
        </w:rPr>
        <w:t>financirajo le pod pogojem, da niso nastali s kršitvijo predpisov s področja oddaje javnih naročil ali drugih predpisov ali s kršitvijo te pogodbe.</w:t>
      </w:r>
    </w:p>
    <w:p w14:paraId="77F3A443" w14:textId="77777777" w:rsidR="00FB7141" w:rsidRPr="00033CB7" w:rsidRDefault="00FB7141" w:rsidP="00FB7141">
      <w:pPr>
        <w:spacing w:line="240" w:lineRule="auto"/>
        <w:jc w:val="both"/>
        <w:rPr>
          <w:rFonts w:ascii="Calibri" w:hAnsi="Calibri" w:cs="Calibri"/>
          <w:sz w:val="22"/>
          <w:szCs w:val="22"/>
          <w:lang w:val="sl-SI"/>
        </w:rPr>
      </w:pPr>
    </w:p>
    <w:p w14:paraId="58F1A6DC" w14:textId="77777777" w:rsidR="00FB7141" w:rsidRPr="00033CB7" w:rsidRDefault="00FB7141"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PREDMET POGODBE</w:t>
      </w:r>
    </w:p>
    <w:p w14:paraId="499B1DF6" w14:textId="77777777" w:rsidR="00FB7141" w:rsidRPr="00033CB7" w:rsidRDefault="00FB7141" w:rsidP="00FB7141">
      <w:pPr>
        <w:spacing w:line="240" w:lineRule="auto"/>
        <w:jc w:val="both"/>
        <w:rPr>
          <w:rFonts w:ascii="Calibri" w:hAnsi="Calibri" w:cs="Calibri"/>
          <w:sz w:val="22"/>
          <w:szCs w:val="22"/>
          <w:lang w:val="sl-SI"/>
        </w:rPr>
      </w:pPr>
    </w:p>
    <w:p w14:paraId="5ED9509D" w14:textId="77777777" w:rsidR="00FB7141" w:rsidRPr="00033CB7" w:rsidRDefault="00FB7141"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1F6869A" w14:textId="77777777" w:rsidR="00FB7141" w:rsidRPr="00033CB7" w:rsidRDefault="00FB7141" w:rsidP="00FB7141">
      <w:pPr>
        <w:spacing w:line="240" w:lineRule="auto"/>
        <w:jc w:val="both"/>
        <w:rPr>
          <w:rFonts w:ascii="Calibri" w:hAnsi="Calibri" w:cs="Calibri"/>
          <w:sz w:val="22"/>
          <w:szCs w:val="22"/>
          <w:lang w:val="sl-SI"/>
        </w:rPr>
      </w:pPr>
    </w:p>
    <w:p w14:paraId="7996AD8A" w14:textId="5735460A" w:rsidR="00FB7141" w:rsidRPr="00033CB7" w:rsidRDefault="00FB7141" w:rsidP="00FB7141">
      <w:pPr>
        <w:spacing w:line="276" w:lineRule="auto"/>
        <w:jc w:val="both"/>
        <w:rPr>
          <w:rFonts w:ascii="Calibri" w:eastAsia="Calibri" w:hAnsi="Calibri" w:cs="Calibri"/>
          <w:sz w:val="22"/>
          <w:szCs w:val="22"/>
          <w:lang w:val="sl-SI"/>
        </w:rPr>
      </w:pPr>
      <w:r w:rsidRPr="00642AD8">
        <w:rPr>
          <w:rFonts w:ascii="Calibri" w:hAnsi="Calibri" w:cs="Calibri"/>
          <w:sz w:val="22"/>
          <w:szCs w:val="22"/>
          <w:lang w:val="sl-SI"/>
        </w:rPr>
        <w:t xml:space="preserve">Predmet te pogodbe je </w:t>
      </w:r>
      <w:r w:rsidRPr="00B937D9">
        <w:rPr>
          <w:rFonts w:ascii="Calibri" w:hAnsi="Calibri" w:cs="Calibri"/>
          <w:sz w:val="22"/>
          <w:szCs w:val="22"/>
          <w:lang w:val="sl-SI"/>
        </w:rPr>
        <w:t>(so)</w:t>
      </w:r>
      <w:r w:rsidRPr="00642AD8">
        <w:rPr>
          <w:rFonts w:ascii="Calibri" w:hAnsi="Calibri" w:cs="Calibri"/>
          <w:sz w:val="22"/>
          <w:szCs w:val="22"/>
          <w:lang w:val="sl-SI"/>
        </w:rPr>
        <w:t xml:space="preserve">financiranje upravičenih stroškov </w:t>
      </w:r>
      <w:r w:rsidRPr="00B937D9">
        <w:rPr>
          <w:rFonts w:asciiTheme="minorHAnsi" w:hAnsiTheme="minorHAnsi" w:cstheme="minorHAnsi"/>
          <w:sz w:val="22"/>
          <w:szCs w:val="22"/>
          <w:lang w:val="sl-SI"/>
        </w:rPr>
        <w:t xml:space="preserve">izvajanja RRI projekta (skladno z opredelitvijo iz točke 3 Javnega razpisa EUROSTARS 3 2026) in sodelujočih </w:t>
      </w:r>
      <w:proofErr w:type="spellStart"/>
      <w:r w:rsidRPr="00B937D9">
        <w:rPr>
          <w:rFonts w:asciiTheme="minorHAnsi" w:hAnsiTheme="minorHAnsi" w:cstheme="minorHAnsi"/>
          <w:sz w:val="22"/>
          <w:szCs w:val="22"/>
          <w:lang w:val="sl-SI"/>
        </w:rPr>
        <w:t>konzorcijskih</w:t>
      </w:r>
      <w:proofErr w:type="spellEnd"/>
      <w:r w:rsidRPr="00B937D9">
        <w:rPr>
          <w:rFonts w:asciiTheme="minorHAnsi" w:hAnsiTheme="minorHAnsi" w:cstheme="minorHAnsi"/>
          <w:sz w:val="22"/>
          <w:szCs w:val="22"/>
          <w:lang w:val="sl-SI"/>
        </w:rPr>
        <w:t xml:space="preserve"> partnerjev</w:t>
      </w:r>
      <w:r w:rsidRPr="00642AD8">
        <w:rPr>
          <w:rFonts w:ascii="Calibri" w:hAnsi="Calibri" w:cs="Calibri"/>
          <w:sz w:val="22"/>
          <w:szCs w:val="22"/>
          <w:lang w:val="sl-SI"/>
        </w:rPr>
        <w:t xml:space="preserve">, pod pogoji in zavezami v nadaljevanju. </w:t>
      </w:r>
      <w:r w:rsidRPr="00642AD8">
        <w:rPr>
          <w:rFonts w:ascii="Calibri" w:eastAsia="Calibri" w:hAnsi="Calibri" w:cs="Calibri"/>
          <w:sz w:val="22"/>
          <w:szCs w:val="22"/>
          <w:lang w:val="sl-SI"/>
        </w:rPr>
        <w:t xml:space="preserve">Podrobna vsebina predmeta te pogodbe je opredeljena v vlogi št. </w:t>
      </w:r>
      <w:r w:rsidRPr="007B785E">
        <w:rPr>
          <w:rFonts w:ascii="Calibri" w:eastAsia="Calibri" w:hAnsi="Calibri" w:cs="Calibri"/>
          <w:sz w:val="22"/>
          <w:szCs w:val="22"/>
          <w:highlight w:val="yellow"/>
          <w:lang w:val="sl-SI"/>
        </w:rPr>
        <w:t>_____</w:t>
      </w:r>
      <w:r w:rsidRPr="00642AD8">
        <w:rPr>
          <w:rFonts w:ascii="Calibri" w:eastAsia="Calibri" w:hAnsi="Calibri" w:cs="Calibri"/>
          <w:sz w:val="22"/>
          <w:szCs w:val="22"/>
          <w:lang w:val="sl-SI"/>
        </w:rPr>
        <w:t xml:space="preserve"> z dne</w:t>
      </w:r>
      <w:r w:rsidRPr="007B785E">
        <w:rPr>
          <w:rFonts w:ascii="Calibri" w:eastAsia="Calibri" w:hAnsi="Calibri" w:cs="Calibri"/>
          <w:sz w:val="22"/>
          <w:szCs w:val="22"/>
          <w:highlight w:val="yellow"/>
          <w:lang w:val="sl-SI"/>
        </w:rPr>
        <w:t>______</w:t>
      </w:r>
      <w:r w:rsidRPr="00642AD8">
        <w:rPr>
          <w:rFonts w:ascii="Calibri" w:eastAsia="Calibri" w:hAnsi="Calibri" w:cs="Calibri"/>
          <w:sz w:val="22"/>
          <w:szCs w:val="22"/>
          <w:lang w:val="sl-SI"/>
        </w:rPr>
        <w:t>,</w:t>
      </w:r>
      <w:r w:rsidR="000440E1">
        <w:rPr>
          <w:rFonts w:ascii="Calibri" w:eastAsia="Calibri" w:hAnsi="Calibri" w:cs="Calibri"/>
          <w:sz w:val="22"/>
          <w:szCs w:val="22"/>
          <w:lang w:val="sl-SI"/>
        </w:rPr>
        <w:t xml:space="preserve"> </w:t>
      </w:r>
      <w:r>
        <w:rPr>
          <w:rFonts w:ascii="Calibri" w:eastAsia="Calibri" w:hAnsi="Calibri" w:cs="Calibri"/>
          <w:sz w:val="22"/>
          <w:szCs w:val="22"/>
          <w:lang w:val="sl-SI"/>
        </w:rPr>
        <w:t xml:space="preserve">ter finančnem načrtu z dne </w:t>
      </w:r>
      <w:r w:rsidRPr="007B785E">
        <w:rPr>
          <w:rFonts w:ascii="Calibri" w:eastAsia="Calibri" w:hAnsi="Calibri" w:cs="Calibri"/>
          <w:sz w:val="22"/>
          <w:szCs w:val="22"/>
          <w:highlight w:val="yellow"/>
          <w:lang w:val="sl-SI"/>
        </w:rPr>
        <w:t>____</w:t>
      </w:r>
      <w:r>
        <w:rPr>
          <w:rFonts w:ascii="Calibri" w:eastAsia="Calibri" w:hAnsi="Calibri" w:cs="Calibri"/>
          <w:sz w:val="22"/>
          <w:szCs w:val="22"/>
          <w:lang w:val="sl-SI"/>
        </w:rPr>
        <w:t xml:space="preserve"> , ki sta </w:t>
      </w:r>
      <w:r w:rsidRPr="00033CB7">
        <w:rPr>
          <w:rFonts w:ascii="Calibri" w:eastAsia="Calibri" w:hAnsi="Calibri" w:cs="Calibri"/>
          <w:sz w:val="22"/>
          <w:szCs w:val="22"/>
          <w:lang w:val="sl-SI"/>
        </w:rPr>
        <w:t xml:space="preserve">sestavni del </w:t>
      </w:r>
      <w:r>
        <w:rPr>
          <w:rFonts w:ascii="Calibri" w:eastAsia="Calibri" w:hAnsi="Calibri" w:cs="Calibri"/>
          <w:sz w:val="22"/>
          <w:szCs w:val="22"/>
          <w:lang w:val="sl-SI"/>
        </w:rPr>
        <w:t xml:space="preserve">te </w:t>
      </w:r>
      <w:r w:rsidRPr="00033CB7">
        <w:rPr>
          <w:rFonts w:ascii="Calibri" w:eastAsia="Calibri" w:hAnsi="Calibri" w:cs="Calibri"/>
          <w:sz w:val="22"/>
          <w:szCs w:val="22"/>
          <w:lang w:val="sl-SI"/>
        </w:rPr>
        <w:t xml:space="preserve">pogodbe </w:t>
      </w:r>
      <w:r>
        <w:rPr>
          <w:rFonts w:ascii="Calibri" w:eastAsia="Calibri" w:hAnsi="Calibri" w:cs="Calibri"/>
          <w:sz w:val="22"/>
          <w:szCs w:val="22"/>
          <w:lang w:val="sl-SI"/>
        </w:rPr>
        <w:t xml:space="preserve">kot Prilogi št. 1 in 2 </w:t>
      </w:r>
      <w:r w:rsidRPr="00033CB7">
        <w:rPr>
          <w:rFonts w:ascii="Calibri" w:eastAsia="Calibri" w:hAnsi="Calibri" w:cs="Calibri"/>
          <w:sz w:val="22"/>
          <w:szCs w:val="22"/>
          <w:lang w:val="sl-SI"/>
        </w:rPr>
        <w:t>. Sestavni del te pogodbe so tudi besedilo celotne razpisne dokumentacije, vključno s pojasnili k razpisni dokumentaciji (v nadaljnjem besedilu: Pojasnila) ter vprašanja in odgovori, ki so bili dani s strani ARIS do izteka roka za prijavo na javni razpis.</w:t>
      </w:r>
    </w:p>
    <w:p w14:paraId="248C810B" w14:textId="77777777" w:rsidR="00FB7141" w:rsidRPr="00033CB7" w:rsidRDefault="00FB7141" w:rsidP="00FB7141">
      <w:pPr>
        <w:spacing w:line="276" w:lineRule="auto"/>
        <w:jc w:val="both"/>
        <w:rPr>
          <w:rFonts w:ascii="Calibri" w:hAnsi="Calibri" w:cs="Calibri"/>
          <w:sz w:val="22"/>
          <w:szCs w:val="22"/>
          <w:lang w:val="sl-SI"/>
        </w:rPr>
      </w:pPr>
    </w:p>
    <w:p w14:paraId="3D3F4ADA"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Pogodbeni stranki s to pogodbo urejata medsebojne pravice, obveznosti in odgovornosti glede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in izvajanja </w:t>
      </w:r>
      <w:r>
        <w:rPr>
          <w:rFonts w:ascii="Calibri" w:hAnsi="Calibri" w:cs="Calibri"/>
          <w:sz w:val="22"/>
          <w:szCs w:val="22"/>
          <w:lang w:val="sl-SI"/>
        </w:rPr>
        <w:t>RRI projekta</w:t>
      </w:r>
      <w:r w:rsidRPr="00033CB7">
        <w:rPr>
          <w:rFonts w:ascii="Calibri" w:hAnsi="Calibri" w:cs="Calibri"/>
          <w:sz w:val="22"/>
          <w:szCs w:val="22"/>
          <w:lang w:val="sl-SI"/>
        </w:rPr>
        <w:t xml:space="preserve"> iz prejšnjega odstavka. Sredstva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se dodeljujejo na podlagi in pod pogoji, ki so navedeni v sklepu o izboru in so dogovorjeni s to pogodbo, kar je upravičencu znano in s podpisom te pogodbe prevzema dogovorjene pravice in obveznosti. </w:t>
      </w:r>
    </w:p>
    <w:p w14:paraId="40276E74" w14:textId="77777777" w:rsidR="00FB7141" w:rsidRPr="00033CB7" w:rsidRDefault="00FB7141" w:rsidP="00FB7141">
      <w:pPr>
        <w:spacing w:line="240" w:lineRule="auto"/>
        <w:jc w:val="both"/>
        <w:rPr>
          <w:rFonts w:ascii="Calibri" w:eastAsia="Calibri" w:hAnsi="Calibri" w:cs="Calibri"/>
          <w:color w:val="000000"/>
          <w:sz w:val="22"/>
          <w:szCs w:val="22"/>
          <w:lang w:val="sl-SI" w:eastAsia="sl-SI"/>
        </w:rPr>
      </w:pPr>
    </w:p>
    <w:p w14:paraId="43C52923" w14:textId="77777777" w:rsidR="00FB7141" w:rsidRPr="00033CB7" w:rsidRDefault="00FB7141" w:rsidP="006E49A4">
      <w:pPr>
        <w:numPr>
          <w:ilvl w:val="0"/>
          <w:numId w:val="33"/>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člen</w:t>
      </w:r>
    </w:p>
    <w:p w14:paraId="7DC80B1D" w14:textId="77777777" w:rsidR="00FB7141" w:rsidRDefault="00FB7141" w:rsidP="00FB7141">
      <w:pPr>
        <w:spacing w:line="276" w:lineRule="auto"/>
        <w:jc w:val="both"/>
        <w:rPr>
          <w:rFonts w:ascii="Calibri" w:eastAsia="Calibri" w:hAnsi="Calibri" w:cs="Calibri"/>
          <w:color w:val="000000"/>
          <w:sz w:val="22"/>
          <w:szCs w:val="22"/>
          <w:lang w:val="pl-PL" w:eastAsia="sl-SI"/>
        </w:rPr>
      </w:pPr>
    </w:p>
    <w:p w14:paraId="7E5F4AD9" w14:textId="77777777" w:rsidR="00FB7141" w:rsidRPr="00033CB7" w:rsidRDefault="00FB7141" w:rsidP="00FB7141">
      <w:pPr>
        <w:spacing w:line="276" w:lineRule="auto"/>
        <w:jc w:val="both"/>
        <w:rPr>
          <w:rFonts w:ascii="Calibri" w:eastAsia="Calibri" w:hAnsi="Calibri" w:cs="Calibri"/>
          <w:color w:val="000000"/>
          <w:sz w:val="22"/>
          <w:szCs w:val="22"/>
          <w:lang w:val="sl-SI" w:eastAsia="sl-SI"/>
        </w:rPr>
      </w:pPr>
      <w:r>
        <w:rPr>
          <w:rFonts w:ascii="Calibri" w:eastAsia="Calibri" w:hAnsi="Calibri" w:cs="Calibri"/>
          <w:color w:val="000000"/>
          <w:sz w:val="22"/>
          <w:szCs w:val="22"/>
          <w:lang w:val="pl-PL" w:eastAsia="sl-SI"/>
        </w:rPr>
        <w:t>RRI projekt</w:t>
      </w:r>
      <w:r w:rsidRPr="00033CB7">
        <w:rPr>
          <w:rFonts w:ascii="Calibri" w:eastAsia="Calibri" w:hAnsi="Calibri" w:cs="Calibri"/>
          <w:color w:val="000000"/>
          <w:sz w:val="22"/>
          <w:szCs w:val="22"/>
          <w:lang w:val="pl-PL" w:eastAsia="sl-SI"/>
        </w:rPr>
        <w:t xml:space="preserve"> po tej pogodbi bo izvajal </w:t>
      </w:r>
      <w:r w:rsidRPr="00BD5179">
        <w:rPr>
          <w:rFonts w:ascii="Calibri" w:eastAsia="Calibri" w:hAnsi="Calibri" w:cs="Calibri"/>
          <w:color w:val="000000"/>
          <w:sz w:val="22"/>
          <w:szCs w:val="22"/>
          <w:lang w:val="pl-PL" w:eastAsia="sl-SI"/>
        </w:rPr>
        <w:t>upravičenec, v obsegu, kot je navedel v vlogi.</w:t>
      </w:r>
      <w:r w:rsidRPr="00033CB7">
        <w:rPr>
          <w:rFonts w:ascii="Calibri" w:eastAsia="Calibri" w:hAnsi="Calibri" w:cs="Calibri"/>
          <w:color w:val="000000"/>
          <w:sz w:val="22"/>
          <w:szCs w:val="22"/>
          <w:lang w:val="sl-SI" w:eastAsia="sl-SI"/>
        </w:rPr>
        <w:t xml:space="preserve"> </w:t>
      </w:r>
    </w:p>
    <w:p w14:paraId="28C755A7" w14:textId="77777777" w:rsidR="00FB7141" w:rsidRPr="00A42D26" w:rsidRDefault="00FB7141" w:rsidP="00FB7141">
      <w:pPr>
        <w:spacing w:line="276" w:lineRule="auto"/>
        <w:jc w:val="both"/>
        <w:rPr>
          <w:rFonts w:ascii="Calibri" w:eastAsia="Calibri" w:hAnsi="Calibri" w:cs="Calibri"/>
          <w:color w:val="000000"/>
          <w:sz w:val="22"/>
          <w:szCs w:val="22"/>
          <w:lang w:val="pl-PL" w:eastAsia="sl-SI"/>
        </w:rPr>
      </w:pPr>
    </w:p>
    <w:p w14:paraId="022DB406" w14:textId="77777777" w:rsidR="00FB7141" w:rsidRPr="00A42D26" w:rsidRDefault="00FB7141" w:rsidP="00FB7141">
      <w:pPr>
        <w:spacing w:line="276" w:lineRule="auto"/>
        <w:jc w:val="both"/>
        <w:rPr>
          <w:rFonts w:ascii="Calibri" w:eastAsia="Calibri" w:hAnsi="Calibri" w:cs="Calibri"/>
          <w:color w:val="000000"/>
          <w:sz w:val="22"/>
          <w:szCs w:val="22"/>
          <w:lang w:val="pl-PL" w:eastAsia="sl-SI"/>
        </w:rPr>
      </w:pPr>
      <w:r w:rsidRPr="00A42D26">
        <w:rPr>
          <w:rFonts w:ascii="Calibri" w:eastAsia="Calibri" w:hAnsi="Calibri" w:cs="Calibri"/>
          <w:color w:val="000000"/>
          <w:sz w:val="22"/>
          <w:szCs w:val="22"/>
          <w:lang w:val="pl-PL" w:eastAsia="sl-SI"/>
        </w:rPr>
        <w:t>Upravičenec odgovarja za zbiranje, obdelovanje in predložitev podatkov in odgovarja za pravilnost predloženih podatkov. Prav tako odgovarja tudi za pripravo in posredovanje zbirnih dokumentov, ki se nanašajo na izvedbo aktivnosti po tej pogodbi.</w:t>
      </w:r>
    </w:p>
    <w:p w14:paraId="2E60012E" w14:textId="77777777" w:rsidR="00FB7141" w:rsidRPr="00A42D26" w:rsidRDefault="00FB7141" w:rsidP="00FB7141">
      <w:pPr>
        <w:spacing w:line="276" w:lineRule="auto"/>
        <w:jc w:val="both"/>
        <w:rPr>
          <w:rFonts w:ascii="Calibri" w:eastAsia="Calibri" w:hAnsi="Calibri" w:cs="Calibri"/>
          <w:color w:val="000000"/>
          <w:sz w:val="22"/>
          <w:szCs w:val="22"/>
          <w:lang w:val="pl-PL" w:eastAsia="sl-SI"/>
        </w:rPr>
      </w:pPr>
    </w:p>
    <w:p w14:paraId="341A01A1" w14:textId="77777777" w:rsidR="00FB7141" w:rsidRDefault="00FB7141" w:rsidP="00FB7141">
      <w:pPr>
        <w:spacing w:line="276" w:lineRule="auto"/>
        <w:jc w:val="both"/>
        <w:rPr>
          <w:rFonts w:ascii="Calibri" w:eastAsia="Calibri" w:hAnsi="Calibri" w:cs="Calibri"/>
          <w:color w:val="000000"/>
          <w:sz w:val="22"/>
          <w:szCs w:val="22"/>
          <w:lang w:val="pl-PL" w:eastAsia="sl-SI"/>
        </w:rPr>
      </w:pPr>
      <w:r w:rsidRPr="00A42D26">
        <w:rPr>
          <w:rFonts w:ascii="Calibri" w:eastAsia="Calibri" w:hAnsi="Calibri" w:cs="Calibri"/>
          <w:color w:val="000000"/>
          <w:sz w:val="22"/>
          <w:szCs w:val="22"/>
          <w:lang w:val="pl-PL" w:eastAsia="sl-SI"/>
        </w:rPr>
        <w:t>V primeru ugotovljenih kršitev te pogodbe ali nepravilnosti pri izvajanju te pogodbe je upravičenec ARIS odgovoren ne glede na to, pri katerem izvajalcu aktivnosti je kršitev ali nepravilnost nastala in ali je zanjo odgovoren.</w:t>
      </w:r>
    </w:p>
    <w:p w14:paraId="71E5B203" w14:textId="77777777" w:rsidR="00597965" w:rsidRDefault="00597965" w:rsidP="00FB7141">
      <w:pPr>
        <w:spacing w:line="276" w:lineRule="auto"/>
        <w:jc w:val="both"/>
        <w:rPr>
          <w:rFonts w:ascii="Calibri" w:eastAsia="Calibri" w:hAnsi="Calibri" w:cs="Calibri"/>
          <w:color w:val="000000"/>
          <w:sz w:val="22"/>
          <w:szCs w:val="22"/>
          <w:lang w:val="pl-PL" w:eastAsia="sl-SI"/>
        </w:rPr>
      </w:pPr>
    </w:p>
    <w:p w14:paraId="4C25A1B5" w14:textId="1C368053" w:rsidR="00FB7141" w:rsidRDefault="00FB7141" w:rsidP="00FB7141">
      <w:pPr>
        <w:spacing w:line="276" w:lineRule="auto"/>
        <w:jc w:val="both"/>
        <w:rPr>
          <w:rFonts w:ascii="Calibri" w:eastAsia="Calibri" w:hAnsi="Calibri" w:cs="Calibri"/>
          <w:color w:val="000000"/>
          <w:sz w:val="22"/>
          <w:szCs w:val="22"/>
          <w:lang w:val="pl-PL" w:eastAsia="sl-SI"/>
        </w:rPr>
      </w:pPr>
      <w:r w:rsidRPr="00033CB7">
        <w:rPr>
          <w:rFonts w:ascii="Calibri" w:eastAsia="Calibri" w:hAnsi="Calibri" w:cs="Calibri"/>
          <w:color w:val="000000"/>
          <w:sz w:val="22"/>
          <w:szCs w:val="22"/>
          <w:lang w:val="pl-PL" w:eastAsia="sl-SI"/>
        </w:rPr>
        <w:t xml:space="preserve">Predmet pogodbe je izpolnjen, ko </w:t>
      </w:r>
      <w:r>
        <w:rPr>
          <w:rFonts w:ascii="Calibri" w:eastAsia="Calibri" w:hAnsi="Calibri" w:cs="Calibri"/>
          <w:color w:val="000000"/>
          <w:sz w:val="22"/>
          <w:szCs w:val="22"/>
          <w:lang w:val="pl-PL" w:eastAsia="sl-SI"/>
        </w:rPr>
        <w:t>je RRI projekt</w:t>
      </w:r>
      <w:r w:rsidRPr="00033CB7">
        <w:rPr>
          <w:rFonts w:ascii="Calibri" w:eastAsia="Calibri" w:hAnsi="Calibri" w:cs="Calibri"/>
          <w:color w:val="000000"/>
          <w:sz w:val="22"/>
          <w:szCs w:val="22"/>
          <w:lang w:val="pl-PL" w:eastAsia="sl-SI"/>
        </w:rPr>
        <w:t xml:space="preserve">, ki </w:t>
      </w:r>
      <w:r>
        <w:rPr>
          <w:rFonts w:ascii="Calibri" w:eastAsia="Calibri" w:hAnsi="Calibri" w:cs="Calibri"/>
          <w:color w:val="000000"/>
          <w:sz w:val="22"/>
          <w:szCs w:val="22"/>
          <w:lang w:val="pl-PL" w:eastAsia="sl-SI"/>
        </w:rPr>
        <w:t>je</w:t>
      </w:r>
      <w:r w:rsidRPr="00033CB7">
        <w:rPr>
          <w:rFonts w:ascii="Calibri" w:eastAsia="Calibri" w:hAnsi="Calibri" w:cs="Calibri"/>
          <w:color w:val="000000"/>
          <w:sz w:val="22"/>
          <w:szCs w:val="22"/>
          <w:lang w:val="pl-PL" w:eastAsia="sl-SI"/>
        </w:rPr>
        <w:t xml:space="preserve"> predmet te pogodbe, zaključen oziroma izveden v celoti.</w:t>
      </w:r>
      <w:r w:rsidR="000440E1">
        <w:rPr>
          <w:rFonts w:ascii="Calibri" w:eastAsia="Calibri" w:hAnsi="Calibri" w:cs="Calibri"/>
          <w:color w:val="000000"/>
          <w:sz w:val="22"/>
          <w:szCs w:val="22"/>
          <w:lang w:val="pl-PL" w:eastAsia="sl-SI"/>
        </w:rPr>
        <w:t xml:space="preserve"> </w:t>
      </w:r>
      <w:r w:rsidRPr="00033CB7">
        <w:rPr>
          <w:rFonts w:ascii="Calibri" w:eastAsia="Calibri" w:hAnsi="Calibri" w:cs="Calibri"/>
          <w:color w:val="000000"/>
          <w:sz w:val="22"/>
          <w:szCs w:val="22"/>
          <w:lang w:val="pl-PL" w:eastAsia="sl-SI"/>
        </w:rPr>
        <w:t>Dokazno breme, da je predmet te pogodbe izpolnjen v skladu z njenimi določili,</w:t>
      </w:r>
      <w:r w:rsidR="000440E1">
        <w:rPr>
          <w:rFonts w:ascii="Calibri" w:eastAsia="Calibri" w:hAnsi="Calibri" w:cs="Calibri"/>
          <w:color w:val="000000"/>
          <w:sz w:val="22"/>
          <w:szCs w:val="22"/>
          <w:lang w:val="pl-PL" w:eastAsia="sl-SI"/>
        </w:rPr>
        <w:t xml:space="preserve"> </w:t>
      </w:r>
      <w:r w:rsidRPr="00033CB7">
        <w:rPr>
          <w:rFonts w:ascii="Calibri" w:eastAsia="Calibri" w:hAnsi="Calibri" w:cs="Calibri"/>
          <w:color w:val="000000"/>
          <w:sz w:val="22"/>
          <w:szCs w:val="22"/>
          <w:lang w:val="pl-PL" w:eastAsia="sl-SI"/>
        </w:rPr>
        <w:t>je na strani upravičenca.</w:t>
      </w:r>
    </w:p>
    <w:p w14:paraId="381D167E" w14:textId="77777777" w:rsidR="00D86EC9" w:rsidRDefault="00D86EC9" w:rsidP="00FB7141">
      <w:pPr>
        <w:spacing w:line="276" w:lineRule="auto"/>
        <w:jc w:val="both"/>
        <w:rPr>
          <w:rFonts w:ascii="Calibri" w:eastAsia="Calibri" w:hAnsi="Calibri" w:cs="Calibri"/>
          <w:color w:val="000000"/>
          <w:sz w:val="22"/>
          <w:szCs w:val="22"/>
          <w:lang w:val="pl-PL" w:eastAsia="sl-SI"/>
        </w:rPr>
      </w:pPr>
    </w:p>
    <w:p w14:paraId="7B7F12A2" w14:textId="77777777" w:rsidR="002E5367" w:rsidRDefault="002E5367">
      <w:pPr>
        <w:spacing w:line="240" w:lineRule="auto"/>
        <w:rPr>
          <w:rFonts w:ascii="Calibri" w:hAnsi="Calibri" w:cs="Calibri"/>
          <w:b/>
          <w:sz w:val="22"/>
          <w:szCs w:val="22"/>
          <w:lang w:val="sl-SI"/>
        </w:rPr>
      </w:pPr>
      <w:r>
        <w:rPr>
          <w:rFonts w:ascii="Calibri" w:hAnsi="Calibri" w:cs="Calibri"/>
          <w:b/>
          <w:sz w:val="22"/>
          <w:szCs w:val="22"/>
          <w:lang w:val="sl-SI"/>
        </w:rPr>
        <w:br w:type="page"/>
      </w:r>
    </w:p>
    <w:p w14:paraId="24C8A904" w14:textId="70976809" w:rsidR="00214D07" w:rsidRPr="00033CB7" w:rsidRDefault="00214D0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lastRenderedPageBreak/>
        <w:t>AKTIVNOSTI ARIS</w:t>
      </w:r>
    </w:p>
    <w:p w14:paraId="4108BB85" w14:textId="77777777" w:rsidR="00214D07" w:rsidRPr="00033CB7" w:rsidRDefault="00214D07" w:rsidP="00214D07">
      <w:pPr>
        <w:spacing w:line="240" w:lineRule="auto"/>
        <w:jc w:val="both"/>
        <w:rPr>
          <w:rFonts w:ascii="Calibri" w:hAnsi="Calibri" w:cs="Calibri"/>
          <w:sz w:val="22"/>
          <w:szCs w:val="22"/>
          <w:lang w:val="sl-SI"/>
        </w:rPr>
      </w:pPr>
    </w:p>
    <w:p w14:paraId="070EB895"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ACBE8BF" w14:textId="77777777" w:rsidR="00214D07" w:rsidRPr="00033CB7" w:rsidRDefault="00214D07" w:rsidP="00214D07">
      <w:pPr>
        <w:spacing w:line="240" w:lineRule="auto"/>
        <w:rPr>
          <w:rFonts w:ascii="Calibri" w:hAnsi="Calibri" w:cs="Calibri"/>
          <w:sz w:val="22"/>
          <w:szCs w:val="22"/>
          <w:lang w:val="sl-SI"/>
        </w:rPr>
      </w:pPr>
    </w:p>
    <w:p w14:paraId="5BACBF34" w14:textId="5A86D9BF"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ARIS se pod pogojem </w:t>
      </w:r>
      <w:r w:rsidRPr="007059DD">
        <w:rPr>
          <w:rFonts w:ascii="Calibri" w:hAnsi="Calibri" w:cs="Calibri"/>
          <w:sz w:val="22"/>
          <w:szCs w:val="22"/>
          <w:lang w:val="sl-SI"/>
        </w:rPr>
        <w:t>pravilnega in pravočasnega izpolnjevanja pogodbenih obveznosti s strani upravičenca obveže upravičencu (so)financirati RRI projekt</w:t>
      </w:r>
      <w:r w:rsidRPr="007059DD" w:rsidDel="00646A50">
        <w:rPr>
          <w:rFonts w:ascii="Calibri" w:hAnsi="Calibri" w:cs="Calibri"/>
          <w:sz w:val="22"/>
          <w:szCs w:val="22"/>
          <w:lang w:val="sl-SI"/>
        </w:rPr>
        <w:t xml:space="preserve"> </w:t>
      </w:r>
      <w:r w:rsidRPr="007059DD">
        <w:rPr>
          <w:rFonts w:ascii="Calibri" w:hAnsi="Calibri" w:cs="Calibri"/>
          <w:sz w:val="22"/>
          <w:szCs w:val="22"/>
          <w:lang w:val="sl-SI"/>
        </w:rPr>
        <w:t xml:space="preserve">v višini izkazanih upravičenih stroškov največ do pogodbene vrednosti iz </w:t>
      </w:r>
      <w:r w:rsidR="007059DD" w:rsidRPr="007059DD">
        <w:rPr>
          <w:rFonts w:ascii="Calibri" w:hAnsi="Calibri" w:cs="Calibri"/>
          <w:sz w:val="22"/>
          <w:szCs w:val="22"/>
          <w:lang w:val="sl-SI"/>
        </w:rPr>
        <w:t>20</w:t>
      </w:r>
      <w:r w:rsidRPr="007059DD">
        <w:rPr>
          <w:rFonts w:ascii="Calibri" w:hAnsi="Calibri" w:cs="Calibri"/>
          <w:sz w:val="22"/>
          <w:szCs w:val="22"/>
          <w:lang w:val="sl-SI"/>
        </w:rPr>
        <w:t>. člena te pogodbe, vse v okviru razpoložljivih proračunskih sredstev.</w:t>
      </w:r>
    </w:p>
    <w:p w14:paraId="0D30033D"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p>
    <w:p w14:paraId="05F8EA5E"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ARIS nadzira pravilno, zakonito, gospodarno in učinkovito izvedbo </w:t>
      </w:r>
      <w:r>
        <w:rPr>
          <w:rFonts w:ascii="Calibri" w:eastAsia="Calibri" w:hAnsi="Calibri" w:cs="Calibri"/>
          <w:color w:val="000000"/>
          <w:sz w:val="22"/>
          <w:szCs w:val="22"/>
          <w:lang w:val="sl-SI" w:eastAsia="sl-SI"/>
        </w:rPr>
        <w:t>RRI projekta</w:t>
      </w:r>
      <w:r w:rsidRPr="00033CB7">
        <w:rPr>
          <w:rFonts w:ascii="Calibri" w:eastAsia="Calibri" w:hAnsi="Calibri" w:cs="Calibri"/>
          <w:color w:val="000000"/>
          <w:sz w:val="22"/>
          <w:szCs w:val="22"/>
          <w:lang w:val="sl-SI" w:eastAsia="sl-SI"/>
        </w:rPr>
        <w:t>, ki je predmet te pogodbe.</w:t>
      </w:r>
    </w:p>
    <w:p w14:paraId="3943DC42" w14:textId="77777777" w:rsidR="00214D07" w:rsidRPr="00033CB7" w:rsidRDefault="00214D07" w:rsidP="00214D07">
      <w:pPr>
        <w:spacing w:line="240" w:lineRule="auto"/>
        <w:jc w:val="both"/>
        <w:rPr>
          <w:rFonts w:ascii="Calibri" w:hAnsi="Calibri" w:cs="Calibri"/>
          <w:sz w:val="22"/>
          <w:szCs w:val="22"/>
          <w:lang w:val="sl-SI"/>
        </w:rPr>
      </w:pPr>
    </w:p>
    <w:p w14:paraId="7B65AE15" w14:textId="77777777" w:rsidR="00214D07" w:rsidRPr="00033CB7" w:rsidRDefault="00214D07" w:rsidP="00214D07">
      <w:pPr>
        <w:widowControl w:val="0"/>
        <w:spacing w:line="240" w:lineRule="auto"/>
        <w:jc w:val="both"/>
        <w:rPr>
          <w:rFonts w:ascii="Calibri" w:hAnsi="Calibri" w:cs="Calibri"/>
          <w:sz w:val="22"/>
          <w:szCs w:val="22"/>
          <w:lang w:val="sl-SI"/>
        </w:rPr>
      </w:pPr>
      <w:r w:rsidRPr="00033CB7">
        <w:rPr>
          <w:rFonts w:ascii="Calibri" w:hAnsi="Calibri" w:cs="Calibri"/>
          <w:sz w:val="22"/>
          <w:szCs w:val="22"/>
          <w:lang w:val="sl-SI"/>
        </w:rPr>
        <w:t>ARIS je dolžna upravičencu na njegovo pisno zaprosilo pravočasno zagotoviti informacije in pojasnila v zvezi z obveznostmi iz te pogodbe, najpozneje pa v 1</w:t>
      </w:r>
      <w:r>
        <w:rPr>
          <w:rFonts w:ascii="Calibri" w:hAnsi="Calibri" w:cs="Calibri"/>
          <w:sz w:val="22"/>
          <w:szCs w:val="22"/>
          <w:lang w:val="sl-SI"/>
        </w:rPr>
        <w:t>5 (petnajstih)</w:t>
      </w:r>
      <w:r w:rsidRPr="00033CB7">
        <w:rPr>
          <w:rFonts w:ascii="Calibri" w:hAnsi="Calibri" w:cs="Calibri"/>
          <w:sz w:val="22"/>
          <w:szCs w:val="22"/>
          <w:lang w:val="sl-SI"/>
        </w:rPr>
        <w:t xml:space="preserve"> delovnih dneh od prejema pisnega zaprosila.</w:t>
      </w:r>
    </w:p>
    <w:p w14:paraId="06D4613B" w14:textId="77777777" w:rsidR="00214D07" w:rsidRPr="00033CB7" w:rsidRDefault="00214D07" w:rsidP="00214D07">
      <w:pPr>
        <w:widowControl w:val="0"/>
        <w:spacing w:line="240" w:lineRule="auto"/>
        <w:jc w:val="both"/>
        <w:rPr>
          <w:rFonts w:ascii="Calibri" w:hAnsi="Calibri" w:cs="Calibri"/>
          <w:sz w:val="22"/>
          <w:szCs w:val="22"/>
          <w:lang w:val="sl-SI"/>
        </w:rPr>
      </w:pPr>
    </w:p>
    <w:p w14:paraId="1CA2C2D1"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B18901D" w14:textId="77777777" w:rsidR="00214D07" w:rsidRPr="00033CB7" w:rsidRDefault="00214D07" w:rsidP="00214D07">
      <w:pPr>
        <w:spacing w:line="240" w:lineRule="auto"/>
        <w:rPr>
          <w:rFonts w:ascii="Calibri" w:hAnsi="Calibri" w:cs="Calibri"/>
          <w:sz w:val="22"/>
          <w:szCs w:val="22"/>
          <w:lang w:val="sl-SI"/>
        </w:rPr>
      </w:pPr>
    </w:p>
    <w:p w14:paraId="685D673F"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ARIS ali drug pristojen organ spremlja in nadzira izvajanje te pogodbe ter namensko porabo proračunski</w:t>
      </w:r>
      <w:r>
        <w:rPr>
          <w:rFonts w:ascii="Calibri" w:hAnsi="Calibri" w:cs="Calibri"/>
          <w:sz w:val="22"/>
          <w:szCs w:val="22"/>
          <w:lang w:val="sl-SI"/>
        </w:rPr>
        <w:t>h</w:t>
      </w:r>
      <w:r w:rsidRPr="00033CB7">
        <w:rPr>
          <w:rFonts w:ascii="Calibri" w:hAnsi="Calibri" w:cs="Calibri"/>
          <w:sz w:val="22"/>
          <w:szCs w:val="22"/>
          <w:lang w:val="sl-SI"/>
        </w:rPr>
        <w:t xml:space="preserve"> sredstev Republike Slovenije. ARIS lahko za spremljanje, nadzor in evalvacijo </w:t>
      </w:r>
      <w:r>
        <w:rPr>
          <w:rFonts w:ascii="Calibri" w:hAnsi="Calibri" w:cs="Calibri"/>
          <w:sz w:val="22"/>
          <w:szCs w:val="22"/>
          <w:lang w:val="sl-SI"/>
        </w:rPr>
        <w:t xml:space="preserve">RRI projekta </w:t>
      </w:r>
      <w:r w:rsidRPr="00033CB7">
        <w:rPr>
          <w:rFonts w:ascii="Calibri" w:hAnsi="Calibri" w:cs="Calibri"/>
          <w:sz w:val="22"/>
          <w:szCs w:val="22"/>
          <w:lang w:val="sl-SI"/>
        </w:rPr>
        <w:t>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624EDD5C" w14:textId="77777777" w:rsidR="00214D07" w:rsidRPr="00033CB7" w:rsidRDefault="00214D07" w:rsidP="00214D07">
      <w:pPr>
        <w:spacing w:line="240" w:lineRule="auto"/>
        <w:rPr>
          <w:rFonts w:ascii="Calibri" w:hAnsi="Calibri" w:cs="Calibri"/>
          <w:sz w:val="22"/>
          <w:szCs w:val="22"/>
          <w:lang w:val="sl-SI"/>
        </w:rPr>
      </w:pPr>
    </w:p>
    <w:p w14:paraId="068F0DD5"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9125E13" w14:textId="77777777" w:rsidR="00214D07" w:rsidRPr="00033CB7" w:rsidRDefault="00214D07" w:rsidP="00214D07">
      <w:pPr>
        <w:spacing w:line="240" w:lineRule="auto"/>
        <w:rPr>
          <w:rFonts w:ascii="Calibri" w:hAnsi="Calibri" w:cs="Calibri"/>
          <w:sz w:val="22"/>
          <w:szCs w:val="22"/>
          <w:lang w:val="sl-SI"/>
        </w:rPr>
      </w:pPr>
    </w:p>
    <w:p w14:paraId="20CAE71D" w14:textId="547D07D6" w:rsidR="00BC4386" w:rsidRPr="00340B34" w:rsidRDefault="00214D07" w:rsidP="00BC4386">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Vsaka sprememba navodil ARIS v času trajanja te pogodbe začne veljati z dnem objave na spletni strani. Če sprememba navodil posega v vsebino te pogodbe ali spreminja njeno vsebino, bosta pogodbeni stranki v roku 15 (petnajstih) dni od veljavnosti spremembe sklenili dodatek k tej pogodbi. Sklenitev takšnega dodatka ne sme posegati v določila javnega razpisa. Če se upravičenec s spremenjenimi navodili ne strinja, lahko to pogodbo odpove brez odpovednega roka vse do izteka roka za sklenitev dodatka k tej pogodbi. Če upravičenec v navedenem roku ne sklene dodatka k tej pogodbi, lahko ARIS od pogodbe odstopi. </w:t>
      </w:r>
    </w:p>
    <w:p w14:paraId="44518BC0" w14:textId="2310F8A9" w:rsidR="00597965" w:rsidRDefault="00597965" w:rsidP="0074468E">
      <w:pPr>
        <w:spacing w:line="240" w:lineRule="auto"/>
        <w:jc w:val="both"/>
        <w:rPr>
          <w:rFonts w:ascii="Calibri" w:hAnsi="Calibri" w:cs="Calibri"/>
          <w:sz w:val="22"/>
          <w:szCs w:val="22"/>
          <w:lang w:val="sl-SI"/>
        </w:rPr>
      </w:pPr>
    </w:p>
    <w:p w14:paraId="076B0BB6"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30ACF91E" w14:textId="77777777" w:rsidR="00214D07" w:rsidRPr="00033CB7" w:rsidRDefault="00214D07" w:rsidP="00214D07">
      <w:pPr>
        <w:spacing w:line="240" w:lineRule="auto"/>
        <w:rPr>
          <w:rFonts w:ascii="Calibri" w:hAnsi="Calibri" w:cs="Calibri"/>
          <w:sz w:val="22"/>
          <w:szCs w:val="22"/>
          <w:lang w:val="sl-SI"/>
        </w:rPr>
      </w:pPr>
    </w:p>
    <w:p w14:paraId="76DDCFFB" w14:textId="7F0422DC" w:rsidR="00214D07" w:rsidRPr="00033CB7" w:rsidRDefault="00214D07" w:rsidP="00214D07">
      <w:pPr>
        <w:spacing w:line="240" w:lineRule="auto"/>
        <w:jc w:val="both"/>
        <w:rPr>
          <w:rFonts w:ascii="Calibri" w:eastAsia="Calibri" w:hAnsi="Calibri" w:cs="Calibri"/>
          <w:bCs/>
          <w:color w:val="000000"/>
          <w:sz w:val="22"/>
          <w:szCs w:val="22"/>
          <w:lang w:val="sl-SI" w:eastAsia="sl-SI"/>
        </w:rPr>
      </w:pPr>
      <w:r w:rsidRPr="00033CB7">
        <w:rPr>
          <w:rFonts w:ascii="Calibri" w:eastAsia="Calibri" w:hAnsi="Calibri" w:cs="Calibri"/>
          <w:bCs/>
          <w:color w:val="000000"/>
          <w:sz w:val="22"/>
          <w:szCs w:val="22"/>
          <w:lang w:val="sl-SI" w:eastAsia="sl-SI"/>
        </w:rPr>
        <w:t xml:space="preserve">V primeru odkritja nepravilnosti pri izvedbi </w:t>
      </w:r>
      <w:r>
        <w:rPr>
          <w:rFonts w:ascii="Calibri" w:eastAsia="Calibri" w:hAnsi="Calibri" w:cs="Calibri"/>
          <w:bCs/>
          <w:color w:val="000000"/>
          <w:sz w:val="22"/>
          <w:szCs w:val="22"/>
          <w:lang w:val="sl-SI" w:eastAsia="sl-SI"/>
        </w:rPr>
        <w:t>RRI projekta</w:t>
      </w:r>
      <w:r w:rsidRPr="00033CB7">
        <w:rPr>
          <w:rFonts w:ascii="Calibri" w:eastAsia="Calibri" w:hAnsi="Calibri" w:cs="Calibri"/>
          <w:bCs/>
          <w:color w:val="000000"/>
          <w:sz w:val="22"/>
          <w:szCs w:val="22"/>
          <w:lang w:val="sl-SI" w:eastAsia="sl-SI"/>
        </w:rPr>
        <w:t xml:space="preserve"> lahko ARIS po lastni presoji oziroma skladno z ugotovitvami organa, ki opravlja nadzor nad porabo proračunskih sredstev, alternativno, kumulativno ali zaporedoma</w:t>
      </w:r>
      <w:r w:rsidR="000440E1">
        <w:rPr>
          <w:rFonts w:ascii="Calibri" w:eastAsia="Calibri" w:hAnsi="Calibri" w:cs="Calibri"/>
          <w:bCs/>
          <w:color w:val="000000"/>
          <w:sz w:val="22"/>
          <w:szCs w:val="22"/>
          <w:lang w:val="sl-SI" w:eastAsia="sl-SI"/>
        </w:rPr>
        <w:t xml:space="preserve"> </w:t>
      </w:r>
      <w:r w:rsidRPr="00033CB7">
        <w:rPr>
          <w:rFonts w:ascii="Calibri" w:eastAsia="Calibri" w:hAnsi="Calibri" w:cs="Calibri"/>
          <w:bCs/>
          <w:color w:val="000000"/>
          <w:sz w:val="22"/>
          <w:szCs w:val="22"/>
          <w:lang w:val="sl-SI" w:eastAsia="sl-SI"/>
        </w:rPr>
        <w:t>izvede naslednje ukrepe:</w:t>
      </w:r>
    </w:p>
    <w:p w14:paraId="3680D974" w14:textId="77777777" w:rsidR="00214D07" w:rsidRPr="00033CB7" w:rsidRDefault="00214D07" w:rsidP="006E49A4">
      <w:pPr>
        <w:pStyle w:val="Odstavekseznama"/>
        <w:numPr>
          <w:ilvl w:val="0"/>
          <w:numId w:val="35"/>
        </w:numPr>
        <w:ind w:left="426" w:hanging="284"/>
        <w:jc w:val="both"/>
        <w:rPr>
          <w:rFonts w:ascii="Calibri" w:hAnsi="Calibri" w:cs="Calibri"/>
          <w:sz w:val="22"/>
          <w:szCs w:val="22"/>
        </w:rPr>
      </w:pPr>
      <w:r w:rsidRPr="00033CB7">
        <w:rPr>
          <w:rFonts w:ascii="Calibri" w:hAnsi="Calibri" w:cs="Calibri"/>
          <w:sz w:val="22"/>
          <w:szCs w:val="22"/>
        </w:rPr>
        <w:t>začasno ustavi izplačilo sredstev dokler se nepravilnost ali sum goljufije ne ovrže in/ali</w:t>
      </w:r>
    </w:p>
    <w:p w14:paraId="082307FE" w14:textId="77777777" w:rsidR="00214D07" w:rsidRPr="00033CB7" w:rsidRDefault="00214D07" w:rsidP="006E49A4">
      <w:pPr>
        <w:pStyle w:val="Odstavekseznama"/>
        <w:numPr>
          <w:ilvl w:val="0"/>
          <w:numId w:val="35"/>
        </w:numPr>
        <w:ind w:left="426" w:hanging="284"/>
        <w:jc w:val="both"/>
        <w:rPr>
          <w:rFonts w:ascii="Calibri" w:hAnsi="Calibri" w:cs="Calibri"/>
          <w:sz w:val="22"/>
          <w:szCs w:val="22"/>
        </w:rPr>
      </w:pPr>
      <w:r w:rsidRPr="00033CB7">
        <w:rPr>
          <w:rFonts w:ascii="Calibri" w:hAnsi="Calibri" w:cs="Calibri"/>
          <w:sz w:val="22"/>
          <w:szCs w:val="22"/>
        </w:rPr>
        <w:t>zahteva vračilo neupravičeno izplačanih sredstev, upravičenec pa mora vrniti prejeta sredstva po tej pogodbi v roku 30 (tridesetih) dni od prejema pisnega poziva</w:t>
      </w:r>
      <w:r w:rsidRPr="00A42D26">
        <w:rPr>
          <w:rFonts w:ascii="Calibri" w:eastAsia="Calibri" w:hAnsi="Calibri" w:cs="Calibri"/>
          <w:color w:val="000000"/>
          <w:sz w:val="22"/>
          <w:szCs w:val="22"/>
        </w:rPr>
        <w:t xml:space="preserve"> ARIS</w:t>
      </w:r>
      <w:r w:rsidRPr="00033CB7">
        <w:rPr>
          <w:rFonts w:ascii="Calibri" w:hAnsi="Calibri" w:cs="Calibri"/>
          <w:sz w:val="22"/>
          <w:szCs w:val="22"/>
        </w:rPr>
        <w:t xml:space="preserve">, povečana za zakonske zamudne obresti od dneva nakazila na TRR upravičenca do dneva vračila v dobro proračuna Republike Slovenije. </w:t>
      </w:r>
    </w:p>
    <w:p w14:paraId="42F64E60" w14:textId="77777777" w:rsidR="00214D07" w:rsidRPr="00033CB7" w:rsidRDefault="00214D07" w:rsidP="00214D07">
      <w:pPr>
        <w:spacing w:line="240" w:lineRule="auto"/>
        <w:jc w:val="both"/>
        <w:rPr>
          <w:rFonts w:ascii="Calibri" w:hAnsi="Calibri" w:cs="Calibri"/>
          <w:sz w:val="22"/>
          <w:szCs w:val="22"/>
          <w:lang w:val="sl-SI"/>
        </w:rPr>
      </w:pPr>
    </w:p>
    <w:p w14:paraId="7E298E11" w14:textId="1F27F888" w:rsidR="00214D07" w:rsidRPr="00033CB7" w:rsidRDefault="00214D07" w:rsidP="00214D0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Pogodbeni stranki se dogovorita, da so nepravilnosti pri izvajanju RRI projekta oziroma te pogodbe in njihovo preverjanje podrobneje urejeni v predpisih in dokumentih, navedenih v </w:t>
      </w:r>
      <w:r w:rsidR="007059DD" w:rsidRPr="007059DD">
        <w:rPr>
          <w:rFonts w:ascii="Calibri" w:hAnsi="Calibri" w:cs="Calibri"/>
          <w:sz w:val="22"/>
          <w:szCs w:val="22"/>
          <w:lang w:val="sl-SI"/>
        </w:rPr>
        <w:t>1</w:t>
      </w:r>
      <w:r w:rsidRPr="007059DD">
        <w:rPr>
          <w:rFonts w:ascii="Calibri" w:hAnsi="Calibri" w:cs="Calibri"/>
          <w:sz w:val="22"/>
          <w:szCs w:val="22"/>
          <w:lang w:val="sl-SI"/>
        </w:rPr>
        <w:t>. členu te pogodbe.</w:t>
      </w:r>
      <w:r w:rsidRPr="00033CB7">
        <w:rPr>
          <w:rFonts w:ascii="Calibri" w:hAnsi="Calibri" w:cs="Calibri"/>
          <w:sz w:val="22"/>
          <w:szCs w:val="22"/>
          <w:lang w:val="sl-SI"/>
        </w:rPr>
        <w:t xml:space="preserve"> </w:t>
      </w:r>
    </w:p>
    <w:p w14:paraId="1B3C102C" w14:textId="77777777" w:rsidR="00214D07" w:rsidRDefault="00214D07" w:rsidP="00214D07">
      <w:pPr>
        <w:spacing w:line="240" w:lineRule="auto"/>
        <w:jc w:val="both"/>
        <w:rPr>
          <w:rFonts w:ascii="Calibri" w:hAnsi="Calibri" w:cs="Calibri"/>
          <w:sz w:val="22"/>
          <w:szCs w:val="22"/>
          <w:lang w:val="sl-SI"/>
        </w:rPr>
      </w:pPr>
    </w:p>
    <w:p w14:paraId="7BF5A499"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9B88E3A" w14:textId="77777777" w:rsidR="00214D07" w:rsidRPr="00033CB7" w:rsidRDefault="00214D07" w:rsidP="00214D07">
      <w:pPr>
        <w:spacing w:line="240" w:lineRule="auto"/>
        <w:jc w:val="both"/>
        <w:rPr>
          <w:rFonts w:ascii="Calibri" w:hAnsi="Calibri" w:cs="Calibri"/>
          <w:sz w:val="22"/>
          <w:szCs w:val="22"/>
          <w:lang w:val="sl-SI"/>
        </w:rPr>
      </w:pPr>
    </w:p>
    <w:p w14:paraId="5834F84C"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se po izplačilu sredstev ugotovi, da so bila sredstva izplačana neupravičeno, ARIS </w:t>
      </w:r>
      <w:r w:rsidRPr="00A42D26">
        <w:rPr>
          <w:rFonts w:ascii="Calibri" w:hAnsi="Calibri" w:cs="Calibri"/>
          <w:sz w:val="22"/>
          <w:szCs w:val="22"/>
          <w:lang w:val="sl-SI"/>
        </w:rPr>
        <w:t>zahteva vračilo neupravičeno izplačanih sredstev na podlagi zahtevka za vračilo, upravičenec pa mora vrniti neupravičeno izplačana sredstva v roku 30 (tridesetih) dni od prejema pisnega poziva ARIS, povečana za zakonske zamudne obresti od dneva nakazila na TRR upravičenca do dneva vračila v dobro proračuna Republike Slovenije.</w:t>
      </w:r>
    </w:p>
    <w:p w14:paraId="0326626A" w14:textId="77777777" w:rsidR="00214D07" w:rsidRPr="00033CB7" w:rsidRDefault="00214D07" w:rsidP="00214D07">
      <w:pPr>
        <w:spacing w:line="240" w:lineRule="auto"/>
        <w:jc w:val="both"/>
        <w:rPr>
          <w:rFonts w:ascii="Calibri" w:hAnsi="Calibri" w:cs="Calibri"/>
          <w:sz w:val="22"/>
          <w:szCs w:val="22"/>
          <w:lang w:val="sl-SI"/>
        </w:rPr>
      </w:pPr>
    </w:p>
    <w:p w14:paraId="729A3813"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21661A42" w14:textId="77777777" w:rsidR="00214D07" w:rsidRPr="00033CB7" w:rsidRDefault="00214D07" w:rsidP="00214D07">
      <w:pPr>
        <w:spacing w:line="240" w:lineRule="auto"/>
        <w:jc w:val="both"/>
        <w:rPr>
          <w:rFonts w:ascii="Calibri" w:hAnsi="Calibri" w:cs="Calibri"/>
          <w:sz w:val="22"/>
          <w:szCs w:val="22"/>
          <w:lang w:val="sl-SI"/>
        </w:rPr>
      </w:pPr>
    </w:p>
    <w:p w14:paraId="650A0900"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med izvajanjem </w:t>
      </w:r>
      <w:r>
        <w:rPr>
          <w:rFonts w:ascii="Calibri" w:hAnsi="Calibri" w:cs="Calibri"/>
          <w:sz w:val="22"/>
          <w:szCs w:val="22"/>
          <w:lang w:val="sl-SI"/>
        </w:rPr>
        <w:t>RRI projekta</w:t>
      </w:r>
      <w:r w:rsidRPr="00033CB7">
        <w:rPr>
          <w:rFonts w:ascii="Calibri" w:hAnsi="Calibri" w:cs="Calibri"/>
          <w:sz w:val="22"/>
          <w:szCs w:val="22"/>
          <w:lang w:val="sl-SI"/>
        </w:rPr>
        <w:t xml:space="preserve"> nastopijo okoliščine oziroma pride do sprememb, ki bi vplivale na sklenitev pogodbe o </w:t>
      </w:r>
      <w:r w:rsidRPr="00B937D9">
        <w:rPr>
          <w:rFonts w:ascii="Calibri" w:hAnsi="Calibri" w:cs="Calibri"/>
          <w:sz w:val="22"/>
          <w:szCs w:val="22"/>
          <w:lang w:val="sl-SI"/>
        </w:rPr>
        <w:t>(so)</w:t>
      </w:r>
      <w:r w:rsidRPr="00033CB7">
        <w:rPr>
          <w:rFonts w:ascii="Calibri" w:hAnsi="Calibri" w:cs="Calibri"/>
          <w:sz w:val="22"/>
          <w:szCs w:val="22"/>
          <w:lang w:val="sl-SI"/>
        </w:rPr>
        <w:t>financiranju na način, da se ta ne bi sklenila, če bi te okoliščine obstajale ob njenem sklepanju, lahko ARIS odstopi od pogodbe,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prejema pisnega poziva ARIS, povečana za zakonske zamudne obresti od dneva nakazila na TRR upravičenca do dneva vračila v dobro proračuna Republike Slovenije.</w:t>
      </w:r>
    </w:p>
    <w:p w14:paraId="4D083997" w14:textId="77777777" w:rsidR="00214D07" w:rsidRPr="00033CB7" w:rsidRDefault="00214D07" w:rsidP="00214D07">
      <w:pPr>
        <w:spacing w:line="240" w:lineRule="auto"/>
        <w:jc w:val="both"/>
        <w:rPr>
          <w:rFonts w:ascii="Calibri" w:hAnsi="Calibri" w:cs="Calibri"/>
          <w:sz w:val="22"/>
          <w:szCs w:val="22"/>
          <w:lang w:val="sl-SI"/>
        </w:rPr>
      </w:pPr>
    </w:p>
    <w:p w14:paraId="4F96219B"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D9429A6" w14:textId="77777777" w:rsidR="00214D07" w:rsidRPr="00033CB7" w:rsidRDefault="00214D07" w:rsidP="00214D07">
      <w:pPr>
        <w:spacing w:line="240" w:lineRule="auto"/>
        <w:jc w:val="both"/>
        <w:rPr>
          <w:rFonts w:ascii="Calibri" w:hAnsi="Calibri" w:cs="Calibri"/>
          <w:sz w:val="22"/>
          <w:szCs w:val="22"/>
          <w:lang w:val="sl-SI"/>
        </w:rPr>
      </w:pPr>
    </w:p>
    <w:p w14:paraId="480EA630"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eastAsia="Calibri" w:hAnsi="Calibri" w:cs="Calibri"/>
          <w:color w:val="000000"/>
          <w:sz w:val="22"/>
          <w:szCs w:val="22"/>
          <w:lang w:val="sl-SI" w:eastAsia="sl-SI"/>
        </w:rPr>
        <w:t>V primeru, da ARIS ugotovi, da so bila upravičencu sredstva s sklepom o izboru dodeljena neupravičeno, odstopi od te pogodbe in zahteva vračilo že izplačanih sredstev. Neupravičeno izplačana sredstva je potrebno vrniti v proračun Republike Slovenije v roku 30 (tridesetih) dni od prejema pisnega zahtevka ARIS</w:t>
      </w:r>
      <w:r w:rsidRPr="00033CB7">
        <w:rPr>
          <w:rFonts w:ascii="Calibri" w:hAnsi="Calibri" w:cs="Calibri"/>
          <w:sz w:val="22"/>
          <w:szCs w:val="22"/>
          <w:lang w:val="sl-SI"/>
        </w:rPr>
        <w:t>, povečana za zakonske zamudne obresti od dneva nakazila na TRR upravičenca do dneva vračila v dobro proračuna Republike Slovenije.</w:t>
      </w:r>
    </w:p>
    <w:p w14:paraId="750A53F4"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p>
    <w:p w14:paraId="2843B3A6"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V primeru, da se po podpisu pogodbe ugotovi, da vloga upravičenca ne izpolnjuje vseh pogojev javnega razpisa, ARIS odstopi od pogodbe, upravičenec pa mora vrniti prejeta sredstva po tej pogodbi v roku 30 (tridesetih) dni od prejema pisnega poziva ARIS, povečana za zakonske zamudne obresti od dneva nakazila sredstev na TRR upravičenca do dneva vračila v dobro proračuna Republike Slovenije.</w:t>
      </w:r>
    </w:p>
    <w:p w14:paraId="5A164E5A" w14:textId="77777777" w:rsidR="00214D07" w:rsidRDefault="00214D07" w:rsidP="00214D07">
      <w:pPr>
        <w:spacing w:line="240" w:lineRule="auto"/>
        <w:jc w:val="both"/>
        <w:rPr>
          <w:rFonts w:ascii="Calibri" w:hAnsi="Calibri" w:cs="Calibri"/>
          <w:b/>
          <w:sz w:val="22"/>
          <w:szCs w:val="22"/>
          <w:lang w:val="sl-SI"/>
        </w:rPr>
      </w:pPr>
    </w:p>
    <w:p w14:paraId="43A5A70E" w14:textId="5EDA5AAF" w:rsidR="00214D07" w:rsidRPr="007059DD" w:rsidRDefault="00214D07" w:rsidP="006E49A4">
      <w:pPr>
        <w:numPr>
          <w:ilvl w:val="0"/>
          <w:numId w:val="34"/>
        </w:numPr>
        <w:spacing w:before="120" w:after="120" w:line="240" w:lineRule="auto"/>
        <w:ind w:left="357" w:hanging="73"/>
        <w:jc w:val="both"/>
        <w:rPr>
          <w:rFonts w:ascii="Calibri" w:hAnsi="Calibri" w:cs="Calibri"/>
          <w:b/>
          <w:sz w:val="22"/>
          <w:szCs w:val="22"/>
          <w:lang w:val="sl-SI"/>
        </w:rPr>
      </w:pPr>
      <w:r w:rsidRPr="007059DD">
        <w:rPr>
          <w:rFonts w:ascii="Calibri" w:hAnsi="Calibri" w:cs="Calibri"/>
          <w:b/>
          <w:sz w:val="22"/>
          <w:szCs w:val="22"/>
          <w:lang w:val="sl-SI"/>
        </w:rPr>
        <w:t>OBVEZNOSTI UPRAVIČENCA</w:t>
      </w:r>
    </w:p>
    <w:p w14:paraId="45069FE0" w14:textId="77777777" w:rsidR="00214D07" w:rsidRPr="007059DD" w:rsidRDefault="00214D07" w:rsidP="00214D07">
      <w:pPr>
        <w:spacing w:line="240" w:lineRule="auto"/>
        <w:jc w:val="both"/>
        <w:rPr>
          <w:rFonts w:ascii="Calibri" w:hAnsi="Calibri" w:cs="Calibri"/>
          <w:sz w:val="22"/>
          <w:szCs w:val="22"/>
          <w:lang w:val="sl-SI"/>
        </w:rPr>
      </w:pPr>
    </w:p>
    <w:p w14:paraId="2A3026DF" w14:textId="77777777" w:rsidR="00214D07" w:rsidRPr="007059DD" w:rsidRDefault="00214D07" w:rsidP="006E49A4">
      <w:pPr>
        <w:numPr>
          <w:ilvl w:val="0"/>
          <w:numId w:val="33"/>
        </w:numPr>
        <w:spacing w:line="240" w:lineRule="auto"/>
        <w:jc w:val="center"/>
        <w:rPr>
          <w:rFonts w:ascii="Calibri" w:hAnsi="Calibri" w:cs="Calibri"/>
          <w:sz w:val="22"/>
          <w:szCs w:val="22"/>
          <w:lang w:val="sl-SI"/>
        </w:rPr>
      </w:pPr>
      <w:r w:rsidRPr="007059DD">
        <w:rPr>
          <w:rFonts w:ascii="Calibri" w:hAnsi="Calibri" w:cs="Calibri"/>
          <w:sz w:val="22"/>
          <w:szCs w:val="22"/>
          <w:lang w:val="sl-SI"/>
        </w:rPr>
        <w:t>člen</w:t>
      </w:r>
    </w:p>
    <w:p w14:paraId="14501254" w14:textId="77777777" w:rsidR="00214D07" w:rsidRPr="007059DD" w:rsidRDefault="00214D07" w:rsidP="00214D07">
      <w:pPr>
        <w:widowControl w:val="0"/>
        <w:spacing w:line="240" w:lineRule="auto"/>
        <w:rPr>
          <w:rFonts w:ascii="Calibri" w:hAnsi="Calibri" w:cs="Calibri"/>
          <w:sz w:val="22"/>
          <w:szCs w:val="22"/>
          <w:lang w:val="sl-SI"/>
        </w:rPr>
      </w:pPr>
    </w:p>
    <w:p w14:paraId="5EDBE7C5" w14:textId="77777777" w:rsidR="00214D07" w:rsidRPr="007059DD" w:rsidRDefault="00214D07" w:rsidP="00214D07">
      <w:pPr>
        <w:widowControl w:val="0"/>
        <w:spacing w:line="240" w:lineRule="auto"/>
        <w:jc w:val="both"/>
        <w:rPr>
          <w:rFonts w:ascii="Calibri" w:hAnsi="Calibri" w:cs="Calibri"/>
          <w:sz w:val="22"/>
          <w:szCs w:val="22"/>
          <w:lang w:val="sl-SI"/>
        </w:rPr>
      </w:pPr>
      <w:r w:rsidRPr="007059DD">
        <w:rPr>
          <w:rFonts w:ascii="Calibri" w:hAnsi="Calibri" w:cs="Calibri"/>
          <w:sz w:val="22"/>
          <w:szCs w:val="22"/>
          <w:lang w:val="sl-SI"/>
        </w:rPr>
        <w:t>Upravičenec se zavezuje, da bo izvedba RRI projekta, ki je predmet (so)financiranja po tej pogodbi, pravilna, zakonita, gospodarna in učinkovita, sicer gre za bistveno kršitev te pogodbe.</w:t>
      </w:r>
    </w:p>
    <w:p w14:paraId="355766CE" w14:textId="77777777" w:rsidR="00214D07" w:rsidRPr="007059DD" w:rsidRDefault="00214D07" w:rsidP="00214D07">
      <w:pPr>
        <w:widowControl w:val="0"/>
        <w:spacing w:line="240" w:lineRule="auto"/>
        <w:jc w:val="both"/>
        <w:rPr>
          <w:rFonts w:ascii="Calibri" w:hAnsi="Calibri" w:cs="Calibri"/>
          <w:sz w:val="22"/>
          <w:szCs w:val="22"/>
          <w:lang w:val="sl-SI"/>
        </w:rPr>
      </w:pPr>
    </w:p>
    <w:p w14:paraId="750FB870" w14:textId="60F21CC5" w:rsidR="00214D07" w:rsidRPr="00033CB7" w:rsidRDefault="00214D07" w:rsidP="00214D0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Upravičenec bo izvedel RRI projekt skladno z dokumenti in navodili, navedenimi v </w:t>
      </w:r>
      <w:r w:rsidR="007059DD" w:rsidRPr="007059DD">
        <w:rPr>
          <w:rFonts w:ascii="Calibri" w:hAnsi="Calibri" w:cs="Calibri"/>
          <w:sz w:val="22"/>
          <w:szCs w:val="22"/>
          <w:lang w:val="sl-SI"/>
        </w:rPr>
        <w:t>1</w:t>
      </w:r>
      <w:r w:rsidRPr="007059DD">
        <w:rPr>
          <w:rFonts w:ascii="Calibri" w:hAnsi="Calibri" w:cs="Calibri"/>
          <w:sz w:val="22"/>
          <w:szCs w:val="22"/>
          <w:lang w:val="sl-SI"/>
        </w:rPr>
        <w:t>. členu pogodbe in veljavnimi v času izvedbe posameznih aktivnosti. V primeru dvoma o vsebini navedenih dokumentov ali predpisov oziroma negotovosti</w:t>
      </w:r>
      <w:r w:rsidRPr="00A42D26">
        <w:rPr>
          <w:rFonts w:ascii="Calibri" w:hAnsi="Calibri" w:cs="Calibri"/>
          <w:sz w:val="22"/>
          <w:szCs w:val="22"/>
          <w:lang w:val="sl-SI"/>
        </w:rPr>
        <w:t xml:space="preserve"> glede pravilne izpolnitve svojih obveznosti po njih, je upravičenec dolžan na ARIS podati pisno zaprosilo za pojasnila v zvezi z obveznostmi.</w:t>
      </w:r>
    </w:p>
    <w:p w14:paraId="77238517" w14:textId="77777777" w:rsidR="00214D07" w:rsidRPr="00033CB7" w:rsidRDefault="00214D07" w:rsidP="00214D07">
      <w:pPr>
        <w:widowControl w:val="0"/>
        <w:spacing w:line="240" w:lineRule="auto"/>
        <w:jc w:val="both"/>
        <w:rPr>
          <w:rFonts w:ascii="Calibri" w:hAnsi="Calibri" w:cs="Calibri"/>
          <w:sz w:val="22"/>
          <w:szCs w:val="22"/>
          <w:lang w:val="sl-SI"/>
        </w:rPr>
      </w:pPr>
    </w:p>
    <w:p w14:paraId="28B5AC7B"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CA6BE87" w14:textId="77777777" w:rsidR="00214D07" w:rsidRPr="00033CB7" w:rsidRDefault="00214D07" w:rsidP="00214D07">
      <w:pPr>
        <w:spacing w:line="240" w:lineRule="auto"/>
        <w:jc w:val="both"/>
        <w:rPr>
          <w:rFonts w:ascii="Calibri" w:hAnsi="Calibri" w:cs="Calibri"/>
          <w:sz w:val="22"/>
          <w:szCs w:val="22"/>
          <w:lang w:val="sl-SI"/>
        </w:rPr>
      </w:pPr>
    </w:p>
    <w:p w14:paraId="03E824B4"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je odgovoren za zakonito, gospodarno in namensko porabo dodeljenih sredstev in s podpisom te pogodbe potrjuje in jamči, da: </w:t>
      </w:r>
    </w:p>
    <w:p w14:paraId="7BD4B0D4" w14:textId="77777777" w:rsidR="00214D07" w:rsidRPr="00033CB7" w:rsidRDefault="00214D07" w:rsidP="006E49A4">
      <w:pPr>
        <w:pStyle w:val="Odstavekseznama"/>
        <w:numPr>
          <w:ilvl w:val="0"/>
          <w:numId w:val="37"/>
        </w:numPr>
        <w:jc w:val="both"/>
        <w:rPr>
          <w:rFonts w:ascii="Calibri" w:hAnsi="Calibri" w:cs="Calibri"/>
          <w:sz w:val="22"/>
          <w:szCs w:val="22"/>
        </w:rPr>
      </w:pPr>
      <w:r w:rsidRPr="00033CB7">
        <w:rPr>
          <w:rFonts w:ascii="Calibri" w:hAnsi="Calibri" w:cs="Calibri"/>
          <w:sz w:val="22"/>
          <w:szCs w:val="22"/>
        </w:rPr>
        <w:t xml:space="preserve">so pogodbo in vse druge listine v zvezi s to pogodbo podpisale osebe, ki so vpisane v Poslovni register Slovenije (v nadaljnjem besedilu: </w:t>
      </w:r>
      <w:proofErr w:type="spellStart"/>
      <w:r w:rsidRPr="00033CB7">
        <w:rPr>
          <w:rFonts w:ascii="Calibri" w:hAnsi="Calibri" w:cs="Calibri"/>
          <w:sz w:val="22"/>
          <w:szCs w:val="22"/>
        </w:rPr>
        <w:t>ePRS</w:t>
      </w:r>
      <w:proofErr w:type="spellEnd"/>
      <w:r w:rsidRPr="00033CB7">
        <w:rPr>
          <w:rFonts w:ascii="Calibri" w:hAnsi="Calibri" w:cs="Calibri"/>
          <w:sz w:val="22"/>
          <w:szCs w:val="22"/>
        </w:rPr>
        <w:t xml:space="preserve">) kot zakoniti zastopniki upravičenca za tovrstno </w:t>
      </w:r>
      <w:r w:rsidRPr="00033CB7">
        <w:rPr>
          <w:rFonts w:ascii="Calibri" w:hAnsi="Calibri" w:cs="Calibri"/>
          <w:sz w:val="22"/>
          <w:szCs w:val="22"/>
        </w:rPr>
        <w:lastRenderedPageBreak/>
        <w:t xml:space="preserve">zastopanje, oziroma druge osebe, ki jih je za to pooblastila oseba, vpisana v </w:t>
      </w:r>
      <w:proofErr w:type="spellStart"/>
      <w:r w:rsidRPr="00033CB7">
        <w:rPr>
          <w:rFonts w:ascii="Calibri" w:hAnsi="Calibri" w:cs="Calibri"/>
          <w:sz w:val="22"/>
          <w:szCs w:val="22"/>
        </w:rPr>
        <w:t>ePRS</w:t>
      </w:r>
      <w:proofErr w:type="spellEnd"/>
      <w:r w:rsidRPr="00033CB7">
        <w:rPr>
          <w:rFonts w:ascii="Calibri" w:hAnsi="Calibri" w:cs="Calibri"/>
          <w:sz w:val="22"/>
          <w:szCs w:val="22"/>
        </w:rPr>
        <w:t>, oziroma pooblaščene osebe (v primeru oseb javnega prava);</w:t>
      </w:r>
    </w:p>
    <w:p w14:paraId="2990B1FF" w14:textId="77777777" w:rsidR="00214D07" w:rsidRPr="00033CB7" w:rsidRDefault="00214D07" w:rsidP="006E49A4">
      <w:pPr>
        <w:pStyle w:val="Odstavekseznama"/>
        <w:numPr>
          <w:ilvl w:val="0"/>
          <w:numId w:val="37"/>
        </w:numPr>
        <w:jc w:val="both"/>
        <w:rPr>
          <w:rFonts w:ascii="Calibri" w:hAnsi="Calibri" w:cs="Calibri"/>
          <w:sz w:val="22"/>
          <w:szCs w:val="22"/>
        </w:rPr>
      </w:pPr>
      <w:r w:rsidRPr="00033CB7">
        <w:rPr>
          <w:rFonts w:ascii="Calibri" w:hAnsi="Calibri" w:cs="Calibri"/>
          <w:sz w:val="22"/>
          <w:szCs w:val="22"/>
        </w:rPr>
        <w:t>je ARIS seznanil z vsemi dejstvi, podatki in okoliščinami, ki so mu bili znani ali bi mu morali biti znani in ki bi lahko vplivali na odločitev ARIS o sklenitvi te pogodbe;</w:t>
      </w:r>
    </w:p>
    <w:p w14:paraId="2F095C94" w14:textId="77777777" w:rsidR="00214D07" w:rsidRPr="00033CB7" w:rsidRDefault="00214D07" w:rsidP="006E49A4">
      <w:pPr>
        <w:pStyle w:val="Odstavekseznama"/>
        <w:numPr>
          <w:ilvl w:val="0"/>
          <w:numId w:val="37"/>
        </w:numPr>
        <w:jc w:val="both"/>
        <w:rPr>
          <w:rFonts w:ascii="Calibri" w:hAnsi="Calibri" w:cs="Calibri"/>
          <w:sz w:val="22"/>
          <w:szCs w:val="22"/>
        </w:rPr>
      </w:pPr>
      <w:r w:rsidRPr="00033CB7">
        <w:rPr>
          <w:rFonts w:ascii="Calibri" w:hAnsi="Calibri" w:cs="Calibri"/>
          <w:sz w:val="22"/>
          <w:szCs w:val="22"/>
        </w:rPr>
        <w:t>bo pred sklenitvijo pogodbe o oddaji javnega naročila od ponudnika pridobil izjavo o lastniški strukturi (glej Zakon o integriteti in preprečevanju korupcije);</w:t>
      </w:r>
    </w:p>
    <w:p w14:paraId="1531648C" w14:textId="77777777" w:rsidR="00214D07" w:rsidRPr="00033CB7" w:rsidRDefault="00214D07" w:rsidP="006E49A4">
      <w:pPr>
        <w:pStyle w:val="Odstavekseznama"/>
        <w:numPr>
          <w:ilvl w:val="0"/>
          <w:numId w:val="37"/>
        </w:numPr>
        <w:jc w:val="both"/>
        <w:rPr>
          <w:rFonts w:ascii="Calibri" w:hAnsi="Calibri" w:cs="Calibri"/>
          <w:sz w:val="22"/>
          <w:szCs w:val="22"/>
        </w:rPr>
      </w:pPr>
      <w:r w:rsidRPr="00033CB7">
        <w:rPr>
          <w:rFonts w:ascii="Calibri" w:hAnsi="Calibri" w:cs="Calibri"/>
          <w:sz w:val="22"/>
          <w:szCs w:val="22"/>
        </w:rPr>
        <w:t>so vsi podatki, ki jih je posredoval ARIS v zvezi s to pogodbo ažurni, resnični, veljavni, popolni in nespremenjeni tudi v času njene sklenitve;</w:t>
      </w:r>
    </w:p>
    <w:p w14:paraId="22EB0CFA" w14:textId="77777777" w:rsidR="00214D07" w:rsidRPr="00033CB7" w:rsidRDefault="00214D07" w:rsidP="006E49A4">
      <w:pPr>
        <w:pStyle w:val="Odstavekseznama"/>
        <w:numPr>
          <w:ilvl w:val="0"/>
          <w:numId w:val="37"/>
        </w:numPr>
        <w:jc w:val="both"/>
        <w:rPr>
          <w:rFonts w:ascii="Calibri" w:hAnsi="Calibri" w:cs="Calibri"/>
          <w:sz w:val="22"/>
          <w:szCs w:val="22"/>
        </w:rPr>
      </w:pPr>
      <w:r w:rsidRPr="00033CB7">
        <w:rPr>
          <w:rFonts w:ascii="Calibri" w:hAnsi="Calibri" w:cs="Calibri"/>
          <w:sz w:val="22"/>
          <w:szCs w:val="22"/>
        </w:rPr>
        <w:t xml:space="preserve">bo </w:t>
      </w:r>
      <w:r>
        <w:rPr>
          <w:rFonts w:ascii="Calibri" w:hAnsi="Calibri" w:cs="Calibri"/>
          <w:sz w:val="22"/>
          <w:szCs w:val="22"/>
        </w:rPr>
        <w:t xml:space="preserve">RRI projekt </w:t>
      </w:r>
      <w:r w:rsidRPr="00033CB7">
        <w:rPr>
          <w:rFonts w:ascii="Calibri" w:hAnsi="Calibri" w:cs="Calibri"/>
          <w:sz w:val="22"/>
          <w:szCs w:val="22"/>
        </w:rPr>
        <w:t>izvajal s skrbnostjo dobrega gospodarja.</w:t>
      </w:r>
    </w:p>
    <w:p w14:paraId="2E5D9C8D" w14:textId="77777777" w:rsidR="00214D07" w:rsidRPr="00033CB7" w:rsidRDefault="00214D07" w:rsidP="00214D07">
      <w:pPr>
        <w:spacing w:line="240" w:lineRule="auto"/>
        <w:jc w:val="both"/>
        <w:rPr>
          <w:rFonts w:ascii="Calibri" w:hAnsi="Calibri" w:cs="Calibri"/>
          <w:sz w:val="22"/>
          <w:szCs w:val="22"/>
          <w:lang w:val="sl-SI"/>
        </w:rPr>
      </w:pPr>
    </w:p>
    <w:p w14:paraId="584B9CDF"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Kršitve jamstev iz prejšnjega odstavka so bistvene kršitve te pogodbe. V primeru takih kršitev ARIS lahko odstopi od te pogodbe, upravičenec pa mora vrniti prejeta sredstva po tej pogodbi v roku 30 (tridesetih) dni od pisnega poziva ARIS, povečana za zakonske zamudne obresti od dneva nakazila na TRR upravičenca do dneva vračila v dobro proračuna Republike Slovenije.</w:t>
      </w:r>
    </w:p>
    <w:p w14:paraId="67CDF412" w14:textId="77777777" w:rsidR="00214D07" w:rsidRPr="00033CB7" w:rsidRDefault="00214D07" w:rsidP="00214D07">
      <w:pPr>
        <w:spacing w:line="240" w:lineRule="auto"/>
        <w:rPr>
          <w:rFonts w:ascii="Calibri" w:hAnsi="Calibri" w:cs="Calibri"/>
          <w:sz w:val="22"/>
          <w:szCs w:val="22"/>
          <w:lang w:val="sl-SI"/>
        </w:rPr>
      </w:pPr>
    </w:p>
    <w:p w14:paraId="6319474E"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BD16356" w14:textId="77777777" w:rsidR="00214D07" w:rsidRPr="00033CB7" w:rsidRDefault="00214D07" w:rsidP="00214D07">
      <w:pPr>
        <w:spacing w:line="240" w:lineRule="auto"/>
        <w:rPr>
          <w:rFonts w:ascii="Calibri" w:hAnsi="Calibri" w:cs="Calibri"/>
          <w:sz w:val="22"/>
          <w:szCs w:val="22"/>
          <w:lang w:val="sl-SI"/>
        </w:rPr>
      </w:pPr>
    </w:p>
    <w:p w14:paraId="0ADCB895"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zavezuje, da bo:</w:t>
      </w:r>
    </w:p>
    <w:p w14:paraId="50A1D38A" w14:textId="77777777" w:rsidR="00214D07" w:rsidRPr="005A2662" w:rsidRDefault="00214D07" w:rsidP="006E49A4">
      <w:pPr>
        <w:pStyle w:val="Odstavekseznama"/>
        <w:numPr>
          <w:ilvl w:val="0"/>
          <w:numId w:val="38"/>
        </w:numPr>
        <w:jc w:val="both"/>
        <w:rPr>
          <w:rFonts w:ascii="Calibri" w:hAnsi="Calibri" w:cs="Calibri"/>
          <w:sz w:val="22"/>
          <w:szCs w:val="22"/>
        </w:rPr>
      </w:pPr>
      <w:r w:rsidRPr="005A2662">
        <w:rPr>
          <w:rFonts w:ascii="Calibri" w:hAnsi="Calibri" w:cs="Calibri"/>
          <w:sz w:val="22"/>
          <w:szCs w:val="22"/>
        </w:rPr>
        <w:t>pri izbiri izvajalca aktivnosti ravnal kot dober gospodar;</w:t>
      </w:r>
    </w:p>
    <w:p w14:paraId="6B3D43CD"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 xml:space="preserve">sredstva, pridobljena po tej pogodbi, porabil namensko in izključno za upravičene stroške izvajanja </w:t>
      </w:r>
      <w:r>
        <w:rPr>
          <w:rFonts w:ascii="Calibri" w:hAnsi="Calibri" w:cs="Calibri"/>
          <w:sz w:val="22"/>
          <w:szCs w:val="22"/>
        </w:rPr>
        <w:t>RRI projekta</w:t>
      </w:r>
      <w:r w:rsidRPr="00033CB7">
        <w:rPr>
          <w:rFonts w:ascii="Calibri" w:hAnsi="Calibri" w:cs="Calibri"/>
          <w:sz w:val="22"/>
          <w:szCs w:val="22"/>
        </w:rPr>
        <w:t xml:space="preserve">, katere </w:t>
      </w:r>
      <w:r>
        <w:rPr>
          <w:rFonts w:ascii="Calibri" w:hAnsi="Calibri" w:cs="Calibri"/>
          <w:sz w:val="22"/>
          <w:szCs w:val="22"/>
        </w:rPr>
        <w:t>(</w:t>
      </w:r>
      <w:r w:rsidRPr="00033CB7">
        <w:rPr>
          <w:rFonts w:ascii="Calibri" w:hAnsi="Calibri" w:cs="Calibri"/>
          <w:sz w:val="22"/>
          <w:szCs w:val="22"/>
        </w:rPr>
        <w:t>so</w:t>
      </w:r>
      <w:r>
        <w:rPr>
          <w:rFonts w:ascii="Calibri" w:hAnsi="Calibri" w:cs="Calibri"/>
          <w:sz w:val="22"/>
          <w:szCs w:val="22"/>
        </w:rPr>
        <w:t>)</w:t>
      </w:r>
      <w:r w:rsidRPr="00033CB7">
        <w:rPr>
          <w:rFonts w:ascii="Calibri" w:hAnsi="Calibri" w:cs="Calibri"/>
          <w:sz w:val="22"/>
          <w:szCs w:val="22"/>
        </w:rPr>
        <w:t>financiranje je predmet te pogodbe, vse v skladu s to pogodbo;</w:t>
      </w:r>
    </w:p>
    <w:p w14:paraId="285EF42E"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v roku 15</w:t>
      </w:r>
      <w:r>
        <w:rPr>
          <w:rFonts w:ascii="Calibri" w:hAnsi="Calibri" w:cs="Calibri"/>
          <w:sz w:val="22"/>
          <w:szCs w:val="22"/>
        </w:rPr>
        <w:t xml:space="preserve"> </w:t>
      </w:r>
      <w:r w:rsidRPr="00033CB7">
        <w:rPr>
          <w:rFonts w:ascii="Calibri" w:hAnsi="Calibri" w:cs="Calibri"/>
          <w:sz w:val="22"/>
          <w:szCs w:val="22"/>
        </w:rPr>
        <w:t>(petnajstih) dni od nastanka spremembe pisno obvestil ARIS o vseh statusnih spremembah (kot so sprememba sedeža ali dejavnosti, sprememba pooblaščenih oseb in zakonitih zastopnikov, sprememba deleža ustanoviteljev, družbenikov, ipd</w:t>
      </w:r>
      <w:r>
        <w:rPr>
          <w:rFonts w:ascii="Calibri" w:hAnsi="Calibri" w:cs="Calibri"/>
          <w:sz w:val="22"/>
          <w:szCs w:val="22"/>
        </w:rPr>
        <w:t>.</w:t>
      </w:r>
      <w:r w:rsidRPr="00033CB7">
        <w:rPr>
          <w:rFonts w:ascii="Calibri" w:hAnsi="Calibri" w:cs="Calibri"/>
          <w:sz w:val="22"/>
          <w:szCs w:val="22"/>
        </w:rPr>
        <w:t>) in drugih spremembah, ki vplivajo ali bi lahko vplivale na izvajanje te pogodbe;</w:t>
      </w:r>
    </w:p>
    <w:p w14:paraId="5DCA40FB"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 xml:space="preserve">ARIS v postavljenem roku dostavljal zahtevana pojasnila v zvezi z </w:t>
      </w:r>
      <w:r>
        <w:rPr>
          <w:rFonts w:ascii="Calibri" w:hAnsi="Calibri" w:cs="Calibri"/>
          <w:sz w:val="22"/>
          <w:szCs w:val="22"/>
        </w:rPr>
        <w:t xml:space="preserve">izvajanjem RRI projekta </w:t>
      </w:r>
      <w:r w:rsidRPr="00033CB7">
        <w:rPr>
          <w:rFonts w:ascii="Calibri" w:hAnsi="Calibri" w:cs="Calibri"/>
          <w:sz w:val="22"/>
          <w:szCs w:val="22"/>
        </w:rPr>
        <w:t xml:space="preserve">in med delovnim časom omogočal dostop v objekte z namenom izvajanja pregledov, povezanih </w:t>
      </w:r>
      <w:r>
        <w:rPr>
          <w:rFonts w:ascii="Calibri" w:hAnsi="Calibri" w:cs="Calibri"/>
          <w:sz w:val="22"/>
          <w:szCs w:val="22"/>
        </w:rPr>
        <w:t>s</w:t>
      </w:r>
      <w:r w:rsidRPr="00033CB7">
        <w:rPr>
          <w:rFonts w:ascii="Calibri" w:hAnsi="Calibri" w:cs="Calibri"/>
          <w:sz w:val="22"/>
          <w:szCs w:val="22"/>
        </w:rPr>
        <w:t xml:space="preserve"> </w:t>
      </w:r>
      <w:r>
        <w:rPr>
          <w:rFonts w:ascii="Calibri" w:hAnsi="Calibri" w:cs="Calibri"/>
          <w:sz w:val="22"/>
          <w:szCs w:val="22"/>
        </w:rPr>
        <w:t xml:space="preserve">posameznimi </w:t>
      </w:r>
      <w:r w:rsidRPr="00033CB7">
        <w:rPr>
          <w:rFonts w:ascii="Calibri" w:hAnsi="Calibri" w:cs="Calibri"/>
          <w:sz w:val="22"/>
          <w:szCs w:val="22"/>
        </w:rPr>
        <w:t>aktivnostmi</w:t>
      </w:r>
      <w:r>
        <w:rPr>
          <w:rFonts w:ascii="Calibri" w:hAnsi="Calibri" w:cs="Calibri"/>
          <w:sz w:val="22"/>
          <w:szCs w:val="22"/>
        </w:rPr>
        <w:t xml:space="preserve"> v okviru RRI projekta</w:t>
      </w:r>
      <w:r w:rsidRPr="00033CB7">
        <w:rPr>
          <w:rFonts w:ascii="Calibri" w:hAnsi="Calibri" w:cs="Calibri"/>
          <w:sz w:val="22"/>
          <w:szCs w:val="22"/>
        </w:rPr>
        <w:t xml:space="preserve">; </w:t>
      </w:r>
    </w:p>
    <w:p w14:paraId="332BC6D5"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predložil dokazila o upravičenosti stroškov v določenem roku;</w:t>
      </w:r>
    </w:p>
    <w:p w14:paraId="3177B791"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predložil vse zahtevane dokumente na obrazcih v skladu s pozivom ARIS;</w:t>
      </w:r>
    </w:p>
    <w:p w14:paraId="58C9F583"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 xml:space="preserve">upošteval dodatna navodila oziroma spremembe navodil in zahtev ARIS glede informiranosti, priprave zahtevka za </w:t>
      </w:r>
      <w:r>
        <w:rPr>
          <w:rFonts w:ascii="Calibri" w:hAnsi="Calibri" w:cs="Calibri"/>
          <w:sz w:val="22"/>
          <w:szCs w:val="22"/>
        </w:rPr>
        <w:t>(</w:t>
      </w:r>
      <w:r w:rsidRPr="00033CB7">
        <w:rPr>
          <w:rFonts w:ascii="Calibri" w:hAnsi="Calibri" w:cs="Calibri"/>
          <w:sz w:val="22"/>
          <w:szCs w:val="22"/>
        </w:rPr>
        <w:t>so</w:t>
      </w:r>
      <w:r>
        <w:rPr>
          <w:rFonts w:ascii="Calibri" w:hAnsi="Calibri" w:cs="Calibri"/>
          <w:sz w:val="22"/>
          <w:szCs w:val="22"/>
        </w:rPr>
        <w:t>)</w:t>
      </w:r>
      <w:r w:rsidRPr="00033CB7">
        <w:rPr>
          <w:rFonts w:ascii="Calibri" w:hAnsi="Calibri" w:cs="Calibri"/>
          <w:sz w:val="22"/>
          <w:szCs w:val="22"/>
        </w:rPr>
        <w:t xml:space="preserve">financiranje in poročil, ki jih ARIS sprejme v skladu z vsakokratno veljavnimi predpisi; </w:t>
      </w:r>
    </w:p>
    <w:p w14:paraId="56DC9980"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 xml:space="preserve">ARIS sproti pisno obveščal o dogodkih, zaradi katerih je podaljšano ali onemogočeno izvajanje </w:t>
      </w:r>
      <w:r>
        <w:rPr>
          <w:rFonts w:ascii="Calibri" w:hAnsi="Calibri" w:cs="Calibri"/>
          <w:sz w:val="22"/>
          <w:szCs w:val="22"/>
        </w:rPr>
        <w:t>RRI projekta</w:t>
      </w:r>
      <w:r w:rsidRPr="00033CB7">
        <w:rPr>
          <w:rFonts w:ascii="Calibri" w:hAnsi="Calibri" w:cs="Calibri"/>
          <w:sz w:val="22"/>
          <w:szCs w:val="22"/>
        </w:rPr>
        <w:t>;</w:t>
      </w:r>
    </w:p>
    <w:p w14:paraId="67F9A774" w14:textId="77777777" w:rsidR="00214D07" w:rsidRPr="00033CB7" w:rsidRDefault="00214D07" w:rsidP="006E49A4">
      <w:pPr>
        <w:pStyle w:val="Odstavekseznama"/>
        <w:numPr>
          <w:ilvl w:val="0"/>
          <w:numId w:val="38"/>
        </w:numPr>
        <w:rPr>
          <w:rFonts w:ascii="Calibri" w:hAnsi="Calibri" w:cs="Calibri"/>
          <w:sz w:val="22"/>
          <w:szCs w:val="22"/>
        </w:rPr>
      </w:pPr>
      <w:r w:rsidRPr="00033CB7">
        <w:rPr>
          <w:rFonts w:ascii="Calibri" w:hAnsi="Calibri" w:cs="Calibri"/>
          <w:sz w:val="22"/>
          <w:szCs w:val="22"/>
        </w:rPr>
        <w:t>izpolnil obveznosti v rokih, določenih za izpolnitev posameznih obveznosti;</w:t>
      </w:r>
    </w:p>
    <w:p w14:paraId="6F99F2D1"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zagotavljal revizijsko sled in hranil vso dokumentacijo, potrebno za zagotovitev ustrezne revizijske sledi v skladu z navodili ARIS ter veljavnimi predpisi;</w:t>
      </w:r>
    </w:p>
    <w:p w14:paraId="0005286D"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 xml:space="preserve">upošteval vsakokratno veljavno zakonodajo s področja integritete in preprečevanja korupcije; </w:t>
      </w:r>
    </w:p>
    <w:p w14:paraId="60EC91AC" w14:textId="77777777" w:rsidR="00214D07" w:rsidRPr="00033CB7" w:rsidRDefault="00214D07" w:rsidP="006E49A4">
      <w:pPr>
        <w:pStyle w:val="Odstavekseznama"/>
        <w:numPr>
          <w:ilvl w:val="0"/>
          <w:numId w:val="38"/>
        </w:numPr>
        <w:jc w:val="both"/>
        <w:rPr>
          <w:rFonts w:ascii="Calibri" w:hAnsi="Calibri" w:cs="Calibri"/>
          <w:sz w:val="22"/>
          <w:szCs w:val="22"/>
        </w:rPr>
      </w:pPr>
      <w:r w:rsidRPr="008A3064">
        <w:rPr>
          <w:rFonts w:ascii="Calibri" w:hAnsi="Calibri" w:cs="Calibri"/>
          <w:sz w:val="22"/>
          <w:szCs w:val="22"/>
        </w:rPr>
        <w:t>še 1 (eno) leto</w:t>
      </w:r>
      <w:r w:rsidRPr="00033CB7">
        <w:rPr>
          <w:rFonts w:ascii="Calibri" w:hAnsi="Calibri" w:cs="Calibri"/>
          <w:sz w:val="22"/>
          <w:szCs w:val="22"/>
        </w:rPr>
        <w:t xml:space="preserve"> po zaključku </w:t>
      </w:r>
      <w:r>
        <w:rPr>
          <w:rFonts w:ascii="Calibri" w:hAnsi="Calibri" w:cs="Calibri"/>
          <w:sz w:val="22"/>
          <w:szCs w:val="22"/>
        </w:rPr>
        <w:t>RRI projekta</w:t>
      </w:r>
      <w:r w:rsidRPr="00033CB7">
        <w:rPr>
          <w:rFonts w:ascii="Calibri" w:hAnsi="Calibri" w:cs="Calibri"/>
          <w:sz w:val="22"/>
          <w:szCs w:val="22"/>
        </w:rPr>
        <w:t xml:space="preserve"> ARIS letno v postavljenem roku pisno </w:t>
      </w:r>
      <w:r w:rsidRPr="007A2724">
        <w:rPr>
          <w:rFonts w:ascii="Calibri" w:hAnsi="Calibri" w:cs="Calibri"/>
          <w:sz w:val="22"/>
          <w:szCs w:val="22"/>
        </w:rPr>
        <w:t>poročal o cilju in ključnih kazalnikih uspešnosti, opredeljenih v tej pogodbi oziroma vlogi, ki je sestav</w:t>
      </w:r>
      <w:r w:rsidRPr="00033CB7">
        <w:rPr>
          <w:rFonts w:ascii="Calibri" w:hAnsi="Calibri" w:cs="Calibri"/>
          <w:sz w:val="22"/>
          <w:szCs w:val="22"/>
        </w:rPr>
        <w:t>ni del te pogodbe;</w:t>
      </w:r>
    </w:p>
    <w:p w14:paraId="6E9D568A"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ne bo odstopil terjatve do ARIS tretjim osebam ali jo cediral ali zastavil ali drugače obremenil;</w:t>
      </w:r>
    </w:p>
    <w:p w14:paraId="250DD8C8" w14:textId="77777777" w:rsidR="00214D07" w:rsidRPr="00033CB7" w:rsidRDefault="00214D07" w:rsidP="006E49A4">
      <w:pPr>
        <w:pStyle w:val="Odstavekseznama"/>
        <w:numPr>
          <w:ilvl w:val="0"/>
          <w:numId w:val="38"/>
        </w:numPr>
        <w:jc w:val="both"/>
        <w:rPr>
          <w:rFonts w:ascii="Calibri" w:hAnsi="Calibri" w:cs="Calibri"/>
          <w:sz w:val="22"/>
          <w:szCs w:val="22"/>
        </w:rPr>
      </w:pPr>
      <w:r w:rsidRPr="00033CB7">
        <w:rPr>
          <w:rFonts w:ascii="Calibri" w:hAnsi="Calibri" w:cs="Calibri"/>
          <w:sz w:val="22"/>
          <w:szCs w:val="22"/>
        </w:rPr>
        <w:t>rezultate dokončan</w:t>
      </w:r>
      <w:r>
        <w:rPr>
          <w:rFonts w:ascii="Calibri" w:hAnsi="Calibri" w:cs="Calibri"/>
          <w:sz w:val="22"/>
          <w:szCs w:val="22"/>
        </w:rPr>
        <w:t>ega</w:t>
      </w:r>
      <w:r w:rsidRPr="00033CB7">
        <w:rPr>
          <w:rFonts w:ascii="Calibri" w:hAnsi="Calibri" w:cs="Calibri"/>
          <w:sz w:val="22"/>
          <w:szCs w:val="22"/>
        </w:rPr>
        <w:t xml:space="preserve"> </w:t>
      </w:r>
      <w:r>
        <w:rPr>
          <w:rFonts w:ascii="Calibri" w:hAnsi="Calibri" w:cs="Calibri"/>
          <w:sz w:val="22"/>
          <w:szCs w:val="22"/>
        </w:rPr>
        <w:t>RRI projekta</w:t>
      </w:r>
      <w:r w:rsidRPr="00033CB7">
        <w:rPr>
          <w:rFonts w:ascii="Calibri" w:hAnsi="Calibri" w:cs="Calibri"/>
          <w:sz w:val="22"/>
          <w:szCs w:val="22"/>
        </w:rPr>
        <w:t xml:space="preserve"> uporabljal v skladu z namenom </w:t>
      </w:r>
      <w:r>
        <w:rPr>
          <w:rFonts w:ascii="Calibri" w:hAnsi="Calibri" w:cs="Calibri"/>
          <w:sz w:val="22"/>
          <w:szCs w:val="22"/>
        </w:rPr>
        <w:t>(</w:t>
      </w:r>
      <w:r w:rsidRPr="00033CB7">
        <w:rPr>
          <w:rFonts w:ascii="Calibri" w:hAnsi="Calibri" w:cs="Calibri"/>
          <w:sz w:val="22"/>
          <w:szCs w:val="22"/>
        </w:rPr>
        <w:t>so</w:t>
      </w:r>
      <w:r>
        <w:rPr>
          <w:rFonts w:ascii="Calibri" w:hAnsi="Calibri" w:cs="Calibri"/>
          <w:sz w:val="22"/>
          <w:szCs w:val="22"/>
        </w:rPr>
        <w:t>)</w:t>
      </w:r>
      <w:r w:rsidRPr="00033CB7">
        <w:rPr>
          <w:rFonts w:ascii="Calibri" w:hAnsi="Calibri" w:cs="Calibri"/>
          <w:sz w:val="22"/>
          <w:szCs w:val="22"/>
        </w:rPr>
        <w:t xml:space="preserve">financiranja; </w:t>
      </w:r>
    </w:p>
    <w:p w14:paraId="1F4232D2" w14:textId="685F0CCE" w:rsidR="00214D07" w:rsidRPr="007059DD" w:rsidRDefault="00214D07" w:rsidP="006E49A4">
      <w:pPr>
        <w:pStyle w:val="Odstavekseznama"/>
        <w:numPr>
          <w:ilvl w:val="0"/>
          <w:numId w:val="38"/>
        </w:numPr>
        <w:jc w:val="both"/>
        <w:rPr>
          <w:rFonts w:ascii="Calibri" w:hAnsi="Calibri" w:cs="Calibri"/>
          <w:sz w:val="22"/>
          <w:szCs w:val="22"/>
        </w:rPr>
      </w:pPr>
      <w:r w:rsidRPr="007059DD">
        <w:rPr>
          <w:rFonts w:ascii="Calibri" w:hAnsi="Calibri" w:cs="Calibri"/>
          <w:sz w:val="22"/>
          <w:szCs w:val="22"/>
        </w:rPr>
        <w:t>subjektom, naštetim v</w:t>
      </w:r>
      <w:r w:rsidR="007059DD" w:rsidRPr="007059DD">
        <w:rPr>
          <w:rFonts w:ascii="Calibri" w:hAnsi="Calibri" w:cs="Calibri"/>
          <w:sz w:val="22"/>
          <w:szCs w:val="22"/>
        </w:rPr>
        <w:t xml:space="preserve"> </w:t>
      </w:r>
      <w:r w:rsidR="00270E0A">
        <w:rPr>
          <w:rFonts w:ascii="Calibri" w:hAnsi="Calibri" w:cs="Calibri"/>
          <w:sz w:val="22"/>
          <w:szCs w:val="22"/>
          <w:lang w:val="pl-PL"/>
        </w:rPr>
        <w:t>34</w:t>
      </w:r>
      <w:r w:rsidR="00BC4386" w:rsidRPr="00BC4386">
        <w:rPr>
          <w:rFonts w:ascii="Calibri" w:hAnsi="Calibri" w:cs="Calibri"/>
          <w:sz w:val="22"/>
          <w:szCs w:val="22"/>
          <w:lang w:val="pl-PL"/>
        </w:rPr>
        <w:t xml:space="preserve">. členu </w:t>
      </w:r>
      <w:r w:rsidRPr="007059DD">
        <w:rPr>
          <w:rFonts w:ascii="Calibri" w:hAnsi="Calibri" w:cs="Calibri"/>
          <w:sz w:val="22"/>
          <w:szCs w:val="22"/>
        </w:rPr>
        <w:t>te pogodbe, omogočil nadzor nad izvajanjem RRI projekta;</w:t>
      </w:r>
    </w:p>
    <w:p w14:paraId="49A464AD" w14:textId="77777777" w:rsidR="00214D07" w:rsidRPr="007059DD" w:rsidRDefault="00214D07" w:rsidP="006E49A4">
      <w:pPr>
        <w:pStyle w:val="Odstavekseznama"/>
        <w:numPr>
          <w:ilvl w:val="0"/>
          <w:numId w:val="38"/>
        </w:numPr>
        <w:jc w:val="both"/>
        <w:rPr>
          <w:rFonts w:ascii="Calibri" w:hAnsi="Calibri" w:cs="Calibri"/>
          <w:sz w:val="22"/>
          <w:szCs w:val="22"/>
        </w:rPr>
      </w:pPr>
      <w:r w:rsidRPr="007059DD">
        <w:rPr>
          <w:rFonts w:ascii="Calibri" w:hAnsi="Calibri" w:cs="Calibri"/>
          <w:sz w:val="22"/>
          <w:szCs w:val="22"/>
        </w:rPr>
        <w:t>v postopkih nadzora ali revizij navajal vsa dejstva in predložil dokaze, ki bi lahko vplivali na pravilnost ugotovitev v navedenih postopkih;</w:t>
      </w:r>
    </w:p>
    <w:p w14:paraId="42B71824" w14:textId="77777777" w:rsidR="00214D07" w:rsidRPr="00033CB7" w:rsidRDefault="00214D07" w:rsidP="006E49A4">
      <w:pPr>
        <w:pStyle w:val="Odstavekseznama"/>
        <w:numPr>
          <w:ilvl w:val="0"/>
          <w:numId w:val="38"/>
        </w:numPr>
        <w:jc w:val="both"/>
        <w:rPr>
          <w:rFonts w:ascii="Calibri" w:hAnsi="Calibri" w:cs="Calibri"/>
          <w:sz w:val="22"/>
          <w:szCs w:val="22"/>
        </w:rPr>
      </w:pPr>
      <w:r w:rsidRPr="007059DD">
        <w:rPr>
          <w:rFonts w:ascii="Calibri" w:hAnsi="Calibri" w:cs="Calibri"/>
          <w:sz w:val="22"/>
          <w:szCs w:val="22"/>
        </w:rPr>
        <w:lastRenderedPageBreak/>
        <w:t>si prizadeval</w:t>
      </w:r>
      <w:r w:rsidRPr="00033CB7">
        <w:rPr>
          <w:rFonts w:ascii="Calibri" w:hAnsi="Calibri" w:cs="Calibri"/>
          <w:sz w:val="22"/>
          <w:szCs w:val="22"/>
        </w:rPr>
        <w:t xml:space="preserve"> morebitne spore urediti s podajo predloga ARIS za sklenitev dodatka k tej pogodbi.</w:t>
      </w:r>
    </w:p>
    <w:p w14:paraId="0525E803" w14:textId="77777777" w:rsidR="00214D07" w:rsidRPr="00033CB7" w:rsidRDefault="00214D07" w:rsidP="00214D07">
      <w:pPr>
        <w:pStyle w:val="Odstavekseznama"/>
        <w:jc w:val="both"/>
        <w:rPr>
          <w:rFonts w:ascii="Calibri" w:hAnsi="Calibri" w:cs="Calibri"/>
          <w:sz w:val="22"/>
          <w:szCs w:val="22"/>
        </w:rPr>
      </w:pPr>
    </w:p>
    <w:p w14:paraId="1A4260C8"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V primeru neizpolnjevanja pogodbenih zavez iz prejšnjega odstavka ARIS določi upravičencu rok za odpravo nepravilnosti, kadar gre za neizpolnjevanje pogodbenih zavez, ki jih je mogoče odpraviti. Če upravičenec kljub pozivu ARIS pomanjkljivosti ne odpravi v postavljenem roku, ki je naveden v pozivu za odpravo nepravilnosti, ARIS lahko odstopi od pogodbe, upravičenec pa mora vrniti prejeta sredstva po tej pogodbi v roku 30 (tridesetih) dni od prejema pisnega poziva ARIS, povečana za zakonske zamudne obresti od dneva nakazila na TRR upravičenca do dneva vračila v dobro proračuna Republike Slovenije.</w:t>
      </w:r>
    </w:p>
    <w:p w14:paraId="7F879A24" w14:textId="77777777" w:rsidR="00214D07" w:rsidRPr="00033CB7" w:rsidRDefault="00214D07" w:rsidP="00214D07">
      <w:pPr>
        <w:spacing w:line="240" w:lineRule="auto"/>
        <w:jc w:val="both"/>
        <w:rPr>
          <w:rFonts w:ascii="Calibri" w:hAnsi="Calibri" w:cs="Calibri"/>
          <w:sz w:val="22"/>
          <w:szCs w:val="22"/>
          <w:lang w:val="sl-SI"/>
        </w:rPr>
      </w:pPr>
    </w:p>
    <w:p w14:paraId="10314DD8"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ARIS ali drugi pristojni organ v času izvajanja te pogodbe ugotovi, da se dodeljena sredstva uporabljajo nenamensko ali so dodeljena sredstva odtujena ali so bila upravičencu dodeljena neupravičeno ali je bila ugotovljena goljufija, prekine izplačevanje sredstev in/ali odstopi od te pogodbe, upravičenec pa mora v primeru odstopa vrniti prejeta sredstva po tej pogodbi v roku 30 (tridesetih) dni od prejema pisnega poziva ARIS, povečana za zakonske zamudne obresti od dneva nakazila na TRR upravičenca do dneva vračila v dobro proračuna Republike Slovenije.</w:t>
      </w:r>
    </w:p>
    <w:p w14:paraId="4E840733" w14:textId="77777777" w:rsidR="00214D07" w:rsidRPr="00033CB7" w:rsidRDefault="00214D07" w:rsidP="00214D07">
      <w:pPr>
        <w:spacing w:line="240" w:lineRule="auto"/>
        <w:jc w:val="both"/>
        <w:rPr>
          <w:rFonts w:ascii="Calibri" w:hAnsi="Calibri" w:cs="Calibri"/>
          <w:sz w:val="22"/>
          <w:szCs w:val="22"/>
          <w:lang w:val="sl-SI"/>
        </w:rPr>
      </w:pPr>
    </w:p>
    <w:p w14:paraId="3A14FE0E"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2632059" w14:textId="77777777" w:rsidR="00214D07" w:rsidRPr="00033CB7" w:rsidRDefault="00214D07" w:rsidP="00214D07">
      <w:pPr>
        <w:spacing w:line="240" w:lineRule="auto"/>
        <w:jc w:val="both"/>
        <w:rPr>
          <w:rFonts w:ascii="Calibri" w:hAnsi="Calibri" w:cs="Calibri"/>
          <w:sz w:val="22"/>
          <w:szCs w:val="22"/>
          <w:lang w:val="sl-SI"/>
        </w:rPr>
      </w:pPr>
    </w:p>
    <w:p w14:paraId="3FDCD830" w14:textId="41A13EB9"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 podpisom te pogodbe zagotavlja, da so v Registru dejanskih lastnikov (v nadaljnjem besedilu: Register), ki ga vodi </w:t>
      </w:r>
      <w:r w:rsidR="00BC4386">
        <w:rPr>
          <w:rFonts w:ascii="Calibri" w:hAnsi="Calibri" w:cs="Calibri"/>
          <w:sz w:val="22"/>
          <w:szCs w:val="22"/>
          <w:lang w:val="sl-SI"/>
        </w:rPr>
        <w:t>Agencija</w:t>
      </w:r>
      <w:r w:rsidRPr="00033CB7">
        <w:rPr>
          <w:rFonts w:ascii="Calibri" w:hAnsi="Calibri" w:cs="Calibri"/>
          <w:sz w:val="22"/>
          <w:szCs w:val="22"/>
          <w:lang w:val="sl-SI"/>
        </w:rPr>
        <w:t xml:space="preserve"> Republike Slovenije za javnopravne evidence in storitve (AJPES), vpisani podatki o njegovih dejanskih lastnikih, ki so skladno z zakonom, ki ureja preprečevanje pranja denarja in financiranja terorizma, zavezani k vpisu podatkov v Register.</w:t>
      </w:r>
    </w:p>
    <w:p w14:paraId="165E8BD2" w14:textId="77777777" w:rsidR="00214D07" w:rsidRPr="00033CB7" w:rsidRDefault="00214D07" w:rsidP="00214D07">
      <w:pPr>
        <w:spacing w:line="240" w:lineRule="auto"/>
        <w:jc w:val="both"/>
        <w:rPr>
          <w:rFonts w:ascii="Calibri" w:hAnsi="Calibri" w:cs="Calibri"/>
          <w:sz w:val="22"/>
          <w:szCs w:val="22"/>
          <w:lang w:val="sl-SI"/>
        </w:rPr>
      </w:pPr>
    </w:p>
    <w:p w14:paraId="4426BDB9"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zavezuje, da bo na poziv ARIS in v roku, postavljenem v pozivu, ARIS posredoval točne, popolne in posodobljene podatke o dejanskih lastnikih pravnih subjektov iz prejšnjega odstavka, ki niso zavezani k vpisu v Register.</w:t>
      </w:r>
    </w:p>
    <w:p w14:paraId="1D493228" w14:textId="77777777" w:rsidR="00214D07" w:rsidRPr="00033CB7" w:rsidRDefault="00214D07" w:rsidP="00214D07">
      <w:pPr>
        <w:spacing w:line="240" w:lineRule="auto"/>
        <w:jc w:val="both"/>
        <w:rPr>
          <w:rFonts w:ascii="Calibri" w:hAnsi="Calibri" w:cs="Calibri"/>
          <w:sz w:val="22"/>
          <w:szCs w:val="22"/>
          <w:lang w:val="sl-SI"/>
        </w:rPr>
      </w:pPr>
    </w:p>
    <w:p w14:paraId="1C15FB1B" w14:textId="720D3175"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ne ravna v skladu z obveznostmi po tem členu, lahko ARIS odstopi od pogodbe in zahteva vrnitev izplačanih sredstev, upravičenec pa mora vrniti po tej pogodbi prejeta sredstva v roku 30 (tridesetih) dni od pisnega poziva ARIS, povečana za zakonske zamudne obresti od dneva nakazila na transakcijski račun</w:t>
      </w:r>
      <w:r w:rsidR="000440E1">
        <w:rPr>
          <w:rFonts w:ascii="Calibri" w:hAnsi="Calibri" w:cs="Calibri"/>
          <w:sz w:val="22"/>
          <w:szCs w:val="22"/>
          <w:lang w:val="sl-SI"/>
        </w:rPr>
        <w:t xml:space="preserve"> </w:t>
      </w:r>
      <w:r w:rsidRPr="00033CB7">
        <w:rPr>
          <w:rFonts w:ascii="Calibri" w:hAnsi="Calibri" w:cs="Calibri"/>
          <w:sz w:val="22"/>
          <w:szCs w:val="22"/>
          <w:lang w:val="sl-SI"/>
        </w:rPr>
        <w:t>upravičenca do dneva vračila v proračun Republike Slovenije.</w:t>
      </w:r>
    </w:p>
    <w:p w14:paraId="124EF4BB" w14:textId="77777777" w:rsidR="00214D07" w:rsidRPr="00033CB7" w:rsidRDefault="00214D07" w:rsidP="00214D07">
      <w:pPr>
        <w:spacing w:line="240" w:lineRule="auto"/>
        <w:jc w:val="both"/>
        <w:rPr>
          <w:rFonts w:ascii="Calibri" w:hAnsi="Calibri" w:cs="Calibri"/>
          <w:sz w:val="22"/>
          <w:szCs w:val="22"/>
          <w:lang w:val="sl-SI"/>
        </w:rPr>
      </w:pPr>
    </w:p>
    <w:p w14:paraId="7A0F6D11"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3CD81BCA" w14:textId="77777777" w:rsidR="00214D07" w:rsidRPr="00033CB7" w:rsidRDefault="00214D07" w:rsidP="00214D07">
      <w:pPr>
        <w:spacing w:line="240" w:lineRule="auto"/>
        <w:rPr>
          <w:rFonts w:ascii="Calibri" w:hAnsi="Calibri" w:cs="Calibri"/>
          <w:sz w:val="22"/>
          <w:szCs w:val="22"/>
          <w:lang w:val="sl-SI"/>
        </w:rPr>
      </w:pPr>
    </w:p>
    <w:p w14:paraId="49AEDC8A"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naknadno (v času izvajanja </w:t>
      </w:r>
      <w:r>
        <w:rPr>
          <w:rFonts w:ascii="Calibri" w:hAnsi="Calibri" w:cs="Calibri"/>
          <w:sz w:val="22"/>
          <w:szCs w:val="22"/>
          <w:lang w:val="sl-SI"/>
        </w:rPr>
        <w:t>RRI projekta</w:t>
      </w:r>
      <w:r w:rsidRPr="00033CB7">
        <w:rPr>
          <w:rFonts w:ascii="Calibri" w:hAnsi="Calibri" w:cs="Calibri"/>
          <w:sz w:val="22"/>
          <w:szCs w:val="22"/>
          <w:lang w:val="sl-SI"/>
        </w:rPr>
        <w:t xml:space="preserve">) ugotovi, da v pogodbeno določenem roku oziroma s proračunsko predvidenimi sredstvi ne bo mogel izvesti dogovorjenega obsega </w:t>
      </w:r>
      <w:r>
        <w:rPr>
          <w:rFonts w:ascii="Calibri" w:hAnsi="Calibri" w:cs="Calibri"/>
          <w:sz w:val="22"/>
          <w:szCs w:val="22"/>
          <w:lang w:val="sl-SI"/>
        </w:rPr>
        <w:t>RRI projekta</w:t>
      </w:r>
      <w:r w:rsidRPr="00033CB7">
        <w:rPr>
          <w:rFonts w:ascii="Calibri" w:hAnsi="Calibri" w:cs="Calibri"/>
          <w:sz w:val="22"/>
          <w:szCs w:val="22"/>
          <w:lang w:val="sl-SI"/>
        </w:rPr>
        <w:t>, je dolžan o razlogih za zamudo oziroma nezmožnosti izpolnitve pogodbe z ustrezno obrazložitvijo pisno obvestiti ARIS takoj, ko nastopijo ti razlogi, najpozneje pa v roku 15</w:t>
      </w:r>
      <w:r>
        <w:rPr>
          <w:rFonts w:ascii="Calibri" w:hAnsi="Calibri" w:cs="Calibri"/>
          <w:sz w:val="22"/>
          <w:szCs w:val="22"/>
          <w:lang w:val="sl-SI"/>
        </w:rPr>
        <w:t xml:space="preserve"> </w:t>
      </w:r>
      <w:r w:rsidRPr="00033CB7">
        <w:rPr>
          <w:rFonts w:ascii="Calibri" w:hAnsi="Calibri" w:cs="Calibri"/>
          <w:sz w:val="22"/>
          <w:szCs w:val="22"/>
          <w:lang w:val="sl-SI"/>
        </w:rPr>
        <w:t xml:space="preserve">(petnajstih) dni od njihovega nastanka. </w:t>
      </w:r>
    </w:p>
    <w:p w14:paraId="544F70E6" w14:textId="77777777" w:rsidR="00214D07" w:rsidRPr="00033CB7" w:rsidRDefault="00214D07" w:rsidP="00214D07">
      <w:pPr>
        <w:spacing w:line="240" w:lineRule="auto"/>
        <w:jc w:val="both"/>
        <w:rPr>
          <w:rFonts w:ascii="Calibri" w:hAnsi="Calibri" w:cs="Calibri"/>
          <w:sz w:val="22"/>
          <w:szCs w:val="22"/>
          <w:lang w:val="sl-SI"/>
        </w:rPr>
      </w:pPr>
    </w:p>
    <w:p w14:paraId="06AB0E6F"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Na podlagi upravičenčeve obrazložitve iz prejšnjega odstavka ARIS odloči ali bo spremembo pogodbe odobrila in k pogodbi sklenila dodatek ali bo od pogodbe odstopila.</w:t>
      </w:r>
    </w:p>
    <w:p w14:paraId="6B557ADC" w14:textId="77777777" w:rsidR="00214D07" w:rsidRPr="00033CB7" w:rsidRDefault="00214D07" w:rsidP="00214D07">
      <w:pPr>
        <w:spacing w:line="240" w:lineRule="auto"/>
        <w:jc w:val="both"/>
        <w:rPr>
          <w:rFonts w:ascii="Calibri" w:hAnsi="Calibri" w:cs="Calibri"/>
          <w:sz w:val="22"/>
          <w:szCs w:val="22"/>
          <w:lang w:val="sl-SI"/>
        </w:rPr>
      </w:pPr>
    </w:p>
    <w:p w14:paraId="49572F26"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ARIS lahko odstopi od pogodbe:</w:t>
      </w:r>
    </w:p>
    <w:p w14:paraId="30B8ADEE" w14:textId="77777777" w:rsidR="00214D07" w:rsidRPr="00033CB7" w:rsidRDefault="00214D07" w:rsidP="006E49A4">
      <w:pPr>
        <w:pStyle w:val="Odstavekseznama"/>
        <w:numPr>
          <w:ilvl w:val="0"/>
          <w:numId w:val="39"/>
        </w:numPr>
        <w:jc w:val="both"/>
        <w:rPr>
          <w:rFonts w:ascii="Calibri" w:hAnsi="Calibri" w:cs="Calibri"/>
          <w:sz w:val="22"/>
          <w:szCs w:val="22"/>
        </w:rPr>
      </w:pPr>
      <w:r w:rsidRPr="00033CB7">
        <w:rPr>
          <w:rFonts w:ascii="Calibri" w:hAnsi="Calibri" w:cs="Calibri"/>
          <w:sz w:val="22"/>
          <w:szCs w:val="22"/>
        </w:rPr>
        <w:t>če upravičenec ne ravna skladno s prvim odstavkom tega člena;</w:t>
      </w:r>
    </w:p>
    <w:p w14:paraId="37F5573B" w14:textId="77777777" w:rsidR="00214D07" w:rsidRPr="00033CB7" w:rsidRDefault="00214D07" w:rsidP="006E49A4">
      <w:pPr>
        <w:pStyle w:val="Odstavekseznama"/>
        <w:numPr>
          <w:ilvl w:val="0"/>
          <w:numId w:val="39"/>
        </w:numPr>
        <w:jc w:val="both"/>
        <w:rPr>
          <w:rFonts w:ascii="Calibri" w:hAnsi="Calibri" w:cs="Calibri"/>
          <w:sz w:val="22"/>
          <w:szCs w:val="22"/>
        </w:rPr>
      </w:pPr>
      <w:r w:rsidRPr="00033CB7">
        <w:rPr>
          <w:rFonts w:ascii="Calibri" w:hAnsi="Calibri" w:cs="Calibri"/>
          <w:sz w:val="22"/>
          <w:szCs w:val="22"/>
        </w:rPr>
        <w:t>če pisno obvestilo upravičenca iz prvega odstavka tega člena prejme po poteku pogodbeno določenega roka.</w:t>
      </w:r>
    </w:p>
    <w:p w14:paraId="776B50AB"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lastRenderedPageBreak/>
        <w:t>člen</w:t>
      </w:r>
    </w:p>
    <w:p w14:paraId="6B02B5DE" w14:textId="77777777" w:rsidR="00214D07" w:rsidRPr="00033CB7" w:rsidRDefault="00214D07" w:rsidP="00214D07">
      <w:pPr>
        <w:spacing w:line="240" w:lineRule="auto"/>
        <w:rPr>
          <w:rFonts w:ascii="Calibri" w:hAnsi="Calibri" w:cs="Calibri"/>
          <w:sz w:val="22"/>
          <w:szCs w:val="22"/>
          <w:lang w:val="sl-SI"/>
        </w:rPr>
      </w:pPr>
    </w:p>
    <w:p w14:paraId="6207E854"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je v času veljavnosti pogodbe nad upravičencem začet postopek zaradi insolventnosti ali postopek prisilnega prenehanja, je upravičenec dolžan o postopku takoj obvestiti ARIS. Z dnem objave sklepa o začetku postopka iz prejšnjega stavka upravičenec nima več pravic po tej pogodbi, razen če je sklep razveljavljen ali postopek končan na način, da lahko upravičenec posluje dalje. V vsakem primeru lahko odstopi od pogodbe, upravičenec pa mora vrniti prejeta sredstva po tej pogodbi v roku 30 (tridesetih) dni od pisnega poziva ARIS, povečana za zakonske zamudne obresti od dneva nakazila na TRR upravičenca do dneva vračila v dobro proračuna Republike Slovenije.</w:t>
      </w:r>
    </w:p>
    <w:p w14:paraId="6468C0E5" w14:textId="77777777" w:rsidR="00214D07" w:rsidRPr="00033CB7" w:rsidRDefault="00214D07" w:rsidP="00214D07">
      <w:pPr>
        <w:spacing w:line="240" w:lineRule="auto"/>
        <w:jc w:val="both"/>
        <w:rPr>
          <w:rFonts w:ascii="Calibri" w:hAnsi="Calibri" w:cs="Calibri"/>
          <w:sz w:val="22"/>
          <w:szCs w:val="22"/>
          <w:lang w:val="sl-SI"/>
        </w:rPr>
      </w:pPr>
    </w:p>
    <w:p w14:paraId="21BCFDFD"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pride do blokade transakcijskega računa upravičenca, je upravičenec dolžan o blokadi takoj obvestiti ARIS. V času trajanja blokade upravičenec ni upravičen do sredstev po tej pogodbi. V primeru blokade lahko ARIS odstopi od pogodbe, upravičenec pa mora vrniti prejeta sredstva po tej pogodbi v roku 30 (tridesetih) dni od prejema pisnega poziva ARIS, povečana za zakonske zamudne obresti od dneva nakazila na TRR upravičenca do dneva vračila v dobro proračuna Republike Slovenije.</w:t>
      </w:r>
    </w:p>
    <w:p w14:paraId="6A68A2DB" w14:textId="77777777" w:rsidR="00214D07" w:rsidRPr="00033CB7" w:rsidRDefault="00214D07" w:rsidP="00214D07">
      <w:pPr>
        <w:spacing w:line="240" w:lineRule="auto"/>
        <w:jc w:val="both"/>
        <w:rPr>
          <w:rFonts w:ascii="Calibri" w:hAnsi="Calibri" w:cs="Calibri"/>
          <w:sz w:val="22"/>
          <w:szCs w:val="22"/>
          <w:lang w:val="sl-SI"/>
        </w:rPr>
      </w:pPr>
    </w:p>
    <w:p w14:paraId="4B3CA47E" w14:textId="77777777" w:rsidR="00214D07" w:rsidRPr="00033CB7" w:rsidRDefault="00214D0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707F560E" w14:textId="77777777" w:rsidR="00214D07" w:rsidRPr="00033CB7" w:rsidRDefault="00214D07" w:rsidP="00214D07">
      <w:pPr>
        <w:spacing w:line="240" w:lineRule="auto"/>
        <w:rPr>
          <w:rFonts w:ascii="Calibri" w:hAnsi="Calibri" w:cs="Calibri"/>
          <w:sz w:val="22"/>
          <w:szCs w:val="22"/>
          <w:lang w:val="sl-SI"/>
        </w:rPr>
      </w:pPr>
    </w:p>
    <w:p w14:paraId="60154095"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pride pri izvajanju </w:t>
      </w:r>
      <w:r>
        <w:rPr>
          <w:rFonts w:ascii="Calibri" w:hAnsi="Calibri" w:cs="Calibri"/>
          <w:sz w:val="22"/>
          <w:szCs w:val="22"/>
          <w:lang w:val="sl-SI"/>
        </w:rPr>
        <w:t>RRI projekta</w:t>
      </w:r>
      <w:r w:rsidRPr="00033CB7">
        <w:rPr>
          <w:rFonts w:ascii="Calibri" w:hAnsi="Calibri" w:cs="Calibri"/>
          <w:sz w:val="22"/>
          <w:szCs w:val="22"/>
          <w:lang w:val="sl-SI"/>
        </w:rPr>
        <w:t xml:space="preserve"> do sprememb, ki bistveno vplivajo na realizacijo izvedbe </w:t>
      </w:r>
      <w:r>
        <w:rPr>
          <w:rFonts w:ascii="Calibri" w:hAnsi="Calibri" w:cs="Calibri"/>
          <w:sz w:val="22"/>
          <w:szCs w:val="22"/>
          <w:lang w:val="sl-SI"/>
        </w:rPr>
        <w:t>projekta</w:t>
      </w:r>
      <w:r w:rsidRPr="00033CB7">
        <w:rPr>
          <w:rFonts w:ascii="Calibri" w:hAnsi="Calibri" w:cs="Calibri"/>
          <w:sz w:val="22"/>
          <w:szCs w:val="22"/>
          <w:lang w:val="sl-SI"/>
        </w:rPr>
        <w:t>, ki je predmet te pogodbe, je upravičenec dolžan nemudoma oziroma najkasneje v 15 (</w:t>
      </w:r>
      <w:proofErr w:type="spellStart"/>
      <w:r w:rsidRPr="00033CB7">
        <w:rPr>
          <w:rFonts w:ascii="Calibri" w:hAnsi="Calibri" w:cs="Calibri"/>
          <w:sz w:val="22"/>
          <w:szCs w:val="22"/>
          <w:lang w:val="sl-SI"/>
        </w:rPr>
        <w:t>petnajstnih</w:t>
      </w:r>
      <w:proofErr w:type="spellEnd"/>
      <w:r w:rsidRPr="00033CB7">
        <w:rPr>
          <w:rFonts w:ascii="Calibri" w:hAnsi="Calibri" w:cs="Calibri"/>
          <w:sz w:val="22"/>
          <w:szCs w:val="22"/>
          <w:lang w:val="sl-SI"/>
        </w:rPr>
        <w:t>) dneh od nastalih sprememb o njih obvestiti skrbnika pogodbe, sicer se šteje, da se sredstva uporabljajo nenamensko.</w:t>
      </w:r>
    </w:p>
    <w:p w14:paraId="2A5B8ABE" w14:textId="77777777" w:rsidR="00214D07" w:rsidRPr="00033CB7" w:rsidRDefault="00214D07" w:rsidP="00214D07">
      <w:pPr>
        <w:spacing w:line="240" w:lineRule="auto"/>
        <w:jc w:val="both"/>
        <w:rPr>
          <w:rFonts w:ascii="Calibri" w:hAnsi="Calibri" w:cs="Calibri"/>
          <w:sz w:val="22"/>
          <w:szCs w:val="22"/>
          <w:lang w:val="sl-SI"/>
        </w:rPr>
      </w:pPr>
    </w:p>
    <w:p w14:paraId="14E6631B"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lahko predčasno odstopi od pogodbe le, če v odstopni izjavi navede utemeljene razloge in njihovo utemeljenost potrdi ARIS. Upravičenec v tem primeru izgubi pravico do </w:t>
      </w:r>
      <w:r w:rsidRPr="00795DD4">
        <w:rPr>
          <w:rFonts w:ascii="Calibri" w:hAnsi="Calibri" w:cs="Calibri"/>
          <w:sz w:val="22"/>
          <w:szCs w:val="22"/>
          <w:lang w:val="pl-PL"/>
        </w:rPr>
        <w:t>(so)</w:t>
      </w:r>
      <w:r w:rsidRPr="00033CB7">
        <w:rPr>
          <w:rFonts w:ascii="Calibri" w:hAnsi="Calibri" w:cs="Calibri"/>
          <w:sz w:val="22"/>
          <w:szCs w:val="22"/>
          <w:lang w:val="sl-SI"/>
        </w:rPr>
        <w:t xml:space="preserve">financiranja. </w:t>
      </w:r>
    </w:p>
    <w:p w14:paraId="3DC55BAB" w14:textId="77777777" w:rsidR="0074468E" w:rsidRDefault="0074468E" w:rsidP="00597965">
      <w:pPr>
        <w:spacing w:line="240" w:lineRule="auto"/>
        <w:rPr>
          <w:rFonts w:ascii="Calibri" w:hAnsi="Calibri" w:cs="Calibri"/>
          <w:b/>
          <w:sz w:val="22"/>
          <w:szCs w:val="22"/>
          <w:lang w:val="sl-SI"/>
        </w:rPr>
      </w:pPr>
    </w:p>
    <w:p w14:paraId="03A5EAE0" w14:textId="7BB3DA29" w:rsidR="00B71257" w:rsidRPr="00033CB7" w:rsidRDefault="00B71257" w:rsidP="00597965">
      <w:pPr>
        <w:spacing w:line="240" w:lineRule="auto"/>
        <w:rPr>
          <w:rFonts w:ascii="Calibri" w:hAnsi="Calibri" w:cs="Calibri"/>
          <w:b/>
          <w:sz w:val="22"/>
          <w:szCs w:val="22"/>
          <w:lang w:val="sl-SI"/>
        </w:rPr>
      </w:pPr>
      <w:r w:rsidRPr="00033CB7">
        <w:rPr>
          <w:rFonts w:ascii="Calibri" w:hAnsi="Calibri" w:cs="Calibri"/>
          <w:b/>
          <w:sz w:val="22"/>
          <w:szCs w:val="22"/>
          <w:lang w:val="sl-SI"/>
        </w:rPr>
        <w:t>POGODBENA VREDNOST IN FINANČNI NAČRT</w:t>
      </w:r>
    </w:p>
    <w:p w14:paraId="0F303851" w14:textId="77777777" w:rsidR="00B71257" w:rsidRPr="00033CB7" w:rsidRDefault="00B71257" w:rsidP="00B71257">
      <w:pPr>
        <w:spacing w:line="240" w:lineRule="auto"/>
        <w:jc w:val="both"/>
        <w:rPr>
          <w:rFonts w:ascii="Calibri" w:hAnsi="Calibri" w:cs="Calibri"/>
          <w:sz w:val="22"/>
          <w:szCs w:val="22"/>
          <w:lang w:val="sl-SI"/>
        </w:rPr>
      </w:pPr>
    </w:p>
    <w:p w14:paraId="47ED43F5"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454E13F" w14:textId="77777777" w:rsidR="00B71257" w:rsidRPr="00033CB7" w:rsidRDefault="00B71257" w:rsidP="00B71257">
      <w:pPr>
        <w:spacing w:line="240" w:lineRule="auto"/>
        <w:rPr>
          <w:rFonts w:ascii="Calibri" w:hAnsi="Calibri" w:cs="Calibri"/>
          <w:sz w:val="22"/>
          <w:szCs w:val="22"/>
          <w:lang w:val="sl-SI"/>
        </w:rPr>
      </w:pPr>
    </w:p>
    <w:p w14:paraId="45334083" w14:textId="4CA7ECC9" w:rsidR="002007CC" w:rsidRDefault="002007CC" w:rsidP="002007CC">
      <w:pPr>
        <w:widowControl w:val="0"/>
        <w:autoSpaceDE w:val="0"/>
        <w:autoSpaceDN w:val="0"/>
        <w:jc w:val="both"/>
        <w:rPr>
          <w:rFonts w:ascii="Calibri" w:hAnsi="Calibri" w:cs="Calibri"/>
          <w:sz w:val="22"/>
          <w:szCs w:val="22"/>
          <w:lang w:val="sl-SI"/>
        </w:rPr>
      </w:pPr>
      <w:r>
        <w:rPr>
          <w:rFonts w:ascii="Calibri" w:hAnsi="Calibri" w:cs="Calibri"/>
          <w:sz w:val="22"/>
          <w:szCs w:val="22"/>
          <w:lang w:val="sl-SI"/>
        </w:rPr>
        <w:t xml:space="preserve">Pogodbeni stranki ugotavljata, da je bil RRI projekt </w:t>
      </w:r>
      <w:r w:rsidRPr="00270E0A">
        <w:rPr>
          <w:rFonts w:ascii="Calibri" w:hAnsi="Calibri" w:cs="Calibri"/>
          <w:sz w:val="22"/>
          <w:szCs w:val="22"/>
          <w:highlight w:val="yellow"/>
          <w:lang w:val="sl-SI"/>
        </w:rPr>
        <w:t>_________</w:t>
      </w:r>
      <w:r>
        <w:rPr>
          <w:rFonts w:ascii="Calibri" w:hAnsi="Calibri" w:cs="Calibri"/>
          <w:sz w:val="22"/>
          <w:szCs w:val="22"/>
          <w:lang w:val="sl-SI"/>
        </w:rPr>
        <w:t xml:space="preserve"> na podlagi sklepa</w:t>
      </w:r>
      <w:r w:rsidR="009824A8">
        <w:rPr>
          <w:rFonts w:ascii="Calibri" w:hAnsi="Calibri" w:cs="Calibri"/>
          <w:sz w:val="22"/>
          <w:szCs w:val="22"/>
          <w:lang w:val="sl-SI"/>
        </w:rPr>
        <w:t xml:space="preserve"> o izboru</w:t>
      </w:r>
      <w:r>
        <w:rPr>
          <w:rFonts w:ascii="Calibri" w:hAnsi="Calibri" w:cs="Calibri"/>
          <w:sz w:val="22"/>
          <w:szCs w:val="22"/>
          <w:lang w:val="sl-SI"/>
        </w:rPr>
        <w:t xml:space="preserve"> </w:t>
      </w:r>
      <w:r w:rsidRPr="00270E0A">
        <w:rPr>
          <w:rFonts w:ascii="Calibri" w:hAnsi="Calibri" w:cs="Calibri"/>
          <w:sz w:val="22"/>
          <w:szCs w:val="22"/>
          <w:highlight w:val="yellow"/>
          <w:lang w:val="sl-SI"/>
        </w:rPr>
        <w:t>________</w:t>
      </w:r>
      <w:r>
        <w:rPr>
          <w:rFonts w:ascii="Calibri" w:hAnsi="Calibri" w:cs="Calibri"/>
          <w:sz w:val="22"/>
          <w:szCs w:val="22"/>
          <w:lang w:val="sl-SI"/>
        </w:rPr>
        <w:t xml:space="preserve"> z dne </w:t>
      </w:r>
      <w:r w:rsidRPr="00270E0A">
        <w:rPr>
          <w:rFonts w:ascii="Calibri" w:hAnsi="Calibri" w:cs="Calibri"/>
          <w:sz w:val="22"/>
          <w:szCs w:val="22"/>
          <w:highlight w:val="yellow"/>
          <w:lang w:val="sl-SI"/>
        </w:rPr>
        <w:t>____</w:t>
      </w:r>
      <w:r>
        <w:rPr>
          <w:rFonts w:ascii="Calibri" w:hAnsi="Calibri" w:cs="Calibri"/>
          <w:sz w:val="22"/>
          <w:szCs w:val="22"/>
          <w:lang w:val="sl-SI"/>
        </w:rPr>
        <w:t xml:space="preserve"> izbran za (so)financiranje v skupni višini do </w:t>
      </w:r>
      <w:r w:rsidRPr="00270E0A">
        <w:rPr>
          <w:rFonts w:ascii="Calibri" w:hAnsi="Calibri" w:cs="Calibri"/>
          <w:sz w:val="22"/>
          <w:szCs w:val="22"/>
          <w:highlight w:val="yellow"/>
          <w:lang w:val="sl-SI"/>
        </w:rPr>
        <w:t>________</w:t>
      </w:r>
      <w:r>
        <w:rPr>
          <w:rFonts w:ascii="Calibri" w:hAnsi="Calibri" w:cs="Calibri"/>
          <w:sz w:val="22"/>
          <w:szCs w:val="22"/>
          <w:lang w:val="sl-SI"/>
        </w:rPr>
        <w:t xml:space="preserve"> EUR, za obdobje od </w:t>
      </w:r>
      <w:r w:rsidRPr="00270E0A">
        <w:rPr>
          <w:rFonts w:ascii="Calibri" w:hAnsi="Calibri" w:cs="Calibri"/>
          <w:sz w:val="22"/>
          <w:szCs w:val="22"/>
          <w:highlight w:val="yellow"/>
          <w:lang w:val="sl-SI"/>
        </w:rPr>
        <w:t>__________</w:t>
      </w:r>
      <w:r>
        <w:rPr>
          <w:rFonts w:ascii="Calibri" w:hAnsi="Calibri" w:cs="Calibri"/>
          <w:sz w:val="22"/>
          <w:szCs w:val="22"/>
          <w:lang w:val="sl-SI"/>
        </w:rPr>
        <w:t xml:space="preserve"> do </w:t>
      </w:r>
      <w:r w:rsidRPr="00270E0A">
        <w:rPr>
          <w:rFonts w:ascii="Calibri" w:hAnsi="Calibri" w:cs="Calibri"/>
          <w:sz w:val="22"/>
          <w:szCs w:val="22"/>
          <w:highlight w:val="yellow"/>
          <w:lang w:val="sl-SI"/>
        </w:rPr>
        <w:t>_________</w:t>
      </w:r>
      <w:r>
        <w:rPr>
          <w:rFonts w:ascii="Calibri" w:hAnsi="Calibri" w:cs="Calibri"/>
          <w:sz w:val="22"/>
          <w:szCs w:val="22"/>
          <w:lang w:val="sl-SI"/>
        </w:rPr>
        <w:t xml:space="preserve">_. </w:t>
      </w:r>
    </w:p>
    <w:p w14:paraId="5A3EAEFD" w14:textId="77777777" w:rsidR="002007CC" w:rsidRDefault="002007CC" w:rsidP="002007CC">
      <w:pPr>
        <w:widowControl w:val="0"/>
        <w:autoSpaceDE w:val="0"/>
        <w:autoSpaceDN w:val="0"/>
        <w:jc w:val="both"/>
        <w:rPr>
          <w:rFonts w:ascii="Calibri" w:hAnsi="Calibri" w:cs="Calibri"/>
          <w:sz w:val="22"/>
          <w:szCs w:val="22"/>
          <w:lang w:val="sl-SI"/>
        </w:rPr>
      </w:pPr>
    </w:p>
    <w:p w14:paraId="31CC121A" w14:textId="555EF48E" w:rsidR="002007CC" w:rsidRDefault="002007CC" w:rsidP="002007CC">
      <w:pPr>
        <w:widowControl w:val="0"/>
        <w:autoSpaceDE w:val="0"/>
        <w:autoSpaceDN w:val="0"/>
        <w:jc w:val="both"/>
        <w:rPr>
          <w:rFonts w:ascii="Calibri" w:hAnsi="Calibri" w:cs="Calibri"/>
          <w:sz w:val="22"/>
          <w:szCs w:val="22"/>
          <w:lang w:val="sl-SI"/>
        </w:rPr>
      </w:pPr>
      <w:r>
        <w:rPr>
          <w:rFonts w:ascii="Calibri" w:hAnsi="Calibri" w:cs="Calibri"/>
          <w:sz w:val="22"/>
          <w:szCs w:val="22"/>
          <w:lang w:val="sl-SI"/>
        </w:rPr>
        <w:t xml:space="preserve">Sklep </w:t>
      </w:r>
      <w:r w:rsidR="009824A8">
        <w:rPr>
          <w:rFonts w:ascii="Calibri" w:hAnsi="Calibri" w:cs="Calibri"/>
          <w:sz w:val="22"/>
          <w:szCs w:val="22"/>
          <w:lang w:val="sl-SI"/>
        </w:rPr>
        <w:t xml:space="preserve">o izboru </w:t>
      </w:r>
      <w:r>
        <w:rPr>
          <w:rFonts w:ascii="Calibri" w:hAnsi="Calibri" w:cs="Calibri"/>
          <w:sz w:val="22"/>
          <w:szCs w:val="22"/>
          <w:lang w:val="sl-SI"/>
        </w:rPr>
        <w:t xml:space="preserve">bo realiziran skladno s proračunskimi možnostmi in </w:t>
      </w:r>
      <w:r w:rsidRPr="003775D7">
        <w:rPr>
          <w:rFonts w:ascii="Calibri" w:hAnsi="Calibri" w:cs="Calibri"/>
          <w:sz w:val="22"/>
          <w:szCs w:val="22"/>
          <w:lang w:val="sl-SI"/>
        </w:rPr>
        <w:t>finančn</w:t>
      </w:r>
      <w:r>
        <w:rPr>
          <w:rFonts w:ascii="Calibri" w:hAnsi="Calibri" w:cs="Calibri"/>
          <w:sz w:val="22"/>
          <w:szCs w:val="22"/>
          <w:lang w:val="sl-SI"/>
        </w:rPr>
        <w:t>i</w:t>
      </w:r>
      <w:r w:rsidRPr="003775D7">
        <w:rPr>
          <w:rFonts w:ascii="Calibri" w:hAnsi="Calibri" w:cs="Calibri"/>
          <w:sz w:val="22"/>
          <w:szCs w:val="22"/>
          <w:lang w:val="sl-SI"/>
        </w:rPr>
        <w:t>m načrt</w:t>
      </w:r>
      <w:r>
        <w:rPr>
          <w:rFonts w:ascii="Calibri" w:hAnsi="Calibri" w:cs="Calibri"/>
          <w:sz w:val="22"/>
          <w:szCs w:val="22"/>
          <w:lang w:val="sl-SI"/>
        </w:rPr>
        <w:t>om</w:t>
      </w:r>
      <w:r w:rsidRPr="003775D7">
        <w:rPr>
          <w:rFonts w:ascii="Calibri" w:hAnsi="Calibri" w:cs="Calibri"/>
          <w:sz w:val="22"/>
          <w:szCs w:val="22"/>
          <w:lang w:val="sl-SI"/>
        </w:rPr>
        <w:t xml:space="preserve"> ARIS.</w:t>
      </w:r>
      <w:r>
        <w:rPr>
          <w:rFonts w:ascii="Calibri" w:hAnsi="Calibri" w:cs="Calibri"/>
          <w:sz w:val="22"/>
          <w:szCs w:val="22"/>
          <w:lang w:val="sl-SI"/>
        </w:rPr>
        <w:t xml:space="preserve"> </w:t>
      </w:r>
    </w:p>
    <w:p w14:paraId="7CDF4263" w14:textId="77777777" w:rsidR="002007CC" w:rsidRDefault="002007CC" w:rsidP="002007CC">
      <w:pPr>
        <w:widowControl w:val="0"/>
        <w:autoSpaceDE w:val="0"/>
        <w:autoSpaceDN w:val="0"/>
        <w:jc w:val="both"/>
        <w:rPr>
          <w:rFonts w:ascii="Calibri" w:hAnsi="Calibri" w:cs="Calibri"/>
          <w:sz w:val="22"/>
          <w:szCs w:val="22"/>
          <w:lang w:val="sl-SI"/>
        </w:rPr>
      </w:pPr>
    </w:p>
    <w:p w14:paraId="1C02D318" w14:textId="77777777" w:rsidR="002007CC" w:rsidRPr="003775D7" w:rsidRDefault="002007CC" w:rsidP="002007CC">
      <w:pPr>
        <w:widowControl w:val="0"/>
        <w:autoSpaceDE w:val="0"/>
        <w:autoSpaceDN w:val="0"/>
        <w:jc w:val="both"/>
        <w:rPr>
          <w:rFonts w:ascii="Calibri" w:hAnsi="Calibri" w:cs="Calibri"/>
          <w:sz w:val="22"/>
          <w:szCs w:val="22"/>
          <w:lang w:val="sl-SI"/>
        </w:rPr>
      </w:pPr>
      <w:r w:rsidRPr="003775D7">
        <w:rPr>
          <w:rFonts w:ascii="Calibri" w:hAnsi="Calibri" w:cs="Calibri"/>
          <w:sz w:val="22"/>
          <w:szCs w:val="22"/>
          <w:lang w:val="sl-SI"/>
        </w:rPr>
        <w:t xml:space="preserve">Financiranje bosta pogodbeni stranki za vsako leto </w:t>
      </w:r>
      <w:r>
        <w:rPr>
          <w:rFonts w:ascii="Calibri" w:hAnsi="Calibri" w:cs="Calibri"/>
          <w:sz w:val="22"/>
          <w:szCs w:val="22"/>
          <w:lang w:val="sl-SI"/>
        </w:rPr>
        <w:t>u</w:t>
      </w:r>
      <w:r w:rsidRPr="003775D7">
        <w:rPr>
          <w:rFonts w:ascii="Calibri" w:hAnsi="Calibri" w:cs="Calibri"/>
          <w:sz w:val="22"/>
          <w:szCs w:val="22"/>
          <w:lang w:val="sl-SI"/>
        </w:rPr>
        <w:t xml:space="preserve">redili z </w:t>
      </w:r>
      <w:r>
        <w:rPr>
          <w:rFonts w:ascii="Calibri" w:hAnsi="Calibri" w:cs="Calibri"/>
          <w:sz w:val="22"/>
          <w:szCs w:val="22"/>
          <w:lang w:val="sl-SI"/>
        </w:rPr>
        <w:t>dodatkom</w:t>
      </w:r>
      <w:r w:rsidRPr="003775D7">
        <w:rPr>
          <w:rFonts w:ascii="Calibri" w:hAnsi="Calibri" w:cs="Calibri"/>
          <w:sz w:val="22"/>
          <w:szCs w:val="22"/>
          <w:lang w:val="sl-SI"/>
        </w:rPr>
        <w:t xml:space="preserve"> k </w:t>
      </w:r>
      <w:r>
        <w:rPr>
          <w:rFonts w:ascii="Calibri" w:hAnsi="Calibri" w:cs="Calibri"/>
          <w:sz w:val="22"/>
          <w:szCs w:val="22"/>
          <w:lang w:val="sl-SI"/>
        </w:rPr>
        <w:t xml:space="preserve">tej </w:t>
      </w:r>
      <w:r w:rsidRPr="003775D7">
        <w:rPr>
          <w:rFonts w:ascii="Calibri" w:hAnsi="Calibri" w:cs="Calibri"/>
          <w:sz w:val="22"/>
          <w:szCs w:val="22"/>
          <w:lang w:val="sl-SI"/>
        </w:rPr>
        <w:t>pogodbi.</w:t>
      </w:r>
    </w:p>
    <w:p w14:paraId="3368EE66" w14:textId="77777777" w:rsidR="002007CC" w:rsidRDefault="002007CC" w:rsidP="002007CC">
      <w:pPr>
        <w:widowControl w:val="0"/>
        <w:autoSpaceDE w:val="0"/>
        <w:autoSpaceDN w:val="0"/>
        <w:jc w:val="both"/>
        <w:rPr>
          <w:rFonts w:ascii="Calibri" w:hAnsi="Calibri" w:cs="Calibri"/>
          <w:sz w:val="22"/>
          <w:szCs w:val="22"/>
          <w:lang w:val="sl-SI"/>
        </w:rPr>
      </w:pPr>
    </w:p>
    <w:p w14:paraId="5B8E9F1D" w14:textId="77777777" w:rsidR="002007CC" w:rsidRDefault="002007CC" w:rsidP="002007CC">
      <w:pPr>
        <w:widowControl w:val="0"/>
        <w:autoSpaceDE w:val="0"/>
        <w:autoSpaceDN w:val="0"/>
        <w:jc w:val="both"/>
        <w:rPr>
          <w:rFonts w:ascii="Calibri" w:hAnsi="Calibri" w:cs="Calibri"/>
          <w:sz w:val="22"/>
          <w:szCs w:val="22"/>
          <w:lang w:val="sl-SI"/>
        </w:rPr>
      </w:pPr>
      <w:r>
        <w:rPr>
          <w:rFonts w:ascii="Calibri" w:hAnsi="Calibri" w:cs="Calibri"/>
          <w:sz w:val="22"/>
          <w:szCs w:val="22"/>
          <w:lang w:val="sl-SI"/>
        </w:rPr>
        <w:t xml:space="preserve">Za izvedbo RRI projekta bo ARIS prejemniku po tej pogodbi izplačala sredstva za leto 2026 v skupni višini </w:t>
      </w:r>
      <w:r w:rsidRPr="00270E0A">
        <w:rPr>
          <w:rFonts w:ascii="Calibri" w:hAnsi="Calibri" w:cs="Calibri"/>
          <w:sz w:val="22"/>
          <w:szCs w:val="22"/>
          <w:highlight w:val="yellow"/>
          <w:lang w:val="sl-SI"/>
        </w:rPr>
        <w:t>_________</w:t>
      </w:r>
      <w:r>
        <w:rPr>
          <w:rFonts w:ascii="Calibri" w:hAnsi="Calibri" w:cs="Calibri"/>
          <w:sz w:val="22"/>
          <w:szCs w:val="22"/>
          <w:lang w:val="sl-SI"/>
        </w:rPr>
        <w:t xml:space="preserve"> EUR, in sicer:</w:t>
      </w:r>
    </w:p>
    <w:p w14:paraId="097AF022" w14:textId="77777777" w:rsidR="002007CC" w:rsidRDefault="002007CC" w:rsidP="002007CC">
      <w:pPr>
        <w:widowControl w:val="0"/>
        <w:autoSpaceDE w:val="0"/>
        <w:autoSpaceDN w:val="0"/>
        <w:jc w:val="both"/>
        <w:rPr>
          <w:rFonts w:ascii="Calibri" w:hAnsi="Calibri" w:cs="Calibri"/>
          <w:sz w:val="22"/>
          <w:szCs w:val="22"/>
          <w:lang w:val="sl-SI"/>
        </w:rPr>
      </w:pPr>
    </w:p>
    <w:p w14:paraId="4C5AFE99" w14:textId="77777777" w:rsidR="002007CC" w:rsidRPr="00576D50" w:rsidRDefault="002007CC" w:rsidP="006E49A4">
      <w:pPr>
        <w:pStyle w:val="Odstavekseznama"/>
        <w:widowControl w:val="0"/>
        <w:numPr>
          <w:ilvl w:val="0"/>
          <w:numId w:val="45"/>
        </w:numPr>
        <w:autoSpaceDE w:val="0"/>
        <w:autoSpaceDN w:val="0"/>
        <w:jc w:val="both"/>
        <w:rPr>
          <w:rFonts w:ascii="Calibri" w:hAnsi="Calibri" w:cs="Calibri"/>
          <w:sz w:val="22"/>
          <w:szCs w:val="22"/>
        </w:rPr>
      </w:pPr>
      <w:r w:rsidRPr="00576D50">
        <w:rPr>
          <w:rFonts w:ascii="Calibri" w:hAnsi="Calibri" w:cs="Calibri"/>
          <w:sz w:val="22"/>
          <w:szCs w:val="22"/>
        </w:rPr>
        <w:t>Strošek plač</w:t>
      </w:r>
      <w:r>
        <w:rPr>
          <w:rFonts w:ascii="Calibri" w:hAnsi="Calibri" w:cs="Calibri"/>
          <w:sz w:val="22"/>
          <w:szCs w:val="22"/>
        </w:rPr>
        <w:t xml:space="preserve"> v višini </w:t>
      </w:r>
      <w:r w:rsidRPr="00270E0A">
        <w:rPr>
          <w:rFonts w:ascii="Calibri" w:hAnsi="Calibri" w:cs="Calibri"/>
          <w:sz w:val="22"/>
          <w:szCs w:val="22"/>
          <w:highlight w:val="yellow"/>
        </w:rPr>
        <w:t>_________</w:t>
      </w:r>
      <w:r>
        <w:rPr>
          <w:rFonts w:ascii="Calibri" w:hAnsi="Calibri" w:cs="Calibri"/>
          <w:sz w:val="22"/>
          <w:szCs w:val="22"/>
        </w:rPr>
        <w:t xml:space="preserve"> EUR</w:t>
      </w:r>
    </w:p>
    <w:p w14:paraId="59E620E7" w14:textId="77777777" w:rsidR="002007CC" w:rsidRPr="00576D50" w:rsidRDefault="002007CC" w:rsidP="006E49A4">
      <w:pPr>
        <w:pStyle w:val="Odstavekseznama"/>
        <w:widowControl w:val="0"/>
        <w:numPr>
          <w:ilvl w:val="0"/>
          <w:numId w:val="45"/>
        </w:numPr>
        <w:autoSpaceDE w:val="0"/>
        <w:autoSpaceDN w:val="0"/>
        <w:jc w:val="both"/>
        <w:rPr>
          <w:rFonts w:ascii="Calibri" w:hAnsi="Calibri" w:cs="Calibri"/>
          <w:sz w:val="22"/>
          <w:szCs w:val="22"/>
        </w:rPr>
      </w:pPr>
      <w:r w:rsidRPr="00576D50">
        <w:rPr>
          <w:rFonts w:ascii="Calibri" w:hAnsi="Calibri" w:cs="Calibri"/>
          <w:sz w:val="22"/>
          <w:szCs w:val="22"/>
        </w:rPr>
        <w:t>Posredni stroški</w:t>
      </w:r>
      <w:r>
        <w:rPr>
          <w:rFonts w:ascii="Calibri" w:hAnsi="Calibri" w:cs="Calibri"/>
          <w:sz w:val="22"/>
          <w:szCs w:val="22"/>
        </w:rPr>
        <w:t xml:space="preserve"> v višini </w:t>
      </w:r>
      <w:r w:rsidRPr="00270E0A">
        <w:rPr>
          <w:rFonts w:ascii="Calibri" w:hAnsi="Calibri" w:cs="Calibri"/>
          <w:sz w:val="22"/>
          <w:szCs w:val="22"/>
          <w:highlight w:val="yellow"/>
        </w:rPr>
        <w:t>_________</w:t>
      </w:r>
      <w:r>
        <w:rPr>
          <w:rFonts w:ascii="Calibri" w:hAnsi="Calibri" w:cs="Calibri"/>
          <w:sz w:val="22"/>
          <w:szCs w:val="22"/>
        </w:rPr>
        <w:t xml:space="preserve"> EUR</w:t>
      </w:r>
    </w:p>
    <w:p w14:paraId="6C891847" w14:textId="77777777" w:rsidR="002007CC" w:rsidRPr="00576D50" w:rsidRDefault="002007CC" w:rsidP="006E49A4">
      <w:pPr>
        <w:pStyle w:val="Odstavekseznama"/>
        <w:widowControl w:val="0"/>
        <w:numPr>
          <w:ilvl w:val="0"/>
          <w:numId w:val="45"/>
        </w:numPr>
        <w:autoSpaceDE w:val="0"/>
        <w:autoSpaceDN w:val="0"/>
        <w:jc w:val="both"/>
        <w:rPr>
          <w:rFonts w:ascii="Calibri" w:hAnsi="Calibri" w:cs="Calibri"/>
          <w:sz w:val="22"/>
          <w:szCs w:val="22"/>
        </w:rPr>
      </w:pPr>
      <w:r w:rsidRPr="00576D50">
        <w:rPr>
          <w:rFonts w:ascii="Calibri" w:hAnsi="Calibri" w:cs="Calibri"/>
          <w:sz w:val="22"/>
          <w:szCs w:val="22"/>
        </w:rPr>
        <w:t xml:space="preserve">Stroški za službena potovanja </w:t>
      </w:r>
      <w:r>
        <w:rPr>
          <w:rFonts w:ascii="Calibri" w:hAnsi="Calibri" w:cs="Calibri"/>
          <w:sz w:val="22"/>
          <w:szCs w:val="22"/>
        </w:rPr>
        <w:t>v višini _</w:t>
      </w:r>
      <w:r w:rsidRPr="00270E0A">
        <w:rPr>
          <w:rFonts w:ascii="Calibri" w:hAnsi="Calibri" w:cs="Calibri"/>
          <w:sz w:val="22"/>
          <w:szCs w:val="22"/>
          <w:highlight w:val="yellow"/>
        </w:rPr>
        <w:t>________</w:t>
      </w:r>
      <w:r>
        <w:rPr>
          <w:rFonts w:ascii="Calibri" w:hAnsi="Calibri" w:cs="Calibri"/>
          <w:sz w:val="22"/>
          <w:szCs w:val="22"/>
        </w:rPr>
        <w:t xml:space="preserve"> EUR</w:t>
      </w:r>
    </w:p>
    <w:p w14:paraId="62755E3E" w14:textId="77777777" w:rsidR="002007CC" w:rsidRPr="00576D50" w:rsidRDefault="002007CC" w:rsidP="006E49A4">
      <w:pPr>
        <w:pStyle w:val="Odstavekseznama"/>
        <w:widowControl w:val="0"/>
        <w:numPr>
          <w:ilvl w:val="0"/>
          <w:numId w:val="45"/>
        </w:numPr>
        <w:autoSpaceDE w:val="0"/>
        <w:autoSpaceDN w:val="0"/>
        <w:jc w:val="both"/>
        <w:rPr>
          <w:rFonts w:ascii="Calibri" w:hAnsi="Calibri" w:cs="Calibri"/>
          <w:sz w:val="22"/>
          <w:szCs w:val="22"/>
        </w:rPr>
      </w:pPr>
      <w:r w:rsidRPr="00576D50">
        <w:rPr>
          <w:rFonts w:ascii="Calibri" w:hAnsi="Calibri" w:cs="Calibri"/>
          <w:sz w:val="22"/>
          <w:szCs w:val="22"/>
        </w:rPr>
        <w:t>Stroški materiala</w:t>
      </w:r>
      <w:r>
        <w:rPr>
          <w:rFonts w:ascii="Calibri" w:hAnsi="Calibri" w:cs="Calibri"/>
          <w:sz w:val="22"/>
          <w:szCs w:val="22"/>
        </w:rPr>
        <w:t xml:space="preserve"> v višini </w:t>
      </w:r>
      <w:r w:rsidRPr="00270E0A">
        <w:rPr>
          <w:rFonts w:ascii="Calibri" w:hAnsi="Calibri" w:cs="Calibri"/>
          <w:sz w:val="22"/>
          <w:szCs w:val="22"/>
          <w:highlight w:val="yellow"/>
        </w:rPr>
        <w:t>_________</w:t>
      </w:r>
      <w:r>
        <w:rPr>
          <w:rFonts w:ascii="Calibri" w:hAnsi="Calibri" w:cs="Calibri"/>
          <w:sz w:val="22"/>
          <w:szCs w:val="22"/>
        </w:rPr>
        <w:t xml:space="preserve"> EUR</w:t>
      </w:r>
    </w:p>
    <w:p w14:paraId="4BAD5381" w14:textId="77777777" w:rsidR="002007CC" w:rsidRPr="00576D50" w:rsidRDefault="002007CC" w:rsidP="006E49A4">
      <w:pPr>
        <w:pStyle w:val="Odstavekseznama"/>
        <w:widowControl w:val="0"/>
        <w:numPr>
          <w:ilvl w:val="0"/>
          <w:numId w:val="45"/>
        </w:numPr>
        <w:autoSpaceDE w:val="0"/>
        <w:autoSpaceDN w:val="0"/>
        <w:jc w:val="both"/>
        <w:rPr>
          <w:rFonts w:ascii="Calibri" w:hAnsi="Calibri" w:cs="Calibri"/>
          <w:sz w:val="22"/>
          <w:szCs w:val="22"/>
        </w:rPr>
      </w:pPr>
      <w:r w:rsidRPr="00576D50">
        <w:rPr>
          <w:rFonts w:ascii="Calibri" w:hAnsi="Calibri" w:cs="Calibri"/>
          <w:sz w:val="22"/>
          <w:szCs w:val="22"/>
        </w:rPr>
        <w:t>Stroški storitev zunanjih izvajalcev</w:t>
      </w:r>
      <w:r>
        <w:rPr>
          <w:rFonts w:ascii="Calibri" w:hAnsi="Calibri" w:cs="Calibri"/>
          <w:sz w:val="22"/>
          <w:szCs w:val="22"/>
        </w:rPr>
        <w:t xml:space="preserve"> v višini </w:t>
      </w:r>
      <w:r w:rsidRPr="00270E0A">
        <w:rPr>
          <w:rFonts w:ascii="Calibri" w:hAnsi="Calibri" w:cs="Calibri"/>
          <w:sz w:val="22"/>
          <w:szCs w:val="22"/>
          <w:highlight w:val="yellow"/>
        </w:rPr>
        <w:t>_________</w:t>
      </w:r>
      <w:r>
        <w:rPr>
          <w:rFonts w:ascii="Calibri" w:hAnsi="Calibri" w:cs="Calibri"/>
          <w:sz w:val="22"/>
          <w:szCs w:val="22"/>
        </w:rPr>
        <w:t xml:space="preserve"> EUR</w:t>
      </w:r>
    </w:p>
    <w:p w14:paraId="1B60A17B" w14:textId="77777777" w:rsidR="002007CC" w:rsidRDefault="002007CC" w:rsidP="006C0392">
      <w:pPr>
        <w:widowControl w:val="0"/>
        <w:autoSpaceDE w:val="0"/>
        <w:autoSpaceDN w:val="0"/>
        <w:jc w:val="both"/>
        <w:rPr>
          <w:rFonts w:ascii="Calibri" w:hAnsi="Calibri" w:cs="Calibri"/>
          <w:sz w:val="22"/>
          <w:szCs w:val="22"/>
          <w:lang w:val="sl-SI"/>
        </w:rPr>
      </w:pPr>
    </w:p>
    <w:p w14:paraId="3E1940C1" w14:textId="77777777" w:rsidR="00576D50" w:rsidRDefault="00576D50" w:rsidP="00576D50">
      <w:pPr>
        <w:widowControl w:val="0"/>
        <w:autoSpaceDE w:val="0"/>
        <w:autoSpaceDN w:val="0"/>
        <w:jc w:val="both"/>
        <w:rPr>
          <w:rFonts w:ascii="Calibri" w:hAnsi="Calibri" w:cs="Calibri"/>
          <w:sz w:val="22"/>
          <w:szCs w:val="22"/>
          <w:lang w:val="sl-SI"/>
        </w:rPr>
      </w:pPr>
    </w:p>
    <w:p w14:paraId="1479DAF2"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lastRenderedPageBreak/>
        <w:t xml:space="preserve">Neupravičeni stroški in upravičeni stroški, ki so nastali s kršitvijo predpisov ali te pogodbe, niso predmet </w:t>
      </w:r>
      <w:r w:rsidRPr="00B937D9">
        <w:rPr>
          <w:rFonts w:ascii="Calibri" w:hAnsi="Calibri" w:cs="Calibri"/>
          <w:sz w:val="22"/>
          <w:szCs w:val="22"/>
          <w:lang w:val="pl-PL"/>
        </w:rPr>
        <w:t>(so)</w:t>
      </w:r>
      <w:r w:rsidRPr="00033CB7">
        <w:rPr>
          <w:rFonts w:ascii="Calibri" w:hAnsi="Calibri" w:cs="Calibri"/>
          <w:sz w:val="22"/>
          <w:szCs w:val="22"/>
          <w:lang w:val="sl-SI"/>
        </w:rPr>
        <w:t xml:space="preserve">financiranja po tej pogodbi. Če je upravičenec prejel sredstva, ki niso predmet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po tej pogodbi, jih mora vrniti v roku 30 (tridesetih) dni od pisnega poziva </w:t>
      </w:r>
      <w:r w:rsidRPr="00A42D26">
        <w:rPr>
          <w:rFonts w:ascii="Calibri" w:eastAsia="Calibri" w:hAnsi="Calibri" w:cs="Calibri"/>
          <w:color w:val="000000"/>
          <w:sz w:val="22"/>
          <w:szCs w:val="22"/>
          <w:lang w:val="sl-SI" w:eastAsia="sl-SI"/>
        </w:rPr>
        <w:t>ARIS,</w:t>
      </w:r>
      <w:r w:rsidRPr="00033CB7">
        <w:rPr>
          <w:rFonts w:ascii="Calibri" w:hAnsi="Calibri" w:cs="Calibri"/>
          <w:sz w:val="22"/>
          <w:szCs w:val="22"/>
          <w:lang w:val="sl-SI"/>
        </w:rPr>
        <w:t xml:space="preserve"> povečana za zakonske zamudne obresti od dneva nakazila na TRR upravičenca do dneva vračila v dobro proračuna Republike Slovenije.</w:t>
      </w:r>
    </w:p>
    <w:p w14:paraId="21D14411"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p>
    <w:p w14:paraId="742D04F5"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Številka </w:t>
      </w:r>
      <w:r>
        <w:rPr>
          <w:rFonts w:ascii="Calibri" w:hAnsi="Calibri" w:cs="Calibri"/>
          <w:sz w:val="22"/>
          <w:szCs w:val="22"/>
          <w:lang w:val="sl-SI"/>
        </w:rPr>
        <w:t xml:space="preserve">RRI projekta </w:t>
      </w:r>
      <w:r w:rsidRPr="00033CB7">
        <w:rPr>
          <w:rFonts w:ascii="Calibri" w:hAnsi="Calibri" w:cs="Calibri"/>
          <w:sz w:val="22"/>
          <w:szCs w:val="22"/>
          <w:lang w:val="sl-SI"/>
        </w:rPr>
        <w:t xml:space="preserve">v Načrtu razvojnih programov (NRP): </w:t>
      </w:r>
      <w:r w:rsidRPr="00270E0A">
        <w:rPr>
          <w:rFonts w:ascii="Calibri" w:hAnsi="Calibri" w:cs="Calibri"/>
          <w:sz w:val="22"/>
          <w:szCs w:val="22"/>
          <w:highlight w:val="yellow"/>
          <w:lang w:val="sl-SI"/>
        </w:rPr>
        <w:t>__________________</w:t>
      </w:r>
      <w:r w:rsidRPr="00033CB7">
        <w:rPr>
          <w:rFonts w:ascii="Calibri" w:hAnsi="Calibri" w:cs="Calibri"/>
          <w:sz w:val="22"/>
          <w:szCs w:val="22"/>
          <w:lang w:val="sl-SI"/>
        </w:rPr>
        <w:t>.</w:t>
      </w:r>
    </w:p>
    <w:p w14:paraId="7E242176" w14:textId="77777777" w:rsidR="00B71257" w:rsidRPr="00033CB7" w:rsidRDefault="00B71257" w:rsidP="00B71257">
      <w:pPr>
        <w:spacing w:line="276" w:lineRule="auto"/>
        <w:jc w:val="both"/>
        <w:rPr>
          <w:rFonts w:ascii="Calibri" w:hAnsi="Calibri" w:cs="Calibri"/>
          <w:sz w:val="22"/>
          <w:szCs w:val="22"/>
          <w:lang w:val="sl-SI"/>
        </w:rPr>
      </w:pPr>
    </w:p>
    <w:p w14:paraId="4B24B2D0" w14:textId="77777777" w:rsidR="00B71257" w:rsidRPr="007653C6" w:rsidRDefault="00B71257" w:rsidP="00B71257">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obveže zagotoviti plačila iz svojih sredstev za izdatke, ki niso predmet upravičenih stroškov, in ki se </w:t>
      </w:r>
      <w:r w:rsidRPr="00B937D9">
        <w:rPr>
          <w:rFonts w:ascii="Calibri" w:hAnsi="Calibri" w:cs="Calibri"/>
          <w:sz w:val="22"/>
          <w:szCs w:val="22"/>
          <w:lang w:val="sl-SI"/>
        </w:rPr>
        <w:t>(so)</w:t>
      </w:r>
      <w:r w:rsidRPr="007653C6">
        <w:rPr>
          <w:rFonts w:ascii="Calibri" w:eastAsia="Calibri" w:hAnsi="Calibri" w:cs="Calibri"/>
          <w:color w:val="000000"/>
          <w:sz w:val="22"/>
          <w:szCs w:val="22"/>
          <w:lang w:val="sl-SI" w:eastAsia="sl-SI"/>
        </w:rPr>
        <w:t>financirajo na podlagi te pogodbe.</w:t>
      </w:r>
    </w:p>
    <w:p w14:paraId="453CD665" w14:textId="77777777" w:rsidR="006C0392" w:rsidRPr="007653C6" w:rsidRDefault="006C0392" w:rsidP="00B71257">
      <w:pPr>
        <w:autoSpaceDE w:val="0"/>
        <w:autoSpaceDN w:val="0"/>
        <w:adjustRightInd w:val="0"/>
        <w:spacing w:line="276" w:lineRule="auto"/>
        <w:jc w:val="both"/>
        <w:rPr>
          <w:rFonts w:ascii="Calibri" w:eastAsia="Calibri" w:hAnsi="Calibri" w:cs="Calibri"/>
          <w:color w:val="000000"/>
          <w:sz w:val="22"/>
          <w:szCs w:val="22"/>
          <w:lang w:val="sl-SI" w:eastAsia="sl-SI"/>
        </w:rPr>
      </w:pPr>
    </w:p>
    <w:p w14:paraId="6BC2F43C" w14:textId="77777777" w:rsidR="007653C6" w:rsidRPr="00033CB7" w:rsidRDefault="007653C6" w:rsidP="007653C6">
      <w:pPr>
        <w:spacing w:line="240" w:lineRule="auto"/>
        <w:jc w:val="both"/>
        <w:rPr>
          <w:rFonts w:ascii="Calibri" w:hAnsi="Calibri" w:cs="Calibri"/>
          <w:color w:val="000000"/>
          <w:sz w:val="22"/>
          <w:szCs w:val="22"/>
          <w:lang w:val="sl-SI" w:eastAsia="sl-SI"/>
        </w:rPr>
      </w:pPr>
      <w:r w:rsidRPr="0074468E">
        <w:rPr>
          <w:rFonts w:ascii="Calibri" w:hAnsi="Calibri" w:cs="Calibri"/>
          <w:color w:val="000000"/>
          <w:sz w:val="22"/>
          <w:szCs w:val="22"/>
          <w:lang w:val="sl-SI" w:eastAsia="sl-SI"/>
        </w:rPr>
        <w:t>Izpolnitev obveznosti ARIS je vezana na proračunske zmožnosti v posameznem proračunskem letu. Če pride do spremembe v državnem proračunu, ki neposredno vpliva na to pogodbo, sta pogodbeni stranski soglasni, da ustrezno spremenita pogodbeno vrednost oziroma dinamiko izplačil z dodatkom k tej pogodbi.</w:t>
      </w:r>
    </w:p>
    <w:p w14:paraId="59ECB4A5" w14:textId="77777777" w:rsidR="00B71257" w:rsidRPr="00033CB7" w:rsidRDefault="00B71257" w:rsidP="00B71257">
      <w:pPr>
        <w:spacing w:line="240" w:lineRule="auto"/>
        <w:jc w:val="both"/>
        <w:rPr>
          <w:rFonts w:ascii="Calibri" w:hAnsi="Calibri" w:cs="Calibri"/>
          <w:sz w:val="22"/>
          <w:szCs w:val="22"/>
          <w:lang w:val="sl-SI"/>
        </w:rPr>
      </w:pPr>
    </w:p>
    <w:p w14:paraId="68DB0B09"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6434418" w14:textId="77777777" w:rsidR="00B71257" w:rsidRPr="00033CB7" w:rsidRDefault="00B71257" w:rsidP="00B71257">
      <w:pPr>
        <w:spacing w:line="240" w:lineRule="auto"/>
        <w:jc w:val="both"/>
        <w:rPr>
          <w:rFonts w:ascii="Calibri" w:hAnsi="Calibri" w:cs="Calibri"/>
          <w:sz w:val="22"/>
          <w:szCs w:val="22"/>
          <w:lang w:val="sl-SI"/>
        </w:rPr>
      </w:pPr>
    </w:p>
    <w:p w14:paraId="4D980ECE" w14:textId="77777777" w:rsidR="00B71257" w:rsidRPr="00033CB7" w:rsidRDefault="00B71257" w:rsidP="00B7125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ARIS se obveže upravičencu </w:t>
      </w:r>
      <w:r w:rsidRPr="00B937D9">
        <w:rPr>
          <w:rFonts w:ascii="Calibri" w:hAnsi="Calibri" w:cs="Calibri"/>
          <w:sz w:val="22"/>
          <w:szCs w:val="22"/>
          <w:lang w:val="sl-SI"/>
        </w:rPr>
        <w:t>(so)</w:t>
      </w:r>
      <w:r w:rsidRPr="00033CB7">
        <w:rPr>
          <w:rFonts w:ascii="Calibri" w:hAnsi="Calibri" w:cs="Calibri"/>
          <w:sz w:val="22"/>
          <w:szCs w:val="22"/>
          <w:lang w:val="sl-SI"/>
        </w:rPr>
        <w:t>financirati upravičene stroške v višini izkazanih in plačanih upravičenih izdatkov, vendar največ do zneska in pod pogoji, opredeljenim v tej pogodbi.</w:t>
      </w:r>
    </w:p>
    <w:p w14:paraId="5D7CD69E" w14:textId="77777777" w:rsidR="00B71257" w:rsidRPr="00033CB7" w:rsidRDefault="00B71257" w:rsidP="00B71257">
      <w:pPr>
        <w:spacing w:line="240" w:lineRule="auto"/>
        <w:jc w:val="both"/>
        <w:rPr>
          <w:rFonts w:ascii="Calibri" w:hAnsi="Calibri" w:cs="Calibri"/>
          <w:sz w:val="22"/>
          <w:szCs w:val="22"/>
          <w:lang w:val="sl-SI"/>
        </w:rPr>
      </w:pPr>
    </w:p>
    <w:p w14:paraId="194246D0"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EA3641E" w14:textId="77777777" w:rsidR="00B71257" w:rsidRPr="00033CB7" w:rsidRDefault="00B71257" w:rsidP="00B71257">
      <w:pPr>
        <w:spacing w:line="240" w:lineRule="auto"/>
        <w:jc w:val="both"/>
        <w:rPr>
          <w:rFonts w:ascii="Calibri" w:hAnsi="Calibri" w:cs="Calibri"/>
          <w:sz w:val="22"/>
          <w:szCs w:val="22"/>
          <w:lang w:val="sl-SI"/>
        </w:rPr>
      </w:pPr>
    </w:p>
    <w:p w14:paraId="7D44A278" w14:textId="77777777" w:rsidR="00B71257" w:rsidRPr="007059DD"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Dodeljena sredstva so namenska in jih sme upravičenec uporabljati izključno v skladu s pogoji, navedenimi v sklepu o izboru, javnem razpisu in ostalih delih razpisne dokumentacije in tej pogodbi, sicer gre za </w:t>
      </w:r>
      <w:r w:rsidRPr="007059DD">
        <w:rPr>
          <w:rFonts w:ascii="Calibri" w:hAnsi="Calibri" w:cs="Calibri"/>
          <w:sz w:val="22"/>
          <w:szCs w:val="22"/>
          <w:lang w:val="sl-SI"/>
        </w:rPr>
        <w:t xml:space="preserve">neupravičene stroške in nenamensko porabo javnih sredstev. </w:t>
      </w:r>
    </w:p>
    <w:p w14:paraId="4D19D20D" w14:textId="77777777" w:rsidR="00B71257" w:rsidRPr="007059DD" w:rsidRDefault="00B71257" w:rsidP="00B71257">
      <w:pPr>
        <w:autoSpaceDE w:val="0"/>
        <w:autoSpaceDN w:val="0"/>
        <w:adjustRightInd w:val="0"/>
        <w:spacing w:line="276" w:lineRule="auto"/>
        <w:jc w:val="both"/>
        <w:rPr>
          <w:rFonts w:ascii="Calibri" w:eastAsia="Calibri" w:hAnsi="Calibri" w:cs="Calibri"/>
          <w:sz w:val="22"/>
          <w:szCs w:val="22"/>
          <w:lang w:val="sl-SI"/>
        </w:rPr>
      </w:pPr>
    </w:p>
    <w:p w14:paraId="729C0B52" w14:textId="77777777" w:rsidR="00B71257" w:rsidRPr="00033CB7" w:rsidRDefault="00B71257" w:rsidP="00B71257">
      <w:pPr>
        <w:autoSpaceDE w:val="0"/>
        <w:autoSpaceDN w:val="0"/>
        <w:adjustRightInd w:val="0"/>
        <w:spacing w:line="276" w:lineRule="auto"/>
        <w:jc w:val="both"/>
        <w:rPr>
          <w:rFonts w:ascii="Calibri" w:eastAsia="Calibri" w:hAnsi="Calibri" w:cs="Calibri"/>
          <w:sz w:val="22"/>
          <w:szCs w:val="22"/>
          <w:lang w:val="sl-SI"/>
        </w:rPr>
      </w:pPr>
      <w:r w:rsidRPr="007059DD">
        <w:rPr>
          <w:rFonts w:ascii="Calibri" w:eastAsia="Calibri" w:hAnsi="Calibri" w:cs="Calibri"/>
          <w:sz w:val="22"/>
          <w:szCs w:val="22"/>
          <w:lang w:val="sl-SI"/>
        </w:rPr>
        <w:t>Dokazila o namenski porabi sredstev morajo zagotavljati revizijsko sled in biti v skladu z opredelitvami iz javnega razpisa in te pogodbe za vsako vrsto upravičenega stroška posebej. Upravičenec mora vselej zagotoviti ARIS in drugim nadzornim organom, ki so opredeljeni v 34. členu pogodbe, dokazila o namenski porabi sredstev. Poraba sredstev za stroške, ki ne spadajo med upravičene kategorije stroškov, opredeljene v javnem</w:t>
      </w:r>
      <w:r w:rsidRPr="00033CB7">
        <w:rPr>
          <w:rFonts w:ascii="Calibri" w:eastAsia="Calibri" w:hAnsi="Calibri" w:cs="Calibri"/>
          <w:sz w:val="22"/>
          <w:szCs w:val="22"/>
          <w:lang w:val="sl-SI"/>
        </w:rPr>
        <w:t xml:space="preserve"> razpisu oziroma v pogodbi, ni dovoljena oziroma je taka poraba sredstev nenamenska in posledično neupravičena.</w:t>
      </w:r>
    </w:p>
    <w:p w14:paraId="676B3762" w14:textId="77777777" w:rsidR="00B71257" w:rsidRPr="00033CB7" w:rsidRDefault="00B71257" w:rsidP="00B71257">
      <w:pPr>
        <w:autoSpaceDE w:val="0"/>
        <w:autoSpaceDN w:val="0"/>
        <w:adjustRightInd w:val="0"/>
        <w:spacing w:line="276" w:lineRule="auto"/>
        <w:jc w:val="both"/>
        <w:rPr>
          <w:rFonts w:ascii="Calibri" w:eastAsia="Calibri" w:hAnsi="Calibri" w:cs="Calibri"/>
          <w:sz w:val="22"/>
          <w:szCs w:val="22"/>
          <w:lang w:val="sl-SI"/>
        </w:rPr>
      </w:pPr>
    </w:p>
    <w:p w14:paraId="17388857"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V primeru ugotovljene nenamenske porabe sredstev je upravičenec dolžan vrniti prejeta sredstva po tej pogodbi v roku 30 (tridesetih) dni od prejema pisnega poziva ARIS, povečana za zakonske zamudne obresti od dneva nakazila na TRR upravičenca do dneva vračila v dobro proračuna Republike Slovenije. </w:t>
      </w:r>
    </w:p>
    <w:p w14:paraId="6ED32DFF" w14:textId="77777777" w:rsidR="00B71257" w:rsidRPr="00033CB7" w:rsidRDefault="00B71257" w:rsidP="00B71257">
      <w:pPr>
        <w:spacing w:line="240" w:lineRule="auto"/>
        <w:jc w:val="both"/>
        <w:rPr>
          <w:rFonts w:ascii="Calibri" w:hAnsi="Calibri" w:cs="Calibri"/>
          <w:sz w:val="22"/>
          <w:szCs w:val="22"/>
          <w:lang w:val="sl-SI"/>
        </w:rPr>
      </w:pPr>
    </w:p>
    <w:p w14:paraId="34302379" w14:textId="77777777" w:rsidR="002E5367" w:rsidRDefault="002E5367">
      <w:pPr>
        <w:spacing w:line="240" w:lineRule="auto"/>
        <w:rPr>
          <w:rFonts w:ascii="Calibri" w:hAnsi="Calibri" w:cs="Calibri"/>
          <w:b/>
          <w:sz w:val="22"/>
          <w:szCs w:val="22"/>
          <w:lang w:val="sl-SI"/>
        </w:rPr>
      </w:pPr>
      <w:r>
        <w:rPr>
          <w:rFonts w:ascii="Calibri" w:hAnsi="Calibri" w:cs="Calibri"/>
          <w:b/>
          <w:sz w:val="22"/>
          <w:szCs w:val="22"/>
          <w:lang w:val="sl-SI"/>
        </w:rPr>
        <w:br w:type="page"/>
      </w:r>
    </w:p>
    <w:p w14:paraId="369878E9" w14:textId="54FACA4F" w:rsidR="00B71257" w:rsidRPr="00643F15"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643F15">
        <w:rPr>
          <w:rFonts w:ascii="Calibri" w:hAnsi="Calibri" w:cs="Calibri"/>
          <w:b/>
          <w:sz w:val="22"/>
          <w:szCs w:val="22"/>
          <w:lang w:val="sl-SI"/>
        </w:rPr>
        <w:lastRenderedPageBreak/>
        <w:t>UPRAVIČENI STROŠKI IN IZDATKI</w:t>
      </w:r>
    </w:p>
    <w:p w14:paraId="1263646E" w14:textId="77777777" w:rsidR="00B71257" w:rsidRPr="00033CB7" w:rsidRDefault="00B71257" w:rsidP="00B71257">
      <w:pPr>
        <w:spacing w:line="240" w:lineRule="auto"/>
        <w:jc w:val="both"/>
        <w:rPr>
          <w:rFonts w:ascii="Calibri" w:hAnsi="Calibri" w:cs="Calibri"/>
          <w:sz w:val="22"/>
          <w:szCs w:val="22"/>
          <w:lang w:val="sl-SI"/>
        </w:rPr>
      </w:pPr>
    </w:p>
    <w:p w14:paraId="0A108504"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36CB8EA5" w14:textId="77777777" w:rsidR="00B71257" w:rsidRPr="00033CB7" w:rsidRDefault="00B71257" w:rsidP="00B71257">
      <w:pPr>
        <w:spacing w:line="240" w:lineRule="auto"/>
        <w:rPr>
          <w:rFonts w:ascii="Calibri" w:hAnsi="Calibri" w:cs="Calibri"/>
          <w:sz w:val="22"/>
          <w:szCs w:val="22"/>
          <w:lang w:val="sl-SI"/>
        </w:rPr>
      </w:pPr>
    </w:p>
    <w:p w14:paraId="3A2C1F84"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Upravičeni stroški, ki izhajajo iz vloge in bodo priznani v okviru</w:t>
      </w:r>
      <w:r>
        <w:rPr>
          <w:rFonts w:ascii="Calibri" w:hAnsi="Calibri" w:cs="Calibri"/>
          <w:sz w:val="22"/>
          <w:szCs w:val="22"/>
          <w:lang w:val="sl-SI"/>
        </w:rPr>
        <w:t xml:space="preserve"> RRI projekta</w:t>
      </w:r>
      <w:r w:rsidRPr="00033CB7">
        <w:rPr>
          <w:rFonts w:ascii="Calibri" w:hAnsi="Calibri" w:cs="Calibri"/>
          <w:sz w:val="22"/>
          <w:szCs w:val="22"/>
          <w:lang w:val="sl-SI"/>
        </w:rPr>
        <w:t>, so stroški, povezani z raziskovalnimi in razvojnimi storitvami za inovacije.</w:t>
      </w:r>
    </w:p>
    <w:p w14:paraId="49C1E10C"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p>
    <w:p w14:paraId="2DE357E3" w14:textId="77777777" w:rsidR="00B71257" w:rsidRPr="00033CB7" w:rsidRDefault="00B71257" w:rsidP="00B71257">
      <w:pPr>
        <w:pStyle w:val="TEKST"/>
        <w:spacing w:line="276" w:lineRule="auto"/>
        <w:rPr>
          <w:rStyle w:val="Hiperpovezava"/>
          <w:rFonts w:ascii="Calibri" w:eastAsia="MS Mincho" w:hAnsi="Calibri" w:cs="Calibri"/>
          <w:sz w:val="22"/>
          <w:szCs w:val="22"/>
          <w:lang w:bidi="en-US"/>
        </w:rPr>
      </w:pPr>
      <w:r w:rsidRPr="00033CB7">
        <w:rPr>
          <w:rFonts w:ascii="Calibri" w:hAnsi="Calibri" w:cs="Calibri"/>
          <w:sz w:val="22"/>
          <w:szCs w:val="22"/>
        </w:rPr>
        <w:t xml:space="preserve">Predmet </w:t>
      </w:r>
      <w:r>
        <w:rPr>
          <w:rFonts w:ascii="Calibri" w:hAnsi="Calibri" w:cs="Calibri"/>
          <w:sz w:val="22"/>
          <w:szCs w:val="22"/>
        </w:rPr>
        <w:t>(</w:t>
      </w:r>
      <w:r w:rsidRPr="00033CB7">
        <w:rPr>
          <w:rFonts w:ascii="Calibri" w:hAnsi="Calibri" w:cs="Calibri"/>
          <w:sz w:val="22"/>
          <w:szCs w:val="22"/>
        </w:rPr>
        <w:t>so</w:t>
      </w:r>
      <w:r>
        <w:rPr>
          <w:rFonts w:ascii="Calibri" w:hAnsi="Calibri" w:cs="Calibri"/>
          <w:sz w:val="22"/>
          <w:szCs w:val="22"/>
        </w:rPr>
        <w:t>)</w:t>
      </w:r>
      <w:r w:rsidRPr="00033CB7">
        <w:rPr>
          <w:rFonts w:ascii="Calibri" w:hAnsi="Calibri" w:cs="Calibri"/>
          <w:sz w:val="22"/>
          <w:szCs w:val="22"/>
        </w:rPr>
        <w:t xml:space="preserve">financiranja so upravičeni stroški (namenska poraba) v skladu z javnim razpisom. </w:t>
      </w:r>
    </w:p>
    <w:p w14:paraId="05AF60BB" w14:textId="77777777" w:rsidR="00B71257" w:rsidRPr="00033CB7" w:rsidRDefault="00B71257" w:rsidP="00B71257">
      <w:pPr>
        <w:spacing w:line="276" w:lineRule="auto"/>
        <w:jc w:val="both"/>
        <w:rPr>
          <w:rFonts w:ascii="Calibri" w:hAnsi="Calibri" w:cs="Calibri"/>
          <w:sz w:val="22"/>
          <w:szCs w:val="22"/>
          <w:lang w:val="sl-SI"/>
        </w:rPr>
      </w:pPr>
    </w:p>
    <w:p w14:paraId="341EA16D" w14:textId="77777777" w:rsidR="00B71257" w:rsidRPr="00033CB7" w:rsidRDefault="00B71257" w:rsidP="00B7125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Davek na dodano vrednost ni upravičen strošek. </w:t>
      </w:r>
    </w:p>
    <w:p w14:paraId="72E2C79D"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110C85A" w14:textId="77777777" w:rsidR="00B71257" w:rsidRPr="00033CB7" w:rsidRDefault="00B71257" w:rsidP="00B71257">
      <w:pPr>
        <w:spacing w:line="240" w:lineRule="auto"/>
        <w:jc w:val="both"/>
        <w:rPr>
          <w:rFonts w:ascii="Calibri" w:hAnsi="Calibri" w:cs="Calibri"/>
          <w:sz w:val="22"/>
          <w:szCs w:val="22"/>
          <w:lang w:val="sl-SI"/>
        </w:rPr>
      </w:pPr>
    </w:p>
    <w:p w14:paraId="7BE2D0F9" w14:textId="77777777" w:rsidR="00B71257" w:rsidRPr="00A42D26" w:rsidRDefault="00B71257" w:rsidP="00B71257">
      <w:pPr>
        <w:spacing w:line="276" w:lineRule="auto"/>
        <w:jc w:val="both"/>
        <w:rPr>
          <w:rFonts w:ascii="Calibri" w:hAnsi="Calibri" w:cs="Calibri"/>
          <w:sz w:val="22"/>
          <w:szCs w:val="22"/>
          <w:lang w:val="sl-SI"/>
        </w:rPr>
      </w:pPr>
      <w:r w:rsidRPr="00A42D26">
        <w:rPr>
          <w:rFonts w:ascii="Calibri" w:hAnsi="Calibri" w:cs="Calibri"/>
          <w:sz w:val="22"/>
          <w:szCs w:val="22"/>
          <w:lang w:val="sl-SI"/>
        </w:rPr>
        <w:t xml:space="preserve">Upravičenost stroškov </w:t>
      </w:r>
      <w:r>
        <w:rPr>
          <w:rFonts w:ascii="Calibri" w:hAnsi="Calibri" w:cs="Calibri"/>
          <w:sz w:val="22"/>
          <w:szCs w:val="22"/>
          <w:lang w:val="sl-SI"/>
        </w:rPr>
        <w:t>RRI projekta</w:t>
      </w:r>
      <w:r w:rsidRPr="00A42D26">
        <w:rPr>
          <w:rFonts w:ascii="Calibri" w:hAnsi="Calibri" w:cs="Calibri"/>
          <w:sz w:val="22"/>
          <w:szCs w:val="22"/>
          <w:lang w:val="sl-SI"/>
        </w:rPr>
        <w:t xml:space="preserve"> v okviru posameznega zahtevka za izplačilo upravičenec dokazuje z relevantnimi in ustreznimi dokazili, navedenimi v </w:t>
      </w:r>
      <w:r w:rsidRPr="00643F15">
        <w:rPr>
          <w:rFonts w:ascii="Calibri" w:hAnsi="Calibri" w:cs="Calibri"/>
          <w:sz w:val="22"/>
          <w:szCs w:val="22"/>
          <w:lang w:val="sl-SI"/>
        </w:rPr>
        <w:t>točki 4.2 Pojasnil javnega razpisa, in jih je treba predložiti zahtevku za izplačilo.</w:t>
      </w:r>
    </w:p>
    <w:p w14:paraId="4777EE13" w14:textId="77777777" w:rsidR="00B71257" w:rsidRPr="00033CB7" w:rsidRDefault="00B71257" w:rsidP="00B71257">
      <w:pPr>
        <w:spacing w:line="276" w:lineRule="auto"/>
        <w:jc w:val="both"/>
        <w:rPr>
          <w:rFonts w:ascii="Calibri" w:hAnsi="Calibri" w:cs="Calibri"/>
          <w:sz w:val="22"/>
          <w:szCs w:val="22"/>
          <w:lang w:val="sl-SI"/>
        </w:rPr>
      </w:pPr>
    </w:p>
    <w:p w14:paraId="5EF51974" w14:textId="77777777" w:rsidR="00B71257" w:rsidRPr="00033CB7" w:rsidRDefault="00B71257" w:rsidP="00B71257">
      <w:pPr>
        <w:widowControl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v roku, postavljenem s strani ARIS, ne predloži vseh zahtevanih dokazil o upravičenosti stroškov, ARIS zavrne zahtevek za izplačilo. </w:t>
      </w:r>
    </w:p>
    <w:p w14:paraId="7BDE6D13" w14:textId="77777777" w:rsidR="00B71257" w:rsidRPr="00033CB7" w:rsidRDefault="00B71257" w:rsidP="00B71257">
      <w:pPr>
        <w:widowControl w:val="0"/>
        <w:spacing w:line="276" w:lineRule="auto"/>
        <w:jc w:val="both"/>
        <w:rPr>
          <w:rFonts w:ascii="Calibri" w:hAnsi="Calibri" w:cs="Calibri"/>
          <w:sz w:val="22"/>
          <w:szCs w:val="22"/>
          <w:lang w:val="sl-SI"/>
        </w:rPr>
      </w:pPr>
    </w:p>
    <w:p w14:paraId="1F0B6E5C" w14:textId="77777777" w:rsidR="00B71257" w:rsidRPr="00033CB7" w:rsidRDefault="00B71257" w:rsidP="00B71257">
      <w:pPr>
        <w:widowControl w:val="0"/>
        <w:spacing w:line="276"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Stroški in izdatki so upravičeni do povračil iz proračun</w:t>
      </w:r>
      <w:r>
        <w:rPr>
          <w:rFonts w:ascii="Calibri" w:eastAsia="Calibri" w:hAnsi="Calibri" w:cs="Calibri"/>
          <w:sz w:val="22"/>
          <w:szCs w:val="22"/>
          <w:lang w:val="sl-SI"/>
        </w:rPr>
        <w:t>a</w:t>
      </w:r>
      <w:r w:rsidRPr="00033CB7">
        <w:rPr>
          <w:rFonts w:ascii="Calibri" w:eastAsia="Calibri" w:hAnsi="Calibri" w:cs="Calibri"/>
          <w:sz w:val="22"/>
          <w:szCs w:val="22"/>
          <w:lang w:val="sl-SI"/>
        </w:rPr>
        <w:t xml:space="preserve"> Republike Slovenije če:</w:t>
      </w:r>
    </w:p>
    <w:p w14:paraId="14958E06" w14:textId="77777777" w:rsidR="00B71257" w:rsidRPr="00A42D26" w:rsidRDefault="00B71257" w:rsidP="006E49A4">
      <w:pPr>
        <w:numPr>
          <w:ilvl w:val="0"/>
          <w:numId w:val="43"/>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so dejansko nastali za storitve, ki so bile izvedene;</w:t>
      </w:r>
    </w:p>
    <w:p w14:paraId="48764469" w14:textId="77777777" w:rsidR="00B71257" w:rsidRPr="00A42D26" w:rsidRDefault="00B71257" w:rsidP="006E49A4">
      <w:pPr>
        <w:numPr>
          <w:ilvl w:val="0"/>
          <w:numId w:val="43"/>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 xml:space="preserve">so pripoznani v skladu s skrbnostjo dobrega gospodarja; </w:t>
      </w:r>
    </w:p>
    <w:p w14:paraId="7C2B4DE0" w14:textId="77777777" w:rsidR="00B71257" w:rsidRPr="00033CB7" w:rsidRDefault="00B71257" w:rsidP="006E49A4">
      <w:pPr>
        <w:numPr>
          <w:ilvl w:val="0"/>
          <w:numId w:val="43"/>
        </w:numPr>
        <w:suppressAutoHyphens/>
        <w:spacing w:line="276" w:lineRule="auto"/>
        <w:jc w:val="both"/>
        <w:rPr>
          <w:rFonts w:ascii="Calibri" w:hAnsi="Calibri" w:cs="Calibri"/>
          <w:bCs/>
          <w:sz w:val="22"/>
          <w:szCs w:val="22"/>
        </w:rPr>
      </w:pPr>
      <w:proofErr w:type="spellStart"/>
      <w:r w:rsidRPr="00033CB7">
        <w:rPr>
          <w:rFonts w:ascii="Calibri" w:hAnsi="Calibri" w:cs="Calibri"/>
          <w:bCs/>
          <w:sz w:val="22"/>
          <w:szCs w:val="22"/>
        </w:rPr>
        <w:t>nastanejo</w:t>
      </w:r>
      <w:proofErr w:type="spellEnd"/>
      <w:r w:rsidRPr="00033CB7">
        <w:rPr>
          <w:rFonts w:ascii="Calibri" w:hAnsi="Calibri" w:cs="Calibri"/>
          <w:bCs/>
          <w:sz w:val="22"/>
          <w:szCs w:val="22"/>
        </w:rPr>
        <w:t xml:space="preserve"> in so </w:t>
      </w:r>
      <w:proofErr w:type="spellStart"/>
      <w:r w:rsidRPr="00033CB7">
        <w:rPr>
          <w:rFonts w:ascii="Calibri" w:hAnsi="Calibri" w:cs="Calibri"/>
          <w:bCs/>
          <w:sz w:val="22"/>
          <w:szCs w:val="22"/>
        </w:rPr>
        <w:t>plačani</w:t>
      </w:r>
      <w:proofErr w:type="spellEnd"/>
      <w:r w:rsidRPr="00033CB7">
        <w:rPr>
          <w:rFonts w:ascii="Calibri" w:hAnsi="Calibri" w:cs="Calibri"/>
          <w:bCs/>
          <w:sz w:val="22"/>
          <w:szCs w:val="22"/>
        </w:rPr>
        <w:t xml:space="preserve"> v </w:t>
      </w:r>
      <w:proofErr w:type="spellStart"/>
      <w:r w:rsidRPr="00033CB7">
        <w:rPr>
          <w:rFonts w:ascii="Calibri" w:hAnsi="Calibri" w:cs="Calibri"/>
          <w:bCs/>
          <w:sz w:val="22"/>
          <w:szCs w:val="22"/>
        </w:rPr>
        <w:t>obdobju</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upravičenosti</w:t>
      </w:r>
      <w:proofErr w:type="spellEnd"/>
      <w:r w:rsidRPr="00033CB7">
        <w:rPr>
          <w:rFonts w:ascii="Calibri" w:hAnsi="Calibri" w:cs="Calibri"/>
          <w:bCs/>
          <w:sz w:val="22"/>
          <w:szCs w:val="22"/>
        </w:rPr>
        <w:t>;</w:t>
      </w:r>
    </w:p>
    <w:p w14:paraId="2457937F" w14:textId="77777777" w:rsidR="00B71257" w:rsidRPr="00033CB7" w:rsidRDefault="00B71257" w:rsidP="006E49A4">
      <w:pPr>
        <w:numPr>
          <w:ilvl w:val="0"/>
          <w:numId w:val="43"/>
        </w:numPr>
        <w:suppressAutoHyphens/>
        <w:spacing w:line="276" w:lineRule="auto"/>
        <w:jc w:val="both"/>
        <w:rPr>
          <w:rFonts w:ascii="Calibri" w:hAnsi="Calibri" w:cs="Calibri"/>
          <w:bCs/>
          <w:sz w:val="22"/>
          <w:szCs w:val="22"/>
        </w:rPr>
      </w:pPr>
      <w:proofErr w:type="spellStart"/>
      <w:r w:rsidRPr="00033CB7">
        <w:rPr>
          <w:rFonts w:ascii="Calibri" w:hAnsi="Calibri" w:cs="Calibri"/>
          <w:bCs/>
          <w:sz w:val="22"/>
          <w:szCs w:val="22"/>
        </w:rPr>
        <w:t>temeljijo</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na</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verodostojnih</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knjigovodskih</w:t>
      </w:r>
      <w:proofErr w:type="spellEnd"/>
      <w:r w:rsidRPr="00033CB7">
        <w:rPr>
          <w:rFonts w:ascii="Calibri" w:hAnsi="Calibri" w:cs="Calibri"/>
          <w:bCs/>
          <w:sz w:val="22"/>
          <w:szCs w:val="22"/>
        </w:rPr>
        <w:t xml:space="preserve"> in </w:t>
      </w:r>
      <w:proofErr w:type="spellStart"/>
      <w:r w:rsidRPr="00033CB7">
        <w:rPr>
          <w:rFonts w:ascii="Calibri" w:hAnsi="Calibri" w:cs="Calibri"/>
          <w:bCs/>
          <w:sz w:val="22"/>
          <w:szCs w:val="22"/>
        </w:rPr>
        <w:t>drugih</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listinah</w:t>
      </w:r>
      <w:proofErr w:type="spellEnd"/>
      <w:r w:rsidRPr="00033CB7">
        <w:rPr>
          <w:rFonts w:ascii="Calibri" w:hAnsi="Calibri" w:cs="Calibri"/>
          <w:bCs/>
          <w:sz w:val="22"/>
          <w:szCs w:val="22"/>
        </w:rPr>
        <w:t>;</w:t>
      </w:r>
    </w:p>
    <w:p w14:paraId="4EC23232" w14:textId="77777777" w:rsidR="00B71257" w:rsidRPr="00A42D26" w:rsidRDefault="00B71257" w:rsidP="006E49A4">
      <w:pPr>
        <w:numPr>
          <w:ilvl w:val="0"/>
          <w:numId w:val="43"/>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so v skladu z veljavnimi pravili Evropske Unije in nacionalnimi predpisi.</w:t>
      </w:r>
    </w:p>
    <w:p w14:paraId="0B0C97D0" w14:textId="77777777" w:rsidR="00B71257" w:rsidRPr="00033CB7" w:rsidRDefault="00B71257" w:rsidP="00B71257">
      <w:pPr>
        <w:spacing w:line="240" w:lineRule="auto"/>
        <w:jc w:val="both"/>
        <w:rPr>
          <w:rFonts w:ascii="Calibri" w:hAnsi="Calibri" w:cs="Calibri"/>
          <w:sz w:val="22"/>
          <w:szCs w:val="22"/>
          <w:lang w:val="sl-SI"/>
        </w:rPr>
      </w:pPr>
    </w:p>
    <w:p w14:paraId="7D28AC66" w14:textId="77777777" w:rsidR="00B71257" w:rsidRPr="00033CB7" w:rsidRDefault="00B71257" w:rsidP="006E49A4">
      <w:pPr>
        <w:numPr>
          <w:ilvl w:val="0"/>
          <w:numId w:val="33"/>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člen </w:t>
      </w:r>
    </w:p>
    <w:p w14:paraId="1C6ABAD8" w14:textId="77777777" w:rsidR="00B71257" w:rsidRPr="00033CB7" w:rsidRDefault="00B71257" w:rsidP="00B71257">
      <w:pPr>
        <w:autoSpaceDE w:val="0"/>
        <w:autoSpaceDN w:val="0"/>
        <w:adjustRightInd w:val="0"/>
        <w:spacing w:line="240" w:lineRule="auto"/>
        <w:jc w:val="both"/>
        <w:rPr>
          <w:rFonts w:ascii="Calibri" w:eastAsia="Calibri" w:hAnsi="Calibri" w:cs="Calibri"/>
          <w:color w:val="000000"/>
          <w:sz w:val="22"/>
          <w:szCs w:val="22"/>
          <w:highlight w:val="yellow"/>
          <w:lang w:val="sl-SI" w:eastAsia="sl-SI"/>
        </w:rPr>
      </w:pPr>
    </w:p>
    <w:p w14:paraId="458EB8A0" w14:textId="77777777" w:rsidR="00B71257" w:rsidRDefault="00B71257" w:rsidP="00B71257">
      <w:pPr>
        <w:autoSpaceDE w:val="0"/>
        <w:autoSpaceDN w:val="0"/>
        <w:adjustRightInd w:val="0"/>
        <w:spacing w:line="276" w:lineRule="auto"/>
        <w:jc w:val="both"/>
        <w:rPr>
          <w:rFonts w:ascii="Calibri" w:hAnsi="Calibri" w:cs="Calibri"/>
          <w:sz w:val="22"/>
          <w:szCs w:val="22"/>
          <w:lang w:val="sl-SI"/>
        </w:rPr>
      </w:pPr>
      <w:r w:rsidRPr="003A4D66">
        <w:rPr>
          <w:rFonts w:ascii="Calibri" w:eastAsia="Calibri" w:hAnsi="Calibri" w:cs="Calibri"/>
          <w:color w:val="000000"/>
          <w:sz w:val="22"/>
          <w:szCs w:val="22"/>
          <w:lang w:val="sl-SI" w:eastAsia="sl-SI"/>
        </w:rPr>
        <w:t xml:space="preserve">Vrste upravičenih stroškov </w:t>
      </w:r>
      <w:r w:rsidRPr="00033CB7">
        <w:rPr>
          <w:rFonts w:ascii="Calibri" w:eastAsia="Calibri" w:hAnsi="Calibri" w:cs="Calibri"/>
          <w:color w:val="000000"/>
          <w:sz w:val="22"/>
          <w:szCs w:val="22"/>
          <w:lang w:val="sl-SI" w:eastAsia="sl-SI"/>
        </w:rPr>
        <w:t>po tej pogodbi so</w:t>
      </w:r>
      <w:r w:rsidRPr="00A42D26">
        <w:rPr>
          <w:rFonts w:ascii="Calibri" w:hAnsi="Calibri" w:cs="Calibri"/>
          <w:sz w:val="22"/>
          <w:szCs w:val="22"/>
          <w:lang w:val="sl-SI"/>
        </w:rPr>
        <w:t>:</w:t>
      </w:r>
    </w:p>
    <w:p w14:paraId="5D057D17" w14:textId="77777777" w:rsidR="0074468E" w:rsidRDefault="0074468E" w:rsidP="00B71257">
      <w:pPr>
        <w:autoSpaceDE w:val="0"/>
        <w:autoSpaceDN w:val="0"/>
        <w:adjustRightInd w:val="0"/>
        <w:spacing w:line="276" w:lineRule="auto"/>
        <w:jc w:val="both"/>
        <w:rPr>
          <w:rFonts w:ascii="Calibri" w:hAnsi="Calibri" w:cs="Calibri"/>
          <w:sz w:val="22"/>
          <w:szCs w:val="22"/>
          <w:lang w:val="sl-SI"/>
        </w:rPr>
      </w:pPr>
    </w:p>
    <w:tbl>
      <w:tblPr>
        <w:tblStyle w:val="Tabelamrea"/>
        <w:tblpPr w:leftFromText="141" w:rightFromText="141" w:vertAnchor="text" w:tblpXSpec="right" w:tblpY="1"/>
        <w:tblOverlap w:val="never"/>
        <w:tblW w:w="5000" w:type="pct"/>
        <w:tblLook w:val="04A0" w:firstRow="1" w:lastRow="0" w:firstColumn="1" w:lastColumn="0" w:noHBand="0" w:noVBand="1"/>
      </w:tblPr>
      <w:tblGrid>
        <w:gridCol w:w="440"/>
        <w:gridCol w:w="1629"/>
        <w:gridCol w:w="5013"/>
        <w:gridCol w:w="1970"/>
      </w:tblGrid>
      <w:tr w:rsidR="0074468E" w:rsidRPr="00B33C08" w14:paraId="251F7106"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146FECB0" w14:textId="77777777" w:rsidR="0074468E" w:rsidRPr="00795DD4" w:rsidRDefault="0074468E" w:rsidP="00D034CB">
            <w:pPr>
              <w:spacing w:line="276" w:lineRule="auto"/>
              <w:rPr>
                <w:rFonts w:asciiTheme="minorHAnsi" w:eastAsia="Calibri" w:hAnsiTheme="minorHAnsi" w:cstheme="minorHAnsi"/>
                <w:color w:val="000000" w:themeColor="text1"/>
                <w:szCs w:val="20"/>
                <w:lang w:val="pl-PL"/>
              </w:rPr>
            </w:pPr>
          </w:p>
        </w:tc>
        <w:tc>
          <w:tcPr>
            <w:tcW w:w="900" w:type="pct"/>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24D7DE53"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B33C08">
              <w:rPr>
                <w:rFonts w:asciiTheme="minorHAnsi" w:eastAsia="Calibri" w:hAnsiTheme="minorHAnsi" w:cstheme="minorHAnsi"/>
                <w:color w:val="000000" w:themeColor="text1"/>
                <w:szCs w:val="20"/>
              </w:rPr>
              <w:t>Vrste</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upravičenih</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stroškov</w:t>
            </w:r>
            <w:proofErr w:type="spellEnd"/>
          </w:p>
        </w:tc>
        <w:tc>
          <w:tcPr>
            <w:tcW w:w="2769" w:type="pct"/>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0878ED73" w14:textId="77777777" w:rsidR="0074468E" w:rsidRPr="00B33C08" w:rsidRDefault="0074468E" w:rsidP="00D034CB">
            <w:pPr>
              <w:spacing w:line="276" w:lineRule="auto"/>
              <w:jc w:val="center"/>
              <w:rPr>
                <w:rFonts w:asciiTheme="minorHAnsi" w:eastAsia="Calibri" w:hAnsiTheme="minorHAnsi" w:cstheme="minorHAnsi"/>
                <w:color w:val="000000" w:themeColor="text1"/>
                <w:szCs w:val="20"/>
              </w:rPr>
            </w:pPr>
            <w:proofErr w:type="spellStart"/>
            <w:r w:rsidRPr="00B33C08">
              <w:rPr>
                <w:rFonts w:asciiTheme="minorHAnsi" w:eastAsia="Calibri" w:hAnsiTheme="minorHAnsi" w:cstheme="minorHAnsi"/>
                <w:color w:val="000000" w:themeColor="text1"/>
                <w:szCs w:val="20"/>
              </w:rPr>
              <w:t>Opis</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vsebine</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stroška</w:t>
            </w:r>
            <w:proofErr w:type="spellEnd"/>
          </w:p>
        </w:tc>
        <w:tc>
          <w:tcPr>
            <w:tcW w:w="1088" w:type="pct"/>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2239F958"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Pr>
                <w:rFonts w:asciiTheme="minorHAnsi" w:eastAsia="Calibri" w:hAnsiTheme="minorHAnsi" w:cstheme="minorHAnsi"/>
                <w:color w:val="000000" w:themeColor="text1"/>
                <w:szCs w:val="20"/>
              </w:rPr>
              <w:t>Oblika</w:t>
            </w:r>
            <w:proofErr w:type="spellEnd"/>
            <w:r>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financiranja</w:t>
            </w:r>
            <w:proofErr w:type="spellEnd"/>
          </w:p>
        </w:tc>
      </w:tr>
      <w:tr w:rsidR="0074468E" w:rsidRPr="00A62797" w14:paraId="12D647DC"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tcMar>
              <w:left w:w="108" w:type="dxa"/>
              <w:right w:w="108" w:type="dxa"/>
            </w:tcMar>
          </w:tcPr>
          <w:p w14:paraId="423FB4AB" w14:textId="77777777" w:rsidR="0074468E" w:rsidRPr="00B33C08" w:rsidRDefault="0074468E" w:rsidP="00D034CB">
            <w:pPr>
              <w:spacing w:line="276" w:lineRule="auto"/>
              <w:jc w:val="both"/>
              <w:rPr>
                <w:rFonts w:asciiTheme="minorHAnsi" w:eastAsia="Calibri" w:hAnsiTheme="minorHAnsi" w:cstheme="minorHAnsi"/>
                <w:color w:val="000000" w:themeColor="text1"/>
                <w:szCs w:val="20"/>
              </w:rPr>
            </w:pPr>
            <w:r w:rsidRPr="00B33C08">
              <w:rPr>
                <w:rFonts w:asciiTheme="minorHAnsi" w:eastAsia="Calibri" w:hAnsiTheme="minorHAnsi" w:cstheme="minorHAnsi"/>
                <w:color w:val="000000" w:themeColor="text1"/>
                <w:szCs w:val="20"/>
              </w:rPr>
              <w:t>1</w:t>
            </w:r>
          </w:p>
        </w:tc>
        <w:tc>
          <w:tcPr>
            <w:tcW w:w="900" w:type="pct"/>
            <w:tcBorders>
              <w:top w:val="single" w:sz="8" w:space="0" w:color="auto"/>
              <w:left w:val="single" w:sz="8" w:space="0" w:color="auto"/>
              <w:bottom w:val="single" w:sz="8" w:space="0" w:color="auto"/>
              <w:right w:val="single" w:sz="8" w:space="0" w:color="auto"/>
            </w:tcBorders>
            <w:tcMar>
              <w:left w:w="108" w:type="dxa"/>
              <w:right w:w="108" w:type="dxa"/>
            </w:tcMar>
          </w:tcPr>
          <w:p w14:paraId="2102D485"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9B283B">
              <w:rPr>
                <w:rFonts w:asciiTheme="minorHAnsi" w:eastAsia="Calibri" w:hAnsiTheme="minorHAnsi" w:cstheme="minorHAnsi"/>
                <w:color w:val="000000" w:themeColor="text1"/>
                <w:szCs w:val="20"/>
              </w:rPr>
              <w:t>Stroš</w:t>
            </w:r>
            <w:r>
              <w:rPr>
                <w:rFonts w:asciiTheme="minorHAnsi" w:eastAsia="Calibri" w:hAnsiTheme="minorHAnsi" w:cstheme="minorHAnsi"/>
                <w:color w:val="000000" w:themeColor="text1"/>
                <w:szCs w:val="20"/>
              </w:rPr>
              <w:t>ek</w:t>
            </w:r>
            <w:proofErr w:type="spellEnd"/>
            <w:r>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plač</w:t>
            </w:r>
            <w:proofErr w:type="spellEnd"/>
          </w:p>
        </w:tc>
        <w:tc>
          <w:tcPr>
            <w:tcW w:w="2769" w:type="pct"/>
            <w:tcBorders>
              <w:top w:val="single" w:sz="8" w:space="0" w:color="auto"/>
              <w:left w:val="single" w:sz="8" w:space="0" w:color="auto"/>
              <w:bottom w:val="single" w:sz="8" w:space="0" w:color="auto"/>
              <w:right w:val="single" w:sz="8" w:space="0" w:color="auto"/>
            </w:tcBorders>
            <w:tcMar>
              <w:left w:w="108" w:type="dxa"/>
              <w:right w:w="108" w:type="dxa"/>
            </w:tcMar>
          </w:tcPr>
          <w:p w14:paraId="049FC857" w14:textId="77777777" w:rsidR="0074468E" w:rsidRPr="00795DD4" w:rsidRDefault="0074468E" w:rsidP="00D034CB">
            <w:pPr>
              <w:spacing w:line="276" w:lineRule="auto"/>
              <w:contextualSpacing/>
              <w:jc w:val="both"/>
              <w:rPr>
                <w:rFonts w:asciiTheme="minorHAnsi" w:eastAsia="Calibri" w:hAnsiTheme="minorHAnsi" w:cstheme="minorHAnsi"/>
                <w:color w:val="000000" w:themeColor="text1"/>
                <w:szCs w:val="20"/>
                <w:lang w:val="pl-PL"/>
              </w:rPr>
            </w:pPr>
            <w:proofErr w:type="spellStart"/>
            <w:r w:rsidRPr="00B33C08">
              <w:rPr>
                <w:rFonts w:asciiTheme="minorHAnsi" w:eastAsia="MS Mincho" w:hAnsiTheme="minorHAnsi" w:cstheme="minorHAnsi"/>
                <w:b/>
                <w:bCs/>
                <w:szCs w:val="20"/>
              </w:rPr>
              <w:t>Stroš</w:t>
            </w:r>
            <w:r>
              <w:rPr>
                <w:rFonts w:asciiTheme="minorHAnsi" w:eastAsia="MS Mincho" w:hAnsiTheme="minorHAnsi" w:cstheme="minorHAnsi"/>
                <w:b/>
                <w:bCs/>
                <w:szCs w:val="20"/>
              </w:rPr>
              <w:t>ek</w:t>
            </w:r>
            <w:proofErr w:type="spellEnd"/>
            <w:r>
              <w:rPr>
                <w:rFonts w:asciiTheme="minorHAnsi" w:eastAsia="MS Mincho" w:hAnsiTheme="minorHAnsi" w:cstheme="minorHAnsi"/>
                <w:b/>
                <w:bCs/>
                <w:szCs w:val="20"/>
              </w:rPr>
              <w:t xml:space="preserve"> </w:t>
            </w:r>
            <w:proofErr w:type="spellStart"/>
            <w:r>
              <w:rPr>
                <w:rFonts w:asciiTheme="minorHAnsi" w:eastAsia="MS Mincho" w:hAnsiTheme="minorHAnsi" w:cstheme="minorHAnsi"/>
                <w:b/>
                <w:bCs/>
                <w:szCs w:val="20"/>
              </w:rPr>
              <w:t>plač</w:t>
            </w:r>
            <w:proofErr w:type="spellEnd"/>
            <w:r w:rsidRPr="00B33C08">
              <w:rPr>
                <w:rFonts w:asciiTheme="minorHAnsi" w:eastAsia="MS Mincho" w:hAnsiTheme="minorHAnsi" w:cstheme="minorHAnsi"/>
                <w:b/>
                <w:bCs/>
                <w:szCs w:val="20"/>
              </w:rPr>
              <w:t xml:space="preserve">: </w:t>
            </w:r>
            <w:proofErr w:type="spellStart"/>
            <w:r w:rsidRPr="00B33C08">
              <w:rPr>
                <w:rFonts w:asciiTheme="minorHAnsi" w:eastAsia="MS Mincho" w:hAnsiTheme="minorHAnsi" w:cstheme="minorHAnsi"/>
                <w:szCs w:val="20"/>
              </w:rPr>
              <w:t>stroški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osebja</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raziskovalci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strokovni</w:t>
            </w:r>
            <w:proofErr w:type="spellEnd"/>
            <w:r w:rsidRPr="00B33C08">
              <w:rPr>
                <w:rFonts w:asciiTheme="minorHAnsi" w:eastAsia="MS Mincho" w:hAnsiTheme="minorHAnsi" w:cstheme="minorHAnsi"/>
                <w:szCs w:val="20"/>
              </w:rPr>
              <w:t xml:space="preserve"> in </w:t>
            </w:r>
            <w:proofErr w:type="spellStart"/>
            <w:r w:rsidRPr="00B33C08">
              <w:rPr>
                <w:rFonts w:asciiTheme="minorHAnsi" w:eastAsia="MS Mincho" w:hAnsiTheme="minorHAnsi" w:cstheme="minorHAnsi"/>
                <w:szCs w:val="20"/>
              </w:rPr>
              <w:t>tehnični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sodelavci</w:t>
            </w:r>
            <w:proofErr w:type="spellEnd"/>
            <w:r w:rsidRPr="00B33C08">
              <w:rPr>
                <w:rFonts w:asciiTheme="minorHAnsi" w:eastAsia="MS Mincho" w:hAnsiTheme="minorHAnsi" w:cstheme="minorHAnsi"/>
                <w:szCs w:val="20"/>
              </w:rPr>
              <w:t xml:space="preserve">) v </w:t>
            </w:r>
            <w:proofErr w:type="spellStart"/>
            <w:r w:rsidRPr="00B33C08">
              <w:rPr>
                <w:rFonts w:asciiTheme="minorHAnsi" w:eastAsia="MS Mincho" w:hAnsiTheme="minorHAnsi" w:cstheme="minorHAnsi"/>
                <w:szCs w:val="20"/>
              </w:rPr>
              <w:t>obsegu</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zaposlitve</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na</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raziskovalno-razvojnih</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aktivnostih</w:t>
            </w:r>
            <w:proofErr w:type="spellEnd"/>
            <w:r w:rsidRPr="00B33C08">
              <w:rPr>
                <w:rFonts w:asciiTheme="minorHAnsi" w:eastAsia="MS Mincho" w:hAnsiTheme="minorHAnsi" w:cstheme="minorHAnsi"/>
                <w:szCs w:val="20"/>
              </w:rPr>
              <w:t xml:space="preserve">, ki se </w:t>
            </w:r>
            <w:proofErr w:type="spellStart"/>
            <w:r w:rsidRPr="00B33C08">
              <w:rPr>
                <w:rFonts w:asciiTheme="minorHAnsi" w:eastAsia="MS Mincho" w:hAnsiTheme="minorHAnsi" w:cstheme="minorHAnsi"/>
                <w:szCs w:val="20"/>
              </w:rPr>
              <w:t>izvajajo</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neposredno</w:t>
            </w:r>
            <w:proofErr w:type="spellEnd"/>
            <w:r w:rsidRPr="00B33C08">
              <w:rPr>
                <w:rFonts w:asciiTheme="minorHAnsi" w:eastAsia="MS Mincho" w:hAnsiTheme="minorHAnsi" w:cstheme="minorHAnsi"/>
                <w:szCs w:val="20"/>
              </w:rPr>
              <w:t xml:space="preserve"> v </w:t>
            </w:r>
            <w:proofErr w:type="spellStart"/>
            <w:r w:rsidRPr="00B33C08">
              <w:rPr>
                <w:rFonts w:asciiTheme="minorHAnsi" w:eastAsia="MS Mincho" w:hAnsiTheme="minorHAnsi" w:cstheme="minorHAnsi"/>
                <w:szCs w:val="20"/>
              </w:rPr>
              <w:t>okviru</w:t>
            </w:r>
            <w:proofErr w:type="spellEnd"/>
            <w:r>
              <w:rPr>
                <w:rFonts w:asciiTheme="minorHAnsi" w:eastAsia="MS Mincho" w:hAnsiTheme="minorHAnsi" w:cstheme="minorHAnsi"/>
                <w:szCs w:val="20"/>
              </w:rPr>
              <w:t xml:space="preserve"> </w:t>
            </w:r>
            <w:r>
              <w:rPr>
                <w:rFonts w:asciiTheme="minorHAnsi" w:hAnsiTheme="minorHAnsi" w:cstheme="minorHAnsi"/>
                <w:szCs w:val="20"/>
              </w:rPr>
              <w:t xml:space="preserve">RRI </w:t>
            </w:r>
            <w:proofErr w:type="spellStart"/>
            <w:r w:rsidRPr="00B33C08">
              <w:rPr>
                <w:rFonts w:asciiTheme="minorHAnsi" w:eastAsia="MS Mincho" w:hAnsiTheme="minorHAnsi" w:cstheme="minorHAnsi"/>
                <w:szCs w:val="20"/>
              </w:rPr>
              <w:t>projekta</w:t>
            </w:r>
            <w:proofErr w:type="spellEnd"/>
            <w:r w:rsidRPr="00B33C08">
              <w:rPr>
                <w:rFonts w:asciiTheme="minorHAnsi" w:eastAsia="MS Mincho" w:hAnsiTheme="minorHAnsi" w:cstheme="minorHAnsi"/>
                <w:szCs w:val="20"/>
              </w:rPr>
              <w:t xml:space="preserve">. </w:t>
            </w:r>
            <w:r w:rsidRPr="00795DD4">
              <w:rPr>
                <w:rFonts w:asciiTheme="minorHAnsi" w:eastAsia="MS Mincho" w:hAnsiTheme="minorHAnsi" w:cstheme="minorHAnsi"/>
                <w:szCs w:val="20"/>
                <w:lang w:val="pl-PL"/>
              </w:rPr>
              <w:t>Osebje mora biti razporejeno na delo na RRI projektu največ 1700 ur na leto/osebo, za katero se uveljavlja strošek plač in povračil v zvezi z delom.</w:t>
            </w:r>
          </w:p>
        </w:tc>
        <w:tc>
          <w:tcPr>
            <w:tcW w:w="1088" w:type="pct"/>
            <w:tcBorders>
              <w:top w:val="single" w:sz="8" w:space="0" w:color="auto"/>
              <w:left w:val="single" w:sz="8" w:space="0" w:color="auto"/>
              <w:bottom w:val="single" w:sz="8" w:space="0" w:color="auto"/>
              <w:right w:val="single" w:sz="8" w:space="0" w:color="auto"/>
            </w:tcBorders>
            <w:tcMar>
              <w:left w:w="108" w:type="dxa"/>
              <w:right w:w="108" w:type="dxa"/>
            </w:tcMar>
          </w:tcPr>
          <w:p w14:paraId="00D552CE" w14:textId="77777777" w:rsidR="0074468E" w:rsidRPr="00795DD4" w:rsidRDefault="0074468E" w:rsidP="00D034CB">
            <w:pPr>
              <w:spacing w:line="276" w:lineRule="auto"/>
              <w:rPr>
                <w:rFonts w:asciiTheme="minorHAnsi" w:eastAsia="Calibri" w:hAnsiTheme="minorHAnsi" w:cstheme="minorHAnsi"/>
                <w:color w:val="000000" w:themeColor="text1"/>
                <w:szCs w:val="20"/>
                <w:lang w:val="pl-PL"/>
              </w:rPr>
            </w:pPr>
            <w:r w:rsidRPr="00795DD4">
              <w:rPr>
                <w:rFonts w:asciiTheme="minorHAnsi" w:eastAsia="Calibri" w:hAnsiTheme="minorHAnsi" w:cstheme="minorHAnsi"/>
                <w:color w:val="000000" w:themeColor="text1"/>
                <w:szCs w:val="20"/>
                <w:lang w:val="pl-PL"/>
              </w:rPr>
              <w:t xml:space="preserve">Poenostavljene oblike stroškov: Strošek na enoto (SE) </w:t>
            </w:r>
          </w:p>
        </w:tc>
      </w:tr>
      <w:tr w:rsidR="0074468E" w:rsidRPr="00B33C08" w14:paraId="160BB3DE"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tcMar>
              <w:left w:w="108" w:type="dxa"/>
              <w:right w:w="108" w:type="dxa"/>
            </w:tcMar>
          </w:tcPr>
          <w:p w14:paraId="418F7E0B" w14:textId="77777777" w:rsidR="0074468E" w:rsidRPr="00B33C08" w:rsidRDefault="0074468E" w:rsidP="00D034CB">
            <w:pPr>
              <w:spacing w:line="276" w:lineRule="auto"/>
              <w:jc w:val="both"/>
              <w:rPr>
                <w:rFonts w:asciiTheme="minorHAnsi" w:eastAsia="Calibri" w:hAnsiTheme="minorHAnsi" w:cstheme="minorHAnsi"/>
                <w:color w:val="000000" w:themeColor="text1"/>
                <w:szCs w:val="20"/>
              </w:rPr>
            </w:pPr>
            <w:r>
              <w:rPr>
                <w:rFonts w:asciiTheme="minorHAnsi" w:eastAsia="Calibri" w:hAnsiTheme="minorHAnsi" w:cstheme="minorHAnsi"/>
                <w:color w:val="000000" w:themeColor="text1"/>
                <w:szCs w:val="20"/>
              </w:rPr>
              <w:t>2</w:t>
            </w:r>
          </w:p>
        </w:tc>
        <w:tc>
          <w:tcPr>
            <w:tcW w:w="900" w:type="pct"/>
            <w:tcBorders>
              <w:top w:val="single" w:sz="8" w:space="0" w:color="auto"/>
              <w:left w:val="single" w:sz="8" w:space="0" w:color="auto"/>
              <w:bottom w:val="single" w:sz="8" w:space="0" w:color="auto"/>
              <w:right w:val="single" w:sz="8" w:space="0" w:color="auto"/>
            </w:tcBorders>
            <w:tcMar>
              <w:left w:w="108" w:type="dxa"/>
              <w:right w:w="108" w:type="dxa"/>
            </w:tcMar>
          </w:tcPr>
          <w:p w14:paraId="38E3370A" w14:textId="77777777" w:rsidR="0074468E" w:rsidRPr="009B283B" w:rsidRDefault="0074468E" w:rsidP="00D034CB">
            <w:pPr>
              <w:spacing w:line="276" w:lineRule="auto"/>
              <w:rPr>
                <w:rFonts w:asciiTheme="minorHAnsi" w:eastAsia="Calibri" w:hAnsiTheme="minorHAnsi" w:cstheme="minorHAnsi"/>
                <w:color w:val="000000" w:themeColor="text1"/>
                <w:szCs w:val="20"/>
              </w:rPr>
            </w:pPr>
            <w:proofErr w:type="spellStart"/>
            <w:r>
              <w:rPr>
                <w:rFonts w:asciiTheme="minorHAnsi" w:eastAsia="Calibri" w:hAnsiTheme="minorHAnsi" w:cstheme="minorHAnsi"/>
                <w:color w:val="000000" w:themeColor="text1"/>
                <w:szCs w:val="20"/>
              </w:rPr>
              <w:t>Posredni</w:t>
            </w:r>
            <w:proofErr w:type="spellEnd"/>
            <w:r>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stroški</w:t>
            </w:r>
            <w:proofErr w:type="spellEnd"/>
          </w:p>
        </w:tc>
        <w:tc>
          <w:tcPr>
            <w:tcW w:w="2769" w:type="pct"/>
            <w:tcBorders>
              <w:top w:val="single" w:sz="8" w:space="0" w:color="auto"/>
              <w:left w:val="single" w:sz="8" w:space="0" w:color="auto"/>
              <w:bottom w:val="single" w:sz="8" w:space="0" w:color="auto"/>
              <w:right w:val="single" w:sz="8" w:space="0" w:color="auto"/>
            </w:tcBorders>
            <w:tcMar>
              <w:left w:w="108" w:type="dxa"/>
              <w:right w:w="108" w:type="dxa"/>
            </w:tcMar>
          </w:tcPr>
          <w:p w14:paraId="7FC33DEA" w14:textId="77777777" w:rsidR="0074468E" w:rsidRPr="00B33C08" w:rsidRDefault="0074468E" w:rsidP="00D034CB">
            <w:pPr>
              <w:spacing w:line="276" w:lineRule="auto"/>
              <w:contextualSpacing/>
              <w:jc w:val="both"/>
              <w:rPr>
                <w:rFonts w:asciiTheme="minorHAnsi" w:eastAsia="MS Mincho" w:hAnsiTheme="minorHAnsi" w:cstheme="minorHAnsi"/>
                <w:b/>
                <w:bCs/>
                <w:szCs w:val="20"/>
              </w:rPr>
            </w:pPr>
            <w:proofErr w:type="spellStart"/>
            <w:r>
              <w:rPr>
                <w:rFonts w:asciiTheme="minorHAnsi" w:eastAsia="Calibri" w:hAnsiTheme="minorHAnsi" w:cstheme="minorHAnsi"/>
                <w:color w:val="000000" w:themeColor="text1"/>
                <w:szCs w:val="20"/>
              </w:rPr>
              <w:t>Posredni</w:t>
            </w:r>
            <w:proofErr w:type="spellEnd"/>
            <w:r>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stroški</w:t>
            </w:r>
            <w:proofErr w:type="spellEnd"/>
            <w:r w:rsidRPr="00B33C08">
              <w:rPr>
                <w:rFonts w:asciiTheme="minorHAnsi" w:eastAsia="Calibri" w:hAnsiTheme="minorHAnsi" w:cstheme="minorHAnsi"/>
                <w:color w:val="000000" w:themeColor="text1"/>
                <w:szCs w:val="20"/>
              </w:rPr>
              <w:t>:</w:t>
            </w:r>
            <w:r>
              <w:rPr>
                <w:rFonts w:asciiTheme="minorHAnsi" w:eastAsia="Calibri" w:hAnsiTheme="minorHAnsi" w:cstheme="minorHAnsi"/>
                <w:color w:val="000000" w:themeColor="text1"/>
                <w:szCs w:val="20"/>
              </w:rPr>
              <w:t xml:space="preserve"> </w:t>
            </w:r>
            <w:r w:rsidRPr="009B283B">
              <w:rPr>
                <w:rFonts w:asciiTheme="minorHAnsi" w:eastAsia="Calibri" w:hAnsiTheme="minorHAnsi" w:cstheme="minorHAnsi"/>
                <w:color w:val="000000" w:themeColor="text1"/>
                <w:szCs w:val="20"/>
              </w:rPr>
              <w:t xml:space="preserve">so </w:t>
            </w:r>
            <w:proofErr w:type="spellStart"/>
            <w:r w:rsidRPr="009B283B">
              <w:rPr>
                <w:rFonts w:asciiTheme="minorHAnsi" w:eastAsia="Calibri" w:hAnsiTheme="minorHAnsi" w:cstheme="minorHAnsi"/>
                <w:color w:val="000000" w:themeColor="text1"/>
                <w:szCs w:val="20"/>
              </w:rPr>
              <w:t>stroški</w:t>
            </w:r>
            <w:proofErr w:type="spellEnd"/>
            <w:r w:rsidRPr="009B283B">
              <w:rPr>
                <w:rFonts w:asciiTheme="minorHAnsi" w:eastAsia="Calibri" w:hAnsiTheme="minorHAnsi" w:cstheme="minorHAnsi"/>
                <w:color w:val="000000" w:themeColor="text1"/>
                <w:szCs w:val="20"/>
              </w:rPr>
              <w:t xml:space="preserve">, ki so </w:t>
            </w:r>
            <w:proofErr w:type="spellStart"/>
            <w:r w:rsidRPr="009B283B">
              <w:rPr>
                <w:rFonts w:asciiTheme="minorHAnsi" w:eastAsia="Calibri" w:hAnsiTheme="minorHAnsi" w:cstheme="minorHAnsi"/>
                <w:color w:val="000000" w:themeColor="text1"/>
                <w:szCs w:val="20"/>
              </w:rPr>
              <w:t>povezani</w:t>
            </w:r>
            <w:proofErr w:type="spellEnd"/>
            <w:r w:rsidRPr="009B283B">
              <w:rPr>
                <w:rFonts w:asciiTheme="minorHAnsi" w:eastAsia="Calibri" w:hAnsiTheme="minorHAnsi" w:cstheme="minorHAnsi"/>
                <w:color w:val="000000" w:themeColor="text1"/>
                <w:szCs w:val="20"/>
              </w:rPr>
              <w:t xml:space="preserve"> z </w:t>
            </w:r>
            <w:proofErr w:type="spellStart"/>
            <w:r w:rsidRPr="009B283B">
              <w:rPr>
                <w:rFonts w:asciiTheme="minorHAnsi" w:eastAsia="Calibri" w:hAnsiTheme="minorHAnsi" w:cstheme="minorHAnsi"/>
                <w:color w:val="000000" w:themeColor="text1"/>
                <w:szCs w:val="20"/>
              </w:rPr>
              <w:t>neposrednimi</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aktivnostmi</w:t>
            </w:r>
            <w:proofErr w:type="spellEnd"/>
            <w:r>
              <w:rPr>
                <w:rFonts w:asciiTheme="minorHAnsi" w:eastAsia="Calibri" w:hAnsiTheme="minorHAnsi" w:cstheme="minorHAnsi"/>
                <w:color w:val="000000" w:themeColor="text1"/>
                <w:szCs w:val="20"/>
              </w:rPr>
              <w:t xml:space="preserve"> </w:t>
            </w:r>
            <w:r>
              <w:rPr>
                <w:rFonts w:asciiTheme="minorHAnsi" w:hAnsiTheme="minorHAnsi" w:cstheme="minorHAnsi"/>
                <w:szCs w:val="20"/>
              </w:rPr>
              <w:t xml:space="preserve">RRI </w:t>
            </w:r>
            <w:proofErr w:type="spellStart"/>
            <w:r>
              <w:rPr>
                <w:rFonts w:asciiTheme="minorHAnsi" w:eastAsia="Calibri" w:hAnsiTheme="minorHAnsi" w:cstheme="minorHAnsi"/>
                <w:color w:val="000000" w:themeColor="text1"/>
                <w:szCs w:val="20"/>
              </w:rPr>
              <w:t>projektov</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investicije</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delo</w:t>
            </w:r>
            <w:proofErr w:type="spellEnd"/>
            <w:r>
              <w:rPr>
                <w:rFonts w:asciiTheme="minorHAnsi" w:eastAsia="Calibri" w:hAnsiTheme="minorHAnsi" w:cstheme="minorHAnsi"/>
                <w:color w:val="000000" w:themeColor="text1"/>
                <w:szCs w:val="20"/>
              </w:rPr>
              <w:t xml:space="preserve"> </w:t>
            </w:r>
            <w:r w:rsidRPr="009B283B">
              <w:rPr>
                <w:rFonts w:asciiTheme="minorHAnsi" w:eastAsia="Calibri" w:hAnsiTheme="minorHAnsi" w:cstheme="minorHAnsi"/>
                <w:color w:val="000000" w:themeColor="text1"/>
                <w:szCs w:val="20"/>
              </w:rPr>
              <w:t xml:space="preserve">...) in je </w:t>
            </w:r>
            <w:proofErr w:type="spellStart"/>
            <w:r w:rsidRPr="009B283B">
              <w:rPr>
                <w:rFonts w:asciiTheme="minorHAnsi" w:eastAsia="Calibri" w:hAnsiTheme="minorHAnsi" w:cstheme="minorHAnsi"/>
                <w:color w:val="000000" w:themeColor="text1"/>
                <w:szCs w:val="20"/>
              </w:rPr>
              <w:t>težko</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določiti</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koliko</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jih</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odpade</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na</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določeno</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dejavnost</w:t>
            </w:r>
            <w:proofErr w:type="spellEnd"/>
            <w:r>
              <w:rPr>
                <w:rFonts w:asciiTheme="minorHAnsi" w:eastAsia="Calibri" w:hAnsiTheme="minorHAnsi" w:cstheme="minorHAnsi"/>
                <w:color w:val="000000" w:themeColor="text1"/>
                <w:szCs w:val="20"/>
              </w:rPr>
              <w:t xml:space="preserve">. To so </w:t>
            </w:r>
            <w:proofErr w:type="spellStart"/>
            <w:r w:rsidRPr="00B33C08">
              <w:rPr>
                <w:rFonts w:asciiTheme="minorHAnsi" w:eastAsia="Calibri" w:hAnsiTheme="minorHAnsi" w:cstheme="minorHAnsi"/>
                <w:color w:val="000000" w:themeColor="text1"/>
                <w:szCs w:val="20"/>
              </w:rPr>
              <w:t>stroški</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režije</w:t>
            </w:r>
            <w:proofErr w:type="spellEnd"/>
            <w:r w:rsidRPr="00B33C08">
              <w:rPr>
                <w:rFonts w:asciiTheme="minorHAnsi" w:eastAsia="Calibri" w:hAnsiTheme="minorHAnsi" w:cstheme="minorHAnsi"/>
                <w:color w:val="000000" w:themeColor="text1"/>
                <w:szCs w:val="20"/>
              </w:rPr>
              <w:t xml:space="preserve"> in </w:t>
            </w:r>
            <w:proofErr w:type="spellStart"/>
            <w:r w:rsidRPr="00B33C08">
              <w:rPr>
                <w:rFonts w:asciiTheme="minorHAnsi" w:eastAsia="Calibri" w:hAnsiTheme="minorHAnsi" w:cstheme="minorHAnsi"/>
                <w:color w:val="000000" w:themeColor="text1"/>
                <w:szCs w:val="20"/>
              </w:rPr>
              <w:t>drugi</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stroški</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poslovanja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vključno</w:t>
            </w:r>
            <w:proofErr w:type="spellEnd"/>
            <w:r w:rsidRPr="00B33C08">
              <w:rPr>
                <w:rFonts w:asciiTheme="minorHAnsi" w:eastAsia="Calibri" w:hAnsiTheme="minorHAnsi" w:cstheme="minorHAnsi"/>
                <w:color w:val="000000" w:themeColor="text1"/>
                <w:szCs w:val="20"/>
              </w:rPr>
              <w:t xml:space="preserve"> s </w:t>
            </w:r>
            <w:proofErr w:type="spellStart"/>
            <w:r w:rsidRPr="00B33C08">
              <w:rPr>
                <w:rFonts w:asciiTheme="minorHAnsi" w:eastAsia="Calibri" w:hAnsiTheme="minorHAnsi" w:cstheme="minorHAnsi"/>
                <w:color w:val="000000" w:themeColor="text1"/>
                <w:szCs w:val="20"/>
              </w:rPr>
              <w:t>stroški</w:t>
            </w:r>
            <w:proofErr w:type="spellEnd"/>
            <w:r>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potrošnega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materiala</w:t>
            </w:r>
            <w:proofErr w:type="spellEnd"/>
            <w:r>
              <w:rPr>
                <w:rFonts w:asciiTheme="minorHAnsi" w:eastAsia="Calibri" w:hAnsiTheme="minorHAnsi" w:cstheme="minorHAnsi"/>
                <w:color w:val="000000" w:themeColor="text1"/>
                <w:szCs w:val="20"/>
              </w:rPr>
              <w:t xml:space="preserve"> </w:t>
            </w:r>
            <w:r w:rsidRPr="009B283B">
              <w:rPr>
                <w:rFonts w:asciiTheme="minorHAnsi" w:eastAsia="Calibri" w:hAnsiTheme="minorHAnsi" w:cstheme="minorHAnsi"/>
                <w:color w:val="000000" w:themeColor="text1"/>
                <w:szCs w:val="20"/>
              </w:rPr>
              <w:t>(</w:t>
            </w:r>
            <w:proofErr w:type="spellStart"/>
            <w:r>
              <w:rPr>
                <w:rFonts w:asciiTheme="minorHAnsi" w:eastAsia="Calibri" w:hAnsiTheme="minorHAnsi" w:cstheme="minorHAnsi"/>
                <w:color w:val="000000" w:themeColor="text1"/>
                <w:szCs w:val="20"/>
              </w:rPr>
              <w:t>npr</w:t>
            </w:r>
            <w:proofErr w:type="spellEnd"/>
            <w:r>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pisarniški</w:t>
            </w:r>
            <w:proofErr w:type="spellEnd"/>
            <w:r w:rsidRPr="009B283B">
              <w:rPr>
                <w:rFonts w:asciiTheme="minorHAnsi" w:eastAsia="Calibri" w:hAnsiTheme="minorHAnsi" w:cstheme="minorHAnsi"/>
                <w:color w:val="000000" w:themeColor="text1"/>
                <w:szCs w:val="20"/>
              </w:rPr>
              <w:t xml:space="preserve"> material, </w:t>
            </w:r>
            <w:proofErr w:type="spellStart"/>
            <w:r w:rsidRPr="009B283B">
              <w:rPr>
                <w:rFonts w:asciiTheme="minorHAnsi" w:eastAsia="Calibri" w:hAnsiTheme="minorHAnsi" w:cstheme="minorHAnsi"/>
                <w:color w:val="000000" w:themeColor="text1"/>
                <w:szCs w:val="20"/>
              </w:rPr>
              <w:t>čistilni</w:t>
            </w:r>
            <w:proofErr w:type="spellEnd"/>
            <w:r w:rsidRPr="009B283B">
              <w:rPr>
                <w:rFonts w:asciiTheme="minorHAnsi" w:eastAsia="Calibri" w:hAnsiTheme="minorHAnsi" w:cstheme="minorHAnsi"/>
                <w:color w:val="000000" w:themeColor="text1"/>
                <w:szCs w:val="20"/>
              </w:rPr>
              <w:t xml:space="preserve"> </w:t>
            </w:r>
            <w:r w:rsidRPr="009B283B">
              <w:rPr>
                <w:rFonts w:asciiTheme="minorHAnsi" w:eastAsia="Calibri" w:hAnsiTheme="minorHAnsi" w:cstheme="minorHAnsi"/>
                <w:color w:val="000000" w:themeColor="text1"/>
                <w:szCs w:val="20"/>
              </w:rPr>
              <w:lastRenderedPageBreak/>
              <w:t xml:space="preserve">material in </w:t>
            </w:r>
            <w:proofErr w:type="spellStart"/>
            <w:r w:rsidRPr="009B283B">
              <w:rPr>
                <w:rFonts w:asciiTheme="minorHAnsi" w:eastAsia="Calibri" w:hAnsiTheme="minorHAnsi" w:cstheme="minorHAnsi"/>
                <w:color w:val="000000" w:themeColor="text1"/>
                <w:szCs w:val="20"/>
              </w:rPr>
              <w:t>posebni</w:t>
            </w:r>
            <w:proofErr w:type="spellEnd"/>
            <w:r w:rsidRPr="009B283B">
              <w:rPr>
                <w:rFonts w:asciiTheme="minorHAnsi" w:eastAsia="Calibri" w:hAnsiTheme="minorHAnsi" w:cstheme="minorHAnsi"/>
                <w:color w:val="000000" w:themeColor="text1"/>
                <w:szCs w:val="20"/>
              </w:rPr>
              <w:t xml:space="preserve"> material)</w:t>
            </w:r>
            <w:r>
              <w:rPr>
                <w:rFonts w:asciiTheme="minorHAnsi" w:eastAsia="Calibri" w:hAnsiTheme="minorHAnsi" w:cstheme="minorHAnsi"/>
                <w:color w:val="000000" w:themeColor="text1"/>
                <w:szCs w:val="20"/>
              </w:rPr>
              <w:t xml:space="preserve"> </w:t>
            </w:r>
            <w:r w:rsidRPr="009B283B">
              <w:rPr>
                <w:rFonts w:asciiTheme="minorHAnsi" w:eastAsia="Calibri" w:hAnsiTheme="minorHAnsi" w:cstheme="minorHAnsi"/>
                <w:color w:val="000000" w:themeColor="text1"/>
                <w:szCs w:val="20"/>
              </w:rPr>
              <w:t xml:space="preserve">in </w:t>
            </w:r>
            <w:proofErr w:type="spellStart"/>
            <w:r w:rsidRPr="009B283B">
              <w:rPr>
                <w:rFonts w:asciiTheme="minorHAnsi" w:eastAsia="Calibri" w:hAnsiTheme="minorHAnsi" w:cstheme="minorHAnsi"/>
                <w:color w:val="000000" w:themeColor="text1"/>
                <w:szCs w:val="20"/>
              </w:rPr>
              <w:t>drobnega</w:t>
            </w:r>
            <w:proofErr w:type="spellEnd"/>
            <w:r w:rsidRPr="009B283B">
              <w:rPr>
                <w:rFonts w:asciiTheme="minorHAnsi" w:eastAsia="Calibri" w:hAnsiTheme="minorHAnsi" w:cstheme="minorHAnsi"/>
                <w:color w:val="000000" w:themeColor="text1"/>
                <w:szCs w:val="20"/>
              </w:rPr>
              <w:t xml:space="preserve"> </w:t>
            </w:r>
            <w:proofErr w:type="spellStart"/>
            <w:r w:rsidRPr="009B283B">
              <w:rPr>
                <w:rFonts w:asciiTheme="minorHAnsi" w:eastAsia="Calibri" w:hAnsiTheme="minorHAnsi" w:cstheme="minorHAnsi"/>
                <w:color w:val="000000" w:themeColor="text1"/>
                <w:szCs w:val="20"/>
              </w:rPr>
              <w:t>inventarja</w:t>
            </w:r>
            <w:proofErr w:type="spellEnd"/>
            <w:r w:rsidRPr="00B33C08">
              <w:rPr>
                <w:rFonts w:asciiTheme="minorHAnsi" w:eastAsia="Calibri" w:hAnsiTheme="minorHAnsi" w:cstheme="minorHAnsi"/>
                <w:color w:val="000000" w:themeColor="text1"/>
                <w:szCs w:val="20"/>
              </w:rPr>
              <w:t xml:space="preserve">, ki so </w:t>
            </w:r>
            <w:proofErr w:type="spellStart"/>
            <w:r w:rsidRPr="00B33C08">
              <w:rPr>
                <w:rFonts w:asciiTheme="minorHAnsi" w:eastAsia="Calibri" w:hAnsiTheme="minorHAnsi" w:cstheme="minorHAnsi"/>
                <w:color w:val="000000" w:themeColor="text1"/>
                <w:szCs w:val="20"/>
              </w:rPr>
              <w:t>nastali</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neposredno</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kot</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posledica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izvajanja</w:t>
            </w:r>
            <w:proofErr w:type="spellEnd"/>
            <w:r w:rsidRPr="00B33C08">
              <w:rPr>
                <w:rFonts w:asciiTheme="minorHAnsi" w:eastAsia="Calibri" w:hAnsiTheme="minorHAnsi" w:cstheme="minorHAnsi"/>
                <w:color w:val="000000" w:themeColor="text1"/>
                <w:szCs w:val="20"/>
              </w:rPr>
              <w:t xml:space="preserve"> RRI </w:t>
            </w:r>
            <w:proofErr w:type="spellStart"/>
            <w:r w:rsidRPr="00B33C08">
              <w:rPr>
                <w:rFonts w:asciiTheme="minorHAnsi" w:eastAsia="Calibri" w:hAnsiTheme="minorHAnsi" w:cstheme="minorHAnsi"/>
                <w:color w:val="000000" w:themeColor="text1"/>
                <w:szCs w:val="20"/>
              </w:rPr>
              <w:t>projekta</w:t>
            </w:r>
            <w:proofErr w:type="spellEnd"/>
            <w:r w:rsidRPr="00B33C08">
              <w:rPr>
                <w:rFonts w:asciiTheme="minorHAnsi" w:eastAsia="Calibri" w:hAnsiTheme="minorHAnsi" w:cstheme="minorHAnsi"/>
                <w:color w:val="000000" w:themeColor="text1"/>
                <w:szCs w:val="20"/>
              </w:rPr>
              <w:t xml:space="preserve">. </w:t>
            </w:r>
          </w:p>
        </w:tc>
        <w:tc>
          <w:tcPr>
            <w:tcW w:w="1088" w:type="pct"/>
            <w:tcBorders>
              <w:top w:val="single" w:sz="8" w:space="0" w:color="auto"/>
              <w:left w:val="single" w:sz="8" w:space="0" w:color="auto"/>
              <w:bottom w:val="single" w:sz="8" w:space="0" w:color="auto"/>
              <w:right w:val="single" w:sz="8" w:space="0" w:color="auto"/>
            </w:tcBorders>
            <w:tcMar>
              <w:left w:w="108" w:type="dxa"/>
              <w:right w:w="108" w:type="dxa"/>
            </w:tcMar>
          </w:tcPr>
          <w:p w14:paraId="002B3E8F"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B33C08">
              <w:rPr>
                <w:rFonts w:asciiTheme="minorHAnsi" w:eastAsia="Calibri" w:hAnsiTheme="minorHAnsi" w:cstheme="minorHAnsi"/>
                <w:color w:val="000000" w:themeColor="text1"/>
                <w:szCs w:val="20"/>
              </w:rPr>
              <w:lastRenderedPageBreak/>
              <w:t>Poenostavljene</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oblike</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stroškov</w:t>
            </w:r>
            <w:proofErr w:type="spellEnd"/>
            <w:r w:rsidRPr="00B33C08">
              <w:rPr>
                <w:rFonts w:asciiTheme="minorHAnsi" w:eastAsia="Calibri" w:hAnsiTheme="minorHAnsi" w:cstheme="minorHAnsi"/>
                <w:color w:val="000000" w:themeColor="text1"/>
                <w:szCs w:val="20"/>
              </w:rPr>
              <w:t xml:space="preserve">: </w:t>
            </w:r>
            <w:proofErr w:type="spellStart"/>
            <w:r w:rsidRPr="000F5517">
              <w:rPr>
                <w:rFonts w:asciiTheme="minorHAnsi" w:eastAsia="Calibri" w:hAnsiTheme="minorHAnsi" w:cstheme="minorHAnsi"/>
                <w:color w:val="000000" w:themeColor="text1"/>
                <w:szCs w:val="20"/>
              </w:rPr>
              <w:t>Financiranje</w:t>
            </w:r>
            <w:proofErr w:type="spellEnd"/>
            <w:r w:rsidRPr="000F5517">
              <w:rPr>
                <w:rFonts w:asciiTheme="minorHAnsi" w:eastAsia="Calibri" w:hAnsiTheme="minorHAnsi" w:cstheme="minorHAnsi"/>
                <w:color w:val="000000" w:themeColor="text1"/>
                <w:szCs w:val="20"/>
              </w:rPr>
              <w:t xml:space="preserve"> </w:t>
            </w:r>
            <w:proofErr w:type="spellStart"/>
            <w:r w:rsidRPr="000F5517">
              <w:rPr>
                <w:rFonts w:asciiTheme="minorHAnsi" w:eastAsia="Calibri" w:hAnsiTheme="minorHAnsi" w:cstheme="minorHAnsi"/>
                <w:color w:val="000000" w:themeColor="text1"/>
                <w:szCs w:val="20"/>
              </w:rPr>
              <w:t>posrednih</w:t>
            </w:r>
            <w:proofErr w:type="spellEnd"/>
            <w:r w:rsidRPr="000F5517">
              <w:rPr>
                <w:rFonts w:asciiTheme="minorHAnsi" w:eastAsia="Calibri" w:hAnsiTheme="minorHAnsi" w:cstheme="minorHAnsi"/>
                <w:color w:val="000000" w:themeColor="text1"/>
                <w:szCs w:val="20"/>
              </w:rPr>
              <w:t xml:space="preserve"> </w:t>
            </w:r>
            <w:proofErr w:type="spellStart"/>
            <w:r w:rsidRPr="000F5517">
              <w:rPr>
                <w:rFonts w:asciiTheme="minorHAnsi" w:eastAsia="Calibri" w:hAnsiTheme="minorHAnsi" w:cstheme="minorHAnsi"/>
                <w:color w:val="000000" w:themeColor="text1"/>
                <w:szCs w:val="20"/>
              </w:rPr>
              <w:t>stroškov</w:t>
            </w:r>
            <w:proofErr w:type="spellEnd"/>
            <w:r w:rsidRPr="000F5517">
              <w:rPr>
                <w:rFonts w:asciiTheme="minorHAnsi" w:eastAsia="Calibri" w:hAnsiTheme="minorHAnsi" w:cstheme="minorHAnsi"/>
                <w:color w:val="000000" w:themeColor="text1"/>
                <w:szCs w:val="20"/>
              </w:rPr>
              <w:t xml:space="preserve"> po </w:t>
            </w:r>
            <w:proofErr w:type="spellStart"/>
            <w:r w:rsidRPr="000F5517">
              <w:rPr>
                <w:rFonts w:asciiTheme="minorHAnsi" w:eastAsia="Calibri" w:hAnsiTheme="minorHAnsi" w:cstheme="minorHAnsi"/>
                <w:color w:val="000000" w:themeColor="text1"/>
                <w:szCs w:val="20"/>
              </w:rPr>
              <w:t>pavšalni</w:t>
            </w:r>
            <w:proofErr w:type="spellEnd"/>
            <w:r w:rsidRPr="000F5517">
              <w:rPr>
                <w:rFonts w:asciiTheme="minorHAnsi" w:eastAsia="Calibri" w:hAnsiTheme="minorHAnsi" w:cstheme="minorHAnsi"/>
                <w:color w:val="000000" w:themeColor="text1"/>
                <w:szCs w:val="20"/>
              </w:rPr>
              <w:t xml:space="preserve"> </w:t>
            </w:r>
            <w:proofErr w:type="spellStart"/>
            <w:r w:rsidRPr="000F5517">
              <w:rPr>
                <w:rFonts w:asciiTheme="minorHAnsi" w:eastAsia="Calibri" w:hAnsiTheme="minorHAnsi" w:cstheme="minorHAnsi"/>
                <w:color w:val="000000" w:themeColor="text1"/>
                <w:szCs w:val="20"/>
              </w:rPr>
              <w:t>stopnji</w:t>
            </w:r>
            <w:proofErr w:type="spellEnd"/>
            <w:r w:rsidRPr="000F5517">
              <w:rPr>
                <w:rFonts w:asciiTheme="minorHAnsi" w:eastAsia="Calibri" w:hAnsiTheme="minorHAnsi" w:cstheme="minorHAnsi"/>
                <w:color w:val="000000" w:themeColor="text1"/>
                <w:szCs w:val="20"/>
              </w:rPr>
              <w:t xml:space="preserve"> </w:t>
            </w:r>
            <w:r w:rsidRPr="00B33C08">
              <w:rPr>
                <w:rFonts w:asciiTheme="minorHAnsi" w:eastAsia="Calibri" w:hAnsiTheme="minorHAnsi" w:cstheme="minorHAnsi"/>
                <w:color w:val="000000" w:themeColor="text1"/>
                <w:szCs w:val="20"/>
              </w:rPr>
              <w:t xml:space="preserve">v </w:t>
            </w:r>
            <w:proofErr w:type="spellStart"/>
            <w:r w:rsidRPr="00B33C08">
              <w:rPr>
                <w:rFonts w:asciiTheme="minorHAnsi" w:eastAsia="Calibri" w:hAnsiTheme="minorHAnsi" w:cstheme="minorHAnsi"/>
                <w:color w:val="000000" w:themeColor="text1"/>
                <w:szCs w:val="20"/>
              </w:rPr>
              <w:lastRenderedPageBreak/>
              <w:t>višini</w:t>
            </w:r>
            <w:proofErr w:type="spellEnd"/>
            <w:r w:rsidRPr="00B33C08">
              <w:rPr>
                <w:rFonts w:asciiTheme="minorHAnsi" w:eastAsia="Calibri" w:hAnsiTheme="minorHAnsi" w:cstheme="minorHAnsi"/>
                <w:color w:val="000000" w:themeColor="text1"/>
                <w:szCs w:val="20"/>
              </w:rPr>
              <w:t xml:space="preserve"> 15 % </w:t>
            </w:r>
            <w:proofErr w:type="spellStart"/>
            <w:r w:rsidRPr="00B33C08">
              <w:rPr>
                <w:rFonts w:asciiTheme="minorHAnsi" w:eastAsia="Calibri" w:hAnsiTheme="minorHAnsi" w:cstheme="minorHAnsi"/>
                <w:color w:val="000000" w:themeColor="text1"/>
                <w:szCs w:val="20"/>
              </w:rPr>
              <w:t>stroška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na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enoto</w:t>
            </w:r>
            <w:proofErr w:type="spellEnd"/>
            <w:r w:rsidRPr="00B33C08">
              <w:rPr>
                <w:rFonts w:asciiTheme="minorHAnsi" w:eastAsia="Calibri" w:hAnsiTheme="minorHAnsi" w:cstheme="minorHAnsi"/>
                <w:color w:val="000000" w:themeColor="text1"/>
                <w:szCs w:val="20"/>
              </w:rPr>
              <w:t xml:space="preserve"> za </w:t>
            </w:r>
            <w:proofErr w:type="spellStart"/>
            <w:r w:rsidRPr="00B33C08">
              <w:rPr>
                <w:rFonts w:asciiTheme="minorHAnsi" w:eastAsia="Calibri" w:hAnsiTheme="minorHAnsi" w:cstheme="minorHAnsi"/>
                <w:color w:val="000000" w:themeColor="text1"/>
                <w:szCs w:val="20"/>
              </w:rPr>
              <w:t>stroš</w:t>
            </w:r>
            <w:r>
              <w:rPr>
                <w:rFonts w:asciiTheme="minorHAnsi" w:eastAsia="Calibri" w:hAnsiTheme="minorHAnsi" w:cstheme="minorHAnsi"/>
                <w:color w:val="000000" w:themeColor="text1"/>
                <w:szCs w:val="20"/>
              </w:rPr>
              <w:t>ke</w:t>
            </w:r>
            <w:proofErr w:type="spellEnd"/>
            <w:r w:rsidRPr="00B33C08">
              <w:rPr>
                <w:rFonts w:asciiTheme="minorHAnsi" w:eastAsia="Calibri" w:hAnsiTheme="minorHAnsi" w:cstheme="minorHAnsi"/>
                <w:color w:val="000000" w:themeColor="text1"/>
                <w:szCs w:val="20"/>
              </w:rPr>
              <w:t xml:space="preserve"> </w:t>
            </w:r>
            <w:proofErr w:type="spellStart"/>
            <w:r>
              <w:rPr>
                <w:rFonts w:asciiTheme="minorHAnsi" w:eastAsia="Calibri" w:hAnsiTheme="minorHAnsi" w:cstheme="minorHAnsi"/>
                <w:color w:val="000000" w:themeColor="text1"/>
                <w:szCs w:val="20"/>
              </w:rPr>
              <w:t>plač</w:t>
            </w:r>
            <w:proofErr w:type="spellEnd"/>
            <w:r w:rsidRPr="00B33C08">
              <w:rPr>
                <w:rFonts w:asciiTheme="minorHAnsi" w:eastAsia="Calibri" w:hAnsiTheme="minorHAnsi" w:cstheme="minorHAnsi"/>
                <w:color w:val="000000" w:themeColor="text1"/>
                <w:szCs w:val="20"/>
              </w:rPr>
              <w:t xml:space="preserve"> (SE)</w:t>
            </w:r>
          </w:p>
        </w:tc>
      </w:tr>
      <w:tr w:rsidR="0074468E" w:rsidRPr="00A62797" w14:paraId="347A10BD"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tcMar>
              <w:left w:w="108" w:type="dxa"/>
              <w:right w:w="108" w:type="dxa"/>
            </w:tcMar>
          </w:tcPr>
          <w:p w14:paraId="59FFFCCD" w14:textId="77777777" w:rsidR="0074468E" w:rsidRPr="00B33C08" w:rsidRDefault="0074468E" w:rsidP="00D034CB">
            <w:pPr>
              <w:spacing w:line="276" w:lineRule="auto"/>
              <w:jc w:val="both"/>
              <w:rPr>
                <w:rFonts w:asciiTheme="minorHAnsi" w:eastAsia="Calibri" w:hAnsiTheme="minorHAnsi" w:cstheme="minorHAnsi"/>
                <w:color w:val="000000" w:themeColor="text1"/>
                <w:szCs w:val="20"/>
              </w:rPr>
            </w:pPr>
            <w:r>
              <w:rPr>
                <w:rFonts w:asciiTheme="minorHAnsi" w:eastAsia="Calibri" w:hAnsiTheme="minorHAnsi" w:cstheme="minorHAnsi"/>
                <w:color w:val="000000" w:themeColor="text1"/>
                <w:szCs w:val="20"/>
              </w:rPr>
              <w:lastRenderedPageBreak/>
              <w:t>3</w:t>
            </w:r>
          </w:p>
        </w:tc>
        <w:tc>
          <w:tcPr>
            <w:tcW w:w="900" w:type="pct"/>
            <w:tcBorders>
              <w:top w:val="single" w:sz="8" w:space="0" w:color="auto"/>
              <w:left w:val="single" w:sz="8" w:space="0" w:color="auto"/>
              <w:bottom w:val="single" w:sz="8" w:space="0" w:color="auto"/>
              <w:right w:val="single" w:sz="8" w:space="0" w:color="auto"/>
            </w:tcBorders>
            <w:tcMar>
              <w:left w:w="108" w:type="dxa"/>
              <w:right w:w="108" w:type="dxa"/>
            </w:tcMar>
          </w:tcPr>
          <w:p w14:paraId="4C9232AC"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B33C08">
              <w:rPr>
                <w:rFonts w:asciiTheme="minorHAnsi" w:eastAsia="Calibri" w:hAnsiTheme="minorHAnsi" w:cstheme="minorHAnsi"/>
                <w:color w:val="000000" w:themeColor="text1"/>
                <w:szCs w:val="20"/>
              </w:rPr>
              <w:t>Stroški</w:t>
            </w:r>
            <w:proofErr w:type="spellEnd"/>
            <w:r w:rsidRPr="00B33C08">
              <w:rPr>
                <w:rFonts w:asciiTheme="minorHAnsi" w:eastAsia="Calibri" w:hAnsiTheme="minorHAnsi" w:cstheme="minorHAnsi"/>
                <w:color w:val="000000" w:themeColor="text1"/>
                <w:szCs w:val="20"/>
              </w:rPr>
              <w:t xml:space="preserve"> za </w:t>
            </w:r>
            <w:proofErr w:type="spellStart"/>
            <w:r w:rsidRPr="00B33C08">
              <w:rPr>
                <w:rFonts w:asciiTheme="minorHAnsi" w:eastAsia="Calibri" w:hAnsiTheme="minorHAnsi" w:cstheme="minorHAnsi"/>
                <w:color w:val="000000" w:themeColor="text1"/>
                <w:szCs w:val="20"/>
              </w:rPr>
              <w:t>službena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potovanja</w:t>
            </w:r>
            <w:proofErr w:type="spellEnd"/>
          </w:p>
        </w:tc>
        <w:tc>
          <w:tcPr>
            <w:tcW w:w="2769" w:type="pct"/>
            <w:tcBorders>
              <w:top w:val="single" w:sz="8" w:space="0" w:color="auto"/>
              <w:left w:val="single" w:sz="8" w:space="0" w:color="auto"/>
              <w:bottom w:val="single" w:sz="8" w:space="0" w:color="auto"/>
              <w:right w:val="single" w:sz="8" w:space="0" w:color="auto"/>
            </w:tcBorders>
            <w:tcMar>
              <w:left w:w="108" w:type="dxa"/>
              <w:right w:w="108" w:type="dxa"/>
            </w:tcMar>
          </w:tcPr>
          <w:p w14:paraId="1FAED99C" w14:textId="77777777" w:rsidR="0074468E" w:rsidRPr="00795DD4" w:rsidRDefault="0074468E" w:rsidP="00D034CB">
            <w:pPr>
              <w:spacing w:line="276" w:lineRule="auto"/>
              <w:contextualSpacing/>
              <w:jc w:val="both"/>
              <w:rPr>
                <w:rFonts w:asciiTheme="minorHAnsi" w:eastAsia="MS Mincho" w:hAnsiTheme="minorHAnsi" w:cstheme="minorHAnsi"/>
                <w:szCs w:val="20"/>
                <w:lang w:val="pl-PL"/>
              </w:rPr>
            </w:pPr>
            <w:r w:rsidRPr="00795DD4">
              <w:rPr>
                <w:rFonts w:asciiTheme="minorHAnsi" w:eastAsia="MS Mincho" w:hAnsiTheme="minorHAnsi" w:cstheme="minorHAnsi"/>
                <w:szCs w:val="20"/>
                <w:lang w:val="pl-PL"/>
              </w:rPr>
              <w:t xml:space="preserve">Povračila za stroške za </w:t>
            </w:r>
            <w:r w:rsidRPr="00795DD4">
              <w:rPr>
                <w:rFonts w:asciiTheme="minorHAnsi" w:eastAsia="MS Mincho" w:hAnsiTheme="minorHAnsi" w:cstheme="minorHAnsi"/>
                <w:b/>
                <w:szCs w:val="20"/>
                <w:lang w:val="pl-PL"/>
              </w:rPr>
              <w:t>s</w:t>
            </w:r>
            <w:r w:rsidRPr="00795DD4">
              <w:rPr>
                <w:rFonts w:asciiTheme="minorHAnsi" w:eastAsia="MS Mincho" w:hAnsiTheme="minorHAnsi" w:cstheme="minorHAnsi"/>
                <w:b/>
                <w:bCs/>
                <w:szCs w:val="20"/>
                <w:lang w:val="pl-PL"/>
              </w:rPr>
              <w:t>lužbena potovanja v Republiki Sloveniji ali v tujini</w:t>
            </w:r>
            <w:r w:rsidRPr="00795DD4">
              <w:rPr>
                <w:rFonts w:asciiTheme="minorHAnsi" w:eastAsia="MS Mincho" w:hAnsiTheme="minorHAnsi" w:cstheme="minorHAnsi"/>
                <w:szCs w:val="20"/>
                <w:lang w:val="pl-PL"/>
              </w:rPr>
              <w:t xml:space="preserve">, povezanih z </w:t>
            </w:r>
            <w:r w:rsidRPr="00795DD4">
              <w:rPr>
                <w:rFonts w:asciiTheme="minorHAnsi" w:hAnsiTheme="minorHAnsi" w:cstheme="minorHAnsi"/>
                <w:szCs w:val="20"/>
                <w:lang w:val="pl-PL"/>
              </w:rPr>
              <w:t xml:space="preserve">RRI </w:t>
            </w:r>
            <w:r w:rsidRPr="00795DD4">
              <w:rPr>
                <w:rFonts w:asciiTheme="minorHAnsi" w:eastAsia="MS Mincho" w:hAnsiTheme="minorHAnsi" w:cstheme="minorHAnsi"/>
                <w:szCs w:val="20"/>
                <w:lang w:val="pl-PL"/>
              </w:rPr>
              <w:t>projektom. Upravičenec lahko uveljavlja povračilo za stroške za službena potovanja samo za pri njem zaposlene osebe.</w:t>
            </w:r>
          </w:p>
        </w:tc>
        <w:tc>
          <w:tcPr>
            <w:tcW w:w="1088" w:type="pct"/>
            <w:tcBorders>
              <w:top w:val="single" w:sz="8" w:space="0" w:color="auto"/>
              <w:left w:val="single" w:sz="8" w:space="0" w:color="auto"/>
              <w:bottom w:val="single" w:sz="8" w:space="0" w:color="auto"/>
              <w:right w:val="single" w:sz="8" w:space="0" w:color="auto"/>
            </w:tcBorders>
            <w:tcMar>
              <w:left w:w="108" w:type="dxa"/>
              <w:right w:w="108" w:type="dxa"/>
            </w:tcMar>
          </w:tcPr>
          <w:p w14:paraId="11DF0972" w14:textId="77777777" w:rsidR="0074468E" w:rsidRPr="00795DD4" w:rsidRDefault="0074468E" w:rsidP="00D034CB">
            <w:pPr>
              <w:spacing w:line="276" w:lineRule="auto"/>
              <w:rPr>
                <w:rFonts w:asciiTheme="minorHAnsi" w:eastAsia="Calibri" w:hAnsiTheme="minorHAnsi" w:cstheme="minorHAnsi"/>
                <w:color w:val="000000" w:themeColor="text1"/>
                <w:szCs w:val="20"/>
                <w:lang w:val="pl-PL"/>
              </w:rPr>
            </w:pPr>
            <w:r w:rsidRPr="00795DD4">
              <w:rPr>
                <w:rFonts w:asciiTheme="minorHAnsi" w:eastAsia="Calibri" w:hAnsiTheme="minorHAnsi" w:cstheme="minorHAnsi"/>
                <w:color w:val="000000" w:themeColor="text1"/>
                <w:szCs w:val="20"/>
                <w:lang w:val="pl-PL"/>
              </w:rPr>
              <w:t>Povračilo dejansko nastalih in plačanih upravičenih stroškov</w:t>
            </w:r>
          </w:p>
        </w:tc>
      </w:tr>
      <w:tr w:rsidR="0074468E" w:rsidRPr="00B33C08" w14:paraId="23902962"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tcMar>
              <w:left w:w="108" w:type="dxa"/>
              <w:right w:w="108" w:type="dxa"/>
            </w:tcMar>
          </w:tcPr>
          <w:p w14:paraId="49E0F096" w14:textId="77777777" w:rsidR="0074468E" w:rsidRPr="00B33C08" w:rsidRDefault="0074468E" w:rsidP="00D034CB">
            <w:pPr>
              <w:spacing w:line="276" w:lineRule="auto"/>
              <w:jc w:val="both"/>
              <w:rPr>
                <w:rFonts w:asciiTheme="minorHAnsi" w:eastAsia="Calibri" w:hAnsiTheme="minorHAnsi" w:cstheme="minorHAnsi"/>
                <w:color w:val="000000" w:themeColor="text1"/>
                <w:szCs w:val="20"/>
              </w:rPr>
            </w:pPr>
            <w:r>
              <w:rPr>
                <w:rFonts w:asciiTheme="minorHAnsi" w:eastAsia="Calibri" w:hAnsiTheme="minorHAnsi" w:cstheme="minorHAnsi"/>
                <w:color w:val="000000" w:themeColor="text1"/>
                <w:szCs w:val="20"/>
              </w:rPr>
              <w:t>4</w:t>
            </w:r>
          </w:p>
        </w:tc>
        <w:tc>
          <w:tcPr>
            <w:tcW w:w="900" w:type="pct"/>
            <w:tcBorders>
              <w:top w:val="single" w:sz="8" w:space="0" w:color="auto"/>
              <w:left w:val="single" w:sz="8" w:space="0" w:color="auto"/>
              <w:bottom w:val="single" w:sz="8" w:space="0" w:color="auto"/>
              <w:right w:val="single" w:sz="8" w:space="0" w:color="auto"/>
            </w:tcBorders>
            <w:tcMar>
              <w:left w:w="108" w:type="dxa"/>
              <w:right w:w="108" w:type="dxa"/>
            </w:tcMar>
          </w:tcPr>
          <w:p w14:paraId="557A80BC"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7A3BC2">
              <w:rPr>
                <w:rFonts w:asciiTheme="minorHAnsi" w:eastAsia="Calibri" w:hAnsiTheme="minorHAnsi" w:cstheme="minorHAnsi"/>
                <w:color w:val="000000" w:themeColor="text1"/>
                <w:szCs w:val="20"/>
              </w:rPr>
              <w:t>Stroški</w:t>
            </w:r>
            <w:proofErr w:type="spellEnd"/>
            <w:r w:rsidRPr="007A3BC2">
              <w:rPr>
                <w:rFonts w:asciiTheme="minorHAnsi" w:eastAsia="Calibri" w:hAnsiTheme="minorHAnsi" w:cstheme="minorHAnsi"/>
                <w:color w:val="000000" w:themeColor="text1"/>
                <w:szCs w:val="20"/>
              </w:rPr>
              <w:t xml:space="preserve"> </w:t>
            </w:r>
            <w:proofErr w:type="spellStart"/>
            <w:r w:rsidRPr="007A3BC2">
              <w:rPr>
                <w:rFonts w:asciiTheme="minorHAnsi" w:eastAsia="Calibri" w:hAnsiTheme="minorHAnsi" w:cstheme="minorHAnsi"/>
                <w:color w:val="000000" w:themeColor="text1"/>
                <w:szCs w:val="20"/>
              </w:rPr>
              <w:t>materiala</w:t>
            </w:r>
            <w:proofErr w:type="spellEnd"/>
          </w:p>
        </w:tc>
        <w:tc>
          <w:tcPr>
            <w:tcW w:w="2769" w:type="pct"/>
            <w:tcBorders>
              <w:top w:val="single" w:sz="8" w:space="0" w:color="auto"/>
              <w:left w:val="single" w:sz="8" w:space="0" w:color="auto"/>
              <w:bottom w:val="single" w:sz="8" w:space="0" w:color="auto"/>
              <w:right w:val="single" w:sz="8" w:space="0" w:color="auto"/>
            </w:tcBorders>
            <w:tcMar>
              <w:left w:w="108" w:type="dxa"/>
              <w:right w:w="108" w:type="dxa"/>
            </w:tcMar>
          </w:tcPr>
          <w:p w14:paraId="57A988C2" w14:textId="77777777" w:rsidR="0074468E" w:rsidRDefault="0074468E" w:rsidP="00597669">
            <w:pPr>
              <w:spacing w:line="276" w:lineRule="auto"/>
              <w:contextualSpacing/>
              <w:jc w:val="both"/>
              <w:rPr>
                <w:rFonts w:asciiTheme="minorHAnsi" w:eastAsia="MS Mincho" w:hAnsiTheme="minorHAnsi" w:cstheme="minorHAnsi"/>
                <w:szCs w:val="20"/>
              </w:rPr>
            </w:pPr>
            <w:proofErr w:type="spellStart"/>
            <w:r w:rsidRPr="00B33C08">
              <w:rPr>
                <w:rFonts w:asciiTheme="minorHAnsi" w:eastAsia="MS Mincho" w:hAnsiTheme="minorHAnsi" w:cstheme="minorHAnsi"/>
                <w:szCs w:val="20"/>
              </w:rPr>
              <w:t>Neposredni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b/>
                <w:bCs/>
                <w:szCs w:val="20"/>
              </w:rPr>
              <w:t>stroški</w:t>
            </w:r>
            <w:proofErr w:type="spellEnd"/>
            <w:r w:rsidRPr="00B33C08">
              <w:rPr>
                <w:rFonts w:asciiTheme="minorHAnsi" w:eastAsia="MS Mincho" w:hAnsiTheme="minorHAnsi" w:cstheme="minorHAnsi"/>
                <w:b/>
                <w:bCs/>
                <w:szCs w:val="20"/>
              </w:rPr>
              <w:t xml:space="preserve"> </w:t>
            </w:r>
            <w:proofErr w:type="spellStart"/>
            <w:r w:rsidRPr="00B33C08">
              <w:rPr>
                <w:rFonts w:asciiTheme="minorHAnsi" w:eastAsia="MS Mincho" w:hAnsiTheme="minorHAnsi" w:cstheme="minorHAnsi"/>
                <w:b/>
                <w:bCs/>
                <w:szCs w:val="20"/>
              </w:rPr>
              <w:t>materiala</w:t>
            </w:r>
            <w:proofErr w:type="spellEnd"/>
            <w:r w:rsidRPr="00B33C08">
              <w:rPr>
                <w:rFonts w:asciiTheme="minorHAnsi" w:eastAsia="MS Mincho" w:hAnsiTheme="minorHAnsi" w:cstheme="minorHAnsi"/>
                <w:b/>
                <w:bCs/>
                <w:szCs w:val="20"/>
              </w:rPr>
              <w:t xml:space="preserve"> </w:t>
            </w:r>
            <w:proofErr w:type="spellStart"/>
            <w:r w:rsidRPr="00B33C08">
              <w:rPr>
                <w:rFonts w:asciiTheme="minorHAnsi" w:eastAsia="MS Mincho" w:hAnsiTheme="minorHAnsi" w:cstheme="minorHAnsi"/>
                <w:szCs w:val="20"/>
              </w:rPr>
              <w:t>na</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področju</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raziskav</w:t>
            </w:r>
            <w:proofErr w:type="spellEnd"/>
            <w:r w:rsidRPr="00B33C08">
              <w:rPr>
                <w:rFonts w:asciiTheme="minorHAnsi" w:eastAsia="MS Mincho" w:hAnsiTheme="minorHAnsi" w:cstheme="minorHAnsi"/>
                <w:szCs w:val="20"/>
              </w:rPr>
              <w:t xml:space="preserve"> in </w:t>
            </w:r>
            <w:proofErr w:type="spellStart"/>
            <w:r w:rsidRPr="00B33C08">
              <w:rPr>
                <w:rFonts w:asciiTheme="minorHAnsi" w:eastAsia="MS Mincho" w:hAnsiTheme="minorHAnsi" w:cstheme="minorHAnsi"/>
                <w:szCs w:val="20"/>
              </w:rPr>
              <w:t>inovacij</w:t>
            </w:r>
            <w:proofErr w:type="spellEnd"/>
            <w:r w:rsidRPr="00B33C08">
              <w:rPr>
                <w:rFonts w:asciiTheme="minorHAnsi" w:eastAsia="MS Mincho" w:hAnsiTheme="minorHAnsi" w:cstheme="minorHAnsi"/>
                <w:szCs w:val="20"/>
              </w:rPr>
              <w:t xml:space="preserve">, ki so </w:t>
            </w:r>
            <w:proofErr w:type="spellStart"/>
            <w:r w:rsidRPr="00B33C08">
              <w:rPr>
                <w:rFonts w:asciiTheme="minorHAnsi" w:eastAsia="MS Mincho" w:hAnsiTheme="minorHAnsi" w:cstheme="minorHAnsi"/>
                <w:szCs w:val="20"/>
              </w:rPr>
              <w:t>neposredno</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povezani</w:t>
            </w:r>
            <w:proofErr w:type="spellEnd"/>
            <w:r w:rsidRPr="00B33C08">
              <w:rPr>
                <w:rFonts w:asciiTheme="minorHAnsi" w:eastAsia="MS Mincho" w:hAnsiTheme="minorHAnsi" w:cstheme="minorHAnsi"/>
                <w:szCs w:val="20"/>
              </w:rPr>
              <w:t xml:space="preserve"> s </w:t>
            </w:r>
            <w:proofErr w:type="spellStart"/>
            <w:r w:rsidRPr="00B33C08">
              <w:rPr>
                <w:rFonts w:asciiTheme="minorHAnsi" w:eastAsia="MS Mincho" w:hAnsiTheme="minorHAnsi" w:cstheme="minorHAnsi"/>
                <w:szCs w:val="20"/>
              </w:rPr>
              <w:t>cilji</w:t>
            </w:r>
            <w:proofErr w:type="spellEnd"/>
            <w:r>
              <w:rPr>
                <w:rFonts w:asciiTheme="minorHAnsi" w:eastAsia="MS Mincho" w:hAnsiTheme="minorHAnsi" w:cstheme="minorHAnsi"/>
                <w:szCs w:val="20"/>
              </w:rPr>
              <w:t xml:space="preserve"> </w:t>
            </w:r>
            <w:r>
              <w:rPr>
                <w:rFonts w:asciiTheme="minorHAnsi" w:hAnsiTheme="minorHAnsi" w:cstheme="minorHAnsi"/>
                <w:szCs w:val="20"/>
              </w:rPr>
              <w:t xml:space="preserve">RRI </w:t>
            </w:r>
            <w:proofErr w:type="spellStart"/>
            <w:r>
              <w:rPr>
                <w:rFonts w:asciiTheme="minorHAnsi" w:eastAsia="MS Mincho" w:hAnsiTheme="minorHAnsi" w:cstheme="minorHAnsi"/>
                <w:szCs w:val="20"/>
              </w:rPr>
              <w:t>projektov</w:t>
            </w:r>
            <w:proofErr w:type="spellEnd"/>
            <w:r w:rsidRPr="00B33C08">
              <w:rPr>
                <w:rFonts w:asciiTheme="minorHAnsi" w:eastAsia="MS Mincho" w:hAnsiTheme="minorHAnsi" w:cstheme="minorHAnsi"/>
                <w:szCs w:val="20"/>
              </w:rPr>
              <w:t xml:space="preserve"> in </w:t>
            </w:r>
            <w:proofErr w:type="spellStart"/>
            <w:r w:rsidRPr="00B33C08">
              <w:rPr>
                <w:rFonts w:asciiTheme="minorHAnsi" w:eastAsia="MS Mincho" w:hAnsiTheme="minorHAnsi" w:cstheme="minorHAnsi"/>
                <w:szCs w:val="20"/>
              </w:rPr>
              <w:t>ne</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smejo</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biti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osnovani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na</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določeni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kalkulacijski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metodi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ključ</w:t>
            </w:r>
            <w:proofErr w:type="spellEnd"/>
            <w:r w:rsidRPr="00B33C08">
              <w:rPr>
                <w:rFonts w:asciiTheme="minorHAnsi" w:eastAsia="MS Mincho" w:hAnsiTheme="minorHAnsi" w:cstheme="minorHAnsi"/>
                <w:szCs w:val="20"/>
              </w:rPr>
              <w:t xml:space="preserve"> za </w:t>
            </w:r>
            <w:proofErr w:type="spellStart"/>
            <w:r w:rsidRPr="00B33C08">
              <w:rPr>
                <w:rFonts w:asciiTheme="minorHAnsi" w:eastAsia="MS Mincho" w:hAnsiTheme="minorHAnsi" w:cstheme="minorHAnsi"/>
                <w:szCs w:val="20"/>
              </w:rPr>
              <w:t>izračun</w:t>
            </w:r>
            <w:proofErr w:type="spellEnd"/>
            <w:r w:rsidRPr="00B33C08">
              <w:rPr>
                <w:rFonts w:asciiTheme="minorHAnsi" w:eastAsia="MS Mincho" w:hAnsiTheme="minorHAnsi" w:cstheme="minorHAnsi"/>
                <w:szCs w:val="20"/>
              </w:rPr>
              <w:t xml:space="preserve">) ter </w:t>
            </w:r>
            <w:proofErr w:type="spellStart"/>
            <w:r w:rsidRPr="00B33C08">
              <w:rPr>
                <w:rFonts w:asciiTheme="minorHAnsi" w:eastAsia="MS Mincho" w:hAnsiTheme="minorHAnsi" w:cstheme="minorHAnsi"/>
                <w:szCs w:val="20"/>
              </w:rPr>
              <w:t>morajo</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biti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nabavljeni</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posebej</w:t>
            </w:r>
            <w:proofErr w:type="spellEnd"/>
            <w:r w:rsidRPr="00B33C08">
              <w:rPr>
                <w:rFonts w:asciiTheme="minorHAnsi" w:eastAsia="MS Mincho" w:hAnsiTheme="minorHAnsi" w:cstheme="minorHAnsi"/>
                <w:szCs w:val="20"/>
              </w:rPr>
              <w:t xml:space="preserve"> za </w:t>
            </w:r>
            <w:proofErr w:type="spellStart"/>
            <w:r w:rsidRPr="00B33C08">
              <w:rPr>
                <w:rFonts w:asciiTheme="minorHAnsi" w:eastAsia="MS Mincho" w:hAnsiTheme="minorHAnsi" w:cstheme="minorHAnsi"/>
                <w:szCs w:val="20"/>
              </w:rPr>
              <w:t>aktivnosti</w:t>
            </w:r>
            <w:proofErr w:type="spellEnd"/>
            <w:r>
              <w:rPr>
                <w:rFonts w:asciiTheme="minorHAnsi" w:eastAsia="MS Mincho" w:hAnsiTheme="minorHAnsi" w:cstheme="minorHAnsi"/>
                <w:szCs w:val="20"/>
              </w:rPr>
              <w:t xml:space="preserve"> </w:t>
            </w:r>
            <w:r>
              <w:rPr>
                <w:rFonts w:asciiTheme="minorHAnsi" w:hAnsiTheme="minorHAnsi" w:cstheme="minorHAnsi"/>
                <w:szCs w:val="20"/>
              </w:rPr>
              <w:t xml:space="preserve">RRI </w:t>
            </w:r>
            <w:proofErr w:type="spellStart"/>
            <w:r>
              <w:rPr>
                <w:rFonts w:asciiTheme="minorHAnsi" w:eastAsia="MS Mincho" w:hAnsiTheme="minorHAnsi" w:cstheme="minorHAnsi"/>
                <w:szCs w:val="20"/>
              </w:rPr>
              <w:t>projektov</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Nakup</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rabljene</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opreme</w:t>
            </w:r>
            <w:proofErr w:type="spellEnd"/>
            <w:r w:rsidRPr="00B33C08">
              <w:rPr>
                <w:rFonts w:asciiTheme="minorHAnsi" w:eastAsia="MS Mincho" w:hAnsiTheme="minorHAnsi" w:cstheme="minorHAnsi"/>
                <w:szCs w:val="20"/>
              </w:rPr>
              <w:t xml:space="preserve"> NI </w:t>
            </w:r>
            <w:proofErr w:type="spellStart"/>
            <w:r w:rsidRPr="00B33C08">
              <w:rPr>
                <w:rFonts w:asciiTheme="minorHAnsi" w:eastAsia="MS Mincho" w:hAnsiTheme="minorHAnsi" w:cstheme="minorHAnsi"/>
                <w:szCs w:val="20"/>
              </w:rPr>
              <w:t>upravičen</w:t>
            </w:r>
            <w:proofErr w:type="spellEnd"/>
            <w:r w:rsidRPr="00B33C08">
              <w:rPr>
                <w:rFonts w:asciiTheme="minorHAnsi" w:eastAsia="MS Mincho" w:hAnsiTheme="minorHAnsi" w:cstheme="minorHAnsi"/>
                <w:szCs w:val="20"/>
              </w:rPr>
              <w:t xml:space="preserve"> </w:t>
            </w:r>
            <w:proofErr w:type="spellStart"/>
            <w:r w:rsidRPr="00B33C08">
              <w:rPr>
                <w:rFonts w:asciiTheme="minorHAnsi" w:eastAsia="MS Mincho" w:hAnsiTheme="minorHAnsi" w:cstheme="minorHAnsi"/>
                <w:szCs w:val="20"/>
              </w:rPr>
              <w:t>strošek</w:t>
            </w:r>
            <w:proofErr w:type="spellEnd"/>
            <w:r w:rsidRPr="00B33C08">
              <w:rPr>
                <w:rFonts w:asciiTheme="minorHAnsi" w:eastAsia="MS Mincho" w:hAnsiTheme="minorHAnsi" w:cstheme="minorHAnsi"/>
                <w:szCs w:val="20"/>
              </w:rPr>
              <w:t>.</w:t>
            </w:r>
          </w:p>
          <w:p w14:paraId="1DF059DD" w14:textId="77777777" w:rsidR="0074468E" w:rsidRPr="00B33C08" w:rsidRDefault="0074468E" w:rsidP="00597669">
            <w:pPr>
              <w:spacing w:line="276" w:lineRule="auto"/>
              <w:contextualSpacing/>
              <w:jc w:val="both"/>
              <w:rPr>
                <w:rFonts w:asciiTheme="minorHAnsi" w:eastAsia="MS Mincho" w:hAnsiTheme="minorHAnsi" w:cstheme="minorHAnsi"/>
                <w:szCs w:val="20"/>
              </w:rPr>
            </w:pPr>
            <w:r w:rsidRPr="00B171B2">
              <w:rPr>
                <w:rFonts w:asciiTheme="minorHAnsi" w:eastAsia="MS Mincho" w:hAnsiTheme="minorHAnsi" w:cstheme="minorHAnsi"/>
                <w:szCs w:val="20"/>
              </w:rPr>
              <w:t xml:space="preserve">Pri </w:t>
            </w:r>
            <w:proofErr w:type="spellStart"/>
            <w:r w:rsidRPr="00B171B2">
              <w:rPr>
                <w:rFonts w:asciiTheme="minorHAnsi" w:eastAsia="MS Mincho" w:hAnsiTheme="minorHAnsi" w:cstheme="minorHAnsi"/>
                <w:szCs w:val="20"/>
              </w:rPr>
              <w:t>uveljavljanju</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stroškov</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materiala</w:t>
            </w:r>
            <w:proofErr w:type="spellEnd"/>
            <w:r w:rsidRPr="00B171B2">
              <w:rPr>
                <w:rFonts w:asciiTheme="minorHAnsi" w:eastAsia="MS Mincho" w:hAnsiTheme="minorHAnsi" w:cstheme="minorHAnsi"/>
                <w:szCs w:val="20"/>
              </w:rPr>
              <w:t xml:space="preserve"> se </w:t>
            </w:r>
            <w:proofErr w:type="spellStart"/>
            <w:r w:rsidRPr="00B171B2">
              <w:rPr>
                <w:rFonts w:asciiTheme="minorHAnsi" w:eastAsia="MS Mincho" w:hAnsiTheme="minorHAnsi" w:cstheme="minorHAnsi"/>
                <w:szCs w:val="20"/>
              </w:rPr>
              <w:t>upoštevajo</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načelo</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gospodarnosti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dokazljivost</w:t>
            </w:r>
            <w:proofErr w:type="spellEnd"/>
            <w:r w:rsidRPr="00B171B2">
              <w:rPr>
                <w:rFonts w:asciiTheme="minorHAnsi" w:eastAsia="MS Mincho" w:hAnsiTheme="minorHAnsi" w:cstheme="minorHAnsi"/>
                <w:szCs w:val="20"/>
              </w:rPr>
              <w:t xml:space="preserve"> ter </w:t>
            </w:r>
            <w:proofErr w:type="spellStart"/>
            <w:r w:rsidRPr="00B171B2">
              <w:rPr>
                <w:rFonts w:asciiTheme="minorHAnsi" w:eastAsia="MS Mincho" w:hAnsiTheme="minorHAnsi" w:cstheme="minorHAnsi"/>
                <w:szCs w:val="20"/>
              </w:rPr>
              <w:t>neposredna</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povezanost</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stroška</w:t>
            </w:r>
            <w:proofErr w:type="spellEnd"/>
            <w:r w:rsidRPr="00B171B2">
              <w:rPr>
                <w:rFonts w:asciiTheme="minorHAnsi" w:eastAsia="MS Mincho" w:hAnsiTheme="minorHAnsi" w:cstheme="minorHAnsi"/>
                <w:szCs w:val="20"/>
              </w:rPr>
              <w:t xml:space="preserve"> s </w:t>
            </w:r>
            <w:proofErr w:type="spellStart"/>
            <w:r w:rsidRPr="00B171B2">
              <w:rPr>
                <w:rFonts w:asciiTheme="minorHAnsi" w:eastAsia="MS Mincho" w:hAnsiTheme="minorHAnsi" w:cstheme="minorHAnsi"/>
                <w:szCs w:val="20"/>
              </w:rPr>
              <w:t>cilji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projekta</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kar</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pomeni</w:t>
            </w:r>
            <w:proofErr w:type="spellEnd"/>
            <w:r w:rsidRPr="00B171B2">
              <w:rPr>
                <w:rFonts w:asciiTheme="minorHAnsi" w:eastAsia="MS Mincho" w:hAnsiTheme="minorHAnsi" w:cstheme="minorHAnsi"/>
                <w:szCs w:val="20"/>
              </w:rPr>
              <w:t xml:space="preserve">, da </w:t>
            </w:r>
            <w:proofErr w:type="spellStart"/>
            <w:r w:rsidRPr="00B171B2">
              <w:rPr>
                <w:rFonts w:asciiTheme="minorHAnsi" w:eastAsia="MS Mincho" w:hAnsiTheme="minorHAnsi" w:cstheme="minorHAnsi"/>
                <w:szCs w:val="20"/>
              </w:rPr>
              <w:t>morajo</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biti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stroški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nujni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smotrni</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dejansko</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nastali</w:t>
            </w:r>
            <w:proofErr w:type="spellEnd"/>
            <w:r w:rsidRPr="00B171B2">
              <w:rPr>
                <w:rFonts w:asciiTheme="minorHAnsi" w:eastAsia="MS Mincho" w:hAnsiTheme="minorHAnsi" w:cstheme="minorHAnsi"/>
                <w:szCs w:val="20"/>
              </w:rPr>
              <w:t xml:space="preserve"> in </w:t>
            </w:r>
            <w:proofErr w:type="spellStart"/>
            <w:r w:rsidRPr="00B171B2">
              <w:rPr>
                <w:rFonts w:asciiTheme="minorHAnsi" w:eastAsia="MS Mincho" w:hAnsiTheme="minorHAnsi" w:cstheme="minorHAnsi"/>
                <w:szCs w:val="20"/>
              </w:rPr>
              <w:t>plačani</w:t>
            </w:r>
            <w:proofErr w:type="spellEnd"/>
            <w:r w:rsidRPr="00B171B2">
              <w:rPr>
                <w:rFonts w:asciiTheme="minorHAnsi" w:eastAsia="MS Mincho" w:hAnsiTheme="minorHAnsi" w:cstheme="minorHAnsi"/>
                <w:szCs w:val="20"/>
              </w:rPr>
              <w:t xml:space="preserve"> ter </w:t>
            </w:r>
            <w:proofErr w:type="spellStart"/>
            <w:r w:rsidRPr="00B171B2">
              <w:rPr>
                <w:rFonts w:asciiTheme="minorHAnsi" w:eastAsia="MS Mincho" w:hAnsiTheme="minorHAnsi" w:cstheme="minorHAnsi"/>
                <w:szCs w:val="20"/>
              </w:rPr>
              <w:t>jasno</w:t>
            </w:r>
            <w:proofErr w:type="spellEnd"/>
            <w:r w:rsidRPr="00B171B2">
              <w:rPr>
                <w:rFonts w:asciiTheme="minorHAnsi" w:eastAsia="MS Mincho" w:hAnsiTheme="minorHAnsi" w:cstheme="minorHAnsi"/>
                <w:szCs w:val="20"/>
              </w:rPr>
              <w:t xml:space="preserve"> in </w:t>
            </w:r>
            <w:proofErr w:type="spellStart"/>
            <w:r w:rsidRPr="00B171B2">
              <w:rPr>
                <w:rFonts w:asciiTheme="minorHAnsi" w:eastAsia="MS Mincho" w:hAnsiTheme="minorHAnsi" w:cstheme="minorHAnsi"/>
                <w:szCs w:val="20"/>
              </w:rPr>
              <w:t>preverljivo</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povezani</w:t>
            </w:r>
            <w:proofErr w:type="spellEnd"/>
            <w:r w:rsidRPr="00B171B2">
              <w:rPr>
                <w:rFonts w:asciiTheme="minorHAnsi" w:eastAsia="MS Mincho" w:hAnsiTheme="minorHAnsi" w:cstheme="minorHAnsi"/>
                <w:szCs w:val="20"/>
              </w:rPr>
              <w:t xml:space="preserve"> z </w:t>
            </w:r>
            <w:proofErr w:type="spellStart"/>
            <w:r w:rsidRPr="00B171B2">
              <w:rPr>
                <w:rFonts w:asciiTheme="minorHAnsi" w:eastAsia="MS Mincho" w:hAnsiTheme="minorHAnsi" w:cstheme="minorHAnsi"/>
                <w:szCs w:val="20"/>
              </w:rPr>
              <w:t>izvajanjem</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projektnih</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aktivnosti</w:t>
            </w:r>
            <w:proofErr w:type="spellEnd"/>
            <w:r w:rsidRPr="00B171B2">
              <w:rPr>
                <w:rFonts w:asciiTheme="minorHAnsi" w:eastAsia="MS Mincho" w:hAnsiTheme="minorHAnsi" w:cstheme="minorHAnsi"/>
                <w:szCs w:val="20"/>
              </w:rPr>
              <w:t xml:space="preserve">, ki </w:t>
            </w:r>
            <w:proofErr w:type="spellStart"/>
            <w:r w:rsidRPr="00B171B2">
              <w:rPr>
                <w:rFonts w:asciiTheme="minorHAnsi" w:eastAsia="MS Mincho" w:hAnsiTheme="minorHAnsi" w:cstheme="minorHAnsi"/>
                <w:szCs w:val="20"/>
              </w:rPr>
              <w:t>prispevajo</w:t>
            </w:r>
            <w:proofErr w:type="spellEnd"/>
            <w:r w:rsidRPr="00B171B2">
              <w:rPr>
                <w:rFonts w:asciiTheme="minorHAnsi" w:eastAsia="MS Mincho" w:hAnsiTheme="minorHAnsi" w:cstheme="minorHAnsi"/>
                <w:szCs w:val="20"/>
              </w:rPr>
              <w:t xml:space="preserve"> k </w:t>
            </w:r>
            <w:proofErr w:type="spellStart"/>
            <w:r w:rsidRPr="00B171B2">
              <w:rPr>
                <w:rFonts w:asciiTheme="minorHAnsi" w:eastAsia="MS Mincho" w:hAnsiTheme="minorHAnsi" w:cstheme="minorHAnsi"/>
                <w:szCs w:val="20"/>
              </w:rPr>
              <w:t>doseganju</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zastavljenih</w:t>
            </w:r>
            <w:proofErr w:type="spellEnd"/>
            <w:r w:rsidRPr="00B171B2">
              <w:rPr>
                <w:rFonts w:asciiTheme="minorHAnsi" w:eastAsia="MS Mincho" w:hAnsiTheme="minorHAnsi" w:cstheme="minorHAnsi"/>
                <w:szCs w:val="20"/>
              </w:rPr>
              <w:t xml:space="preserve"> </w:t>
            </w:r>
            <w:proofErr w:type="spellStart"/>
            <w:r w:rsidRPr="00B171B2">
              <w:rPr>
                <w:rFonts w:asciiTheme="minorHAnsi" w:eastAsia="MS Mincho" w:hAnsiTheme="minorHAnsi" w:cstheme="minorHAnsi"/>
                <w:szCs w:val="20"/>
              </w:rPr>
              <w:t>ciljev</w:t>
            </w:r>
            <w:proofErr w:type="spellEnd"/>
            <w:r w:rsidRPr="00B171B2">
              <w:rPr>
                <w:rFonts w:asciiTheme="minorHAnsi" w:eastAsia="MS Mincho" w:hAnsiTheme="minorHAnsi" w:cstheme="minorHAnsi"/>
                <w:szCs w:val="20"/>
              </w:rPr>
              <w:t xml:space="preserve"> RRI </w:t>
            </w:r>
            <w:proofErr w:type="spellStart"/>
            <w:r w:rsidRPr="00B171B2">
              <w:rPr>
                <w:rFonts w:asciiTheme="minorHAnsi" w:eastAsia="MS Mincho" w:hAnsiTheme="minorHAnsi" w:cstheme="minorHAnsi"/>
                <w:szCs w:val="20"/>
              </w:rPr>
              <w:t>projekta</w:t>
            </w:r>
            <w:proofErr w:type="spellEnd"/>
            <w:r w:rsidRPr="00B171B2">
              <w:rPr>
                <w:rFonts w:asciiTheme="minorHAnsi" w:eastAsia="MS Mincho" w:hAnsiTheme="minorHAnsi" w:cstheme="minorHAnsi"/>
                <w:szCs w:val="20"/>
              </w:rPr>
              <w:t>.</w:t>
            </w:r>
          </w:p>
        </w:tc>
        <w:tc>
          <w:tcPr>
            <w:tcW w:w="1088" w:type="pct"/>
            <w:tcBorders>
              <w:top w:val="single" w:sz="8" w:space="0" w:color="auto"/>
              <w:left w:val="single" w:sz="8" w:space="0" w:color="auto"/>
              <w:bottom w:val="single" w:sz="8" w:space="0" w:color="auto"/>
              <w:right w:val="single" w:sz="8" w:space="0" w:color="auto"/>
            </w:tcBorders>
            <w:tcMar>
              <w:left w:w="108" w:type="dxa"/>
              <w:right w:w="108" w:type="dxa"/>
            </w:tcMar>
          </w:tcPr>
          <w:p w14:paraId="28B42F87" w14:textId="77777777" w:rsidR="0074468E" w:rsidRPr="00B33C08" w:rsidRDefault="0074468E" w:rsidP="00D034CB">
            <w:pPr>
              <w:spacing w:line="276" w:lineRule="auto"/>
              <w:rPr>
                <w:rFonts w:asciiTheme="minorHAnsi" w:eastAsia="Calibri" w:hAnsiTheme="minorHAnsi" w:cstheme="minorHAnsi"/>
                <w:color w:val="000000" w:themeColor="text1"/>
                <w:szCs w:val="20"/>
              </w:rPr>
            </w:pPr>
            <w:proofErr w:type="spellStart"/>
            <w:r w:rsidRPr="00B33C08">
              <w:rPr>
                <w:rFonts w:asciiTheme="minorHAnsi" w:eastAsia="Calibri" w:hAnsiTheme="minorHAnsi" w:cstheme="minorHAnsi"/>
                <w:color w:val="000000" w:themeColor="text1"/>
                <w:szCs w:val="20"/>
              </w:rPr>
              <w:t>Povračilo</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dejansko</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nastalih</w:t>
            </w:r>
            <w:proofErr w:type="spellEnd"/>
            <w:r w:rsidRPr="00B33C08">
              <w:rPr>
                <w:rFonts w:asciiTheme="minorHAnsi" w:eastAsia="Calibri" w:hAnsiTheme="minorHAnsi" w:cstheme="minorHAnsi"/>
                <w:color w:val="000000" w:themeColor="text1"/>
                <w:szCs w:val="20"/>
              </w:rPr>
              <w:t xml:space="preserve"> in </w:t>
            </w:r>
            <w:proofErr w:type="spellStart"/>
            <w:r w:rsidRPr="00B33C08">
              <w:rPr>
                <w:rFonts w:asciiTheme="minorHAnsi" w:eastAsia="Calibri" w:hAnsiTheme="minorHAnsi" w:cstheme="minorHAnsi"/>
                <w:color w:val="000000" w:themeColor="text1"/>
                <w:szCs w:val="20"/>
              </w:rPr>
              <w:t>plačanih</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upravičenih</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stroškov</w:t>
            </w:r>
            <w:proofErr w:type="spellEnd"/>
          </w:p>
        </w:tc>
      </w:tr>
      <w:tr w:rsidR="0074468E" w:rsidRPr="00A62797" w14:paraId="2DF5B743" w14:textId="77777777" w:rsidTr="00D034CB">
        <w:trPr>
          <w:trHeight w:val="300"/>
        </w:trPr>
        <w:tc>
          <w:tcPr>
            <w:tcW w:w="243" w:type="pct"/>
            <w:tcBorders>
              <w:top w:val="single" w:sz="8" w:space="0" w:color="auto"/>
              <w:left w:val="single" w:sz="8" w:space="0" w:color="auto"/>
              <w:bottom w:val="single" w:sz="8" w:space="0" w:color="auto"/>
              <w:right w:val="single" w:sz="8" w:space="0" w:color="auto"/>
            </w:tcBorders>
            <w:tcMar>
              <w:left w:w="108" w:type="dxa"/>
              <w:right w:w="108" w:type="dxa"/>
            </w:tcMar>
          </w:tcPr>
          <w:p w14:paraId="6C90582F" w14:textId="77777777" w:rsidR="0074468E" w:rsidRDefault="0074468E" w:rsidP="00D034CB">
            <w:pPr>
              <w:spacing w:line="276" w:lineRule="auto"/>
              <w:jc w:val="both"/>
              <w:rPr>
                <w:rFonts w:asciiTheme="minorHAnsi" w:eastAsia="Calibri" w:hAnsiTheme="minorHAnsi" w:cstheme="minorHAnsi"/>
                <w:color w:val="000000" w:themeColor="text1"/>
                <w:szCs w:val="20"/>
              </w:rPr>
            </w:pPr>
            <w:r>
              <w:rPr>
                <w:rFonts w:asciiTheme="minorHAnsi" w:eastAsia="Calibri" w:hAnsiTheme="minorHAnsi" w:cstheme="minorHAnsi"/>
                <w:color w:val="000000" w:themeColor="text1"/>
                <w:szCs w:val="20"/>
              </w:rPr>
              <w:t>5</w:t>
            </w:r>
          </w:p>
        </w:tc>
        <w:tc>
          <w:tcPr>
            <w:tcW w:w="900" w:type="pct"/>
            <w:tcBorders>
              <w:top w:val="single" w:sz="8" w:space="0" w:color="auto"/>
              <w:left w:val="single" w:sz="8" w:space="0" w:color="auto"/>
              <w:bottom w:val="single" w:sz="8" w:space="0" w:color="auto"/>
              <w:right w:val="single" w:sz="8" w:space="0" w:color="auto"/>
            </w:tcBorders>
            <w:tcMar>
              <w:left w:w="108" w:type="dxa"/>
              <w:right w:w="108" w:type="dxa"/>
            </w:tcMar>
          </w:tcPr>
          <w:p w14:paraId="7893FD21" w14:textId="77777777" w:rsidR="0074468E" w:rsidRPr="007A3BC2" w:rsidRDefault="0074468E" w:rsidP="00D034CB">
            <w:pPr>
              <w:spacing w:line="276" w:lineRule="auto"/>
              <w:rPr>
                <w:rFonts w:asciiTheme="minorHAnsi" w:eastAsia="Calibri" w:hAnsiTheme="minorHAnsi" w:cstheme="minorHAnsi"/>
                <w:color w:val="000000" w:themeColor="text1"/>
                <w:szCs w:val="20"/>
              </w:rPr>
            </w:pPr>
            <w:proofErr w:type="spellStart"/>
            <w:r w:rsidRPr="00BC68DD">
              <w:rPr>
                <w:rFonts w:asciiTheme="minorHAnsi" w:eastAsia="Calibri" w:hAnsiTheme="minorHAnsi" w:cstheme="minorHAnsi"/>
                <w:color w:val="000000" w:themeColor="text1"/>
                <w:szCs w:val="20"/>
              </w:rPr>
              <w:t>Stroški</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storitev</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zunanjih</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izvajalcev</w:t>
            </w:r>
            <w:proofErr w:type="spellEnd"/>
          </w:p>
        </w:tc>
        <w:tc>
          <w:tcPr>
            <w:tcW w:w="2769" w:type="pct"/>
            <w:tcBorders>
              <w:top w:val="single" w:sz="8" w:space="0" w:color="auto"/>
              <w:left w:val="single" w:sz="8" w:space="0" w:color="auto"/>
              <w:bottom w:val="single" w:sz="8" w:space="0" w:color="auto"/>
              <w:right w:val="single" w:sz="8" w:space="0" w:color="auto"/>
            </w:tcBorders>
            <w:tcMar>
              <w:left w:w="108" w:type="dxa"/>
              <w:right w:w="108" w:type="dxa"/>
            </w:tcMar>
          </w:tcPr>
          <w:p w14:paraId="6062D725" w14:textId="77777777" w:rsidR="0074468E" w:rsidRPr="00BC68DD" w:rsidRDefault="0074468E" w:rsidP="00597669">
            <w:pPr>
              <w:spacing w:line="240" w:lineRule="auto"/>
              <w:jc w:val="both"/>
              <w:rPr>
                <w:rFonts w:asciiTheme="minorHAnsi" w:eastAsia="Calibri" w:hAnsiTheme="minorHAnsi" w:cstheme="minorHAnsi"/>
                <w:color w:val="000000" w:themeColor="text1"/>
                <w:szCs w:val="20"/>
              </w:rPr>
            </w:pPr>
            <w:r w:rsidRPr="00795DD4">
              <w:rPr>
                <w:rFonts w:asciiTheme="minorHAnsi" w:eastAsia="Calibri" w:hAnsiTheme="minorHAnsi" w:cstheme="minorHAnsi"/>
                <w:color w:val="000000" w:themeColor="text1"/>
                <w:szCs w:val="20"/>
                <w:lang w:val="pl-PL"/>
              </w:rPr>
              <w:t xml:space="preserve">Ta kategorija stroškov vsebuje stroške storitev, ki jih izvedejo zunanji izvajalci v okviru projekta in so potrebni za izvedbo projekta. </w:t>
            </w:r>
            <w:proofErr w:type="spellStart"/>
            <w:r w:rsidRPr="00BC68DD">
              <w:rPr>
                <w:rFonts w:asciiTheme="minorHAnsi" w:eastAsia="Calibri" w:hAnsiTheme="minorHAnsi" w:cstheme="minorHAnsi"/>
                <w:color w:val="000000" w:themeColor="text1"/>
                <w:szCs w:val="20"/>
              </w:rPr>
              <w:t>Stroški</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storitev</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zunanjih</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izvajalcev</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lahko</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vključujejo</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na</w:t>
            </w:r>
            <w:proofErr w:type="spellEnd"/>
            <w:r w:rsidRPr="00BC68DD">
              <w:rPr>
                <w:rFonts w:asciiTheme="minorHAnsi" w:eastAsia="Calibri" w:hAnsiTheme="minorHAnsi" w:cstheme="minorHAnsi"/>
                <w:color w:val="000000" w:themeColor="text1"/>
                <w:szCs w:val="20"/>
              </w:rPr>
              <w:t xml:space="preserve"> primer:</w:t>
            </w:r>
          </w:p>
          <w:p w14:paraId="4AE47F88" w14:textId="77777777" w:rsidR="0074468E" w:rsidRPr="00597669"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en-US" w:eastAsia="en-US"/>
              </w:rPr>
            </w:pPr>
            <w:proofErr w:type="spellStart"/>
            <w:r w:rsidRPr="00597669">
              <w:rPr>
                <w:rFonts w:asciiTheme="minorHAnsi" w:eastAsia="Calibri" w:hAnsiTheme="minorHAnsi" w:cstheme="minorHAnsi"/>
                <w:color w:val="000000" w:themeColor="text1"/>
                <w:sz w:val="20"/>
                <w:szCs w:val="20"/>
                <w:lang w:val="en-US" w:eastAsia="en-US"/>
              </w:rPr>
              <w:t>svetovalne</w:t>
            </w:r>
            <w:proofErr w:type="spellEnd"/>
            <w:r w:rsidRPr="00597669">
              <w:rPr>
                <w:rFonts w:asciiTheme="minorHAnsi" w:eastAsia="Calibri" w:hAnsiTheme="minorHAnsi" w:cstheme="minorHAnsi"/>
                <w:color w:val="000000" w:themeColor="text1"/>
                <w:sz w:val="20"/>
                <w:szCs w:val="20"/>
                <w:lang w:val="en-US" w:eastAsia="en-US"/>
              </w:rPr>
              <w:t xml:space="preserve"> in </w:t>
            </w:r>
            <w:proofErr w:type="spellStart"/>
            <w:r w:rsidRPr="00597669">
              <w:rPr>
                <w:rFonts w:asciiTheme="minorHAnsi" w:eastAsia="Calibri" w:hAnsiTheme="minorHAnsi" w:cstheme="minorHAnsi"/>
                <w:color w:val="000000" w:themeColor="text1"/>
                <w:sz w:val="20"/>
                <w:szCs w:val="20"/>
                <w:lang w:val="en-US" w:eastAsia="en-US"/>
              </w:rPr>
              <w:t>nadzorne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storitve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pravno</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finančno</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trženjsko</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ipd</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svetovanje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storitve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inženiringa</w:t>
            </w:r>
            <w:proofErr w:type="spellEnd"/>
            <w:r w:rsidRPr="00597669">
              <w:rPr>
                <w:rFonts w:asciiTheme="minorHAnsi" w:eastAsia="Calibri" w:hAnsiTheme="minorHAnsi" w:cstheme="minorHAnsi"/>
                <w:color w:val="000000" w:themeColor="text1"/>
                <w:sz w:val="20"/>
                <w:szCs w:val="20"/>
                <w:lang w:val="en-US" w:eastAsia="en-US"/>
              </w:rPr>
              <w:t>);</w:t>
            </w:r>
          </w:p>
          <w:p w14:paraId="3AFD5D1F"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 xml:space="preserve">študije o izvedljivosti projektov, projektna dokumentacija, nadzor in investicijski inženiring (po </w:t>
            </w:r>
          </w:p>
          <w:p w14:paraId="24EA4A80"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podjemni pogodbi oz. postopku po ZJN);</w:t>
            </w:r>
          </w:p>
          <w:p w14:paraId="4B38DAFA"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prevajalske storitve, lektoriranje in podobno;</w:t>
            </w:r>
          </w:p>
          <w:p w14:paraId="5F3597CA" w14:textId="77777777" w:rsidR="0074468E" w:rsidRPr="00597669"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en-US" w:eastAsia="en-US"/>
              </w:rPr>
            </w:pPr>
            <w:proofErr w:type="spellStart"/>
            <w:r w:rsidRPr="00597669">
              <w:rPr>
                <w:rFonts w:asciiTheme="minorHAnsi" w:eastAsia="Calibri" w:hAnsiTheme="minorHAnsi" w:cstheme="minorHAnsi"/>
                <w:color w:val="000000" w:themeColor="text1"/>
                <w:sz w:val="20"/>
                <w:szCs w:val="20"/>
                <w:lang w:val="en-US" w:eastAsia="en-US"/>
              </w:rPr>
              <w:t>storitve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izobraževanja</w:t>
            </w:r>
            <w:proofErr w:type="spellEnd"/>
            <w:r w:rsidRPr="00597669">
              <w:rPr>
                <w:rFonts w:asciiTheme="minorHAnsi" w:eastAsia="Calibri" w:hAnsiTheme="minorHAnsi" w:cstheme="minorHAnsi"/>
                <w:color w:val="000000" w:themeColor="text1"/>
                <w:sz w:val="20"/>
                <w:szCs w:val="20"/>
                <w:lang w:val="en-US" w:eastAsia="en-US"/>
              </w:rPr>
              <w:t xml:space="preserve"> in </w:t>
            </w:r>
            <w:proofErr w:type="spellStart"/>
            <w:r w:rsidRPr="00597669">
              <w:rPr>
                <w:rFonts w:asciiTheme="minorHAnsi" w:eastAsia="Calibri" w:hAnsiTheme="minorHAnsi" w:cstheme="minorHAnsi"/>
                <w:color w:val="000000" w:themeColor="text1"/>
                <w:sz w:val="20"/>
                <w:szCs w:val="20"/>
                <w:lang w:val="en-US" w:eastAsia="en-US"/>
              </w:rPr>
              <w:t>usposabljanja</w:t>
            </w:r>
            <w:proofErr w:type="spellEnd"/>
            <w:r w:rsidRPr="00597669">
              <w:rPr>
                <w:rFonts w:asciiTheme="minorHAnsi" w:eastAsia="Calibri" w:hAnsiTheme="minorHAnsi" w:cstheme="minorHAnsi"/>
                <w:color w:val="000000" w:themeColor="text1"/>
                <w:sz w:val="20"/>
                <w:szCs w:val="20"/>
                <w:lang w:val="en-US" w:eastAsia="en-US"/>
              </w:rPr>
              <w:t>;</w:t>
            </w:r>
          </w:p>
          <w:p w14:paraId="260CFA99" w14:textId="77777777" w:rsidR="0074468E" w:rsidRPr="00795DD4" w:rsidRDefault="0074468E" w:rsidP="006E49A4">
            <w:pPr>
              <w:numPr>
                <w:ilvl w:val="0"/>
                <w:numId w:val="44"/>
              </w:numPr>
              <w:spacing w:line="240" w:lineRule="auto"/>
              <w:jc w:val="both"/>
              <w:rPr>
                <w:rFonts w:asciiTheme="minorHAnsi" w:eastAsia="Calibri" w:hAnsiTheme="minorHAnsi" w:cstheme="minorHAnsi"/>
                <w:color w:val="000000" w:themeColor="text1"/>
                <w:szCs w:val="20"/>
                <w:lang w:val="pl-PL"/>
              </w:rPr>
            </w:pPr>
            <w:r w:rsidRPr="00795DD4">
              <w:rPr>
                <w:rFonts w:asciiTheme="minorHAnsi" w:eastAsia="Calibri" w:hAnsiTheme="minorHAnsi" w:cstheme="minorHAnsi"/>
                <w:color w:val="000000" w:themeColor="text1"/>
                <w:szCs w:val="20"/>
                <w:lang w:val="pl-PL"/>
              </w:rPr>
              <w:t>analize, študije in načrti z informacijskega področja;</w:t>
            </w:r>
          </w:p>
          <w:p w14:paraId="5AF68DBB" w14:textId="3FC2EBAB" w:rsidR="0074468E" w:rsidRPr="00597669"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en-US" w:eastAsia="en-US"/>
              </w:rPr>
            </w:pPr>
            <w:proofErr w:type="spellStart"/>
            <w:r w:rsidRPr="00597669">
              <w:rPr>
                <w:rFonts w:asciiTheme="minorHAnsi" w:eastAsia="Calibri" w:hAnsiTheme="minorHAnsi" w:cstheme="minorHAnsi"/>
                <w:color w:val="000000" w:themeColor="text1"/>
                <w:sz w:val="20"/>
                <w:szCs w:val="20"/>
                <w:lang w:val="en-US" w:eastAsia="en-US"/>
              </w:rPr>
              <w:t>administrativno</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tehnične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storitve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če</w:t>
            </w:r>
            <w:proofErr w:type="spellEnd"/>
            <w:r w:rsidRPr="00597669">
              <w:rPr>
                <w:rFonts w:asciiTheme="minorHAnsi" w:eastAsia="Calibri" w:hAnsiTheme="minorHAnsi" w:cstheme="minorHAnsi"/>
                <w:color w:val="000000" w:themeColor="text1"/>
                <w:sz w:val="20"/>
                <w:szCs w:val="20"/>
                <w:lang w:val="en-US" w:eastAsia="en-US"/>
              </w:rPr>
              <w:t xml:space="preserve"> so </w:t>
            </w:r>
            <w:proofErr w:type="spellStart"/>
            <w:r w:rsidRPr="00597669">
              <w:rPr>
                <w:rFonts w:asciiTheme="minorHAnsi" w:eastAsia="Calibri" w:hAnsiTheme="minorHAnsi" w:cstheme="minorHAnsi"/>
                <w:color w:val="000000" w:themeColor="text1"/>
                <w:sz w:val="20"/>
                <w:szCs w:val="20"/>
                <w:lang w:val="en-US" w:eastAsia="en-US"/>
              </w:rPr>
              <w:t>neposredno</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povezane</w:t>
            </w:r>
            <w:proofErr w:type="spellEnd"/>
            <w:r w:rsidRPr="00597669">
              <w:rPr>
                <w:rFonts w:asciiTheme="minorHAnsi" w:eastAsia="Calibri" w:hAnsiTheme="minorHAnsi" w:cstheme="minorHAnsi"/>
                <w:color w:val="000000" w:themeColor="text1"/>
                <w:sz w:val="20"/>
                <w:szCs w:val="20"/>
                <w:lang w:val="en-US" w:eastAsia="en-US"/>
              </w:rPr>
              <w:t xml:space="preserve"> s </w:t>
            </w:r>
            <w:proofErr w:type="spellStart"/>
            <w:r w:rsidRPr="00597669">
              <w:rPr>
                <w:rFonts w:asciiTheme="minorHAnsi" w:eastAsia="Calibri" w:hAnsiTheme="minorHAnsi" w:cstheme="minorHAnsi"/>
                <w:color w:val="000000" w:themeColor="text1"/>
                <w:sz w:val="20"/>
                <w:szCs w:val="20"/>
                <w:lang w:val="en-US" w:eastAsia="en-US"/>
              </w:rPr>
              <w:t>projektom</w:t>
            </w:r>
            <w:proofErr w:type="spellEnd"/>
            <w:r w:rsidRPr="00597669">
              <w:rPr>
                <w:rFonts w:asciiTheme="minorHAnsi" w:eastAsia="Calibri" w:hAnsiTheme="minorHAnsi" w:cstheme="minorHAnsi"/>
                <w:color w:val="000000" w:themeColor="text1"/>
                <w:sz w:val="20"/>
                <w:szCs w:val="20"/>
                <w:lang w:val="en-US" w:eastAsia="en-US"/>
              </w:rPr>
              <w:t xml:space="preserve">; </w:t>
            </w:r>
          </w:p>
          <w:p w14:paraId="3FA82A15" w14:textId="77777777" w:rsidR="0074468E" w:rsidRPr="00597669"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en-US" w:eastAsia="en-US"/>
              </w:rPr>
            </w:pPr>
            <w:proofErr w:type="spellStart"/>
            <w:r w:rsidRPr="00597669">
              <w:rPr>
                <w:rFonts w:asciiTheme="minorHAnsi" w:eastAsia="Calibri" w:hAnsiTheme="minorHAnsi" w:cstheme="minorHAnsi"/>
                <w:color w:val="000000" w:themeColor="text1"/>
                <w:sz w:val="20"/>
                <w:szCs w:val="20"/>
                <w:lang w:val="en-US" w:eastAsia="en-US"/>
              </w:rPr>
              <w:t>storitve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izdelave</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študij</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raziskav</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vrednotenj</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ocen</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strokovnih</w:t>
            </w:r>
            <w:proofErr w:type="spellEnd"/>
            <w:r w:rsidRPr="00597669">
              <w:rPr>
                <w:rFonts w:asciiTheme="minorHAnsi" w:eastAsia="Calibri" w:hAnsiTheme="minorHAnsi" w:cstheme="minorHAnsi"/>
                <w:color w:val="000000" w:themeColor="text1"/>
                <w:sz w:val="20"/>
                <w:szCs w:val="20"/>
                <w:lang w:val="en-US" w:eastAsia="en-US"/>
              </w:rPr>
              <w:t xml:space="preserve"> </w:t>
            </w:r>
            <w:proofErr w:type="spellStart"/>
            <w:r w:rsidRPr="00597669">
              <w:rPr>
                <w:rFonts w:asciiTheme="minorHAnsi" w:eastAsia="Calibri" w:hAnsiTheme="minorHAnsi" w:cstheme="minorHAnsi"/>
                <w:color w:val="000000" w:themeColor="text1"/>
                <w:sz w:val="20"/>
                <w:szCs w:val="20"/>
                <w:lang w:val="en-US" w:eastAsia="en-US"/>
              </w:rPr>
              <w:t>mnenj</w:t>
            </w:r>
            <w:proofErr w:type="spellEnd"/>
            <w:r w:rsidRPr="00597669">
              <w:rPr>
                <w:rFonts w:asciiTheme="minorHAnsi" w:eastAsia="Calibri" w:hAnsiTheme="minorHAnsi" w:cstheme="minorHAnsi"/>
                <w:color w:val="000000" w:themeColor="text1"/>
                <w:sz w:val="20"/>
                <w:szCs w:val="20"/>
                <w:lang w:val="en-US" w:eastAsia="en-US"/>
              </w:rPr>
              <w:t xml:space="preserve"> in </w:t>
            </w:r>
            <w:proofErr w:type="spellStart"/>
            <w:r w:rsidRPr="00597669">
              <w:rPr>
                <w:rFonts w:asciiTheme="minorHAnsi" w:eastAsia="Calibri" w:hAnsiTheme="minorHAnsi" w:cstheme="minorHAnsi"/>
                <w:color w:val="000000" w:themeColor="text1"/>
                <w:sz w:val="20"/>
                <w:szCs w:val="20"/>
                <w:lang w:val="en-US" w:eastAsia="en-US"/>
              </w:rPr>
              <w:t>poročil</w:t>
            </w:r>
            <w:proofErr w:type="spellEnd"/>
            <w:r w:rsidRPr="00597669">
              <w:rPr>
                <w:rFonts w:asciiTheme="minorHAnsi" w:eastAsia="Calibri" w:hAnsiTheme="minorHAnsi" w:cstheme="minorHAnsi"/>
                <w:color w:val="000000" w:themeColor="text1"/>
                <w:sz w:val="20"/>
                <w:szCs w:val="20"/>
                <w:lang w:val="en-US" w:eastAsia="en-US"/>
              </w:rPr>
              <w:t>;</w:t>
            </w:r>
          </w:p>
          <w:p w14:paraId="316337BA"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stroški najema nepremičnin in opreme, v kolikor so namenjeni neposrednemu izvajanju projekta;</w:t>
            </w:r>
          </w:p>
          <w:p w14:paraId="465DBB14"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 xml:space="preserve">(izvedba delavnic, usposabljanj ipd., ki so del vsebinskih aktivnosti na projektu); </w:t>
            </w:r>
          </w:p>
          <w:p w14:paraId="14DEC64F" w14:textId="77777777" w:rsidR="0074468E" w:rsidRPr="00795DD4" w:rsidRDefault="0074468E" w:rsidP="006E49A4">
            <w:pPr>
              <w:pStyle w:val="Odstavekseznama"/>
              <w:widowControl w:val="0"/>
              <w:numPr>
                <w:ilvl w:val="0"/>
                <w:numId w:val="44"/>
              </w:numPr>
              <w:autoSpaceDE w:val="0"/>
              <w:autoSpaceDN w:val="0"/>
              <w:contextualSpacing w:val="0"/>
              <w:jc w:val="both"/>
              <w:rPr>
                <w:rFonts w:asciiTheme="minorHAnsi" w:eastAsia="Calibri" w:hAnsiTheme="minorHAnsi" w:cstheme="minorHAnsi"/>
                <w:color w:val="000000" w:themeColor="text1"/>
                <w:sz w:val="20"/>
                <w:szCs w:val="20"/>
                <w:lang w:val="pl-PL" w:eastAsia="en-US"/>
              </w:rPr>
            </w:pPr>
            <w:r w:rsidRPr="00795DD4">
              <w:rPr>
                <w:rFonts w:asciiTheme="minorHAnsi" w:eastAsia="Calibri" w:hAnsiTheme="minorHAnsi" w:cstheme="minorHAnsi"/>
                <w:color w:val="000000" w:themeColor="text1"/>
                <w:sz w:val="20"/>
                <w:szCs w:val="20"/>
                <w:lang w:val="pl-PL" w:eastAsia="en-US"/>
              </w:rPr>
              <w:t>drugi stroški storitev zunanjih izvajalcev, ki so nujno potrebni za izvedbo projekta.</w:t>
            </w:r>
          </w:p>
          <w:p w14:paraId="416A8896" w14:textId="77777777" w:rsidR="0074468E" w:rsidRPr="00795DD4" w:rsidRDefault="0074468E" w:rsidP="00597669">
            <w:pPr>
              <w:spacing w:line="240" w:lineRule="auto"/>
              <w:contextualSpacing/>
              <w:jc w:val="both"/>
              <w:rPr>
                <w:rFonts w:asciiTheme="minorHAnsi" w:eastAsia="Calibri" w:hAnsiTheme="minorHAnsi" w:cstheme="minorHAnsi"/>
                <w:color w:val="000000" w:themeColor="text1"/>
                <w:szCs w:val="20"/>
                <w:lang w:val="pl-PL"/>
              </w:rPr>
            </w:pPr>
            <w:r w:rsidRPr="00795DD4">
              <w:rPr>
                <w:rFonts w:asciiTheme="minorHAnsi" w:eastAsia="Calibri" w:hAnsiTheme="minorHAnsi" w:cstheme="minorHAnsi"/>
                <w:color w:val="000000" w:themeColor="text1"/>
                <w:szCs w:val="20"/>
                <w:lang w:val="pl-PL"/>
              </w:rPr>
              <w:t>Skupna vrednost upravičenih stroškov storitev zunanjih izvajalcev ne sme presegati 30 % vrednosti vseh upravičenih stroškov RRI projekta upravičenca iz Republike Slovenije.</w:t>
            </w:r>
          </w:p>
        </w:tc>
        <w:tc>
          <w:tcPr>
            <w:tcW w:w="1088" w:type="pct"/>
            <w:tcBorders>
              <w:top w:val="single" w:sz="8" w:space="0" w:color="auto"/>
              <w:left w:val="single" w:sz="8" w:space="0" w:color="auto"/>
              <w:bottom w:val="single" w:sz="8" w:space="0" w:color="auto"/>
              <w:right w:val="single" w:sz="8" w:space="0" w:color="auto"/>
            </w:tcBorders>
            <w:tcMar>
              <w:left w:w="108" w:type="dxa"/>
              <w:right w:w="108" w:type="dxa"/>
            </w:tcMar>
          </w:tcPr>
          <w:p w14:paraId="2F06ABB3" w14:textId="77777777" w:rsidR="0074468E" w:rsidRPr="00795DD4" w:rsidRDefault="0074468E" w:rsidP="00D034CB">
            <w:pPr>
              <w:spacing w:line="276" w:lineRule="auto"/>
              <w:rPr>
                <w:rFonts w:asciiTheme="minorHAnsi" w:eastAsia="Calibri" w:hAnsiTheme="minorHAnsi" w:cstheme="minorHAnsi"/>
                <w:color w:val="000000" w:themeColor="text1"/>
                <w:szCs w:val="20"/>
                <w:lang w:val="pl-PL"/>
              </w:rPr>
            </w:pPr>
            <w:r w:rsidRPr="00795DD4">
              <w:rPr>
                <w:rFonts w:asciiTheme="minorHAnsi" w:eastAsia="Calibri" w:hAnsiTheme="minorHAnsi" w:cstheme="minorHAnsi"/>
                <w:color w:val="000000" w:themeColor="text1"/>
                <w:szCs w:val="20"/>
                <w:lang w:val="pl-PL"/>
              </w:rPr>
              <w:t>Povračilo dejansko nastalih in plačanih upravičenih stroškov</w:t>
            </w:r>
          </w:p>
        </w:tc>
      </w:tr>
    </w:tbl>
    <w:p w14:paraId="3D27A03A" w14:textId="77777777" w:rsidR="0074468E" w:rsidRPr="00033CB7" w:rsidRDefault="0074468E" w:rsidP="00B71257">
      <w:pPr>
        <w:autoSpaceDE w:val="0"/>
        <w:autoSpaceDN w:val="0"/>
        <w:adjustRightInd w:val="0"/>
        <w:spacing w:line="276" w:lineRule="auto"/>
        <w:jc w:val="both"/>
        <w:rPr>
          <w:rFonts w:ascii="Calibri" w:eastAsia="Calibri" w:hAnsi="Calibri" w:cs="Calibri"/>
          <w:color w:val="000000"/>
          <w:sz w:val="22"/>
          <w:szCs w:val="22"/>
          <w:lang w:val="sl-SI" w:eastAsia="sl-SI"/>
        </w:rPr>
      </w:pPr>
    </w:p>
    <w:p w14:paraId="5100D6AE" w14:textId="77777777" w:rsidR="00B71257" w:rsidRPr="00033CB7" w:rsidRDefault="00B71257" w:rsidP="00B71257">
      <w:pPr>
        <w:spacing w:line="240" w:lineRule="auto"/>
        <w:jc w:val="both"/>
        <w:rPr>
          <w:rFonts w:ascii="Calibri" w:hAnsi="Calibri" w:cs="Calibri"/>
          <w:bCs/>
          <w:iCs/>
          <w:color w:val="000000"/>
          <w:sz w:val="22"/>
          <w:szCs w:val="22"/>
          <w:lang w:val="sl-SI"/>
        </w:rPr>
      </w:pPr>
      <w:r w:rsidRPr="00033CB7">
        <w:rPr>
          <w:rFonts w:ascii="Calibri" w:hAnsi="Calibri" w:cs="Calibri"/>
          <w:bCs/>
          <w:iCs/>
          <w:color w:val="000000"/>
          <w:sz w:val="22"/>
          <w:szCs w:val="22"/>
          <w:lang w:val="sl-SI"/>
        </w:rPr>
        <w:t>Podrobnejša predstavitev posameznih kategorij upravičenih stroškov, način dokazovanja ter zahtevana dokazila so določeni v Pojasnilih javnega razpisa in v navodilih za upravičenca.</w:t>
      </w:r>
    </w:p>
    <w:p w14:paraId="2838C461" w14:textId="77777777" w:rsidR="00B71257" w:rsidRPr="00033CB7" w:rsidRDefault="00B71257" w:rsidP="00597965">
      <w:pPr>
        <w:autoSpaceDE w:val="0"/>
        <w:autoSpaceDN w:val="0"/>
        <w:adjustRightInd w:val="0"/>
        <w:spacing w:line="240" w:lineRule="auto"/>
        <w:jc w:val="both"/>
        <w:rPr>
          <w:rFonts w:ascii="Calibri" w:hAnsi="Calibri" w:cs="Calibri"/>
          <w:sz w:val="22"/>
          <w:szCs w:val="22"/>
          <w:highlight w:val="yellow"/>
          <w:lang w:val="sl-SI"/>
        </w:rPr>
      </w:pPr>
    </w:p>
    <w:p w14:paraId="24D277AF" w14:textId="77777777" w:rsidR="00B71257" w:rsidRPr="00033CB7" w:rsidRDefault="00B71257" w:rsidP="006E49A4">
      <w:pPr>
        <w:numPr>
          <w:ilvl w:val="0"/>
          <w:numId w:val="33"/>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člen</w:t>
      </w:r>
    </w:p>
    <w:p w14:paraId="39464220"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eastAsia="sl-SI"/>
        </w:rPr>
      </w:pPr>
    </w:p>
    <w:p w14:paraId="57639F63" w14:textId="77777777" w:rsidR="00B71257" w:rsidRPr="002072ED" w:rsidRDefault="00B71257" w:rsidP="00B71257">
      <w:pPr>
        <w:spacing w:line="276" w:lineRule="auto"/>
        <w:jc w:val="both"/>
        <w:rPr>
          <w:rFonts w:ascii="Calibri" w:hAnsi="Calibri" w:cs="Calibri"/>
          <w:sz w:val="22"/>
          <w:szCs w:val="22"/>
          <w:lang w:val="sl-SI" w:eastAsia="sl-SI"/>
        </w:rPr>
      </w:pPr>
      <w:r w:rsidRPr="00033CB7">
        <w:rPr>
          <w:rFonts w:ascii="Calibri" w:hAnsi="Calibri" w:cs="Calibri"/>
          <w:sz w:val="22"/>
          <w:szCs w:val="22"/>
          <w:lang w:val="sl-SI" w:eastAsia="sl-SI"/>
        </w:rPr>
        <w:t xml:space="preserve">Intenzivnost pomoči, ki predstavlja delež </w:t>
      </w:r>
      <w:r w:rsidRPr="00B937D9">
        <w:rPr>
          <w:rFonts w:ascii="Calibri" w:hAnsi="Calibri" w:cs="Calibri"/>
          <w:sz w:val="22"/>
          <w:szCs w:val="22"/>
          <w:lang w:val="sl-SI"/>
        </w:rPr>
        <w:t>(so)</w:t>
      </w:r>
      <w:r w:rsidRPr="00033CB7">
        <w:rPr>
          <w:rFonts w:ascii="Calibri" w:hAnsi="Calibri" w:cs="Calibri"/>
          <w:sz w:val="22"/>
          <w:szCs w:val="22"/>
          <w:lang w:val="sl-SI" w:eastAsia="sl-SI"/>
        </w:rPr>
        <w:t xml:space="preserve">financiranja glede na dokazane upravičene stroške za aktivnosti, </w:t>
      </w:r>
      <w:r>
        <w:rPr>
          <w:rFonts w:ascii="Calibri" w:hAnsi="Calibri" w:cs="Calibri"/>
          <w:sz w:val="22"/>
          <w:szCs w:val="22"/>
          <w:lang w:val="sl-SI" w:eastAsia="sl-SI"/>
        </w:rPr>
        <w:t>ki se izvajajo</w:t>
      </w:r>
      <w:r w:rsidRPr="002072ED">
        <w:rPr>
          <w:rFonts w:ascii="Calibri" w:hAnsi="Calibri" w:cs="Calibri"/>
          <w:sz w:val="22"/>
          <w:szCs w:val="22"/>
          <w:lang w:val="sl-SI" w:eastAsia="sl-SI"/>
        </w:rPr>
        <w:t xml:space="preserve"> po shemi državne pomoči št. priglasitve: BE01-2632543-2024, z dne 25. 4. 2024, (ne glede na vrsto raziskav - industrijske raziskave ali eksperimentalni razvoj) je v višini 25 % upravičenih stroškov. Intenzivnost pomoči za industrijske raziskave in/ali eksperimentalni razvoj se poveča:</w:t>
      </w:r>
    </w:p>
    <w:p w14:paraId="23E68A09" w14:textId="77777777" w:rsidR="00B71257" w:rsidRPr="002072ED" w:rsidRDefault="00B71257" w:rsidP="00B71257">
      <w:pPr>
        <w:spacing w:line="276" w:lineRule="auto"/>
        <w:jc w:val="both"/>
        <w:rPr>
          <w:rFonts w:ascii="Calibri" w:hAnsi="Calibri" w:cs="Calibri"/>
          <w:sz w:val="22"/>
          <w:szCs w:val="22"/>
          <w:lang w:val="sl-SI" w:eastAsia="sl-SI"/>
        </w:rPr>
      </w:pPr>
      <w:r w:rsidRPr="002072ED">
        <w:rPr>
          <w:rFonts w:ascii="Calibri" w:hAnsi="Calibri" w:cs="Calibri"/>
          <w:sz w:val="22"/>
          <w:szCs w:val="22"/>
          <w:lang w:val="sl-SI" w:eastAsia="sl-SI"/>
        </w:rPr>
        <w:t>a)</w:t>
      </w:r>
      <w:r>
        <w:rPr>
          <w:rFonts w:ascii="Calibri" w:hAnsi="Calibri" w:cs="Calibri"/>
          <w:sz w:val="22"/>
          <w:szCs w:val="22"/>
          <w:lang w:val="sl-SI" w:eastAsia="sl-SI"/>
        </w:rPr>
        <w:t xml:space="preserve"> </w:t>
      </w:r>
      <w:r w:rsidRPr="002072ED">
        <w:rPr>
          <w:rFonts w:ascii="Calibri" w:hAnsi="Calibri" w:cs="Calibri"/>
          <w:sz w:val="22"/>
          <w:szCs w:val="22"/>
          <w:lang w:val="sl-SI" w:eastAsia="sl-SI"/>
        </w:rPr>
        <w:t>za 10 odstotnih točk za srednja podjetja in 20 odstotnih točk za mala podjetja,</w:t>
      </w:r>
    </w:p>
    <w:p w14:paraId="5E4A326A" w14:textId="77777777" w:rsidR="00B71257" w:rsidRPr="002072ED" w:rsidRDefault="00B71257" w:rsidP="00B71257">
      <w:pPr>
        <w:spacing w:line="276" w:lineRule="auto"/>
        <w:jc w:val="both"/>
        <w:rPr>
          <w:rFonts w:ascii="Calibri" w:hAnsi="Calibri" w:cs="Calibri"/>
          <w:sz w:val="22"/>
          <w:szCs w:val="22"/>
          <w:lang w:val="sl-SI" w:eastAsia="sl-SI"/>
        </w:rPr>
      </w:pPr>
      <w:r w:rsidRPr="002072ED">
        <w:rPr>
          <w:rFonts w:ascii="Calibri" w:hAnsi="Calibri" w:cs="Calibri"/>
          <w:sz w:val="22"/>
          <w:szCs w:val="22"/>
          <w:lang w:val="sl-SI" w:eastAsia="sl-SI"/>
        </w:rPr>
        <w:t>b)</w:t>
      </w:r>
      <w:r>
        <w:rPr>
          <w:rFonts w:ascii="Calibri" w:hAnsi="Calibri" w:cs="Calibri"/>
          <w:sz w:val="22"/>
          <w:szCs w:val="22"/>
          <w:lang w:val="sl-SI" w:eastAsia="sl-SI"/>
        </w:rPr>
        <w:t xml:space="preserve"> </w:t>
      </w:r>
      <w:r w:rsidRPr="002072ED">
        <w:rPr>
          <w:rFonts w:ascii="Calibri" w:hAnsi="Calibri" w:cs="Calibri"/>
          <w:sz w:val="22"/>
          <w:szCs w:val="22"/>
          <w:lang w:val="sl-SI" w:eastAsia="sl-SI"/>
        </w:rPr>
        <w:t>za 15 odstotnih točk, če je izpolnjen pogoj:</w:t>
      </w:r>
    </w:p>
    <w:p w14:paraId="5F7D00B8" w14:textId="77777777" w:rsidR="00B71257" w:rsidRPr="002072ED" w:rsidRDefault="00B71257" w:rsidP="006E49A4">
      <w:pPr>
        <w:numPr>
          <w:ilvl w:val="0"/>
          <w:numId w:val="41"/>
        </w:numPr>
        <w:spacing w:line="276" w:lineRule="auto"/>
        <w:jc w:val="both"/>
        <w:rPr>
          <w:rFonts w:ascii="Calibri" w:hAnsi="Calibri" w:cs="Calibri"/>
          <w:sz w:val="22"/>
          <w:szCs w:val="22"/>
          <w:lang w:val="sl-SI" w:eastAsia="sl-SI"/>
        </w:rPr>
      </w:pPr>
      <w:r w:rsidRPr="002072ED">
        <w:rPr>
          <w:rFonts w:ascii="Calibri" w:hAnsi="Calibri" w:cs="Calibri"/>
          <w:sz w:val="22"/>
          <w:szCs w:val="22"/>
          <w:lang w:val="sl-SI" w:eastAsia="sl-SI"/>
        </w:rPr>
        <w:t>se RRI projekt izvaja v vsaj dveh državah članicah ali pa v eni državi članici in eni pogodbenici Sporazuma o Evropskem gospodarskem prostoru (EGP), nobeno posamezno podjetje pa ne nosi več kot 70 % upravičenih stroškov.</w:t>
      </w:r>
    </w:p>
    <w:p w14:paraId="5991887B" w14:textId="77777777" w:rsidR="00B71257" w:rsidRDefault="00B71257" w:rsidP="00B71257">
      <w:pPr>
        <w:spacing w:line="240" w:lineRule="auto"/>
        <w:jc w:val="both"/>
        <w:rPr>
          <w:rFonts w:ascii="Calibri" w:hAnsi="Calibri" w:cs="Calibri"/>
          <w:sz w:val="22"/>
          <w:szCs w:val="22"/>
          <w:lang w:val="sl-SI"/>
        </w:rPr>
      </w:pPr>
    </w:p>
    <w:p w14:paraId="36194841" w14:textId="77777777" w:rsidR="00FB7141" w:rsidRPr="00033CB7" w:rsidRDefault="00FB7141"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PODATKI O </w:t>
      </w:r>
      <w:r>
        <w:rPr>
          <w:rFonts w:ascii="Calibri" w:hAnsi="Calibri" w:cs="Calibri"/>
          <w:b/>
          <w:sz w:val="22"/>
          <w:szCs w:val="22"/>
          <w:lang w:val="sl-SI"/>
        </w:rPr>
        <w:t>RRI PROJEKTU</w:t>
      </w:r>
      <w:r w:rsidRPr="00033CB7">
        <w:rPr>
          <w:rFonts w:ascii="Calibri" w:hAnsi="Calibri" w:cs="Calibri"/>
          <w:b/>
          <w:sz w:val="22"/>
          <w:szCs w:val="22"/>
          <w:lang w:val="sl-SI"/>
        </w:rPr>
        <w:t xml:space="preserve"> IN OBDOBJE UPRAVIČENOSTI</w:t>
      </w:r>
    </w:p>
    <w:p w14:paraId="02F5BF3B" w14:textId="77777777" w:rsidR="00FB7141" w:rsidRPr="00033CB7" w:rsidRDefault="00FB7141" w:rsidP="00FB7141">
      <w:pPr>
        <w:spacing w:line="240" w:lineRule="auto"/>
        <w:jc w:val="both"/>
        <w:rPr>
          <w:rFonts w:ascii="Calibri" w:hAnsi="Calibri" w:cs="Calibri"/>
          <w:sz w:val="22"/>
          <w:szCs w:val="22"/>
          <w:lang w:val="sl-SI"/>
        </w:rPr>
      </w:pPr>
    </w:p>
    <w:p w14:paraId="28B5F734" w14:textId="77777777" w:rsidR="00FB7141" w:rsidRPr="00033CB7" w:rsidRDefault="00FB7141"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7D94548" w14:textId="77777777" w:rsidR="00FB7141" w:rsidRPr="00033CB7" w:rsidRDefault="00FB7141" w:rsidP="00FB7141">
      <w:pPr>
        <w:spacing w:line="276" w:lineRule="auto"/>
        <w:jc w:val="both"/>
        <w:rPr>
          <w:rFonts w:ascii="Calibri" w:hAnsi="Calibri" w:cs="Calibri"/>
          <w:sz w:val="22"/>
          <w:szCs w:val="22"/>
          <w:lang w:val="sl-SI"/>
        </w:rPr>
      </w:pPr>
    </w:p>
    <w:p w14:paraId="630D3A97" w14:textId="7E53047E" w:rsidR="00FB7141" w:rsidRPr="00033CB7" w:rsidRDefault="00FB7141" w:rsidP="00207132">
      <w:pPr>
        <w:spacing w:line="276" w:lineRule="auto"/>
        <w:jc w:val="both"/>
        <w:rPr>
          <w:rFonts w:ascii="Calibri" w:eastAsia="Calibri" w:hAnsi="Calibri" w:cs="Calibri"/>
          <w:sz w:val="22"/>
          <w:szCs w:val="22"/>
          <w:lang w:val="sl-SI"/>
        </w:rPr>
      </w:pPr>
      <w:r>
        <w:rPr>
          <w:rFonts w:ascii="Calibri" w:eastAsia="Calibri" w:hAnsi="Calibri" w:cs="Calibri"/>
          <w:sz w:val="22"/>
          <w:szCs w:val="22"/>
          <w:lang w:val="sl-SI"/>
        </w:rPr>
        <w:t>Posamezne aktivnosti RRI projekta</w:t>
      </w:r>
      <w:r w:rsidRPr="00033CB7">
        <w:rPr>
          <w:rFonts w:ascii="Calibri" w:eastAsia="Calibri" w:hAnsi="Calibri" w:cs="Calibri"/>
          <w:sz w:val="22"/>
          <w:szCs w:val="22"/>
          <w:lang w:val="sl-SI"/>
        </w:rPr>
        <w:t xml:space="preserve">, namen, cilj z opredeljenimi ključnimi kazalniki uspešnosti, terminski plan ter predvidena višina stroška </w:t>
      </w:r>
      <w:r>
        <w:rPr>
          <w:rFonts w:ascii="Calibri" w:eastAsia="Calibri" w:hAnsi="Calibri" w:cs="Calibri"/>
          <w:sz w:val="22"/>
          <w:szCs w:val="22"/>
          <w:lang w:val="sl-SI"/>
        </w:rPr>
        <w:t>pos</w:t>
      </w:r>
      <w:r w:rsidR="00F452FE">
        <w:rPr>
          <w:rFonts w:ascii="Calibri" w:eastAsia="Calibri" w:hAnsi="Calibri" w:cs="Calibri"/>
          <w:sz w:val="22"/>
          <w:szCs w:val="22"/>
          <w:lang w:val="sl-SI"/>
        </w:rPr>
        <w:t>a</w:t>
      </w:r>
      <w:r>
        <w:rPr>
          <w:rFonts w:ascii="Calibri" w:eastAsia="Calibri" w:hAnsi="Calibri" w:cs="Calibri"/>
          <w:sz w:val="22"/>
          <w:szCs w:val="22"/>
          <w:lang w:val="sl-SI"/>
        </w:rPr>
        <w:t xml:space="preserve">meznih </w:t>
      </w:r>
      <w:r w:rsidRPr="00033CB7">
        <w:rPr>
          <w:rFonts w:ascii="Calibri" w:eastAsia="Calibri" w:hAnsi="Calibri" w:cs="Calibri"/>
          <w:sz w:val="22"/>
          <w:szCs w:val="22"/>
          <w:lang w:val="sl-SI"/>
        </w:rPr>
        <w:t xml:space="preserve">aktivnosti so </w:t>
      </w:r>
      <w:r w:rsidRPr="00654A6D">
        <w:rPr>
          <w:rFonts w:ascii="Calibri" w:eastAsia="Calibri" w:hAnsi="Calibri" w:cs="Calibri"/>
          <w:sz w:val="22"/>
          <w:szCs w:val="22"/>
          <w:lang w:val="sl-SI"/>
        </w:rPr>
        <w:t>opredeljeni v vlogi</w:t>
      </w:r>
      <w:r w:rsidR="00F97DA3" w:rsidRPr="00654A6D">
        <w:rPr>
          <w:rFonts w:ascii="Calibri" w:eastAsia="Calibri" w:hAnsi="Calibri" w:cs="Calibri"/>
          <w:sz w:val="22"/>
          <w:szCs w:val="22"/>
          <w:lang w:val="sl-SI"/>
        </w:rPr>
        <w:t xml:space="preserve"> (Priloga 1).</w:t>
      </w:r>
    </w:p>
    <w:p w14:paraId="0D8D971D"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0BEAE85D"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Pogodbeni stranki sta soglasni, da izdaja sklepa o izboru in vključitev vloge v to pogodbo ne pomenita tudi avtomatične odobritve </w:t>
      </w:r>
      <w:r w:rsidRPr="00B937D9">
        <w:rPr>
          <w:rFonts w:ascii="Calibri" w:hAnsi="Calibri" w:cs="Calibri"/>
          <w:sz w:val="22"/>
          <w:szCs w:val="22"/>
          <w:lang w:val="sl-SI"/>
        </w:rPr>
        <w:t>(so)</w:t>
      </w:r>
      <w:r w:rsidRPr="00033CB7">
        <w:rPr>
          <w:rFonts w:ascii="Calibri" w:eastAsia="Calibri" w:hAnsi="Calibri" w:cs="Calibri"/>
          <w:color w:val="000000"/>
          <w:sz w:val="22"/>
          <w:szCs w:val="22"/>
          <w:lang w:val="sl-SI" w:eastAsia="sl-SI"/>
        </w:rPr>
        <w:t>financiranja posameznih upravičenih stroškov, opredeljenih v vlogi, temveč bo upravičenost financiranja ARIS preverjala v okviru presoje posameznega zahtevka za izplačilo, na način in z dinamiko, kot sta opredeljena v tej pogodbi.</w:t>
      </w:r>
    </w:p>
    <w:p w14:paraId="4DE0ED6F" w14:textId="77777777" w:rsidR="00FB7141" w:rsidRPr="00033CB7" w:rsidRDefault="00FB7141" w:rsidP="00FB7141">
      <w:pPr>
        <w:autoSpaceDE w:val="0"/>
        <w:autoSpaceDN w:val="0"/>
        <w:adjustRightInd w:val="0"/>
        <w:spacing w:line="276" w:lineRule="auto"/>
        <w:jc w:val="both"/>
        <w:rPr>
          <w:rFonts w:ascii="Calibri" w:hAnsi="Calibri" w:cs="Calibri"/>
          <w:sz w:val="22"/>
          <w:szCs w:val="22"/>
          <w:lang w:val="sl-SI"/>
        </w:rPr>
      </w:pPr>
    </w:p>
    <w:p w14:paraId="49019743" w14:textId="32D335E7" w:rsidR="00FB7141" w:rsidRPr="007653C6" w:rsidRDefault="00FB7141" w:rsidP="00FB7141">
      <w:pPr>
        <w:autoSpaceDE w:val="0"/>
        <w:autoSpaceDN w:val="0"/>
        <w:adjustRightInd w:val="0"/>
        <w:spacing w:line="276" w:lineRule="auto"/>
        <w:jc w:val="both"/>
        <w:rPr>
          <w:rFonts w:ascii="Calibri" w:eastAsia="Calibri" w:hAnsi="Calibri" w:cs="Calibri"/>
          <w:sz w:val="22"/>
          <w:szCs w:val="22"/>
          <w:lang w:val="sl-SI"/>
        </w:rPr>
      </w:pPr>
      <w:r w:rsidRPr="007653C6">
        <w:rPr>
          <w:rFonts w:ascii="Calibri" w:hAnsi="Calibri" w:cs="Calibri"/>
          <w:sz w:val="22"/>
          <w:szCs w:val="22"/>
          <w:lang w:val="sl-SI"/>
        </w:rPr>
        <w:t>Izvajanje RRI projekta se lahko začne z dnem izdaje sklepa o izboru in se izvaja najdlje 36 (šestintrideset)</w:t>
      </w:r>
      <w:r w:rsidR="000440E1" w:rsidRPr="007653C6">
        <w:rPr>
          <w:rFonts w:ascii="Calibri" w:hAnsi="Calibri" w:cs="Calibri"/>
          <w:sz w:val="22"/>
          <w:szCs w:val="22"/>
          <w:lang w:val="sl-SI"/>
        </w:rPr>
        <w:t xml:space="preserve"> </w:t>
      </w:r>
      <w:r w:rsidRPr="007653C6">
        <w:rPr>
          <w:rFonts w:ascii="Calibri" w:hAnsi="Calibri" w:cs="Calibri"/>
          <w:sz w:val="22"/>
          <w:szCs w:val="22"/>
          <w:lang w:val="sl-SI"/>
        </w:rPr>
        <w:t>mesecev.</w:t>
      </w:r>
      <w:r w:rsidRPr="007653C6">
        <w:rPr>
          <w:rFonts w:ascii="Calibri" w:eastAsia="Calibri" w:hAnsi="Calibri" w:cs="Calibri"/>
          <w:sz w:val="22"/>
          <w:szCs w:val="22"/>
          <w:lang w:val="sl-SI"/>
        </w:rPr>
        <w:t xml:space="preserve"> </w:t>
      </w:r>
    </w:p>
    <w:p w14:paraId="5D14BA4F" w14:textId="77777777" w:rsidR="00FB7141" w:rsidRPr="007653C6" w:rsidRDefault="00FB7141" w:rsidP="00FB7141">
      <w:pPr>
        <w:autoSpaceDE w:val="0"/>
        <w:autoSpaceDN w:val="0"/>
        <w:adjustRightInd w:val="0"/>
        <w:spacing w:line="276" w:lineRule="auto"/>
        <w:jc w:val="both"/>
        <w:rPr>
          <w:rFonts w:ascii="Calibri" w:eastAsia="Calibri" w:hAnsi="Calibri" w:cs="Calibri"/>
          <w:sz w:val="22"/>
          <w:szCs w:val="22"/>
          <w:lang w:val="sl-SI"/>
        </w:rPr>
      </w:pPr>
    </w:p>
    <w:p w14:paraId="3D49F148" w14:textId="560E7FD5" w:rsidR="001745F0" w:rsidRDefault="001745F0" w:rsidP="00FB7141">
      <w:pPr>
        <w:autoSpaceDE w:val="0"/>
        <w:autoSpaceDN w:val="0"/>
        <w:adjustRightInd w:val="0"/>
        <w:spacing w:line="276" w:lineRule="auto"/>
        <w:jc w:val="both"/>
        <w:rPr>
          <w:rFonts w:ascii="Calibri" w:eastAsia="Calibri" w:hAnsi="Calibri" w:cs="Calibri"/>
          <w:sz w:val="22"/>
          <w:szCs w:val="22"/>
          <w:lang w:val="sl-SI"/>
        </w:rPr>
      </w:pPr>
      <w:r w:rsidRPr="007653C6">
        <w:rPr>
          <w:rFonts w:ascii="Calibri" w:eastAsia="Calibri" w:hAnsi="Calibri" w:cs="Calibri"/>
          <w:sz w:val="22"/>
          <w:szCs w:val="22"/>
          <w:lang w:val="sl-SI"/>
        </w:rPr>
        <w:t>Za namen učinkovitejšega načrtovanja in poročanja ARIS priporoča, da se izvajanje RRI projekta začne s 1. dnem v mesecu.</w:t>
      </w:r>
    </w:p>
    <w:p w14:paraId="28CD0664" w14:textId="77777777" w:rsidR="001745F0" w:rsidRDefault="001745F0" w:rsidP="00FB7141">
      <w:pPr>
        <w:spacing w:line="276" w:lineRule="auto"/>
        <w:jc w:val="both"/>
        <w:rPr>
          <w:rFonts w:ascii="Calibri" w:hAnsi="Calibri" w:cs="Calibri"/>
          <w:sz w:val="22"/>
          <w:szCs w:val="22"/>
          <w:lang w:val="sl-SI"/>
        </w:rPr>
      </w:pPr>
    </w:p>
    <w:p w14:paraId="7F3C41C9" w14:textId="35FC3D6B"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Obdobje upravičenih stroškov se začne </w:t>
      </w:r>
      <w:r w:rsidRPr="009F6EAF">
        <w:rPr>
          <w:rFonts w:ascii="Calibri" w:hAnsi="Calibri" w:cs="Calibri"/>
          <w:sz w:val="22"/>
          <w:szCs w:val="22"/>
          <w:lang w:val="sl-SI"/>
        </w:rPr>
        <w:t xml:space="preserve">z dnem, ko je </w:t>
      </w:r>
      <w:r w:rsidRPr="00BD5179">
        <w:rPr>
          <w:rFonts w:ascii="Calibri" w:hAnsi="Calibri" w:cs="Calibri"/>
          <w:sz w:val="22"/>
          <w:szCs w:val="22"/>
          <w:lang w:val="sl-SI"/>
        </w:rPr>
        <w:t xml:space="preserve">upravičencu izdan sklep o izboru, to je </w:t>
      </w:r>
      <w:r w:rsidRPr="009F6EAF">
        <w:rPr>
          <w:rFonts w:ascii="Calibri" w:hAnsi="Calibri" w:cs="Calibri"/>
          <w:sz w:val="22"/>
          <w:szCs w:val="22"/>
          <w:highlight w:val="yellow"/>
          <w:lang w:val="sl-SI"/>
        </w:rPr>
        <w:t>_______,</w:t>
      </w:r>
      <w:r w:rsidRPr="00BD5179">
        <w:rPr>
          <w:rFonts w:ascii="Calibri" w:hAnsi="Calibri" w:cs="Calibri"/>
          <w:sz w:val="22"/>
          <w:szCs w:val="22"/>
          <w:lang w:val="sl-SI"/>
        </w:rPr>
        <w:t xml:space="preserve"> in traja najdlje </w:t>
      </w:r>
      <w:r>
        <w:rPr>
          <w:rFonts w:ascii="Calibri" w:hAnsi="Calibri" w:cs="Calibri"/>
          <w:sz w:val="22"/>
          <w:szCs w:val="22"/>
          <w:lang w:val="sl-SI"/>
        </w:rPr>
        <w:t xml:space="preserve">(36) šestintrideset </w:t>
      </w:r>
      <w:r w:rsidRPr="00BD5179">
        <w:rPr>
          <w:rFonts w:ascii="Calibri" w:hAnsi="Calibri" w:cs="Calibri"/>
          <w:sz w:val="22"/>
          <w:szCs w:val="22"/>
          <w:lang w:val="sl-SI"/>
        </w:rPr>
        <w:t>mesecev po izdaji sklepa o izboru.</w:t>
      </w:r>
    </w:p>
    <w:p w14:paraId="45B4BB19" w14:textId="77777777" w:rsidR="00FB7141" w:rsidRPr="00033CB7" w:rsidRDefault="00FB7141" w:rsidP="00FB7141">
      <w:pPr>
        <w:spacing w:line="276" w:lineRule="auto"/>
        <w:jc w:val="both"/>
        <w:rPr>
          <w:rFonts w:ascii="Calibri" w:hAnsi="Calibri" w:cs="Calibri"/>
          <w:sz w:val="22"/>
          <w:szCs w:val="22"/>
          <w:lang w:val="sl-SI"/>
        </w:rPr>
      </w:pPr>
    </w:p>
    <w:p w14:paraId="417A8A52" w14:textId="77777777" w:rsidR="00FB7141" w:rsidRPr="00AF1E6E" w:rsidRDefault="00FB7141" w:rsidP="00FB7141">
      <w:pPr>
        <w:spacing w:line="276" w:lineRule="auto"/>
        <w:jc w:val="both"/>
        <w:rPr>
          <w:rFonts w:ascii="Calibri" w:eastAsia="MS Mincho" w:hAnsi="Calibri" w:cs="Calibri"/>
          <w:sz w:val="22"/>
          <w:szCs w:val="22"/>
          <w:lang w:val="pl-PL"/>
        </w:rPr>
      </w:pPr>
      <w:r w:rsidRPr="00033CB7">
        <w:rPr>
          <w:rFonts w:ascii="Calibri" w:hAnsi="Calibri" w:cs="Calibri"/>
          <w:sz w:val="22"/>
          <w:szCs w:val="22"/>
          <w:lang w:val="sl-SI"/>
        </w:rPr>
        <w:t xml:space="preserve">Obdobje upravičenosti izdatkov traja </w:t>
      </w:r>
      <w:r w:rsidRPr="003F64E9">
        <w:rPr>
          <w:rFonts w:ascii="Calibri" w:hAnsi="Calibri" w:cs="Calibri"/>
          <w:sz w:val="22"/>
          <w:szCs w:val="22"/>
          <w:lang w:val="sl-SI"/>
        </w:rPr>
        <w:t xml:space="preserve">od </w:t>
      </w:r>
      <w:r w:rsidRPr="00BD5179">
        <w:rPr>
          <w:rFonts w:ascii="Calibri" w:hAnsi="Calibri" w:cs="Calibri"/>
          <w:sz w:val="22"/>
          <w:szCs w:val="22"/>
          <w:lang w:val="sl-SI"/>
        </w:rPr>
        <w:t>izdaje sklepa o izboru</w:t>
      </w:r>
      <w:r w:rsidRPr="00BD5179" w:rsidDel="00110590">
        <w:rPr>
          <w:rFonts w:ascii="Calibri" w:hAnsi="Calibri" w:cs="Calibri"/>
          <w:sz w:val="22"/>
          <w:szCs w:val="22"/>
          <w:lang w:val="sl-SI"/>
        </w:rPr>
        <w:t xml:space="preserve"> </w:t>
      </w:r>
      <w:r w:rsidRPr="00BD5179">
        <w:rPr>
          <w:rFonts w:ascii="Calibri" w:hAnsi="Calibri" w:cs="Calibri"/>
          <w:sz w:val="22"/>
          <w:szCs w:val="22"/>
          <w:lang w:val="sl-SI"/>
        </w:rPr>
        <w:t>upravičenc</w:t>
      </w:r>
      <w:r>
        <w:rPr>
          <w:rFonts w:ascii="Calibri" w:hAnsi="Calibri" w:cs="Calibri"/>
          <w:sz w:val="22"/>
          <w:szCs w:val="22"/>
          <w:lang w:val="sl-SI"/>
        </w:rPr>
        <w:t>u</w:t>
      </w:r>
      <w:r w:rsidRPr="00BD5179">
        <w:rPr>
          <w:rFonts w:ascii="Calibri" w:hAnsi="Calibri" w:cs="Calibri"/>
          <w:sz w:val="22"/>
          <w:szCs w:val="22"/>
          <w:lang w:val="sl-SI"/>
        </w:rPr>
        <w:t xml:space="preserve">, to </w:t>
      </w:r>
      <w:r w:rsidRPr="009F6EAF">
        <w:rPr>
          <w:rFonts w:ascii="Calibri" w:hAnsi="Calibri" w:cs="Calibri"/>
          <w:sz w:val="22"/>
          <w:szCs w:val="22"/>
          <w:lang w:val="sl-SI"/>
        </w:rPr>
        <w:t>je od</w:t>
      </w:r>
      <w:r>
        <w:rPr>
          <w:rFonts w:ascii="Calibri" w:hAnsi="Calibri" w:cs="Calibri"/>
          <w:sz w:val="22"/>
          <w:szCs w:val="22"/>
          <w:lang w:val="sl-SI"/>
        </w:rPr>
        <w:t xml:space="preserve"> </w:t>
      </w:r>
      <w:r w:rsidRPr="00BD5179">
        <w:rPr>
          <w:rFonts w:ascii="Calibri" w:hAnsi="Calibri" w:cs="Calibri"/>
          <w:sz w:val="22"/>
          <w:szCs w:val="22"/>
          <w:highlight w:val="yellow"/>
          <w:lang w:val="sl-SI"/>
        </w:rPr>
        <w:t>____</w:t>
      </w:r>
      <w:r w:rsidRPr="009F6EAF">
        <w:rPr>
          <w:rFonts w:ascii="Calibri" w:hAnsi="Calibri" w:cs="Calibri"/>
          <w:sz w:val="22"/>
          <w:szCs w:val="22"/>
          <w:lang w:val="sl-SI"/>
        </w:rPr>
        <w:t xml:space="preserve"> do izstavitve </w:t>
      </w:r>
      <w:r>
        <w:rPr>
          <w:rFonts w:ascii="Calibri" w:hAnsi="Calibri" w:cs="Calibri"/>
          <w:sz w:val="22"/>
          <w:szCs w:val="22"/>
          <w:lang w:val="sl-SI"/>
        </w:rPr>
        <w:t xml:space="preserve">zadnjega </w:t>
      </w:r>
      <w:r w:rsidRPr="009F6EAF">
        <w:rPr>
          <w:rFonts w:ascii="Calibri" w:hAnsi="Calibri" w:cs="Calibri"/>
          <w:sz w:val="22"/>
          <w:szCs w:val="22"/>
          <w:lang w:val="sl-SI"/>
        </w:rPr>
        <w:t xml:space="preserve">zahtevka za izplačilo, </w:t>
      </w:r>
      <w:r w:rsidRPr="009F6EAF">
        <w:rPr>
          <w:rFonts w:ascii="Calibri" w:eastAsia="MS Mincho" w:hAnsi="Calibri" w:cs="Calibri"/>
          <w:sz w:val="22"/>
          <w:szCs w:val="22"/>
          <w:lang w:val="sl-SI"/>
        </w:rPr>
        <w:t xml:space="preserve">to je najkasneje </w:t>
      </w:r>
      <w:r>
        <w:rPr>
          <w:rFonts w:ascii="Calibri" w:eastAsia="MS Mincho" w:hAnsi="Calibri" w:cs="Calibri"/>
          <w:sz w:val="22"/>
          <w:szCs w:val="22"/>
          <w:lang w:val="sl-SI"/>
        </w:rPr>
        <w:t>30 (trideset)</w:t>
      </w:r>
      <w:r w:rsidRPr="00BD5179">
        <w:rPr>
          <w:rFonts w:ascii="Calibri" w:eastAsia="MS Mincho" w:hAnsi="Calibri" w:cs="Calibri"/>
          <w:sz w:val="22"/>
          <w:szCs w:val="22"/>
          <w:lang w:val="sl-SI"/>
        </w:rPr>
        <w:t xml:space="preserve"> dni po zaključku izvedbe </w:t>
      </w:r>
      <w:r>
        <w:rPr>
          <w:rFonts w:ascii="Calibri" w:eastAsia="MS Mincho" w:hAnsi="Calibri" w:cs="Calibri"/>
          <w:sz w:val="22"/>
          <w:szCs w:val="22"/>
          <w:lang w:val="sl-SI"/>
        </w:rPr>
        <w:t>RRI projekta</w:t>
      </w:r>
      <w:r w:rsidRPr="00BD5179">
        <w:rPr>
          <w:rFonts w:ascii="Calibri" w:eastAsia="MS Mincho" w:hAnsi="Calibri" w:cs="Calibri"/>
          <w:sz w:val="22"/>
          <w:szCs w:val="22"/>
          <w:lang w:val="sl-SI"/>
        </w:rPr>
        <w:t xml:space="preserve"> in ne dlje kot do </w:t>
      </w:r>
      <w:r w:rsidRPr="00D40965">
        <w:rPr>
          <w:rFonts w:ascii="Calibri" w:eastAsia="MS Mincho" w:hAnsi="Calibri" w:cs="Calibri"/>
          <w:sz w:val="22"/>
          <w:szCs w:val="22"/>
          <w:lang w:val="pl-PL"/>
        </w:rPr>
        <w:t>30. 9. 2029.</w:t>
      </w:r>
    </w:p>
    <w:p w14:paraId="15193645" w14:textId="77777777" w:rsidR="00FB7141" w:rsidRPr="00AF1E6E" w:rsidRDefault="00FB7141" w:rsidP="00FB7141">
      <w:pPr>
        <w:spacing w:line="276" w:lineRule="auto"/>
        <w:jc w:val="both"/>
        <w:rPr>
          <w:rFonts w:ascii="Calibri" w:eastAsia="MS Mincho" w:hAnsi="Calibri" w:cs="Calibri"/>
          <w:sz w:val="22"/>
          <w:szCs w:val="22"/>
          <w:lang w:val="pl-PL"/>
        </w:rPr>
      </w:pPr>
    </w:p>
    <w:p w14:paraId="0343BDAD" w14:textId="77777777" w:rsidR="00FB7141" w:rsidRPr="00033CB7" w:rsidRDefault="00FB7141" w:rsidP="00FB7141">
      <w:pPr>
        <w:spacing w:line="276" w:lineRule="auto"/>
        <w:jc w:val="both"/>
        <w:rPr>
          <w:rFonts w:ascii="Calibri" w:hAnsi="Calibri" w:cs="Calibri"/>
          <w:sz w:val="22"/>
          <w:szCs w:val="22"/>
          <w:lang w:val="sl-SI"/>
        </w:rPr>
      </w:pPr>
      <w:r w:rsidRPr="00AF1E6E">
        <w:rPr>
          <w:rFonts w:ascii="Calibri" w:eastAsia="MS Mincho" w:hAnsi="Calibri" w:cs="Calibri"/>
          <w:sz w:val="22"/>
          <w:szCs w:val="22"/>
          <w:lang w:val="pl-PL"/>
        </w:rPr>
        <w:t>Obdobje upravičenosti javnih izdatkov je do 31. 12. 2029.</w:t>
      </w:r>
    </w:p>
    <w:p w14:paraId="58D049B2" w14:textId="77777777" w:rsidR="00FB7141" w:rsidRPr="00033CB7" w:rsidRDefault="00FB7141" w:rsidP="00FB7141">
      <w:pPr>
        <w:spacing w:line="276" w:lineRule="auto"/>
        <w:jc w:val="both"/>
        <w:rPr>
          <w:rFonts w:ascii="Calibri" w:hAnsi="Calibri" w:cs="Calibri"/>
          <w:sz w:val="22"/>
          <w:szCs w:val="22"/>
          <w:lang w:val="sl-SI"/>
        </w:rPr>
      </w:pPr>
    </w:p>
    <w:p w14:paraId="49A8262E" w14:textId="77777777" w:rsidR="00FB7141" w:rsidRPr="00033CB7" w:rsidRDefault="00FB7141" w:rsidP="00FB7141">
      <w:pPr>
        <w:spacing w:line="276" w:lineRule="auto"/>
        <w:jc w:val="both"/>
        <w:rPr>
          <w:rFonts w:ascii="Calibri" w:hAnsi="Calibri" w:cs="Calibri"/>
          <w:sz w:val="22"/>
          <w:szCs w:val="22"/>
          <w:lang w:val="sl-SI"/>
        </w:rPr>
      </w:pPr>
      <w:r>
        <w:rPr>
          <w:rFonts w:ascii="Calibri" w:hAnsi="Calibri" w:cs="Calibri"/>
          <w:sz w:val="22"/>
          <w:szCs w:val="22"/>
          <w:lang w:val="sl-SI"/>
        </w:rPr>
        <w:t>RRI projekt</w:t>
      </w:r>
      <w:r w:rsidRPr="00033CB7">
        <w:rPr>
          <w:rFonts w:ascii="Calibri" w:hAnsi="Calibri" w:cs="Calibri"/>
          <w:sz w:val="22"/>
          <w:szCs w:val="22"/>
          <w:lang w:val="sl-SI"/>
        </w:rPr>
        <w:t xml:space="preserve"> </w:t>
      </w:r>
      <w:r>
        <w:rPr>
          <w:rFonts w:ascii="Calibri" w:hAnsi="Calibri" w:cs="Calibri"/>
          <w:sz w:val="22"/>
          <w:szCs w:val="22"/>
          <w:lang w:val="sl-SI"/>
        </w:rPr>
        <w:t>je</w:t>
      </w:r>
      <w:r w:rsidRPr="00033CB7">
        <w:rPr>
          <w:rFonts w:ascii="Calibri" w:hAnsi="Calibri" w:cs="Calibri"/>
          <w:sz w:val="22"/>
          <w:szCs w:val="22"/>
          <w:lang w:val="sl-SI"/>
        </w:rPr>
        <w:t xml:space="preserve"> v celoti zaključen najkasneje z oddajo zadnjega zahtevka za izplačilo.</w:t>
      </w:r>
    </w:p>
    <w:p w14:paraId="52CD8E7F" w14:textId="77777777" w:rsidR="00FB7141" w:rsidRPr="00033CB7" w:rsidRDefault="00FB7141" w:rsidP="00FB7141">
      <w:pPr>
        <w:spacing w:line="276" w:lineRule="auto"/>
        <w:jc w:val="both"/>
        <w:rPr>
          <w:rFonts w:ascii="Calibri" w:hAnsi="Calibri" w:cs="Calibri"/>
          <w:sz w:val="22"/>
          <w:szCs w:val="22"/>
          <w:lang w:val="sl-SI"/>
        </w:rPr>
      </w:pPr>
    </w:p>
    <w:p w14:paraId="32E08B88"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Začetek </w:t>
      </w:r>
      <w:r>
        <w:rPr>
          <w:rFonts w:ascii="Calibri" w:eastAsia="Calibri" w:hAnsi="Calibri" w:cs="Calibri"/>
          <w:color w:val="000000"/>
          <w:sz w:val="22"/>
          <w:szCs w:val="22"/>
          <w:lang w:val="sl-SI" w:eastAsia="sl-SI"/>
        </w:rPr>
        <w:t>RRI projekta</w:t>
      </w:r>
      <w:r w:rsidRPr="00033CB7">
        <w:rPr>
          <w:rFonts w:ascii="Calibri" w:eastAsia="Calibri" w:hAnsi="Calibri" w:cs="Calibri"/>
          <w:color w:val="000000"/>
          <w:sz w:val="22"/>
          <w:szCs w:val="22"/>
          <w:lang w:val="sl-SI" w:eastAsia="sl-SI"/>
        </w:rPr>
        <w:t xml:space="preserve"> je </w:t>
      </w:r>
      <w:r>
        <w:rPr>
          <w:rFonts w:ascii="Calibri" w:eastAsia="Calibri" w:hAnsi="Calibri" w:cs="Calibri"/>
          <w:color w:val="000000"/>
          <w:sz w:val="22"/>
          <w:szCs w:val="22"/>
          <w:lang w:val="sl-SI" w:eastAsia="sl-SI"/>
        </w:rPr>
        <w:t>najhitreje z dnem</w:t>
      </w:r>
      <w:r>
        <w:rPr>
          <w:rFonts w:ascii="Calibri" w:eastAsia="Calibri" w:hAnsi="Calibri" w:cs="Calibri"/>
          <w:color w:val="000000"/>
          <w:sz w:val="22"/>
          <w:szCs w:val="22"/>
          <w:u w:val="single"/>
          <w:lang w:val="sl-SI" w:eastAsia="sl-SI"/>
        </w:rPr>
        <w:t xml:space="preserve"> __</w:t>
      </w:r>
      <w:r w:rsidRPr="00D40965">
        <w:rPr>
          <w:rFonts w:ascii="Calibri" w:eastAsia="Calibri" w:hAnsi="Calibri" w:cs="Calibri"/>
          <w:color w:val="000000"/>
          <w:sz w:val="22"/>
          <w:szCs w:val="22"/>
          <w:highlight w:val="yellow"/>
          <w:u w:val="single"/>
          <w:lang w:val="sl-SI" w:eastAsia="sl-SI"/>
        </w:rPr>
        <w:t>__________________________________</w:t>
      </w:r>
      <w:r>
        <w:rPr>
          <w:rFonts w:ascii="Calibri" w:eastAsia="Calibri" w:hAnsi="Calibri" w:cs="Calibri"/>
          <w:color w:val="000000"/>
          <w:sz w:val="22"/>
          <w:szCs w:val="22"/>
          <w:u w:val="single"/>
          <w:lang w:val="sl-SI" w:eastAsia="sl-SI"/>
        </w:rPr>
        <w:t>__.</w:t>
      </w:r>
    </w:p>
    <w:p w14:paraId="6B55C1BC"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Zaključek </w:t>
      </w:r>
      <w:r>
        <w:rPr>
          <w:rFonts w:ascii="Calibri" w:eastAsia="Calibri" w:hAnsi="Calibri" w:cs="Calibri"/>
          <w:color w:val="000000"/>
          <w:sz w:val="22"/>
          <w:szCs w:val="22"/>
          <w:lang w:val="sl-SI" w:eastAsia="sl-SI"/>
        </w:rPr>
        <w:t>RRI projekta</w:t>
      </w:r>
      <w:r w:rsidRPr="00033CB7">
        <w:rPr>
          <w:rFonts w:ascii="Calibri" w:eastAsia="Calibri" w:hAnsi="Calibri" w:cs="Calibri"/>
          <w:color w:val="000000"/>
          <w:sz w:val="22"/>
          <w:szCs w:val="22"/>
          <w:lang w:val="sl-SI" w:eastAsia="sl-SI"/>
        </w:rPr>
        <w:t xml:space="preserve"> je</w:t>
      </w:r>
      <w:r>
        <w:rPr>
          <w:rFonts w:ascii="Calibri" w:eastAsia="Calibri" w:hAnsi="Calibri" w:cs="Calibri"/>
          <w:color w:val="000000"/>
          <w:sz w:val="22"/>
          <w:szCs w:val="22"/>
          <w:lang w:val="sl-SI" w:eastAsia="sl-SI"/>
        </w:rPr>
        <w:t xml:space="preserve"> najkasneje dne ___</w:t>
      </w:r>
      <w:r w:rsidRPr="00D40965">
        <w:rPr>
          <w:rFonts w:ascii="Calibri" w:eastAsia="Calibri" w:hAnsi="Calibri" w:cs="Calibri"/>
          <w:color w:val="000000"/>
          <w:sz w:val="22"/>
          <w:szCs w:val="22"/>
          <w:highlight w:val="yellow"/>
          <w:lang w:val="sl-SI" w:eastAsia="sl-SI"/>
        </w:rPr>
        <w:t>__________________________________</w:t>
      </w:r>
      <w:r>
        <w:rPr>
          <w:rFonts w:ascii="Calibri" w:eastAsia="Calibri" w:hAnsi="Calibri" w:cs="Calibri"/>
          <w:color w:val="000000"/>
          <w:sz w:val="22"/>
          <w:szCs w:val="22"/>
          <w:lang w:val="sl-SI" w:eastAsia="sl-SI"/>
        </w:rPr>
        <w:t>__</w:t>
      </w:r>
      <w:r w:rsidRPr="00033CB7">
        <w:rPr>
          <w:rFonts w:ascii="Calibri" w:eastAsia="Calibri" w:hAnsi="Calibri" w:cs="Calibri"/>
          <w:color w:val="000000"/>
          <w:sz w:val="22"/>
          <w:szCs w:val="22"/>
          <w:lang w:val="sl-SI" w:eastAsia="sl-SI"/>
        </w:rPr>
        <w:t>.</w:t>
      </w:r>
    </w:p>
    <w:p w14:paraId="53F647A0"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2A26A88E"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V primeru, da se ugotovi, da </w:t>
      </w:r>
      <w:r>
        <w:rPr>
          <w:rFonts w:ascii="Calibri" w:eastAsia="Calibri" w:hAnsi="Calibri" w:cs="Calibri"/>
          <w:color w:val="000000"/>
          <w:sz w:val="22"/>
          <w:szCs w:val="22"/>
          <w:lang w:val="sl-SI" w:eastAsia="sl-SI"/>
        </w:rPr>
        <w:t>je RRI projekt</w:t>
      </w:r>
      <w:r w:rsidRPr="00033CB7">
        <w:rPr>
          <w:rFonts w:ascii="Calibri" w:eastAsia="Calibri" w:hAnsi="Calibri" w:cs="Calibri"/>
          <w:color w:val="000000"/>
          <w:sz w:val="22"/>
          <w:szCs w:val="22"/>
          <w:lang w:val="sl-SI" w:eastAsia="sl-SI"/>
        </w:rPr>
        <w:t xml:space="preserve"> pred </w:t>
      </w:r>
      <w:r>
        <w:rPr>
          <w:rFonts w:ascii="Calibri" w:eastAsia="Calibri" w:hAnsi="Calibri" w:cs="Calibri"/>
          <w:color w:val="000000"/>
          <w:sz w:val="22"/>
          <w:szCs w:val="22"/>
          <w:lang w:val="sl-SI" w:eastAsia="sl-SI"/>
        </w:rPr>
        <w:t>izdajo sklepa o izboru</w:t>
      </w:r>
      <w:r w:rsidRPr="00033CB7">
        <w:rPr>
          <w:rFonts w:ascii="Calibri" w:eastAsia="Calibri" w:hAnsi="Calibri" w:cs="Calibri"/>
          <w:color w:val="000000"/>
          <w:sz w:val="22"/>
          <w:szCs w:val="22"/>
          <w:lang w:val="sl-SI" w:eastAsia="sl-SI"/>
        </w:rPr>
        <w:t xml:space="preserve"> že zaključen, ARIS odstopi od pogodbe, upravičenec pa mora vrniti prejeta sredstva po tej pogodbi v roku 30 (tridesetih) dni od prejema pisnega poziva ARIS, povečana za zakonske zamudne obresti od dneva nakazila na transakcijski račun upravičenca do dneva vračila v dobro proračuna Republike Slovenije. </w:t>
      </w:r>
    </w:p>
    <w:p w14:paraId="281D2ADA" w14:textId="77777777" w:rsidR="00FB7141" w:rsidRPr="00033CB7" w:rsidRDefault="00FB7141" w:rsidP="00FB7141">
      <w:pPr>
        <w:spacing w:line="276" w:lineRule="auto"/>
        <w:jc w:val="both"/>
        <w:rPr>
          <w:rFonts w:ascii="Calibri" w:eastAsia="Calibri" w:hAnsi="Calibri" w:cs="Calibri"/>
          <w:color w:val="000000"/>
          <w:sz w:val="22"/>
          <w:szCs w:val="22"/>
          <w:lang w:val="sl-SI" w:eastAsia="sl-SI"/>
        </w:rPr>
      </w:pPr>
    </w:p>
    <w:p w14:paraId="0201A9D1" w14:textId="77777777" w:rsidR="00FB7141" w:rsidRPr="00033CB7" w:rsidRDefault="00FB7141" w:rsidP="00FB7141">
      <w:pPr>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Upravičenec za izvajalce, ki bodo po njegovem naročilu opravili aktivnosti v zvezi z izpolnitvijo te pogodbe, odgovarja, kot bi delo opravil sam.</w:t>
      </w:r>
    </w:p>
    <w:p w14:paraId="14DC6862" w14:textId="77777777" w:rsidR="00FB7141" w:rsidRPr="00033CB7" w:rsidRDefault="00FB7141" w:rsidP="00FB7141">
      <w:pPr>
        <w:spacing w:line="276" w:lineRule="auto"/>
        <w:jc w:val="both"/>
        <w:rPr>
          <w:rFonts w:ascii="Calibri" w:eastAsia="Calibri" w:hAnsi="Calibri" w:cs="Calibri"/>
          <w:sz w:val="22"/>
          <w:szCs w:val="22"/>
          <w:lang w:val="sl-SI"/>
        </w:rPr>
      </w:pPr>
    </w:p>
    <w:p w14:paraId="669D2695" w14:textId="77777777" w:rsidR="00FB7141" w:rsidRPr="00033CB7" w:rsidRDefault="00FB7141" w:rsidP="00FB7141">
      <w:pPr>
        <w:spacing w:line="276"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Predmet te pogodbe je izpolnjen, ko so izvedene vse aktivnosti v njenem okviru. Dokazno breme, da je predmet pogodbe izpolnjen, je na strani upravičenca.</w:t>
      </w:r>
    </w:p>
    <w:p w14:paraId="35DE0EB3" w14:textId="77777777" w:rsidR="00FB7141" w:rsidRPr="00033CB7" w:rsidRDefault="00FB7141" w:rsidP="00FB7141">
      <w:pPr>
        <w:spacing w:line="276" w:lineRule="auto"/>
        <w:jc w:val="both"/>
        <w:rPr>
          <w:rFonts w:ascii="Calibri" w:hAnsi="Calibri" w:cs="Calibri"/>
          <w:sz w:val="22"/>
          <w:szCs w:val="22"/>
          <w:lang w:val="sl-SI"/>
        </w:rPr>
      </w:pPr>
    </w:p>
    <w:p w14:paraId="22E6CA70" w14:textId="77777777" w:rsidR="00FB7141" w:rsidRPr="00033CB7" w:rsidRDefault="00FB7141"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AF0E343" w14:textId="77777777" w:rsidR="00FB7141" w:rsidRPr="00033CB7" w:rsidRDefault="00FB7141" w:rsidP="00FB7141">
      <w:pPr>
        <w:spacing w:line="240" w:lineRule="auto"/>
        <w:rPr>
          <w:rFonts w:ascii="Calibri" w:hAnsi="Calibri" w:cs="Calibri"/>
          <w:sz w:val="22"/>
          <w:szCs w:val="22"/>
          <w:lang w:val="sl-SI"/>
        </w:rPr>
      </w:pPr>
    </w:p>
    <w:p w14:paraId="564B3A22"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zavezuje, da bo rezultate, pridobljene s </w:t>
      </w:r>
      <w:r w:rsidRPr="00B937D9">
        <w:rPr>
          <w:rFonts w:ascii="Calibri" w:hAnsi="Calibri" w:cs="Calibri"/>
          <w:sz w:val="22"/>
          <w:szCs w:val="22"/>
          <w:lang w:val="pl-PL"/>
        </w:rPr>
        <w:t>(so)</w:t>
      </w:r>
      <w:r w:rsidRPr="00033CB7">
        <w:rPr>
          <w:rFonts w:ascii="Calibri" w:eastAsia="Calibri" w:hAnsi="Calibri" w:cs="Calibri"/>
          <w:color w:val="000000"/>
          <w:sz w:val="22"/>
          <w:szCs w:val="22"/>
          <w:lang w:val="sl-SI" w:eastAsia="sl-SI"/>
        </w:rPr>
        <w:t xml:space="preserve">financiranjem po tej pogodbi, uporabil za dosego ciljev, ki izhajajo iz njegove vloge. </w:t>
      </w:r>
    </w:p>
    <w:p w14:paraId="1F021E6B"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2F55B036"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Upravičenec mora ob oddaji zahtevka dokazati, da je v rokih, ki jih je navedel v vlogi, opravil vse načrtovane aktivnosti raziskovaln</w:t>
      </w:r>
      <w:r>
        <w:rPr>
          <w:rFonts w:ascii="Calibri" w:eastAsia="Calibri" w:hAnsi="Calibri" w:cs="Calibri"/>
          <w:color w:val="000000"/>
          <w:sz w:val="22"/>
          <w:szCs w:val="22"/>
          <w:lang w:val="sl-SI" w:eastAsia="sl-SI"/>
        </w:rPr>
        <w:t>ih</w:t>
      </w:r>
      <w:r w:rsidRPr="00033CB7">
        <w:rPr>
          <w:rFonts w:ascii="Calibri" w:eastAsia="Calibri" w:hAnsi="Calibri" w:cs="Calibri"/>
          <w:color w:val="000000"/>
          <w:sz w:val="22"/>
          <w:szCs w:val="22"/>
          <w:lang w:val="sl-SI" w:eastAsia="sl-SI"/>
        </w:rPr>
        <w:t xml:space="preserve"> in razvojn</w:t>
      </w:r>
      <w:r>
        <w:rPr>
          <w:rFonts w:ascii="Calibri" w:eastAsia="Calibri" w:hAnsi="Calibri" w:cs="Calibri"/>
          <w:color w:val="000000"/>
          <w:sz w:val="22"/>
          <w:szCs w:val="22"/>
          <w:lang w:val="sl-SI" w:eastAsia="sl-SI"/>
        </w:rPr>
        <w:t>ih</w:t>
      </w:r>
      <w:r w:rsidRPr="00033CB7">
        <w:rPr>
          <w:rFonts w:ascii="Calibri" w:eastAsia="Calibri" w:hAnsi="Calibri" w:cs="Calibri"/>
          <w:color w:val="000000"/>
          <w:sz w:val="22"/>
          <w:szCs w:val="22"/>
          <w:lang w:val="sl-SI" w:eastAsia="sl-SI"/>
        </w:rPr>
        <w:t xml:space="preserve"> storit</w:t>
      </w:r>
      <w:r>
        <w:rPr>
          <w:rFonts w:ascii="Calibri" w:eastAsia="Calibri" w:hAnsi="Calibri" w:cs="Calibri"/>
          <w:color w:val="000000"/>
          <w:sz w:val="22"/>
          <w:szCs w:val="22"/>
          <w:lang w:val="sl-SI" w:eastAsia="sl-SI"/>
        </w:rPr>
        <w:t>e</w:t>
      </w:r>
      <w:r w:rsidRPr="00033CB7">
        <w:rPr>
          <w:rFonts w:ascii="Calibri" w:eastAsia="Calibri" w:hAnsi="Calibri" w:cs="Calibri"/>
          <w:color w:val="000000"/>
          <w:sz w:val="22"/>
          <w:szCs w:val="22"/>
          <w:lang w:val="sl-SI" w:eastAsia="sl-SI"/>
        </w:rPr>
        <w:t>v:</w:t>
      </w:r>
    </w:p>
    <w:p w14:paraId="0555CA15"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tbl>
      <w:tblPr>
        <w:tblStyle w:val="Tabelamrea"/>
        <w:tblW w:w="0" w:type="auto"/>
        <w:tblLook w:val="04A0" w:firstRow="1" w:lastRow="0" w:firstColumn="1" w:lastColumn="0" w:noHBand="0" w:noVBand="1"/>
      </w:tblPr>
      <w:tblGrid>
        <w:gridCol w:w="2263"/>
        <w:gridCol w:w="4536"/>
        <w:gridCol w:w="2263"/>
      </w:tblGrid>
      <w:tr w:rsidR="00FB7141" w:rsidRPr="00A62797" w14:paraId="5640F717" w14:textId="77777777" w:rsidTr="00D034CB">
        <w:tc>
          <w:tcPr>
            <w:tcW w:w="2263" w:type="dxa"/>
          </w:tcPr>
          <w:p w14:paraId="47363F86" w14:textId="77777777" w:rsidR="00FB7141" w:rsidRPr="00643F15"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r w:rsidRPr="00643F15">
              <w:rPr>
                <w:rFonts w:ascii="Calibri" w:eastAsia="Calibri" w:hAnsi="Calibri" w:cs="Calibri"/>
                <w:color w:val="000000"/>
                <w:sz w:val="22"/>
                <w:szCs w:val="22"/>
                <w:lang w:val="sl-SI" w:eastAsia="sl-SI"/>
              </w:rPr>
              <w:t>Raziskovalna in razvojna storitev</w:t>
            </w:r>
          </w:p>
        </w:tc>
        <w:tc>
          <w:tcPr>
            <w:tcW w:w="4536" w:type="dxa"/>
          </w:tcPr>
          <w:p w14:paraId="072FE4DB" w14:textId="77777777" w:rsidR="00FB7141" w:rsidRPr="00643F15"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r w:rsidRPr="00643F15">
              <w:rPr>
                <w:rFonts w:ascii="Calibri" w:eastAsia="Calibri" w:hAnsi="Calibri" w:cs="Calibri"/>
                <w:color w:val="000000"/>
                <w:sz w:val="22"/>
                <w:szCs w:val="22"/>
                <w:lang w:val="sl-SI" w:eastAsia="sl-SI"/>
              </w:rPr>
              <w:t>Namen in cilj raziskovalne in razvojne storitve</w:t>
            </w:r>
          </w:p>
        </w:tc>
        <w:tc>
          <w:tcPr>
            <w:tcW w:w="2263" w:type="dxa"/>
          </w:tcPr>
          <w:p w14:paraId="536B4B9F" w14:textId="77777777" w:rsidR="00FB7141" w:rsidRPr="00033CB7" w:rsidRDefault="00FB7141" w:rsidP="00D034CB">
            <w:pPr>
              <w:autoSpaceDE w:val="0"/>
              <w:autoSpaceDN w:val="0"/>
              <w:adjustRightInd w:val="0"/>
              <w:spacing w:line="276" w:lineRule="auto"/>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Predviden datum zaključka izvajanja aktivnosti</w:t>
            </w:r>
          </w:p>
        </w:tc>
      </w:tr>
      <w:tr w:rsidR="00FB7141" w:rsidRPr="00A62797" w14:paraId="1ABD3616" w14:textId="77777777" w:rsidTr="00D034CB">
        <w:tc>
          <w:tcPr>
            <w:tcW w:w="2263" w:type="dxa"/>
          </w:tcPr>
          <w:p w14:paraId="15540F84"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c>
          <w:tcPr>
            <w:tcW w:w="4536" w:type="dxa"/>
          </w:tcPr>
          <w:p w14:paraId="54E3EC7B"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c>
          <w:tcPr>
            <w:tcW w:w="2263" w:type="dxa"/>
          </w:tcPr>
          <w:p w14:paraId="46F406FF"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r>
    </w:tbl>
    <w:p w14:paraId="16BEF066" w14:textId="77777777" w:rsidR="00FB7141" w:rsidRDefault="00FB7141" w:rsidP="00B71257">
      <w:pPr>
        <w:spacing w:line="240" w:lineRule="auto"/>
        <w:jc w:val="both"/>
        <w:rPr>
          <w:rFonts w:ascii="Calibri" w:hAnsi="Calibri" w:cs="Calibri"/>
          <w:sz w:val="22"/>
          <w:szCs w:val="22"/>
          <w:lang w:val="sl-SI"/>
        </w:rPr>
      </w:pPr>
    </w:p>
    <w:p w14:paraId="57DC8AB6" w14:textId="77777777" w:rsidR="00B71257" w:rsidRPr="00643F15" w:rsidRDefault="00B71257" w:rsidP="006E49A4">
      <w:pPr>
        <w:numPr>
          <w:ilvl w:val="0"/>
          <w:numId w:val="34"/>
        </w:numPr>
        <w:spacing w:before="120" w:after="120" w:line="240" w:lineRule="auto"/>
        <w:ind w:left="357" w:hanging="215"/>
        <w:jc w:val="both"/>
        <w:rPr>
          <w:rFonts w:ascii="Calibri" w:hAnsi="Calibri" w:cs="Calibri"/>
          <w:b/>
          <w:sz w:val="22"/>
          <w:szCs w:val="22"/>
          <w:lang w:val="sl-SI"/>
        </w:rPr>
      </w:pPr>
      <w:r w:rsidRPr="00643F15">
        <w:rPr>
          <w:rFonts w:ascii="Calibri" w:hAnsi="Calibri" w:cs="Calibri"/>
          <w:b/>
          <w:sz w:val="22"/>
          <w:szCs w:val="22"/>
          <w:lang w:val="sl-SI"/>
        </w:rPr>
        <w:t>ZAHTEVEK ZA IZPLAČILO</w:t>
      </w:r>
    </w:p>
    <w:p w14:paraId="42C24E3F" w14:textId="77777777" w:rsidR="00B71257" w:rsidRPr="00033CB7" w:rsidRDefault="00B71257" w:rsidP="00B71257">
      <w:pPr>
        <w:spacing w:line="240" w:lineRule="auto"/>
        <w:jc w:val="both"/>
        <w:rPr>
          <w:rFonts w:ascii="Calibri" w:hAnsi="Calibri" w:cs="Calibri"/>
          <w:b/>
          <w:sz w:val="22"/>
          <w:szCs w:val="22"/>
          <w:lang w:val="sl-SI"/>
        </w:rPr>
      </w:pPr>
    </w:p>
    <w:p w14:paraId="33409078"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EF30D4E" w14:textId="77777777" w:rsidR="00B71257" w:rsidRPr="00033CB7" w:rsidRDefault="00B71257" w:rsidP="00B71257">
      <w:pPr>
        <w:tabs>
          <w:tab w:val="left" w:pos="5025"/>
        </w:tabs>
        <w:spacing w:line="240" w:lineRule="auto"/>
        <w:rPr>
          <w:rFonts w:ascii="Calibri" w:hAnsi="Calibri" w:cs="Calibri"/>
          <w:sz w:val="22"/>
          <w:szCs w:val="22"/>
          <w:lang w:val="sl-SI"/>
        </w:rPr>
      </w:pPr>
    </w:p>
    <w:p w14:paraId="5D524EA3" w14:textId="0F30878C" w:rsidR="00B71257" w:rsidRPr="00033CB7" w:rsidRDefault="00B71257" w:rsidP="00B71257">
      <w:pPr>
        <w:spacing w:line="276" w:lineRule="auto"/>
        <w:jc w:val="both"/>
        <w:rPr>
          <w:rFonts w:ascii="Calibri" w:hAnsi="Calibri" w:cs="Calibri"/>
          <w:color w:val="000000"/>
          <w:sz w:val="22"/>
          <w:szCs w:val="22"/>
          <w:lang w:val="sl-SI"/>
        </w:rPr>
      </w:pPr>
      <w:r w:rsidRPr="007059DD">
        <w:rPr>
          <w:rFonts w:ascii="Calibri" w:hAnsi="Calibri" w:cs="Calibri"/>
          <w:sz w:val="22"/>
          <w:szCs w:val="22"/>
          <w:lang w:val="sl-SI" w:eastAsia="sl-SI"/>
        </w:rPr>
        <w:t xml:space="preserve">Višina </w:t>
      </w:r>
      <w:r w:rsidRPr="007059DD">
        <w:rPr>
          <w:rFonts w:ascii="Calibri" w:hAnsi="Calibri" w:cs="Calibri"/>
          <w:sz w:val="22"/>
          <w:szCs w:val="22"/>
          <w:lang w:val="sl-SI"/>
        </w:rPr>
        <w:t>(so)</w:t>
      </w:r>
      <w:r w:rsidRPr="007059DD">
        <w:rPr>
          <w:rFonts w:ascii="Calibri" w:hAnsi="Calibri" w:cs="Calibri"/>
          <w:sz w:val="22"/>
          <w:szCs w:val="22"/>
          <w:lang w:val="sl-SI" w:eastAsia="sl-SI"/>
        </w:rPr>
        <w:t xml:space="preserve">financiranja upravičenih stroškov lahko znaša največ v višini iz </w:t>
      </w:r>
      <w:r w:rsidR="007059DD" w:rsidRPr="007059DD">
        <w:rPr>
          <w:rFonts w:ascii="Calibri" w:hAnsi="Calibri" w:cs="Calibri"/>
          <w:sz w:val="22"/>
          <w:szCs w:val="22"/>
          <w:lang w:val="sl-SI" w:eastAsia="sl-SI"/>
        </w:rPr>
        <w:t>20</w:t>
      </w:r>
      <w:r w:rsidRPr="007059DD">
        <w:rPr>
          <w:rFonts w:ascii="Calibri" w:hAnsi="Calibri" w:cs="Calibri"/>
          <w:sz w:val="22"/>
          <w:szCs w:val="22"/>
          <w:lang w:val="sl-SI" w:eastAsia="sl-SI"/>
        </w:rPr>
        <w:t>. člena te pogodbe.</w:t>
      </w:r>
      <w:r w:rsidRPr="00033CB7">
        <w:rPr>
          <w:rFonts w:ascii="Calibri" w:hAnsi="Calibri" w:cs="Calibri"/>
          <w:color w:val="000000"/>
          <w:sz w:val="22"/>
          <w:szCs w:val="22"/>
          <w:lang w:val="sl-SI"/>
        </w:rPr>
        <w:t xml:space="preserve"> </w:t>
      </w:r>
    </w:p>
    <w:p w14:paraId="5FF6A280" w14:textId="77777777" w:rsidR="00B71257" w:rsidRDefault="00B71257" w:rsidP="00B71257">
      <w:pPr>
        <w:spacing w:line="276" w:lineRule="auto"/>
        <w:jc w:val="both"/>
        <w:rPr>
          <w:rFonts w:ascii="Calibri" w:eastAsia="Calibri" w:hAnsi="Calibri" w:cs="Calibri"/>
          <w:color w:val="000000"/>
          <w:sz w:val="22"/>
          <w:szCs w:val="22"/>
          <w:lang w:val="sl-SI" w:eastAsia="sl-SI"/>
        </w:rPr>
      </w:pPr>
    </w:p>
    <w:p w14:paraId="13C4F8E5" w14:textId="77777777" w:rsidR="00B71257" w:rsidRPr="003B3480" w:rsidRDefault="00B71257" w:rsidP="00B71257">
      <w:pPr>
        <w:spacing w:line="276" w:lineRule="auto"/>
        <w:jc w:val="both"/>
        <w:rPr>
          <w:rFonts w:ascii="Calibri" w:eastAsia="Calibri" w:hAnsi="Calibri" w:cs="Calibri"/>
          <w:color w:val="000000"/>
          <w:sz w:val="22"/>
          <w:szCs w:val="22"/>
          <w:lang w:val="sl-SI" w:eastAsia="sl-SI"/>
        </w:rPr>
      </w:pPr>
      <w:r w:rsidRPr="003B3480">
        <w:rPr>
          <w:rFonts w:ascii="Calibri" w:eastAsia="Calibri" w:hAnsi="Calibri" w:cs="Calibri"/>
          <w:color w:val="000000"/>
          <w:sz w:val="22"/>
          <w:szCs w:val="22"/>
          <w:lang w:val="sl-SI" w:eastAsia="sl-SI"/>
        </w:rPr>
        <w:t>Osnova za izplačilo sredstev za (so)financiranje upravičenih stroškov so zahtevki upravičenca za izplačilo sredstev, ki se praviloma izstavljajo v skladu z navedenimi datumi:</w:t>
      </w:r>
    </w:p>
    <w:p w14:paraId="068D2E5B" w14:textId="77777777" w:rsidR="00B71257" w:rsidRDefault="00B71257" w:rsidP="00B71257">
      <w:pPr>
        <w:spacing w:line="276" w:lineRule="auto"/>
        <w:jc w:val="both"/>
        <w:rPr>
          <w:rFonts w:ascii="Calibri" w:eastAsia="Calibri" w:hAnsi="Calibri" w:cs="Calibri"/>
          <w:color w:val="000000"/>
          <w:sz w:val="22"/>
          <w:szCs w:val="22"/>
          <w:lang w:val="sl-SI" w:eastAsia="sl-SI"/>
        </w:rPr>
      </w:pPr>
    </w:p>
    <w:p w14:paraId="7137FF45" w14:textId="77777777" w:rsidR="00B71257" w:rsidRDefault="00B71257" w:rsidP="00B71257">
      <w:pPr>
        <w:spacing w:line="276" w:lineRule="auto"/>
        <w:jc w:val="both"/>
        <w:rPr>
          <w:rFonts w:ascii="Calibri" w:eastAsia="Calibri" w:hAnsi="Calibri" w:cs="Calibri"/>
          <w:color w:val="000000"/>
          <w:sz w:val="22"/>
          <w:szCs w:val="22"/>
          <w:lang w:val="sl-SI" w:eastAsia="sl-SI"/>
        </w:rPr>
      </w:pPr>
      <w:r>
        <w:rPr>
          <w:rFonts w:ascii="Calibri" w:eastAsia="Calibri" w:hAnsi="Calibri" w:cs="Calibri"/>
          <w:color w:val="000000"/>
          <w:sz w:val="22"/>
          <w:szCs w:val="22"/>
          <w:lang w:val="sl-SI" w:eastAsia="sl-SI"/>
        </w:rPr>
        <w:t>- 1. zahtevek v posameznem koledarskem letu dne XY. XY. in</w:t>
      </w:r>
    </w:p>
    <w:p w14:paraId="0C48EC56" w14:textId="77777777" w:rsidR="00B71257" w:rsidRDefault="00B71257" w:rsidP="00B71257">
      <w:pPr>
        <w:spacing w:line="276" w:lineRule="auto"/>
        <w:jc w:val="both"/>
        <w:rPr>
          <w:rFonts w:ascii="Calibri" w:eastAsia="Calibri" w:hAnsi="Calibri" w:cs="Calibri"/>
          <w:color w:val="000000"/>
          <w:sz w:val="22"/>
          <w:szCs w:val="22"/>
          <w:lang w:val="sl-SI" w:eastAsia="sl-SI"/>
        </w:rPr>
      </w:pPr>
      <w:r>
        <w:rPr>
          <w:rFonts w:ascii="Calibri" w:eastAsia="Calibri" w:hAnsi="Calibri" w:cs="Calibri"/>
          <w:color w:val="000000"/>
          <w:sz w:val="22"/>
          <w:szCs w:val="22"/>
          <w:lang w:val="sl-SI" w:eastAsia="sl-SI"/>
        </w:rPr>
        <w:t>- 2. zahtevek v posameznem koledarskem letu dne XY. XY. .</w:t>
      </w:r>
    </w:p>
    <w:p w14:paraId="649F52DE" w14:textId="77777777" w:rsidR="00B71257" w:rsidRPr="003B3480" w:rsidRDefault="00B71257" w:rsidP="00B71257">
      <w:pPr>
        <w:spacing w:line="276" w:lineRule="auto"/>
        <w:jc w:val="both"/>
        <w:rPr>
          <w:rFonts w:ascii="Calibri" w:eastAsia="Calibri" w:hAnsi="Calibri" w:cs="Calibri"/>
          <w:color w:val="000000"/>
          <w:sz w:val="22"/>
          <w:szCs w:val="22"/>
          <w:lang w:val="sl-SI" w:eastAsia="sl-SI"/>
        </w:rPr>
      </w:pPr>
    </w:p>
    <w:p w14:paraId="4F3AEE42" w14:textId="77777777" w:rsidR="00B71257" w:rsidRPr="007059DD" w:rsidRDefault="00B71257" w:rsidP="00B71257">
      <w:pPr>
        <w:spacing w:line="276" w:lineRule="auto"/>
        <w:jc w:val="both"/>
        <w:rPr>
          <w:rFonts w:ascii="Calibri" w:eastAsia="Calibri" w:hAnsi="Calibri" w:cs="Calibri"/>
          <w:color w:val="000000"/>
          <w:sz w:val="22"/>
          <w:szCs w:val="22"/>
          <w:lang w:val="sl-SI" w:eastAsia="sl-SI"/>
        </w:rPr>
      </w:pPr>
      <w:r>
        <w:rPr>
          <w:rFonts w:ascii="Calibri" w:hAnsi="Calibri" w:cs="Calibri"/>
          <w:sz w:val="22"/>
          <w:szCs w:val="22"/>
          <w:lang w:val="sl-SI"/>
        </w:rPr>
        <w:t xml:space="preserve">Zadnji </w:t>
      </w:r>
      <w:r w:rsidRPr="009F6EAF">
        <w:rPr>
          <w:rFonts w:ascii="Calibri" w:hAnsi="Calibri" w:cs="Calibri"/>
          <w:sz w:val="22"/>
          <w:szCs w:val="22"/>
          <w:lang w:val="sl-SI"/>
        </w:rPr>
        <w:t>zahtev</w:t>
      </w:r>
      <w:r>
        <w:rPr>
          <w:rFonts w:ascii="Calibri" w:hAnsi="Calibri" w:cs="Calibri"/>
          <w:sz w:val="22"/>
          <w:szCs w:val="22"/>
          <w:lang w:val="sl-SI"/>
        </w:rPr>
        <w:t>e</w:t>
      </w:r>
      <w:r w:rsidRPr="009F6EAF">
        <w:rPr>
          <w:rFonts w:ascii="Calibri" w:hAnsi="Calibri" w:cs="Calibri"/>
          <w:sz w:val="22"/>
          <w:szCs w:val="22"/>
          <w:lang w:val="sl-SI"/>
        </w:rPr>
        <w:t>k za izplačilo</w:t>
      </w:r>
      <w:r>
        <w:rPr>
          <w:rFonts w:ascii="Calibri" w:hAnsi="Calibri" w:cs="Calibri"/>
          <w:sz w:val="22"/>
          <w:szCs w:val="22"/>
          <w:lang w:val="sl-SI"/>
        </w:rPr>
        <w:t xml:space="preserve"> je potrebno izstaviti </w:t>
      </w:r>
      <w:r w:rsidRPr="009F6EAF">
        <w:rPr>
          <w:rFonts w:ascii="Calibri" w:eastAsia="MS Mincho" w:hAnsi="Calibri" w:cs="Calibri"/>
          <w:sz w:val="22"/>
          <w:szCs w:val="22"/>
          <w:lang w:val="sl-SI"/>
        </w:rPr>
        <w:t xml:space="preserve">najkasneje </w:t>
      </w:r>
      <w:r>
        <w:rPr>
          <w:rFonts w:ascii="Calibri" w:eastAsia="MS Mincho" w:hAnsi="Calibri" w:cs="Calibri"/>
          <w:sz w:val="22"/>
          <w:szCs w:val="22"/>
          <w:lang w:val="sl-SI"/>
        </w:rPr>
        <w:t>30 (trideset)</w:t>
      </w:r>
      <w:r w:rsidRPr="00BD5179">
        <w:rPr>
          <w:rFonts w:ascii="Calibri" w:eastAsia="MS Mincho" w:hAnsi="Calibri" w:cs="Calibri"/>
          <w:sz w:val="22"/>
          <w:szCs w:val="22"/>
          <w:lang w:val="sl-SI"/>
        </w:rPr>
        <w:t xml:space="preserve"> dni po zaključku izvedbe </w:t>
      </w:r>
      <w:r>
        <w:rPr>
          <w:rFonts w:ascii="Calibri" w:eastAsia="MS Mincho" w:hAnsi="Calibri" w:cs="Calibri"/>
          <w:sz w:val="22"/>
          <w:szCs w:val="22"/>
          <w:lang w:val="sl-SI"/>
        </w:rPr>
        <w:t>RRI projekta</w:t>
      </w:r>
      <w:r w:rsidRPr="00BD5179">
        <w:rPr>
          <w:rFonts w:ascii="Calibri" w:eastAsia="MS Mincho" w:hAnsi="Calibri" w:cs="Calibri"/>
          <w:sz w:val="22"/>
          <w:szCs w:val="22"/>
          <w:lang w:val="sl-SI"/>
        </w:rPr>
        <w:t xml:space="preserve"> in ne </w:t>
      </w:r>
      <w:r>
        <w:rPr>
          <w:rFonts w:ascii="Calibri" w:eastAsia="MS Mincho" w:hAnsi="Calibri" w:cs="Calibri"/>
          <w:sz w:val="22"/>
          <w:szCs w:val="22"/>
          <w:lang w:val="sl-SI"/>
        </w:rPr>
        <w:t>pozneje</w:t>
      </w:r>
      <w:r w:rsidRPr="00BD5179">
        <w:rPr>
          <w:rFonts w:ascii="Calibri" w:eastAsia="MS Mincho" w:hAnsi="Calibri" w:cs="Calibri"/>
          <w:sz w:val="22"/>
          <w:szCs w:val="22"/>
          <w:lang w:val="sl-SI"/>
        </w:rPr>
        <w:t xml:space="preserve"> kot </w:t>
      </w:r>
      <w:r w:rsidRPr="00D40965">
        <w:rPr>
          <w:rFonts w:ascii="Calibri" w:eastAsia="MS Mincho" w:hAnsi="Calibri" w:cs="Calibri"/>
          <w:sz w:val="22"/>
          <w:szCs w:val="22"/>
          <w:lang w:val="sl-SI"/>
        </w:rPr>
        <w:t xml:space="preserve">do 30. 9. 2029, </w:t>
      </w:r>
      <w:r w:rsidRPr="00D40965">
        <w:rPr>
          <w:rFonts w:ascii="Calibri" w:eastAsia="Calibri" w:hAnsi="Calibri" w:cs="Calibri"/>
          <w:color w:val="000000"/>
          <w:sz w:val="22"/>
          <w:szCs w:val="22"/>
          <w:lang w:val="sl-SI" w:eastAsia="sl-SI"/>
        </w:rPr>
        <w:t>kar</w:t>
      </w:r>
      <w:r w:rsidRPr="00033CB7">
        <w:rPr>
          <w:rFonts w:ascii="Calibri" w:eastAsia="Calibri" w:hAnsi="Calibri" w:cs="Calibri"/>
          <w:color w:val="000000"/>
          <w:sz w:val="22"/>
          <w:szCs w:val="22"/>
          <w:lang w:val="sl-SI" w:eastAsia="sl-SI"/>
        </w:rPr>
        <w:t xml:space="preserve"> predstavlja konec obdobja upravičenosti izdatkov. V </w:t>
      </w:r>
      <w:r w:rsidRPr="00033CB7">
        <w:rPr>
          <w:rFonts w:ascii="Calibri" w:eastAsia="Calibri" w:hAnsi="Calibri" w:cs="Calibri"/>
          <w:color w:val="000000"/>
          <w:sz w:val="22"/>
          <w:szCs w:val="22"/>
          <w:lang w:val="sl-SI" w:eastAsia="sl-SI"/>
        </w:rPr>
        <w:lastRenderedPageBreak/>
        <w:t xml:space="preserve">primeru zamude </w:t>
      </w:r>
      <w:r w:rsidRPr="007059DD">
        <w:rPr>
          <w:rFonts w:ascii="Calibri" w:eastAsia="Calibri" w:hAnsi="Calibri" w:cs="Calibri"/>
          <w:color w:val="000000"/>
          <w:sz w:val="22"/>
          <w:szCs w:val="22"/>
          <w:lang w:val="sl-SI" w:eastAsia="sl-SI"/>
        </w:rPr>
        <w:t>z izstavitvijo zahtevka za izplačilo lahko upravičenec izgubi pravico do koriščenja sredstev, uveljavljanih s tem zahtevkom.</w:t>
      </w:r>
    </w:p>
    <w:p w14:paraId="22D32B20" w14:textId="77777777" w:rsidR="00B71257" w:rsidRPr="007059DD" w:rsidRDefault="00B71257" w:rsidP="00B71257">
      <w:pPr>
        <w:spacing w:line="276" w:lineRule="auto"/>
        <w:rPr>
          <w:rFonts w:ascii="Calibri" w:hAnsi="Calibri" w:cs="Calibri"/>
          <w:sz w:val="22"/>
          <w:szCs w:val="22"/>
          <w:lang w:val="sl-SI"/>
        </w:rPr>
      </w:pPr>
    </w:p>
    <w:p w14:paraId="1A2A399A" w14:textId="65C31645" w:rsidR="00B71257" w:rsidRPr="00033CB7" w:rsidRDefault="00B71257" w:rsidP="00B71257">
      <w:pPr>
        <w:spacing w:line="276" w:lineRule="auto"/>
        <w:jc w:val="both"/>
        <w:rPr>
          <w:rFonts w:ascii="Calibri" w:hAnsi="Calibri" w:cs="Calibri"/>
          <w:sz w:val="22"/>
          <w:szCs w:val="22"/>
          <w:lang w:val="sl-SI"/>
        </w:rPr>
      </w:pPr>
      <w:r w:rsidRPr="007059DD">
        <w:rPr>
          <w:rFonts w:ascii="Calibri" w:hAnsi="Calibri" w:cs="Calibri"/>
          <w:sz w:val="22"/>
          <w:szCs w:val="22"/>
          <w:lang w:val="sl-SI"/>
        </w:rPr>
        <w:t xml:space="preserve">Rok za oddajo zahtevka za izplačilo (razen skrajni rok za oddajo zahtevka za izplačilo) se lahko spremeni na podlagi izdanega soglasja skrbnika te pogodbe s strani ARIS, in sicer na osnovi utemeljenih razlogov, podanih v predlogu s strani upravičenca. Zaradi navedene spremembe, ki ne vpliva na spremembo dinamike </w:t>
      </w:r>
      <w:r w:rsidRPr="007059DD">
        <w:rPr>
          <w:rFonts w:ascii="Calibri" w:hAnsi="Calibri" w:cs="Calibri"/>
          <w:sz w:val="22"/>
          <w:szCs w:val="22"/>
          <w:lang w:val="pl-PL"/>
        </w:rPr>
        <w:t>(so)</w:t>
      </w:r>
      <w:r w:rsidRPr="007059DD">
        <w:rPr>
          <w:rFonts w:ascii="Calibri" w:hAnsi="Calibri" w:cs="Calibri"/>
          <w:sz w:val="22"/>
          <w:szCs w:val="22"/>
          <w:lang w:val="sl-SI"/>
        </w:rPr>
        <w:t>financiranja iz</w:t>
      </w:r>
      <w:r w:rsidR="000440E1">
        <w:rPr>
          <w:rFonts w:ascii="Calibri" w:hAnsi="Calibri" w:cs="Calibri"/>
          <w:sz w:val="22"/>
          <w:szCs w:val="22"/>
          <w:lang w:val="sl-SI"/>
        </w:rPr>
        <w:t xml:space="preserve"> </w:t>
      </w:r>
      <w:r w:rsidR="007059DD" w:rsidRPr="007059DD">
        <w:rPr>
          <w:rFonts w:ascii="Calibri" w:hAnsi="Calibri" w:cs="Calibri"/>
          <w:sz w:val="22"/>
          <w:szCs w:val="22"/>
          <w:lang w:val="sl-SI"/>
        </w:rPr>
        <w:t>30</w:t>
      </w:r>
      <w:r w:rsidRPr="007059DD">
        <w:rPr>
          <w:rFonts w:ascii="Calibri" w:hAnsi="Calibri" w:cs="Calibri"/>
          <w:sz w:val="22"/>
          <w:szCs w:val="22"/>
          <w:lang w:val="sl-SI"/>
        </w:rPr>
        <w:t>. člena te pogodbe, ni potrebno sklepati pisnega dodatka k pogodbi.</w:t>
      </w:r>
    </w:p>
    <w:p w14:paraId="60F08DA7" w14:textId="77777777" w:rsidR="00B71257" w:rsidRPr="00033CB7" w:rsidRDefault="00B71257" w:rsidP="00B71257">
      <w:pPr>
        <w:spacing w:line="240" w:lineRule="auto"/>
        <w:jc w:val="both"/>
        <w:rPr>
          <w:rFonts w:ascii="Calibri" w:hAnsi="Calibri" w:cs="Calibri"/>
          <w:sz w:val="22"/>
          <w:szCs w:val="22"/>
          <w:lang w:val="sl-SI"/>
        </w:rPr>
      </w:pPr>
    </w:p>
    <w:p w14:paraId="07772F2A"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7B1F3317" w14:textId="77777777" w:rsidR="002007CC" w:rsidRDefault="002007CC" w:rsidP="00B71257">
      <w:pPr>
        <w:spacing w:line="240" w:lineRule="auto"/>
        <w:jc w:val="both"/>
        <w:rPr>
          <w:rFonts w:ascii="Calibri" w:hAnsi="Calibri" w:cs="Calibri"/>
          <w:color w:val="000000"/>
          <w:sz w:val="22"/>
          <w:szCs w:val="22"/>
          <w:lang w:val="sl-SI" w:eastAsia="sl-SI"/>
        </w:rPr>
      </w:pPr>
    </w:p>
    <w:p w14:paraId="633B7759" w14:textId="77777777" w:rsidR="002007CC" w:rsidRPr="00033CB7" w:rsidRDefault="002007CC" w:rsidP="002007CC">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Po predvideni dinamiki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w:t>
      </w:r>
      <w:r>
        <w:rPr>
          <w:rFonts w:ascii="Calibri" w:hAnsi="Calibri" w:cs="Calibri"/>
          <w:sz w:val="22"/>
          <w:szCs w:val="22"/>
          <w:lang w:val="sl-SI"/>
        </w:rPr>
        <w:t>RRI projekta</w:t>
      </w:r>
      <w:r w:rsidRPr="00033CB7">
        <w:rPr>
          <w:rFonts w:ascii="Calibri" w:hAnsi="Calibri" w:cs="Calibri"/>
          <w:sz w:val="22"/>
          <w:szCs w:val="22"/>
          <w:lang w:val="sl-SI"/>
        </w:rPr>
        <w:t xml:space="preserve">, navedeni v vlogi, se upravičenec zavezuje, da bo v posameznem proračunskem letu izvajanja </w:t>
      </w:r>
      <w:r>
        <w:rPr>
          <w:rFonts w:ascii="Calibri" w:hAnsi="Calibri" w:cs="Calibri"/>
          <w:sz w:val="22"/>
          <w:szCs w:val="22"/>
          <w:lang w:val="sl-SI"/>
        </w:rPr>
        <w:t>RRI projekta</w:t>
      </w:r>
      <w:r w:rsidRPr="00033CB7">
        <w:rPr>
          <w:rFonts w:ascii="Calibri" w:hAnsi="Calibri" w:cs="Calibri"/>
          <w:sz w:val="22"/>
          <w:szCs w:val="22"/>
          <w:lang w:val="sl-SI"/>
        </w:rPr>
        <w:t xml:space="preserve"> ARIS izstavil zahtevek za izplačilo v letnih zneskih</w:t>
      </w:r>
      <w:r>
        <w:rPr>
          <w:rFonts w:ascii="Calibri" w:hAnsi="Calibri" w:cs="Calibri"/>
          <w:sz w:val="22"/>
          <w:szCs w:val="22"/>
          <w:lang w:val="sl-SI"/>
        </w:rPr>
        <w:t>, ki bodo določeni z letnimi dodatki k pogodbi za obseg (so)financiranja v posameznem letu.</w:t>
      </w:r>
    </w:p>
    <w:p w14:paraId="15B6382D" w14:textId="77777777" w:rsidR="002007CC" w:rsidRPr="002007CC" w:rsidRDefault="002007CC" w:rsidP="002007CC">
      <w:pPr>
        <w:spacing w:line="240" w:lineRule="auto"/>
        <w:jc w:val="both"/>
        <w:rPr>
          <w:rFonts w:ascii="Calibri" w:hAnsi="Calibri" w:cs="Calibri"/>
          <w:color w:val="000000"/>
          <w:sz w:val="22"/>
          <w:szCs w:val="22"/>
          <w:lang w:val="sl-SI" w:eastAsia="sl-SI"/>
        </w:rPr>
      </w:pPr>
    </w:p>
    <w:p w14:paraId="0BBEDB59" w14:textId="77777777" w:rsidR="002007CC" w:rsidRPr="002007CC" w:rsidRDefault="002007CC" w:rsidP="002007CC">
      <w:pPr>
        <w:spacing w:line="240" w:lineRule="auto"/>
        <w:jc w:val="both"/>
        <w:rPr>
          <w:rFonts w:ascii="Calibri" w:hAnsi="Calibri" w:cs="Calibri"/>
          <w:color w:val="000000"/>
          <w:sz w:val="22"/>
          <w:szCs w:val="22"/>
          <w:lang w:val="sl-SI" w:eastAsia="sl-SI"/>
        </w:rPr>
      </w:pPr>
      <w:r w:rsidRPr="002007CC">
        <w:rPr>
          <w:rFonts w:ascii="Calibri" w:hAnsi="Calibri" w:cs="Calibri"/>
          <w:color w:val="000000"/>
          <w:sz w:val="22"/>
          <w:szCs w:val="22"/>
          <w:lang w:val="sl-SI" w:eastAsia="sl-SI"/>
        </w:rPr>
        <w:t>Če upravičenec zahtevka za izplačilo ne predloži ali ga predloži le delno (v nižjem znesku od odobrenega), neizkoriščenega dela sredstev za tisto leto ne more več črpati oziroma lahko izgubi pravico do (so)financiranja za ta del sredstev.</w:t>
      </w:r>
    </w:p>
    <w:p w14:paraId="33F18960" w14:textId="77777777" w:rsidR="002007CC" w:rsidRPr="002007CC" w:rsidRDefault="002007CC" w:rsidP="002007CC">
      <w:pPr>
        <w:spacing w:line="240" w:lineRule="auto"/>
        <w:jc w:val="both"/>
        <w:rPr>
          <w:rFonts w:ascii="Calibri" w:hAnsi="Calibri" w:cs="Calibri"/>
          <w:color w:val="000000"/>
          <w:sz w:val="22"/>
          <w:szCs w:val="22"/>
          <w:lang w:val="sl-SI" w:eastAsia="sl-SI"/>
        </w:rPr>
      </w:pPr>
    </w:p>
    <w:p w14:paraId="7CBC9CBC" w14:textId="77777777" w:rsidR="00B71257" w:rsidRDefault="00B71257" w:rsidP="00B71257">
      <w:pPr>
        <w:spacing w:line="240" w:lineRule="auto"/>
        <w:jc w:val="both"/>
        <w:rPr>
          <w:rFonts w:ascii="Calibri" w:hAnsi="Calibri" w:cs="Calibri"/>
          <w:color w:val="000000"/>
          <w:sz w:val="22"/>
          <w:szCs w:val="22"/>
          <w:lang w:val="pl-PL" w:eastAsia="sl-SI"/>
        </w:rPr>
      </w:pPr>
      <w:r w:rsidRPr="00A42D26">
        <w:rPr>
          <w:rFonts w:ascii="Calibri" w:hAnsi="Calibri" w:cs="Calibri"/>
          <w:color w:val="000000"/>
          <w:sz w:val="22"/>
          <w:szCs w:val="22"/>
          <w:lang w:val="pl-PL" w:eastAsia="sl-SI"/>
        </w:rPr>
        <w:t xml:space="preserve">Izplačila so odvisna od razpoložljivosti pravic porabe in proračunskih sredstev za ta namen. Če bi bile ukinjene ali zmanjšane pravice porabe, lahko ARIS razveljavi javni razpis in izdane sklepe o izboru ali spremeni pogodbeno vrednost ali dinamiko izplačil. Če se upravičenec ne strinja s predlogom spremembe, se šteje, da upravičenec odstopa od pogodbe o </w:t>
      </w:r>
      <w:r w:rsidRPr="00B937D9">
        <w:rPr>
          <w:rFonts w:ascii="Calibri" w:hAnsi="Calibri" w:cs="Calibri"/>
          <w:sz w:val="22"/>
          <w:szCs w:val="22"/>
          <w:lang w:val="pl-PL"/>
        </w:rPr>
        <w:t>(so)</w:t>
      </w:r>
      <w:r w:rsidRPr="00A42D26">
        <w:rPr>
          <w:rFonts w:ascii="Calibri" w:hAnsi="Calibri" w:cs="Calibri"/>
          <w:color w:val="000000"/>
          <w:sz w:val="22"/>
          <w:szCs w:val="22"/>
          <w:lang w:val="pl-PL" w:eastAsia="sl-SI"/>
        </w:rPr>
        <w:t>financiranju.</w:t>
      </w:r>
    </w:p>
    <w:p w14:paraId="30CE11BD" w14:textId="77777777" w:rsidR="00597669" w:rsidRPr="00033CB7" w:rsidRDefault="00597669" w:rsidP="00B71257">
      <w:pPr>
        <w:spacing w:line="240" w:lineRule="auto"/>
        <w:jc w:val="both"/>
        <w:rPr>
          <w:rFonts w:ascii="Calibri" w:hAnsi="Calibri" w:cs="Calibri"/>
          <w:color w:val="000000"/>
          <w:sz w:val="22"/>
          <w:szCs w:val="22"/>
          <w:lang w:val="sl-SI" w:eastAsia="sl-SI"/>
        </w:rPr>
      </w:pPr>
    </w:p>
    <w:p w14:paraId="26E2AF37"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6168928A" w14:textId="77777777" w:rsidR="00B71257" w:rsidRPr="00033CB7" w:rsidRDefault="00B71257" w:rsidP="00B71257">
      <w:pPr>
        <w:spacing w:line="240" w:lineRule="auto"/>
        <w:rPr>
          <w:rFonts w:ascii="Calibri" w:hAnsi="Calibri" w:cs="Calibri"/>
          <w:sz w:val="22"/>
          <w:szCs w:val="22"/>
          <w:lang w:val="sl-SI"/>
        </w:rPr>
      </w:pPr>
    </w:p>
    <w:p w14:paraId="2FDEC605" w14:textId="77777777" w:rsidR="002007CC" w:rsidRPr="002007CC" w:rsidRDefault="002007CC" w:rsidP="002007CC">
      <w:pPr>
        <w:spacing w:line="240" w:lineRule="auto"/>
        <w:jc w:val="both"/>
        <w:rPr>
          <w:rFonts w:ascii="Calibri" w:hAnsi="Calibri" w:cs="Calibri"/>
          <w:sz w:val="22"/>
          <w:szCs w:val="22"/>
          <w:lang w:val="sl-SI"/>
        </w:rPr>
      </w:pPr>
      <w:r w:rsidRPr="002007CC">
        <w:rPr>
          <w:rFonts w:ascii="Calibri" w:hAnsi="Calibri" w:cs="Calibri"/>
          <w:sz w:val="22"/>
          <w:szCs w:val="22"/>
          <w:lang w:val="sl-SI"/>
        </w:rPr>
        <w:t>Zahtevek za izplačilo mora upravičenec predložiti v obliki zahtevka</w:t>
      </w:r>
      <w:r w:rsidRPr="002007CC" w:rsidDel="002007CC">
        <w:rPr>
          <w:rFonts w:ascii="Calibri" w:hAnsi="Calibri" w:cs="Calibri"/>
          <w:sz w:val="22"/>
          <w:szCs w:val="22"/>
          <w:lang w:val="sl-SI"/>
        </w:rPr>
        <w:t xml:space="preserve"> </w:t>
      </w:r>
      <w:r w:rsidRPr="002007CC">
        <w:rPr>
          <w:rFonts w:ascii="Calibri" w:hAnsi="Calibri" w:cs="Calibri"/>
          <w:sz w:val="22"/>
          <w:szCs w:val="22"/>
          <w:lang w:val="sl-SI"/>
        </w:rPr>
        <w:t>v HTML obliki, preko Urada Republike Slovenije za javna plačila, skladno z navodili ARIS.</w:t>
      </w:r>
    </w:p>
    <w:p w14:paraId="12AFB12F" w14:textId="77777777" w:rsidR="00B71257" w:rsidRPr="007059DD" w:rsidRDefault="00B71257" w:rsidP="00B71257">
      <w:pPr>
        <w:spacing w:line="240" w:lineRule="auto"/>
        <w:jc w:val="both"/>
        <w:rPr>
          <w:rFonts w:ascii="Calibri" w:hAnsi="Calibri" w:cs="Calibri"/>
          <w:sz w:val="22"/>
          <w:szCs w:val="22"/>
          <w:lang w:val="sl-SI"/>
        </w:rPr>
      </w:pPr>
    </w:p>
    <w:p w14:paraId="792D2001" w14:textId="77777777" w:rsidR="00B71257" w:rsidRPr="007059DD" w:rsidRDefault="00B71257" w:rsidP="00B7125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Zahtevku za izplačilo je potrebno priložiti: </w:t>
      </w:r>
    </w:p>
    <w:p w14:paraId="5331AE96" w14:textId="77777777" w:rsidR="00B71257" w:rsidRPr="007059DD" w:rsidRDefault="00B71257" w:rsidP="00B71257">
      <w:pPr>
        <w:spacing w:line="240" w:lineRule="auto"/>
        <w:jc w:val="both"/>
        <w:rPr>
          <w:rFonts w:ascii="Calibri" w:hAnsi="Calibri" w:cs="Calibri"/>
          <w:sz w:val="22"/>
          <w:szCs w:val="22"/>
          <w:lang w:val="sl-SI"/>
        </w:rPr>
      </w:pPr>
    </w:p>
    <w:p w14:paraId="3403A3CF" w14:textId="77777777" w:rsidR="00B71257" w:rsidRPr="007059DD" w:rsidRDefault="00B71257" w:rsidP="006E49A4">
      <w:pPr>
        <w:numPr>
          <w:ilvl w:val="0"/>
          <w:numId w:val="35"/>
        </w:numPr>
        <w:spacing w:line="240" w:lineRule="auto"/>
        <w:ind w:left="284" w:hanging="284"/>
        <w:contextualSpacing/>
        <w:jc w:val="both"/>
        <w:rPr>
          <w:rFonts w:asciiTheme="minorHAnsi" w:hAnsiTheme="minorHAnsi" w:cstheme="minorHAnsi"/>
          <w:sz w:val="22"/>
          <w:szCs w:val="22"/>
          <w:lang w:val="pl-PL"/>
        </w:rPr>
      </w:pPr>
      <w:r w:rsidRPr="007059DD">
        <w:rPr>
          <w:rFonts w:ascii="Calibri" w:eastAsiaTheme="minorHAnsi" w:hAnsi="Calibri" w:cs="Calibri"/>
          <w:color w:val="000000" w:themeColor="text1"/>
          <w:kern w:val="2"/>
          <w:sz w:val="22"/>
          <w:szCs w:val="22"/>
          <w:lang w:val="sl-SI"/>
          <w14:ligatures w14:val="standardContextual"/>
        </w:rPr>
        <w:t xml:space="preserve">vmesno ali končno poročilo o izvajanju RRI projekta </w:t>
      </w:r>
    </w:p>
    <w:p w14:paraId="0AB00495" w14:textId="1656D8BB" w:rsidR="00B71257" w:rsidRPr="007059DD" w:rsidRDefault="00B71257" w:rsidP="006E49A4">
      <w:pPr>
        <w:numPr>
          <w:ilvl w:val="0"/>
          <w:numId w:val="35"/>
        </w:numPr>
        <w:spacing w:line="240" w:lineRule="auto"/>
        <w:ind w:left="284" w:hanging="284"/>
        <w:contextualSpacing/>
        <w:jc w:val="both"/>
        <w:rPr>
          <w:rFonts w:ascii="Calibri" w:eastAsiaTheme="minorHAnsi" w:hAnsi="Calibri" w:cs="Calibri"/>
          <w:color w:val="000000" w:themeColor="text1"/>
          <w:kern w:val="2"/>
          <w:sz w:val="22"/>
          <w:szCs w:val="22"/>
          <w:lang w:val="sl-SI"/>
          <w14:ligatures w14:val="standardContextual"/>
        </w:rPr>
      </w:pPr>
      <w:r w:rsidRPr="007059DD">
        <w:rPr>
          <w:rFonts w:ascii="Calibri" w:eastAsiaTheme="minorHAnsi" w:hAnsi="Calibri" w:cs="Calibri"/>
          <w:color w:val="000000" w:themeColor="text1"/>
          <w:kern w:val="2"/>
          <w:sz w:val="22"/>
          <w:szCs w:val="22"/>
          <w:lang w:val="sl-SI"/>
          <w14:ligatures w14:val="standardContextual"/>
        </w:rPr>
        <w:t xml:space="preserve">dokazila o upravičenosti stroškov skladno s </w:t>
      </w:r>
      <w:r w:rsidR="007059DD" w:rsidRPr="007059DD">
        <w:rPr>
          <w:rFonts w:ascii="Calibri" w:eastAsiaTheme="minorHAnsi" w:hAnsi="Calibri" w:cs="Calibri"/>
          <w:color w:val="000000" w:themeColor="text1"/>
          <w:kern w:val="2"/>
          <w:sz w:val="22"/>
          <w:szCs w:val="22"/>
          <w:lang w:val="sl-SI"/>
          <w14:ligatures w14:val="standardContextual"/>
        </w:rPr>
        <w:t>25</w:t>
      </w:r>
      <w:r w:rsidRPr="007059DD">
        <w:rPr>
          <w:rFonts w:ascii="Calibri" w:eastAsiaTheme="minorHAnsi" w:hAnsi="Calibri" w:cs="Calibri"/>
          <w:color w:val="000000" w:themeColor="text1"/>
          <w:kern w:val="2"/>
          <w:sz w:val="22"/>
          <w:szCs w:val="22"/>
          <w:lang w:val="sl-SI"/>
          <w14:ligatures w14:val="standardContextual"/>
        </w:rPr>
        <w:t>. členom te pogodbe:</w:t>
      </w:r>
    </w:p>
    <w:p w14:paraId="1DAC8D71" w14:textId="77777777" w:rsidR="00B71257" w:rsidRPr="007059DD" w:rsidRDefault="00B71257" w:rsidP="00B71257">
      <w:pPr>
        <w:spacing w:line="240" w:lineRule="auto"/>
        <w:ind w:left="284"/>
        <w:contextualSpacing/>
        <w:jc w:val="both"/>
        <w:rPr>
          <w:rFonts w:ascii="Calibri" w:eastAsiaTheme="minorHAnsi" w:hAnsi="Calibri" w:cs="Calibri"/>
          <w:color w:val="000000" w:themeColor="text1"/>
          <w:kern w:val="2"/>
          <w:sz w:val="22"/>
          <w:szCs w:val="22"/>
          <w:lang w:val="sl-SI"/>
          <w14:ligatures w14:val="standardContextual"/>
        </w:rPr>
      </w:pPr>
    </w:p>
    <w:p w14:paraId="7FBADC33" w14:textId="77777777" w:rsidR="00B71257" w:rsidRPr="007059DD" w:rsidRDefault="00B71257" w:rsidP="00B71257">
      <w:pPr>
        <w:spacing w:line="240" w:lineRule="auto"/>
        <w:jc w:val="both"/>
        <w:rPr>
          <w:rFonts w:ascii="Calibri" w:hAnsi="Calibri" w:cs="Calibri"/>
          <w:sz w:val="22"/>
          <w:szCs w:val="22"/>
          <w:lang w:val="sl-SI"/>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6804"/>
      </w:tblGrid>
      <w:tr w:rsidR="00B71257" w:rsidRPr="007059DD" w14:paraId="324BAEEF" w14:textId="77777777" w:rsidTr="00D034CB">
        <w:tc>
          <w:tcPr>
            <w:tcW w:w="2581" w:type="dxa"/>
          </w:tcPr>
          <w:p w14:paraId="3E9E7A8D" w14:textId="77777777" w:rsidR="00B71257" w:rsidRPr="007059DD" w:rsidRDefault="00B71257" w:rsidP="00D034CB">
            <w:pPr>
              <w:spacing w:line="240" w:lineRule="auto"/>
              <w:jc w:val="both"/>
              <w:rPr>
                <w:rFonts w:ascii="Calibri" w:hAnsi="Calibri" w:cs="Calibri"/>
                <w:i/>
                <w:sz w:val="22"/>
                <w:szCs w:val="22"/>
                <w:lang w:val="sl-SI"/>
              </w:rPr>
            </w:pPr>
            <w:r w:rsidRPr="007059DD">
              <w:rPr>
                <w:rFonts w:ascii="Calibri" w:hAnsi="Calibri" w:cs="Calibri"/>
                <w:i/>
                <w:sz w:val="22"/>
                <w:szCs w:val="22"/>
                <w:lang w:val="sl-SI"/>
              </w:rPr>
              <w:t>Vrsta upravičenega stroška</w:t>
            </w:r>
          </w:p>
        </w:tc>
        <w:tc>
          <w:tcPr>
            <w:tcW w:w="6804" w:type="dxa"/>
          </w:tcPr>
          <w:p w14:paraId="60D04DF6" w14:textId="77777777" w:rsidR="00B71257" w:rsidRPr="007059DD" w:rsidRDefault="00B71257" w:rsidP="00D034CB">
            <w:pPr>
              <w:spacing w:line="240" w:lineRule="auto"/>
              <w:jc w:val="both"/>
              <w:rPr>
                <w:rFonts w:ascii="Calibri" w:hAnsi="Calibri" w:cs="Calibri"/>
                <w:i/>
                <w:sz w:val="22"/>
                <w:szCs w:val="22"/>
                <w:lang w:val="sl-SI"/>
              </w:rPr>
            </w:pPr>
            <w:r w:rsidRPr="007059DD">
              <w:rPr>
                <w:rFonts w:ascii="Calibri" w:hAnsi="Calibri" w:cs="Calibri"/>
                <w:i/>
                <w:sz w:val="22"/>
                <w:szCs w:val="22"/>
                <w:lang w:val="sl-SI"/>
              </w:rPr>
              <w:t>Dokazila</w:t>
            </w:r>
          </w:p>
        </w:tc>
      </w:tr>
      <w:tr w:rsidR="00B71257" w:rsidRPr="00A62797" w14:paraId="6D1090CF" w14:textId="77777777" w:rsidTr="00D034CB">
        <w:tc>
          <w:tcPr>
            <w:tcW w:w="2581" w:type="dxa"/>
          </w:tcPr>
          <w:p w14:paraId="1C82D520" w14:textId="77777777" w:rsidR="00B71257" w:rsidRPr="007059DD" w:rsidRDefault="00B71257" w:rsidP="00D034CB">
            <w:pPr>
              <w:spacing w:line="240" w:lineRule="auto"/>
              <w:jc w:val="both"/>
              <w:rPr>
                <w:rFonts w:ascii="Calibri" w:hAnsi="Calibri" w:cs="Calibri"/>
                <w:sz w:val="22"/>
                <w:szCs w:val="22"/>
                <w:lang w:val="sl-SI"/>
              </w:rPr>
            </w:pPr>
            <w:r w:rsidRPr="007059DD">
              <w:rPr>
                <w:rFonts w:ascii="Calibri" w:hAnsi="Calibri" w:cs="Calibri"/>
                <w:sz w:val="22"/>
                <w:szCs w:val="22"/>
                <w:lang w:val="sl-SI"/>
              </w:rPr>
              <w:t>Strošek plač in posredni stroški</w:t>
            </w:r>
          </w:p>
        </w:tc>
        <w:tc>
          <w:tcPr>
            <w:tcW w:w="6804" w:type="dxa"/>
          </w:tcPr>
          <w:p w14:paraId="6236FF58" w14:textId="7B2F9EC2" w:rsidR="00B71257" w:rsidRPr="007059DD" w:rsidRDefault="00B71257" w:rsidP="006E49A4">
            <w:pPr>
              <w:numPr>
                <w:ilvl w:val="0"/>
                <w:numId w:val="44"/>
              </w:numPr>
              <w:spacing w:line="240" w:lineRule="auto"/>
              <w:rPr>
                <w:rFonts w:ascii="Calibri" w:hAnsi="Calibri" w:cs="Calibri"/>
                <w:sz w:val="22"/>
                <w:szCs w:val="22"/>
                <w:lang w:val="sl-SI"/>
              </w:rPr>
            </w:pPr>
            <w:r w:rsidRPr="007059DD">
              <w:rPr>
                <w:rFonts w:ascii="Calibri" w:hAnsi="Calibri" w:cs="Calibri"/>
                <w:sz w:val="22"/>
                <w:szCs w:val="22"/>
                <w:lang w:val="sl-SI"/>
              </w:rPr>
              <w:t>pogodba o zaposlitvi in drugi pravni akt (kadar to ni opredeljeno v pogodbi o zaposlitvi), s katerim je zaposleni razporejeni na delo na RRI projektu in opravlja naloge raziskovalca/strokovnega/tehničnega sodelavca (ob prvem zahtevku za izplačilo in ko pride do spremembe);</w:t>
            </w:r>
          </w:p>
          <w:p w14:paraId="72EEC12F" w14:textId="77777777" w:rsidR="00B71257" w:rsidRPr="007059DD" w:rsidRDefault="00B71257" w:rsidP="006E49A4">
            <w:pPr>
              <w:numPr>
                <w:ilvl w:val="0"/>
                <w:numId w:val="44"/>
              </w:numPr>
              <w:spacing w:line="240" w:lineRule="auto"/>
              <w:jc w:val="both"/>
              <w:rPr>
                <w:rFonts w:ascii="Calibri" w:hAnsi="Calibri" w:cs="Calibri"/>
                <w:sz w:val="22"/>
                <w:szCs w:val="22"/>
                <w:lang w:val="sl-SI"/>
              </w:rPr>
            </w:pPr>
            <w:proofErr w:type="spellStart"/>
            <w:r w:rsidRPr="007059DD">
              <w:rPr>
                <w:rFonts w:ascii="Calibri" w:hAnsi="Calibri" w:cs="Calibri"/>
                <w:sz w:val="22"/>
                <w:szCs w:val="22"/>
                <w:lang w:val="sl-SI"/>
              </w:rPr>
              <w:t>časovnica</w:t>
            </w:r>
            <w:proofErr w:type="spellEnd"/>
            <w:r w:rsidRPr="007059DD">
              <w:rPr>
                <w:rFonts w:ascii="Calibri" w:hAnsi="Calibri" w:cs="Calibri"/>
                <w:sz w:val="22"/>
                <w:szCs w:val="22"/>
                <w:lang w:val="sl-SI"/>
              </w:rPr>
              <w:t>;</w:t>
            </w:r>
          </w:p>
          <w:p w14:paraId="4C762FB2" w14:textId="77777777" w:rsidR="00B71257" w:rsidRPr="007059DD" w:rsidRDefault="00B71257" w:rsidP="006E49A4">
            <w:pPr>
              <w:numPr>
                <w:ilvl w:val="0"/>
                <w:numId w:val="44"/>
              </w:numPr>
              <w:spacing w:line="240" w:lineRule="auto"/>
              <w:jc w:val="both"/>
              <w:rPr>
                <w:rFonts w:ascii="Calibri" w:hAnsi="Calibri" w:cs="Calibri"/>
                <w:sz w:val="22"/>
                <w:szCs w:val="22"/>
                <w:lang w:val="sl-SI"/>
              </w:rPr>
            </w:pPr>
            <w:r w:rsidRPr="007059DD">
              <w:rPr>
                <w:rFonts w:ascii="Calibri" w:hAnsi="Calibri" w:cs="Calibri"/>
                <w:sz w:val="22"/>
                <w:szCs w:val="22"/>
                <w:lang w:val="sl-SI"/>
              </w:rPr>
              <w:t>obračun, s katerim upravičenec prijavljene količine potrdi, upraviči in dokumentira.</w:t>
            </w:r>
          </w:p>
        </w:tc>
      </w:tr>
      <w:tr w:rsidR="0074468E" w:rsidRPr="00A62797" w14:paraId="55651CB1" w14:textId="77777777" w:rsidTr="00D034CB">
        <w:tc>
          <w:tcPr>
            <w:tcW w:w="2581" w:type="dxa"/>
          </w:tcPr>
          <w:p w14:paraId="2F904A8A" w14:textId="39992CF0" w:rsidR="0074468E" w:rsidRPr="006218FA" w:rsidRDefault="0074468E" w:rsidP="0074468E">
            <w:pPr>
              <w:spacing w:line="240" w:lineRule="auto"/>
              <w:jc w:val="both"/>
              <w:rPr>
                <w:rFonts w:ascii="Calibri" w:hAnsi="Calibri" w:cs="Calibri"/>
                <w:sz w:val="22"/>
                <w:szCs w:val="22"/>
                <w:lang w:val="sl-SI"/>
              </w:rPr>
            </w:pPr>
            <w:proofErr w:type="spellStart"/>
            <w:r w:rsidRPr="00B33C08">
              <w:rPr>
                <w:rFonts w:asciiTheme="minorHAnsi" w:eastAsia="Calibri" w:hAnsiTheme="minorHAnsi" w:cstheme="minorHAnsi"/>
                <w:color w:val="000000" w:themeColor="text1"/>
                <w:szCs w:val="20"/>
              </w:rPr>
              <w:t>Stroški</w:t>
            </w:r>
            <w:proofErr w:type="spellEnd"/>
            <w:r w:rsidRPr="00B33C08">
              <w:rPr>
                <w:rFonts w:asciiTheme="minorHAnsi" w:eastAsia="Calibri" w:hAnsiTheme="minorHAnsi" w:cstheme="minorHAnsi"/>
                <w:color w:val="000000" w:themeColor="text1"/>
                <w:szCs w:val="20"/>
              </w:rPr>
              <w:t xml:space="preserve"> za </w:t>
            </w:r>
            <w:proofErr w:type="spellStart"/>
            <w:r w:rsidRPr="00B33C08">
              <w:rPr>
                <w:rFonts w:asciiTheme="minorHAnsi" w:eastAsia="Calibri" w:hAnsiTheme="minorHAnsi" w:cstheme="minorHAnsi"/>
                <w:color w:val="000000" w:themeColor="text1"/>
                <w:szCs w:val="20"/>
              </w:rPr>
              <w:t>službena</w:t>
            </w:r>
            <w:proofErr w:type="spellEnd"/>
            <w:r w:rsidRPr="00B33C08">
              <w:rPr>
                <w:rFonts w:asciiTheme="minorHAnsi" w:eastAsia="Calibri" w:hAnsiTheme="minorHAnsi" w:cstheme="minorHAnsi"/>
                <w:color w:val="000000" w:themeColor="text1"/>
                <w:szCs w:val="20"/>
              </w:rPr>
              <w:t xml:space="preserve"> </w:t>
            </w:r>
            <w:proofErr w:type="spellStart"/>
            <w:r w:rsidRPr="00B33C08">
              <w:rPr>
                <w:rFonts w:asciiTheme="minorHAnsi" w:eastAsia="Calibri" w:hAnsiTheme="minorHAnsi" w:cstheme="minorHAnsi"/>
                <w:color w:val="000000" w:themeColor="text1"/>
                <w:szCs w:val="20"/>
              </w:rPr>
              <w:t>potovanja</w:t>
            </w:r>
            <w:proofErr w:type="spellEnd"/>
          </w:p>
        </w:tc>
        <w:tc>
          <w:tcPr>
            <w:tcW w:w="6804" w:type="dxa"/>
          </w:tcPr>
          <w:p w14:paraId="5B089450"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pravilno izpolnjen potni nalog ali druga ustrezna listina;</w:t>
            </w:r>
          </w:p>
          <w:p w14:paraId="732EA0F8"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lastRenderedPageBreak/>
              <w:t>obračun potnega naloga ali druge ustrezne listine, s priloženimi vsemi računi oziroma dokazili za nastale stroške (hotel, vozovnica, plačilo parkirnine, cestnina, tunelnina, kotizacija ...);</w:t>
            </w:r>
          </w:p>
          <w:p w14:paraId="3CEFC4FE" w14:textId="5EE2371D" w:rsidR="0074468E" w:rsidRPr="006218FA"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dokazilo o namenu in udeležbi (vabilo, zapisnik, lista prisotnosti, poročilo o službeni poti ...); dokazilo o plačilu.</w:t>
            </w:r>
          </w:p>
        </w:tc>
      </w:tr>
      <w:tr w:rsidR="0074468E" w:rsidRPr="0074468E" w14:paraId="3CE2B606" w14:textId="77777777" w:rsidTr="00D034CB">
        <w:tc>
          <w:tcPr>
            <w:tcW w:w="2581" w:type="dxa"/>
          </w:tcPr>
          <w:p w14:paraId="378B09C5" w14:textId="71048ECB" w:rsidR="0074468E" w:rsidRPr="006218FA" w:rsidRDefault="0074468E" w:rsidP="0074468E">
            <w:pPr>
              <w:spacing w:line="240" w:lineRule="auto"/>
              <w:jc w:val="both"/>
              <w:rPr>
                <w:rFonts w:ascii="Calibri" w:hAnsi="Calibri" w:cs="Calibri"/>
                <w:sz w:val="22"/>
                <w:szCs w:val="22"/>
                <w:lang w:val="sl-SI"/>
              </w:rPr>
            </w:pPr>
            <w:proofErr w:type="spellStart"/>
            <w:r w:rsidRPr="00883112">
              <w:rPr>
                <w:rFonts w:asciiTheme="minorHAnsi" w:hAnsiTheme="minorHAnsi" w:cstheme="minorHAnsi"/>
                <w:szCs w:val="20"/>
              </w:rPr>
              <w:lastRenderedPageBreak/>
              <w:t>Strošek</w:t>
            </w:r>
            <w:proofErr w:type="spellEnd"/>
            <w:r w:rsidRPr="00883112">
              <w:rPr>
                <w:rFonts w:asciiTheme="minorHAnsi" w:hAnsiTheme="minorHAnsi" w:cstheme="minorHAnsi"/>
                <w:szCs w:val="20"/>
              </w:rPr>
              <w:t xml:space="preserve"> </w:t>
            </w:r>
            <w:proofErr w:type="spellStart"/>
            <w:r w:rsidRPr="00883112">
              <w:rPr>
                <w:rFonts w:asciiTheme="minorHAnsi" w:hAnsiTheme="minorHAnsi" w:cstheme="minorHAnsi"/>
                <w:szCs w:val="20"/>
              </w:rPr>
              <w:t>materiala</w:t>
            </w:r>
            <w:proofErr w:type="spellEnd"/>
          </w:p>
        </w:tc>
        <w:tc>
          <w:tcPr>
            <w:tcW w:w="6804" w:type="dxa"/>
          </w:tcPr>
          <w:p w14:paraId="56E6FB21"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dokumentacija o postopku oddaje javnega naročila, če je upravičenec naročnik po zakonu, ki ureja javno naročanje oziroma dokumentacija, zahtevana v pogodbi o (so)financiranju oziroma v odločitvi o podpori v drugih primerih;</w:t>
            </w:r>
          </w:p>
          <w:p w14:paraId="763D04B7"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pogodba ali naročilnica ter sklenjeni dodatki k pogodbi;</w:t>
            </w:r>
          </w:p>
          <w:p w14:paraId="1DEAD79E"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račun (navedba oznake, tipa opreme, v primeru sestavljenih naprav/proizvodnih linij natančna specifikacija posameznih komponent, ki sestavljajo celoto);</w:t>
            </w:r>
          </w:p>
          <w:p w14:paraId="555E9B0B"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dokazilo o dobavi opreme oziroma posamezne komponente v primeru sestavljenih naprav/proizvodnih linij (za dobave iz EU: npr. dobavnica, tovorni list; če gre za uvoz: npr. dobavnica, enotna upravna listina (EUL), tovorni list);</w:t>
            </w:r>
          </w:p>
          <w:p w14:paraId="296EDC40"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dokazilo, da je kupljena oprema nova (razvidno leto izdelave - garancije, certifikati, tehnične specifikacije, potrdila proizvajalcev);</w:t>
            </w:r>
          </w:p>
          <w:p w14:paraId="1D044244"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izjava s podpisom odgovorne osebe upravičenca o namenskosti opreme (za kaj se bo uporabljala, kje se bo nahajala in kdo bo njen lastnik po koncu RRI projekta);</w:t>
            </w:r>
          </w:p>
          <w:p w14:paraId="476EFB53"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fotografije opreme;</w:t>
            </w:r>
          </w:p>
          <w:p w14:paraId="07AC8A14" w14:textId="77777777" w:rsidR="0074468E" w:rsidRPr="0074468E"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izpis iz registra osnovnih sredstev;</w:t>
            </w:r>
          </w:p>
          <w:p w14:paraId="6C02A78D" w14:textId="0139DC77" w:rsidR="0074468E" w:rsidRPr="006218FA"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dokazilo o plačilu.</w:t>
            </w:r>
          </w:p>
        </w:tc>
      </w:tr>
      <w:tr w:rsidR="0074468E" w:rsidRPr="00A62797" w14:paraId="47BE5C99" w14:textId="77777777" w:rsidTr="00D034CB">
        <w:tc>
          <w:tcPr>
            <w:tcW w:w="2581" w:type="dxa"/>
          </w:tcPr>
          <w:p w14:paraId="785B5F30" w14:textId="47004A47" w:rsidR="0074468E" w:rsidRPr="006218FA" w:rsidRDefault="0074468E" w:rsidP="0074468E">
            <w:pPr>
              <w:spacing w:line="240" w:lineRule="auto"/>
              <w:jc w:val="both"/>
              <w:rPr>
                <w:rFonts w:ascii="Calibri" w:hAnsi="Calibri" w:cs="Calibri"/>
                <w:sz w:val="22"/>
                <w:szCs w:val="22"/>
                <w:lang w:val="sl-SI"/>
              </w:rPr>
            </w:pPr>
            <w:proofErr w:type="spellStart"/>
            <w:r w:rsidRPr="00BC68DD">
              <w:rPr>
                <w:rFonts w:asciiTheme="minorHAnsi" w:eastAsia="Calibri" w:hAnsiTheme="minorHAnsi" w:cstheme="minorHAnsi"/>
                <w:color w:val="000000" w:themeColor="text1"/>
                <w:szCs w:val="20"/>
              </w:rPr>
              <w:t>Stroški</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storitev</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zunanjih</w:t>
            </w:r>
            <w:proofErr w:type="spellEnd"/>
            <w:r w:rsidRPr="00BC68DD">
              <w:rPr>
                <w:rFonts w:asciiTheme="minorHAnsi" w:eastAsia="Calibri" w:hAnsiTheme="minorHAnsi" w:cstheme="minorHAnsi"/>
                <w:color w:val="000000" w:themeColor="text1"/>
                <w:szCs w:val="20"/>
              </w:rPr>
              <w:t xml:space="preserve"> </w:t>
            </w:r>
            <w:proofErr w:type="spellStart"/>
            <w:r w:rsidRPr="00BC68DD">
              <w:rPr>
                <w:rFonts w:asciiTheme="minorHAnsi" w:eastAsia="Calibri" w:hAnsiTheme="minorHAnsi" w:cstheme="minorHAnsi"/>
                <w:color w:val="000000" w:themeColor="text1"/>
                <w:szCs w:val="20"/>
              </w:rPr>
              <w:t>izvajalcev</w:t>
            </w:r>
            <w:proofErr w:type="spellEnd"/>
          </w:p>
        </w:tc>
        <w:tc>
          <w:tcPr>
            <w:tcW w:w="6804" w:type="dxa"/>
          </w:tcPr>
          <w:p w14:paraId="712E65C6" w14:textId="77777777" w:rsidR="0074468E" w:rsidRPr="0074468E" w:rsidRDefault="0074468E" w:rsidP="0074468E">
            <w:pPr>
              <w:spacing w:line="240" w:lineRule="auto"/>
              <w:rPr>
                <w:rFonts w:ascii="Calibri" w:hAnsi="Calibri" w:cs="Calibri"/>
                <w:sz w:val="22"/>
                <w:szCs w:val="22"/>
                <w:lang w:val="sl-SI"/>
              </w:rPr>
            </w:pPr>
            <w:r w:rsidRPr="0074468E">
              <w:rPr>
                <w:rFonts w:ascii="Calibri" w:hAnsi="Calibri" w:cs="Calibri"/>
                <w:sz w:val="22"/>
                <w:szCs w:val="22"/>
                <w:lang w:val="sl-SI"/>
              </w:rPr>
              <w:t>Za delo po pogodbi o opravljanju storitev:</w:t>
            </w:r>
          </w:p>
          <w:p w14:paraId="1C0350EC"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dokumentacija o postopku oddaje javnega naročila, če je upravičenec naročnik po zakonu, ki ureja javno naročanje oziroma dokumentacija, zahtevana v pogodbi o (so)financiranju oziroma v odločitvi o podpori (le ob prvem zahtevku za plačilo);</w:t>
            </w:r>
          </w:p>
          <w:p w14:paraId="4644281A"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pogodba o opravljanju storitev oziroma naročilnica/podjema pogodba/naročilnica študentskega servisa/avtorska pogodba (le ob prvem zahtevku za plačilo);</w:t>
            </w:r>
          </w:p>
          <w:p w14:paraId="3FC35A64"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dokazilo o opravljeni storitvi (npr. celotno poročilo o opravljenih storitvah, celotna študija, celotna raziskava, celoten prevod, seznam udeležencev oziroma listina prisotnosti ipd.);</w:t>
            </w:r>
          </w:p>
          <w:p w14:paraId="446F8C37"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 xml:space="preserve">račun/zahtevek za izplačilo </w:t>
            </w:r>
            <w:proofErr w:type="spellStart"/>
            <w:r w:rsidRPr="0074468E">
              <w:rPr>
                <w:rFonts w:ascii="Calibri" w:hAnsi="Calibri" w:cs="Calibri"/>
                <w:sz w:val="22"/>
                <w:szCs w:val="22"/>
                <w:lang w:eastAsia="en-US"/>
              </w:rPr>
              <w:t>podjemnega</w:t>
            </w:r>
            <w:proofErr w:type="spellEnd"/>
            <w:r w:rsidRPr="0074468E">
              <w:rPr>
                <w:rFonts w:ascii="Calibri" w:hAnsi="Calibri" w:cs="Calibri"/>
                <w:sz w:val="22"/>
                <w:szCs w:val="22"/>
                <w:lang w:eastAsia="en-US"/>
              </w:rPr>
              <w:t xml:space="preserve"> dela z obračunom </w:t>
            </w:r>
            <w:proofErr w:type="spellStart"/>
            <w:r w:rsidRPr="0074468E">
              <w:rPr>
                <w:rFonts w:ascii="Calibri" w:hAnsi="Calibri" w:cs="Calibri"/>
                <w:sz w:val="22"/>
                <w:szCs w:val="22"/>
                <w:lang w:eastAsia="en-US"/>
              </w:rPr>
              <w:t>podjemnega</w:t>
            </w:r>
            <w:proofErr w:type="spellEnd"/>
            <w:r w:rsidRPr="0074468E">
              <w:rPr>
                <w:rFonts w:ascii="Calibri" w:hAnsi="Calibri" w:cs="Calibri"/>
                <w:sz w:val="22"/>
                <w:szCs w:val="22"/>
                <w:lang w:eastAsia="en-US"/>
              </w:rPr>
              <w:t xml:space="preserve"> dela in individualni REK-O obrazec/zahtevek za izplačilo avtorskega honorarja z obračunom avtorskega dela ali individualni REK-2 obrazec;</w:t>
            </w:r>
          </w:p>
          <w:p w14:paraId="0662E450"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izjava oziroma dokazilo, da je bil najem oziroma zakup stroškovno najbolj učinkovit način za uporabo opreme, neopredmetenih sredstev, ipd.;</w:t>
            </w:r>
          </w:p>
          <w:p w14:paraId="1ADD8BBC"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t>v primeru dolgoročnega najema infrastrukture in omrežij elektronskih komunikacij pogodba o sklenitvi dolgoročnega najema;</w:t>
            </w:r>
          </w:p>
          <w:p w14:paraId="40466764" w14:textId="77777777" w:rsidR="0074468E" w:rsidRPr="0074468E" w:rsidRDefault="0074468E" w:rsidP="006E49A4">
            <w:pPr>
              <w:pStyle w:val="Odstavekseznama"/>
              <w:numPr>
                <w:ilvl w:val="0"/>
                <w:numId w:val="44"/>
              </w:numPr>
              <w:contextualSpacing w:val="0"/>
              <w:rPr>
                <w:rFonts w:ascii="Calibri" w:hAnsi="Calibri" w:cs="Calibri"/>
                <w:sz w:val="22"/>
                <w:szCs w:val="22"/>
                <w:lang w:eastAsia="en-US"/>
              </w:rPr>
            </w:pPr>
            <w:r w:rsidRPr="0074468E">
              <w:rPr>
                <w:rFonts w:ascii="Calibri" w:hAnsi="Calibri" w:cs="Calibri"/>
                <w:sz w:val="22"/>
                <w:szCs w:val="22"/>
                <w:lang w:eastAsia="en-US"/>
              </w:rPr>
              <w:lastRenderedPageBreak/>
              <w:t>ključ za izračun upravičene višine stroška, kadar se uveljavlja sorazmerni delež̌ računa;</w:t>
            </w:r>
          </w:p>
          <w:p w14:paraId="645FBC0E" w14:textId="67F934BA" w:rsidR="0074468E" w:rsidRPr="006218FA" w:rsidRDefault="0074468E" w:rsidP="006E49A4">
            <w:pPr>
              <w:numPr>
                <w:ilvl w:val="0"/>
                <w:numId w:val="44"/>
              </w:numPr>
              <w:spacing w:line="240" w:lineRule="auto"/>
              <w:rPr>
                <w:rFonts w:ascii="Calibri" w:hAnsi="Calibri" w:cs="Calibri"/>
                <w:sz w:val="22"/>
                <w:szCs w:val="22"/>
                <w:lang w:val="sl-SI"/>
              </w:rPr>
            </w:pPr>
            <w:r w:rsidRPr="0074468E">
              <w:rPr>
                <w:rFonts w:ascii="Calibri" w:hAnsi="Calibri" w:cs="Calibri"/>
                <w:sz w:val="22"/>
                <w:szCs w:val="22"/>
                <w:lang w:val="sl-SI"/>
              </w:rPr>
              <w:t xml:space="preserve">dokazilo o plačilu/dokazilo o plačilu </w:t>
            </w:r>
            <w:proofErr w:type="spellStart"/>
            <w:r w:rsidRPr="0074468E">
              <w:rPr>
                <w:rFonts w:ascii="Calibri" w:hAnsi="Calibri" w:cs="Calibri"/>
                <w:sz w:val="22"/>
                <w:szCs w:val="22"/>
                <w:lang w:val="sl-SI"/>
              </w:rPr>
              <w:t>podjemnega</w:t>
            </w:r>
            <w:proofErr w:type="spellEnd"/>
            <w:r w:rsidRPr="0074468E">
              <w:rPr>
                <w:rFonts w:ascii="Calibri" w:hAnsi="Calibri" w:cs="Calibri"/>
                <w:sz w:val="22"/>
                <w:szCs w:val="22"/>
                <w:lang w:val="sl-SI"/>
              </w:rPr>
              <w:t>/avtorskega dela in pripadajočih davkov in prispevkov, vključno z REK-O/REK-2 obrazcem v primeru množičnega plačila.</w:t>
            </w:r>
          </w:p>
        </w:tc>
      </w:tr>
    </w:tbl>
    <w:p w14:paraId="0518A405" w14:textId="77777777" w:rsidR="00B71257" w:rsidRDefault="00B71257" w:rsidP="00B71257">
      <w:pPr>
        <w:spacing w:line="240" w:lineRule="auto"/>
        <w:jc w:val="both"/>
        <w:rPr>
          <w:rFonts w:ascii="Calibri" w:hAnsi="Calibri" w:cs="Calibri"/>
          <w:sz w:val="22"/>
          <w:szCs w:val="22"/>
          <w:lang w:val="sl-SI"/>
        </w:rPr>
      </w:pPr>
    </w:p>
    <w:p w14:paraId="7D14A76C" w14:textId="6F443146"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Zahtevek za izplačilo mora podpisati zakoniti zastopnik upravičenca</w:t>
      </w:r>
      <w:r w:rsidR="00F66D28">
        <w:rPr>
          <w:rFonts w:ascii="Calibri" w:hAnsi="Calibri" w:cs="Calibri"/>
          <w:sz w:val="22"/>
          <w:szCs w:val="22"/>
          <w:lang w:val="sl-SI"/>
        </w:rPr>
        <w:t xml:space="preserve"> oziroma od njega pooblaščena oseba.</w:t>
      </w:r>
    </w:p>
    <w:p w14:paraId="1C67CC21" w14:textId="77777777" w:rsidR="00B71257" w:rsidRPr="00033CB7" w:rsidRDefault="00B71257" w:rsidP="00B71257">
      <w:pPr>
        <w:spacing w:line="240" w:lineRule="auto"/>
        <w:jc w:val="both"/>
        <w:rPr>
          <w:rFonts w:ascii="Calibri" w:hAnsi="Calibri" w:cs="Calibri"/>
          <w:sz w:val="22"/>
          <w:szCs w:val="22"/>
          <w:lang w:val="sl-SI"/>
        </w:rPr>
      </w:pPr>
    </w:p>
    <w:p w14:paraId="550EC50F"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Za namene dodatnega preverjanja upravičenosti stroškov s strani ARIS ali drugega pristojnega organa mora upravičenec na poziv ARIS ali drugega pristojnega organa predložiti še dodatna dokazila o upravičenosti stroškov. Dokazno breme za izkazovanje upravičenosti stroškov je na strani upravičenca.</w:t>
      </w:r>
    </w:p>
    <w:p w14:paraId="2E0004A9" w14:textId="77777777" w:rsidR="00B71257" w:rsidRDefault="00B71257" w:rsidP="00B71257">
      <w:pPr>
        <w:spacing w:line="240" w:lineRule="auto"/>
        <w:jc w:val="both"/>
        <w:rPr>
          <w:rFonts w:ascii="Calibri" w:eastAsia="Calibri" w:hAnsi="Calibri" w:cs="Calibri"/>
          <w:color w:val="000000"/>
          <w:sz w:val="22"/>
          <w:szCs w:val="22"/>
          <w:lang w:val="sl-SI" w:eastAsia="sl-SI"/>
        </w:rPr>
      </w:pPr>
    </w:p>
    <w:p w14:paraId="1913BC81" w14:textId="77777777" w:rsidR="00B3768C" w:rsidRPr="00B3768C" w:rsidRDefault="00B3768C" w:rsidP="00B3768C">
      <w:pPr>
        <w:spacing w:line="240" w:lineRule="auto"/>
        <w:jc w:val="both"/>
        <w:rPr>
          <w:rFonts w:ascii="Calibri" w:eastAsia="Calibri" w:hAnsi="Calibri" w:cs="Calibri"/>
          <w:color w:val="000000"/>
          <w:sz w:val="22"/>
          <w:szCs w:val="22"/>
          <w:lang w:val="sl-SI" w:eastAsia="sl-SI"/>
        </w:rPr>
      </w:pPr>
      <w:r w:rsidRPr="00B3768C">
        <w:rPr>
          <w:rFonts w:ascii="Calibri" w:eastAsia="Calibri" w:hAnsi="Calibri" w:cs="Calibri"/>
          <w:color w:val="000000"/>
          <w:sz w:val="22"/>
          <w:szCs w:val="22"/>
          <w:lang w:val="sl-SI" w:eastAsia="sl-SI"/>
        </w:rPr>
        <w:t>ARIS lahko od upravičenca zahteva dodatna pojasnila, ki dokazujejo upravičenost nastanka stroška, če ARIS ali drug pristojni organ ob pregledu zahtevka za izplačilo ne ugotovi neposredne povezave med nastankom priglašenega stroška in izvedbo posamezne aktivnosti RRI projekta. Če se ob pregledu zahtevka za izplačilo ugotovi, da upravičenec uveljavlja stroške, ki niso upravičeni, ARIS zavrne zahtevek za izplačilo, ter upravičenca lahko pozove k izstavitvi novega zahtevka za izplačilo.</w:t>
      </w:r>
    </w:p>
    <w:p w14:paraId="253366EC" w14:textId="77777777" w:rsidR="00B3768C" w:rsidRPr="00B3768C" w:rsidRDefault="00B3768C" w:rsidP="00B3768C">
      <w:pPr>
        <w:spacing w:line="240" w:lineRule="auto"/>
        <w:jc w:val="both"/>
        <w:rPr>
          <w:rFonts w:ascii="Calibri" w:eastAsia="Calibri" w:hAnsi="Calibri" w:cs="Calibri"/>
          <w:color w:val="000000"/>
          <w:sz w:val="22"/>
          <w:szCs w:val="22"/>
          <w:lang w:val="sl-SI" w:eastAsia="sl-SI"/>
        </w:rPr>
      </w:pPr>
    </w:p>
    <w:p w14:paraId="40003F34" w14:textId="77777777" w:rsidR="00B3768C" w:rsidRPr="00B3768C" w:rsidRDefault="00B3768C" w:rsidP="00B3768C">
      <w:pPr>
        <w:spacing w:line="240" w:lineRule="auto"/>
        <w:jc w:val="both"/>
        <w:rPr>
          <w:rFonts w:ascii="Calibri" w:eastAsia="Calibri" w:hAnsi="Calibri" w:cs="Calibri"/>
          <w:color w:val="000000"/>
          <w:sz w:val="22"/>
          <w:szCs w:val="22"/>
          <w:lang w:val="sl-SI" w:eastAsia="sl-SI"/>
        </w:rPr>
      </w:pPr>
      <w:r w:rsidRPr="00B3768C">
        <w:rPr>
          <w:rFonts w:ascii="Calibri" w:eastAsia="Calibri" w:hAnsi="Calibri" w:cs="Calibri"/>
          <w:color w:val="000000"/>
          <w:sz w:val="22"/>
          <w:szCs w:val="22"/>
          <w:lang w:val="sl-SI" w:eastAsia="sl-SI"/>
        </w:rPr>
        <w:t>Če upravičenec ne predloži zahtevanih dokazil v zahtevanem roku ali če predložena dokazila ne izkazujejo upravičenosti stroška, ARIS tega stroška ne prizna kot upravičenega in ga izloči iz zahtevka za izplačilo, kar lahko vpliva na znižanje višine odobrenih sredstev oziroma obveznost vračila neupravičeno izplačanih sredstev v skladu z veljavnimi predpisi.</w:t>
      </w:r>
    </w:p>
    <w:p w14:paraId="22A18021" w14:textId="77777777" w:rsidR="002007CC" w:rsidRDefault="002007CC" w:rsidP="00B71257">
      <w:pPr>
        <w:spacing w:line="240" w:lineRule="auto"/>
        <w:jc w:val="both"/>
        <w:rPr>
          <w:rFonts w:ascii="Calibri" w:eastAsia="Calibri" w:hAnsi="Calibri" w:cs="Calibri"/>
          <w:color w:val="000000"/>
          <w:sz w:val="22"/>
          <w:szCs w:val="22"/>
          <w:lang w:val="sl-SI" w:eastAsia="sl-SI"/>
        </w:rPr>
      </w:pPr>
    </w:p>
    <w:p w14:paraId="3DBE9ECF" w14:textId="77777777" w:rsidR="00F66D28" w:rsidRPr="00033CB7" w:rsidRDefault="00F66D28" w:rsidP="00F66D28">
      <w:pPr>
        <w:spacing w:line="240" w:lineRule="auto"/>
        <w:jc w:val="both"/>
        <w:rPr>
          <w:rFonts w:ascii="Calibri" w:hAnsi="Calibri" w:cs="Calibri"/>
          <w:sz w:val="22"/>
          <w:szCs w:val="22"/>
          <w:lang w:val="sl-SI"/>
        </w:rPr>
      </w:pPr>
    </w:p>
    <w:p w14:paraId="1C58EE90" w14:textId="58F1BA2E" w:rsidR="00B7125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PLAČILNI ROKI</w:t>
      </w:r>
    </w:p>
    <w:p w14:paraId="25B5C7FE" w14:textId="77777777" w:rsidR="00597965" w:rsidRPr="00597965" w:rsidRDefault="00597965" w:rsidP="00597965">
      <w:pPr>
        <w:spacing w:line="240" w:lineRule="auto"/>
        <w:rPr>
          <w:rFonts w:ascii="Calibri" w:hAnsi="Calibri" w:cs="Calibri"/>
          <w:sz w:val="22"/>
          <w:szCs w:val="22"/>
          <w:lang w:val="sl-SI"/>
        </w:rPr>
      </w:pPr>
    </w:p>
    <w:p w14:paraId="1AC4CA9B"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A9D49F2" w14:textId="77777777" w:rsidR="00B71257" w:rsidRPr="00033CB7" w:rsidRDefault="00B71257" w:rsidP="00B71257">
      <w:pPr>
        <w:spacing w:line="240" w:lineRule="auto"/>
        <w:rPr>
          <w:rFonts w:ascii="Calibri" w:hAnsi="Calibri" w:cs="Calibri"/>
          <w:sz w:val="22"/>
          <w:szCs w:val="22"/>
          <w:lang w:val="sl-SI"/>
        </w:rPr>
      </w:pPr>
    </w:p>
    <w:p w14:paraId="4F2A6DC7"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ARIS se obveže, da bo odobrena sredstva izplačala skladno z veljavnim zakonom, ki ureja izvrševanje proračuna Republike Slovenije po prejemu pravilno izstavljenega zahtevka za izplačilo in potrjene dokumentacije, ki izkazuje nastanek upravičenih stroškov, ter v okviru razpoložljivih proračunskih sredstev, in sicer na transakcijski račun upravičenca.</w:t>
      </w:r>
    </w:p>
    <w:p w14:paraId="29C25338" w14:textId="77777777" w:rsidR="00B71257" w:rsidRPr="00033CB7" w:rsidRDefault="00B71257" w:rsidP="00B71257">
      <w:pPr>
        <w:spacing w:line="240" w:lineRule="auto"/>
        <w:jc w:val="both"/>
        <w:rPr>
          <w:rFonts w:ascii="Calibri" w:hAnsi="Calibri" w:cs="Calibri"/>
          <w:sz w:val="22"/>
          <w:szCs w:val="22"/>
          <w:lang w:val="sl-SI"/>
        </w:rPr>
      </w:pPr>
    </w:p>
    <w:p w14:paraId="1EFF62B6"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eastAsia="Calibri" w:hAnsi="Calibri" w:cs="Calibri"/>
          <w:sz w:val="22"/>
          <w:szCs w:val="22"/>
          <w:lang w:val="sl-SI"/>
        </w:rPr>
        <w:t>Št. TRR:_______________</w:t>
      </w:r>
    </w:p>
    <w:p w14:paraId="467AB204" w14:textId="77777777" w:rsidR="00B71257" w:rsidRPr="00033CB7" w:rsidRDefault="00B71257" w:rsidP="00B71257">
      <w:pPr>
        <w:spacing w:line="240"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Odprt pri banki:__________________.</w:t>
      </w:r>
    </w:p>
    <w:p w14:paraId="6C0C0B62" w14:textId="77777777" w:rsidR="00B71257" w:rsidRPr="00033CB7" w:rsidRDefault="00B71257" w:rsidP="00B71257">
      <w:pPr>
        <w:spacing w:line="240" w:lineRule="auto"/>
        <w:jc w:val="both"/>
        <w:rPr>
          <w:rFonts w:ascii="Calibri" w:eastAsia="Calibri" w:hAnsi="Calibri" w:cs="Calibri"/>
          <w:sz w:val="22"/>
          <w:szCs w:val="22"/>
          <w:lang w:val="sl-SI"/>
        </w:rPr>
      </w:pPr>
    </w:p>
    <w:p w14:paraId="7B300FF7" w14:textId="77777777" w:rsidR="00B71257" w:rsidRPr="00597669" w:rsidRDefault="00B71257" w:rsidP="00B71257">
      <w:pPr>
        <w:spacing w:line="240" w:lineRule="auto"/>
        <w:jc w:val="both"/>
        <w:rPr>
          <w:rFonts w:ascii="Calibri" w:hAnsi="Calibri" w:cs="Calibri"/>
          <w:color w:val="000000"/>
          <w:sz w:val="22"/>
          <w:szCs w:val="22"/>
          <w:lang w:val="sl-SI" w:eastAsia="sl-SI"/>
        </w:rPr>
      </w:pPr>
      <w:r w:rsidRPr="00597669">
        <w:rPr>
          <w:rFonts w:ascii="Calibri" w:hAnsi="Calibri" w:cs="Calibri"/>
          <w:color w:val="000000"/>
          <w:sz w:val="22"/>
          <w:szCs w:val="22"/>
          <w:lang w:val="sl-SI" w:eastAsia="sl-SI"/>
        </w:rPr>
        <w:t>Izpolnitev obveznosti ARIS je vezana na proračunske zmožnosti v posameznem proračunskem letu. Če pride do spremembe v državnem proračunu, ki neposredno vpliva na to pogodbo, sta pogodbeni stranski soglasni, da ustrezno spremenita pogodbeno vrednost oziroma dinamiko izplačil z dodatkom k tej pogodbi.</w:t>
      </w:r>
    </w:p>
    <w:p w14:paraId="7DE16579" w14:textId="77777777" w:rsidR="00B71257" w:rsidRPr="00597669" w:rsidRDefault="00B71257" w:rsidP="00B71257">
      <w:pPr>
        <w:spacing w:line="240" w:lineRule="auto"/>
        <w:jc w:val="both"/>
        <w:rPr>
          <w:rFonts w:ascii="Calibri" w:hAnsi="Calibri" w:cs="Calibri"/>
          <w:color w:val="000000"/>
          <w:sz w:val="22"/>
          <w:szCs w:val="22"/>
          <w:lang w:val="sl-SI" w:eastAsia="sl-SI"/>
        </w:rPr>
      </w:pPr>
    </w:p>
    <w:p w14:paraId="68F014CF" w14:textId="5D5B383E" w:rsidR="00B71257" w:rsidRDefault="00B71257" w:rsidP="00B71257">
      <w:pPr>
        <w:spacing w:line="240" w:lineRule="auto"/>
        <w:jc w:val="both"/>
        <w:rPr>
          <w:rFonts w:ascii="Calibri" w:hAnsi="Calibri" w:cs="Calibri"/>
          <w:color w:val="000000"/>
          <w:sz w:val="22"/>
          <w:szCs w:val="22"/>
          <w:lang w:val="sl-SI" w:eastAsia="sl-SI"/>
        </w:rPr>
      </w:pPr>
      <w:r w:rsidRPr="00597669">
        <w:rPr>
          <w:rFonts w:ascii="Calibri" w:hAnsi="Calibri" w:cs="Calibri"/>
          <w:color w:val="000000"/>
          <w:sz w:val="22"/>
          <w:szCs w:val="22"/>
          <w:lang w:val="sl-SI" w:eastAsia="sl-SI"/>
        </w:rPr>
        <w:t>Če se upravičenec ne strinja s spremembami iz prejšnjega odstavka, lahko ARIS odstopi od te pogodbe.</w:t>
      </w:r>
    </w:p>
    <w:p w14:paraId="5E16DCEB" w14:textId="77777777" w:rsidR="00207132" w:rsidRDefault="00207132" w:rsidP="00B71257">
      <w:pPr>
        <w:spacing w:line="240" w:lineRule="auto"/>
        <w:jc w:val="both"/>
        <w:rPr>
          <w:rFonts w:ascii="Calibri" w:hAnsi="Calibri" w:cs="Calibri"/>
          <w:color w:val="000000"/>
          <w:sz w:val="22"/>
          <w:szCs w:val="22"/>
          <w:lang w:val="sl-SI" w:eastAsia="sl-SI"/>
        </w:rPr>
      </w:pPr>
    </w:p>
    <w:p w14:paraId="079B3CC5" w14:textId="0BF7C0DB" w:rsidR="00B71257" w:rsidRPr="00FB7141"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FB7141">
        <w:rPr>
          <w:rFonts w:ascii="Calibri" w:hAnsi="Calibri" w:cs="Calibri"/>
          <w:b/>
          <w:sz w:val="22"/>
          <w:szCs w:val="22"/>
          <w:lang w:val="sl-SI"/>
        </w:rPr>
        <w:t>SPREMLJANJE POGODBE PO ZAKLJUČKU</w:t>
      </w:r>
      <w:r w:rsidR="000440E1">
        <w:rPr>
          <w:rFonts w:ascii="Calibri" w:hAnsi="Calibri" w:cs="Calibri"/>
          <w:b/>
          <w:sz w:val="22"/>
          <w:szCs w:val="22"/>
          <w:lang w:val="sl-SI"/>
        </w:rPr>
        <w:t xml:space="preserve"> </w:t>
      </w:r>
      <w:r w:rsidRPr="00FB7141">
        <w:rPr>
          <w:rFonts w:ascii="Calibri" w:hAnsi="Calibri" w:cs="Calibri"/>
          <w:b/>
          <w:sz w:val="22"/>
          <w:szCs w:val="22"/>
          <w:lang w:val="sl-SI"/>
        </w:rPr>
        <w:t>RRI PROJEKTA</w:t>
      </w:r>
    </w:p>
    <w:p w14:paraId="6977018E" w14:textId="77777777" w:rsidR="00B71257" w:rsidRPr="00033CB7" w:rsidRDefault="00B71257" w:rsidP="00B71257">
      <w:pPr>
        <w:spacing w:line="240" w:lineRule="auto"/>
        <w:rPr>
          <w:rFonts w:ascii="Calibri" w:hAnsi="Calibri" w:cs="Calibri"/>
          <w:sz w:val="22"/>
          <w:szCs w:val="22"/>
          <w:lang w:val="sl-SI"/>
        </w:rPr>
      </w:pPr>
    </w:p>
    <w:p w14:paraId="15839EAF"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56B658E" w14:textId="77777777" w:rsidR="00B71257" w:rsidRPr="00033CB7" w:rsidRDefault="00B71257" w:rsidP="00B71257">
      <w:pPr>
        <w:spacing w:line="240" w:lineRule="auto"/>
        <w:rPr>
          <w:rFonts w:ascii="Calibri" w:hAnsi="Calibri" w:cs="Calibri"/>
          <w:sz w:val="22"/>
          <w:szCs w:val="22"/>
          <w:lang w:val="sl-SI"/>
        </w:rPr>
      </w:pPr>
    </w:p>
    <w:p w14:paraId="3423EB74"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zavezuje, da bo ARIS v roku 1 (enega) meseca po zaključku </w:t>
      </w:r>
      <w:r>
        <w:rPr>
          <w:rFonts w:ascii="Calibri" w:eastAsia="Calibri" w:hAnsi="Calibri" w:cs="Calibri"/>
          <w:color w:val="000000"/>
          <w:sz w:val="22"/>
          <w:szCs w:val="22"/>
          <w:lang w:val="sl-SI" w:eastAsia="sl-SI"/>
        </w:rPr>
        <w:t>RRI projekta</w:t>
      </w:r>
      <w:r w:rsidRPr="00033CB7">
        <w:rPr>
          <w:rFonts w:ascii="Calibri" w:eastAsia="Calibri" w:hAnsi="Calibri" w:cs="Calibri"/>
          <w:color w:val="000000"/>
          <w:sz w:val="22"/>
          <w:szCs w:val="22"/>
          <w:lang w:val="sl-SI" w:eastAsia="sl-SI"/>
        </w:rPr>
        <w:t xml:space="preserve"> oz. ob predložitvi zahtevka za izplačilo dostavil poročilo o uporabi rezultatov </w:t>
      </w:r>
      <w:r>
        <w:rPr>
          <w:rFonts w:ascii="Calibri" w:eastAsia="Calibri" w:hAnsi="Calibri" w:cs="Calibri"/>
          <w:color w:val="000000"/>
          <w:sz w:val="22"/>
          <w:szCs w:val="22"/>
          <w:lang w:val="sl-SI" w:eastAsia="sl-SI"/>
        </w:rPr>
        <w:t>RRI projekta</w:t>
      </w:r>
      <w:r w:rsidRPr="00033CB7">
        <w:rPr>
          <w:rFonts w:ascii="Calibri" w:eastAsia="Calibri" w:hAnsi="Calibri" w:cs="Calibri"/>
          <w:color w:val="000000"/>
          <w:sz w:val="22"/>
          <w:szCs w:val="22"/>
          <w:lang w:val="sl-SI" w:eastAsia="sl-SI"/>
        </w:rPr>
        <w:t>.</w:t>
      </w:r>
    </w:p>
    <w:p w14:paraId="610C8626" w14:textId="77777777" w:rsidR="00B71257" w:rsidRPr="00033CB7" w:rsidRDefault="00B71257" w:rsidP="00B71257">
      <w:pPr>
        <w:spacing w:line="240" w:lineRule="auto"/>
        <w:rPr>
          <w:rFonts w:ascii="Calibri" w:hAnsi="Calibri" w:cs="Calibri"/>
          <w:sz w:val="22"/>
          <w:szCs w:val="22"/>
          <w:lang w:val="sl-SI"/>
        </w:rPr>
      </w:pPr>
    </w:p>
    <w:p w14:paraId="388344CF" w14:textId="2255F4E8"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NADZOR NAD PORABO SREDSTEV</w:t>
      </w:r>
    </w:p>
    <w:p w14:paraId="1EF38D59" w14:textId="77777777" w:rsidR="00B71257" w:rsidRPr="00033CB7" w:rsidRDefault="00B71257" w:rsidP="00B71257">
      <w:pPr>
        <w:spacing w:line="240" w:lineRule="auto"/>
        <w:contextualSpacing/>
        <w:jc w:val="both"/>
        <w:rPr>
          <w:rFonts w:ascii="Calibri" w:hAnsi="Calibri" w:cs="Calibri"/>
          <w:sz w:val="22"/>
          <w:szCs w:val="22"/>
          <w:lang w:val="sl-SI"/>
        </w:rPr>
      </w:pPr>
    </w:p>
    <w:p w14:paraId="00824223"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202FF20A" w14:textId="77777777" w:rsidR="00B71257" w:rsidRPr="00033CB7" w:rsidRDefault="00B71257" w:rsidP="00B71257">
      <w:pPr>
        <w:spacing w:line="240" w:lineRule="auto"/>
        <w:jc w:val="both"/>
        <w:rPr>
          <w:rFonts w:ascii="Calibri" w:hAnsi="Calibri" w:cs="Calibri"/>
          <w:sz w:val="22"/>
          <w:szCs w:val="22"/>
          <w:lang w:val="sl-SI"/>
        </w:rPr>
      </w:pPr>
    </w:p>
    <w:p w14:paraId="6A651B62"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je za potrebe nadzora in spremljanja porabe sredstev ter doseganja zastavljenega cilja in ključnih kazalnikov uspešnosti dolžan ARIS in drugim nadzornim organom,</w:t>
      </w:r>
      <w:r w:rsidRPr="00A42D26">
        <w:rPr>
          <w:rFonts w:ascii="Calibri" w:hAnsi="Calibri" w:cs="Calibri"/>
          <w:color w:val="000000"/>
          <w:sz w:val="22"/>
          <w:szCs w:val="22"/>
          <w:lang w:val="sl-SI"/>
        </w:rPr>
        <w:t xml:space="preserve"> </w:t>
      </w:r>
      <w:r w:rsidRPr="00A42D26">
        <w:rPr>
          <w:rFonts w:ascii="Calibri" w:hAnsi="Calibri" w:cs="Calibri"/>
          <w:sz w:val="22"/>
          <w:szCs w:val="22"/>
          <w:lang w:val="sl-SI"/>
        </w:rPr>
        <w:t>vključenim v izvajanje, upravljanje, nadzor ali revizijo aktivnosti</w:t>
      </w:r>
      <w:r w:rsidRPr="00033CB7">
        <w:rPr>
          <w:rFonts w:ascii="Calibri" w:hAnsi="Calibri" w:cs="Calibri"/>
          <w:sz w:val="22"/>
          <w:szCs w:val="22"/>
          <w:lang w:val="sl-SI"/>
        </w:rPr>
        <w:t xml:space="preserve"> in Računskemu sodišču Republike Slovenije ter njihovim pooblaščencem omogočiti dostop do celotne dokumentacije (vsa dokazila o upravičenosti stroškov) in omogočiti kontrolo predmeta </w:t>
      </w:r>
      <w:r>
        <w:rPr>
          <w:rFonts w:ascii="Calibri" w:hAnsi="Calibri" w:cs="Calibri"/>
          <w:sz w:val="22"/>
          <w:szCs w:val="22"/>
          <w:lang w:val="sl-SI"/>
        </w:rPr>
        <w:t>RRI projekta</w:t>
      </w:r>
      <w:r w:rsidRPr="00033CB7">
        <w:rPr>
          <w:rFonts w:ascii="Calibri" w:hAnsi="Calibri" w:cs="Calibri"/>
          <w:sz w:val="22"/>
          <w:szCs w:val="22"/>
          <w:lang w:val="sl-SI"/>
        </w:rPr>
        <w:t xml:space="preserve">, vključno z dokumentacijo o izbiri izvajalcev, ki so v posesti upravičenca, na način, da sta vsak čas možna kontrola izvajanja aktivnosti in vpogled v celotno dokumentacijo. </w:t>
      </w:r>
    </w:p>
    <w:p w14:paraId="43D87B52" w14:textId="77777777" w:rsidR="00B71257" w:rsidRPr="00033CB7" w:rsidRDefault="00B71257" w:rsidP="00B71257">
      <w:pPr>
        <w:spacing w:line="240" w:lineRule="auto"/>
        <w:jc w:val="both"/>
        <w:rPr>
          <w:rFonts w:ascii="Calibri" w:hAnsi="Calibri" w:cs="Calibri"/>
          <w:sz w:val="22"/>
          <w:szCs w:val="22"/>
          <w:lang w:val="sl-SI"/>
        </w:rPr>
      </w:pPr>
    </w:p>
    <w:p w14:paraId="62FFCC8F" w14:textId="77777777" w:rsidR="00B71257" w:rsidRPr="00033CB7"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Nadzor se izvaja z revizijskimi pregledi in kontrolami na kraju samem na podlagi vsakokrat veljavnih predpisov RS in EU in internih pravil revizijskih in nadzornih organov.</w:t>
      </w:r>
    </w:p>
    <w:p w14:paraId="04F304A3" w14:textId="77777777" w:rsidR="00B71257" w:rsidRPr="00033CB7" w:rsidRDefault="00B71257" w:rsidP="00B71257">
      <w:pPr>
        <w:spacing w:line="240" w:lineRule="auto"/>
        <w:jc w:val="both"/>
        <w:rPr>
          <w:rFonts w:ascii="Calibri" w:hAnsi="Calibri" w:cs="Calibri"/>
          <w:sz w:val="22"/>
          <w:szCs w:val="22"/>
          <w:lang w:val="sl-SI"/>
        </w:rPr>
      </w:pPr>
    </w:p>
    <w:p w14:paraId="7A059D74"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4766CD7" w14:textId="77777777" w:rsidR="00B71257" w:rsidRPr="00033CB7" w:rsidRDefault="00B71257" w:rsidP="00B71257">
      <w:pPr>
        <w:spacing w:line="240" w:lineRule="auto"/>
        <w:jc w:val="both"/>
        <w:rPr>
          <w:rFonts w:ascii="Calibri" w:hAnsi="Calibri" w:cs="Calibri"/>
          <w:sz w:val="22"/>
          <w:szCs w:val="22"/>
          <w:lang w:val="sl-SI"/>
        </w:rPr>
      </w:pPr>
    </w:p>
    <w:p w14:paraId="0E3A5E22"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Revizijski organ ali drugi organi, ki izvajajo nadzor, pri opravljanju nadzora niso vezani na predhodne ugotovitve ARIS glede upravičenosti izplačil ali izpolnjevanja pogodbenih obveznosti ter lahko v okviru naknadnega nadzora samostojno oziroma neodvisno od prejšnjih ugotovitev ARIS ugotavljajo in ugotovijo, da so bila sredstva izplačana neupravičeno ali da so bile kršene pogodbene obveznosti.</w:t>
      </w:r>
    </w:p>
    <w:p w14:paraId="7039F2A6" w14:textId="77777777" w:rsidR="00B71257" w:rsidRPr="00033CB7" w:rsidRDefault="00B71257" w:rsidP="00B71257">
      <w:pPr>
        <w:spacing w:line="240" w:lineRule="auto"/>
        <w:jc w:val="both"/>
        <w:rPr>
          <w:rFonts w:ascii="Calibri" w:hAnsi="Calibri" w:cs="Calibri"/>
          <w:sz w:val="22"/>
          <w:szCs w:val="22"/>
          <w:lang w:val="sl-SI"/>
        </w:rPr>
      </w:pPr>
    </w:p>
    <w:p w14:paraId="7A1EC243"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NEPRAVILNOSTI PRI IZVAJANJU </w:t>
      </w:r>
      <w:r>
        <w:rPr>
          <w:rFonts w:ascii="Calibri" w:hAnsi="Calibri" w:cs="Calibri"/>
          <w:b/>
          <w:sz w:val="22"/>
          <w:szCs w:val="22"/>
          <w:lang w:val="sl-SI"/>
        </w:rPr>
        <w:t>RRI PROJEKTA</w:t>
      </w:r>
    </w:p>
    <w:p w14:paraId="090F7D34" w14:textId="77777777" w:rsidR="00B71257" w:rsidRPr="00033CB7" w:rsidRDefault="00B71257" w:rsidP="00B71257">
      <w:pPr>
        <w:spacing w:line="240" w:lineRule="auto"/>
        <w:rPr>
          <w:rFonts w:ascii="Calibri" w:hAnsi="Calibri" w:cs="Calibri"/>
          <w:sz w:val="22"/>
          <w:szCs w:val="22"/>
          <w:lang w:val="sl-SI"/>
        </w:rPr>
      </w:pPr>
    </w:p>
    <w:p w14:paraId="3242E6EB"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4BA19399" w14:textId="77777777" w:rsidR="00B71257" w:rsidRPr="00033CB7" w:rsidRDefault="00B71257" w:rsidP="00B71257">
      <w:pPr>
        <w:spacing w:line="240" w:lineRule="auto"/>
        <w:rPr>
          <w:rFonts w:ascii="Calibri" w:hAnsi="Calibri" w:cs="Calibri"/>
          <w:sz w:val="22"/>
          <w:szCs w:val="22"/>
          <w:lang w:val="sl-SI"/>
        </w:rPr>
      </w:pPr>
    </w:p>
    <w:p w14:paraId="10A82056"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Pogodbeni stranki se dogovorita, da za nepravilnost pri izvajanju </w:t>
      </w:r>
      <w:r>
        <w:rPr>
          <w:rFonts w:ascii="Calibri" w:hAnsi="Calibri" w:cs="Calibri"/>
          <w:sz w:val="22"/>
          <w:szCs w:val="22"/>
          <w:lang w:val="sl-SI"/>
        </w:rPr>
        <w:t>RRI projekta</w:t>
      </w:r>
      <w:r w:rsidRPr="00033CB7">
        <w:rPr>
          <w:rFonts w:ascii="Calibri" w:hAnsi="Calibri" w:cs="Calibri"/>
          <w:sz w:val="22"/>
          <w:szCs w:val="22"/>
          <w:lang w:val="sl-SI"/>
        </w:rPr>
        <w:t xml:space="preserve"> in posledično te pogodbe šteje tudi vsaka kršitev prava EU ali nacionalnega prava, ki je posledica delovanja, dopustitve ali opustitve s strani upravičenca, ki škoduje ali bi škodovalo proračunu. </w:t>
      </w:r>
    </w:p>
    <w:p w14:paraId="1CED4F39" w14:textId="77777777" w:rsidR="00B71257" w:rsidRPr="00033CB7" w:rsidRDefault="00B71257" w:rsidP="00B71257">
      <w:pPr>
        <w:spacing w:line="240" w:lineRule="auto"/>
        <w:jc w:val="both"/>
        <w:rPr>
          <w:rFonts w:ascii="Calibri" w:hAnsi="Calibri" w:cs="Calibri"/>
          <w:sz w:val="22"/>
          <w:szCs w:val="22"/>
          <w:lang w:val="sl-SI"/>
        </w:rPr>
      </w:pPr>
    </w:p>
    <w:p w14:paraId="5704F83A"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Nepravilnost lahko ugotovijo: skrbnik pogodbe oziroma oseba, ki opravlja nadzor ali preverjanja, organ za potrjevanje, revizijski organ, Računsko sodišče RS, Komisija za preprečevanje korupcije ali drug pristojen organ.</w:t>
      </w:r>
    </w:p>
    <w:p w14:paraId="74B39D96" w14:textId="77777777" w:rsidR="00B71257" w:rsidRPr="00033CB7" w:rsidRDefault="00B71257" w:rsidP="00B71257">
      <w:pPr>
        <w:spacing w:line="240" w:lineRule="auto"/>
        <w:rPr>
          <w:rFonts w:ascii="Calibri" w:hAnsi="Calibri" w:cs="Calibri"/>
          <w:sz w:val="22"/>
          <w:szCs w:val="22"/>
          <w:lang w:val="sl-SI"/>
        </w:rPr>
      </w:pPr>
    </w:p>
    <w:p w14:paraId="29B17F80"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Ugotovljene nepravilnosti, ki izhajajo iz poročil kontrolnih in nadzornih organov, predstavljajo bistveno kršitev pogodbe in podlago za zadržanje izplačila sredstev, za zahtevek za vračilo sredstev, ali za zmanjšanje višine zahtevka.</w:t>
      </w:r>
    </w:p>
    <w:p w14:paraId="19751CA8" w14:textId="77777777" w:rsidR="00B71257" w:rsidRPr="00033CB7" w:rsidRDefault="00B71257" w:rsidP="00B71257">
      <w:pPr>
        <w:spacing w:line="240" w:lineRule="auto"/>
        <w:rPr>
          <w:rFonts w:ascii="Calibri" w:hAnsi="Calibri" w:cs="Calibri"/>
          <w:sz w:val="22"/>
          <w:szCs w:val="22"/>
          <w:lang w:val="sl-SI"/>
        </w:rPr>
      </w:pPr>
    </w:p>
    <w:p w14:paraId="3CD913A0"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ED2BC9C" w14:textId="77777777" w:rsidR="00B71257" w:rsidRPr="00033CB7" w:rsidRDefault="00B71257" w:rsidP="00B71257">
      <w:pPr>
        <w:spacing w:line="240" w:lineRule="auto"/>
        <w:jc w:val="both"/>
        <w:rPr>
          <w:rFonts w:ascii="Calibri" w:hAnsi="Calibri" w:cs="Calibri"/>
          <w:sz w:val="22"/>
          <w:szCs w:val="22"/>
        </w:rPr>
      </w:pPr>
    </w:p>
    <w:p w14:paraId="259AA48F" w14:textId="77777777" w:rsidR="00B71257" w:rsidRPr="00033CB7" w:rsidRDefault="00B71257" w:rsidP="00B71257">
      <w:pPr>
        <w:spacing w:line="240" w:lineRule="auto"/>
        <w:jc w:val="both"/>
        <w:rPr>
          <w:rFonts w:ascii="Calibri" w:hAnsi="Calibri" w:cs="Calibri"/>
          <w:sz w:val="22"/>
          <w:szCs w:val="22"/>
        </w:rPr>
      </w:pPr>
      <w:proofErr w:type="spellStart"/>
      <w:r w:rsidRPr="00033CB7">
        <w:rPr>
          <w:rFonts w:ascii="Calibri" w:hAnsi="Calibri" w:cs="Calibri"/>
          <w:sz w:val="22"/>
          <w:szCs w:val="22"/>
        </w:rPr>
        <w:t>Pogodbeni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stranki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sta</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sporazumni</w:t>
      </w:r>
      <w:proofErr w:type="spellEnd"/>
      <w:r w:rsidRPr="00033CB7">
        <w:rPr>
          <w:rFonts w:ascii="Calibri" w:hAnsi="Calibri" w:cs="Calibri"/>
          <w:sz w:val="22"/>
          <w:szCs w:val="22"/>
        </w:rPr>
        <w:t xml:space="preserve">, da </w:t>
      </w:r>
      <w:proofErr w:type="spellStart"/>
      <w:r w:rsidRPr="00033CB7">
        <w:rPr>
          <w:rFonts w:ascii="Calibri" w:hAnsi="Calibri" w:cs="Calibri"/>
          <w:sz w:val="22"/>
          <w:szCs w:val="22"/>
        </w:rPr>
        <w:t>lahko</w:t>
      </w:r>
      <w:proofErr w:type="spellEnd"/>
      <w:r w:rsidRPr="00033CB7">
        <w:rPr>
          <w:rFonts w:ascii="Calibri" w:hAnsi="Calibri" w:cs="Calibri"/>
          <w:sz w:val="22"/>
          <w:szCs w:val="22"/>
        </w:rPr>
        <w:t xml:space="preserve"> ARIS, </w:t>
      </w:r>
      <w:proofErr w:type="spellStart"/>
      <w:r w:rsidRPr="00033CB7">
        <w:rPr>
          <w:rFonts w:ascii="Calibri" w:hAnsi="Calibri" w:cs="Calibri"/>
          <w:sz w:val="22"/>
          <w:szCs w:val="22"/>
        </w:rPr>
        <w:t>revizijski</w:t>
      </w:r>
      <w:proofErr w:type="spellEnd"/>
      <w:r w:rsidRPr="00033CB7">
        <w:rPr>
          <w:rFonts w:ascii="Calibri" w:hAnsi="Calibri" w:cs="Calibri"/>
          <w:sz w:val="22"/>
          <w:szCs w:val="22"/>
        </w:rPr>
        <w:t xml:space="preserve"> organ, </w:t>
      </w:r>
      <w:proofErr w:type="spellStart"/>
      <w:r w:rsidRPr="00033CB7">
        <w:rPr>
          <w:rFonts w:ascii="Calibri" w:hAnsi="Calibri" w:cs="Calibri"/>
          <w:sz w:val="22"/>
          <w:szCs w:val="22"/>
        </w:rPr>
        <w:t>Računsko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sodišče</w:t>
      </w:r>
      <w:proofErr w:type="spellEnd"/>
      <w:r w:rsidRPr="00033CB7">
        <w:rPr>
          <w:rFonts w:ascii="Calibri" w:hAnsi="Calibri" w:cs="Calibri"/>
          <w:sz w:val="22"/>
          <w:szCs w:val="22"/>
        </w:rPr>
        <w:t xml:space="preserve"> RS </w:t>
      </w:r>
      <w:proofErr w:type="spellStart"/>
      <w:r w:rsidRPr="00033CB7">
        <w:rPr>
          <w:rFonts w:ascii="Calibri" w:hAnsi="Calibri" w:cs="Calibri"/>
          <w:sz w:val="22"/>
          <w:szCs w:val="22"/>
        </w:rPr>
        <w:t>ali</w:t>
      </w:r>
      <w:proofErr w:type="spellEnd"/>
      <w:r w:rsidRPr="00033CB7">
        <w:rPr>
          <w:rFonts w:ascii="Calibri" w:hAnsi="Calibri" w:cs="Calibri"/>
          <w:sz w:val="22"/>
          <w:szCs w:val="22"/>
        </w:rPr>
        <w:t xml:space="preserve"> drug </w:t>
      </w:r>
      <w:proofErr w:type="spellStart"/>
      <w:r w:rsidRPr="00033CB7">
        <w:rPr>
          <w:rFonts w:ascii="Calibri" w:hAnsi="Calibri" w:cs="Calibri"/>
          <w:sz w:val="22"/>
          <w:szCs w:val="22"/>
        </w:rPr>
        <w:t>pristojen</w:t>
      </w:r>
      <w:proofErr w:type="spellEnd"/>
      <w:r w:rsidRPr="00033CB7">
        <w:rPr>
          <w:rFonts w:ascii="Calibri" w:hAnsi="Calibri" w:cs="Calibri"/>
          <w:sz w:val="22"/>
          <w:szCs w:val="22"/>
        </w:rPr>
        <w:t xml:space="preserve"> organ </w:t>
      </w:r>
      <w:proofErr w:type="spellStart"/>
      <w:r w:rsidRPr="00033CB7">
        <w:rPr>
          <w:rFonts w:ascii="Calibri" w:hAnsi="Calibri" w:cs="Calibri"/>
          <w:sz w:val="22"/>
          <w:szCs w:val="22"/>
        </w:rPr>
        <w:t>ugotavljajo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nepravilnosti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pri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izvedbi</w:t>
      </w:r>
      <w:proofErr w:type="spellEnd"/>
      <w:r w:rsidRPr="00033CB7">
        <w:rPr>
          <w:rFonts w:ascii="Calibri" w:hAnsi="Calibri" w:cs="Calibri"/>
          <w:sz w:val="22"/>
          <w:szCs w:val="22"/>
        </w:rPr>
        <w:t xml:space="preserve"> </w:t>
      </w:r>
      <w:r>
        <w:rPr>
          <w:rFonts w:ascii="Calibri" w:hAnsi="Calibri" w:cs="Calibri"/>
          <w:sz w:val="22"/>
          <w:szCs w:val="22"/>
        </w:rPr>
        <w:t xml:space="preserve">RRI </w:t>
      </w:r>
      <w:proofErr w:type="spellStart"/>
      <w:r>
        <w:rPr>
          <w:rFonts w:ascii="Calibri" w:hAnsi="Calibri" w:cs="Calibri"/>
          <w:sz w:val="22"/>
          <w:szCs w:val="22"/>
        </w:rPr>
        <w:t>projekta</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oziroma</w:t>
      </w:r>
      <w:proofErr w:type="spellEnd"/>
      <w:r w:rsidRPr="00033CB7">
        <w:rPr>
          <w:rFonts w:ascii="Calibri" w:hAnsi="Calibri" w:cs="Calibri"/>
          <w:sz w:val="22"/>
          <w:szCs w:val="22"/>
        </w:rPr>
        <w:t xml:space="preserve"> v </w:t>
      </w:r>
      <w:proofErr w:type="spellStart"/>
      <w:r w:rsidRPr="00033CB7">
        <w:rPr>
          <w:rFonts w:ascii="Calibri" w:hAnsi="Calibri" w:cs="Calibri"/>
          <w:sz w:val="22"/>
          <w:szCs w:val="22"/>
        </w:rPr>
        <w:t>zvezi</w:t>
      </w:r>
      <w:proofErr w:type="spellEnd"/>
      <w:r w:rsidRPr="00033CB7">
        <w:rPr>
          <w:rFonts w:ascii="Calibri" w:hAnsi="Calibri" w:cs="Calibri"/>
          <w:sz w:val="22"/>
          <w:szCs w:val="22"/>
        </w:rPr>
        <w:t xml:space="preserve"> z </w:t>
      </w:r>
      <w:proofErr w:type="spellStart"/>
      <w:r w:rsidRPr="00033CB7">
        <w:rPr>
          <w:rFonts w:ascii="Calibri" w:hAnsi="Calibri" w:cs="Calibri"/>
          <w:sz w:val="22"/>
          <w:szCs w:val="22"/>
        </w:rPr>
        <w:t>izvedbo</w:t>
      </w:r>
      <w:proofErr w:type="spellEnd"/>
      <w:r w:rsidRPr="00033CB7">
        <w:rPr>
          <w:rFonts w:ascii="Calibri" w:hAnsi="Calibri" w:cs="Calibri"/>
          <w:sz w:val="22"/>
          <w:szCs w:val="22"/>
        </w:rPr>
        <w:t xml:space="preserve"> </w:t>
      </w:r>
      <w:r>
        <w:rPr>
          <w:rFonts w:ascii="Calibri" w:hAnsi="Calibri" w:cs="Calibri"/>
          <w:sz w:val="22"/>
          <w:szCs w:val="22"/>
        </w:rPr>
        <w:t xml:space="preserve">RRI </w:t>
      </w:r>
      <w:proofErr w:type="spellStart"/>
      <w:r>
        <w:rPr>
          <w:rFonts w:ascii="Calibri" w:hAnsi="Calibri" w:cs="Calibri"/>
          <w:sz w:val="22"/>
          <w:szCs w:val="22"/>
        </w:rPr>
        <w:t>projekta</w:t>
      </w:r>
      <w:proofErr w:type="spellEnd"/>
      <w:r w:rsidRPr="00033CB7">
        <w:rPr>
          <w:rFonts w:ascii="Calibri" w:hAnsi="Calibri" w:cs="Calibri"/>
          <w:sz w:val="22"/>
          <w:szCs w:val="22"/>
        </w:rPr>
        <w:t xml:space="preserve"> ter </w:t>
      </w:r>
      <w:proofErr w:type="spellStart"/>
      <w:r w:rsidRPr="00033CB7">
        <w:rPr>
          <w:rFonts w:ascii="Calibri" w:hAnsi="Calibri" w:cs="Calibri"/>
          <w:sz w:val="22"/>
          <w:szCs w:val="22"/>
        </w:rPr>
        <w:t>izrekajo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zahteve</w:t>
      </w:r>
      <w:proofErr w:type="spellEnd"/>
      <w:r w:rsidRPr="00033CB7">
        <w:rPr>
          <w:rFonts w:ascii="Calibri" w:hAnsi="Calibri" w:cs="Calibri"/>
          <w:sz w:val="22"/>
          <w:szCs w:val="22"/>
        </w:rPr>
        <w:t xml:space="preserve"> za </w:t>
      </w:r>
      <w:proofErr w:type="spellStart"/>
      <w:r w:rsidRPr="00033CB7">
        <w:rPr>
          <w:rFonts w:ascii="Calibri" w:hAnsi="Calibri" w:cs="Calibri"/>
          <w:sz w:val="22"/>
          <w:szCs w:val="22"/>
        </w:rPr>
        <w:t>vračilo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sredstev</w:t>
      </w:r>
      <w:proofErr w:type="spellEnd"/>
      <w:r w:rsidRPr="00033CB7">
        <w:rPr>
          <w:rFonts w:ascii="Calibri" w:hAnsi="Calibri" w:cs="Calibri"/>
          <w:sz w:val="22"/>
          <w:szCs w:val="22"/>
        </w:rPr>
        <w:t xml:space="preserve"> in/</w:t>
      </w:r>
      <w:proofErr w:type="spellStart"/>
      <w:r w:rsidRPr="00033CB7">
        <w:rPr>
          <w:rFonts w:ascii="Calibri" w:hAnsi="Calibri" w:cs="Calibri"/>
          <w:sz w:val="22"/>
          <w:szCs w:val="22"/>
        </w:rPr>
        <w:t>ali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zmanjšanje</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višine</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zahtevka</w:t>
      </w:r>
      <w:proofErr w:type="spellEnd"/>
      <w:r w:rsidRPr="00033CB7">
        <w:rPr>
          <w:rFonts w:ascii="Calibri" w:hAnsi="Calibri" w:cs="Calibri"/>
          <w:sz w:val="22"/>
          <w:szCs w:val="22"/>
        </w:rPr>
        <w:t>.</w:t>
      </w:r>
    </w:p>
    <w:p w14:paraId="38A7CD67" w14:textId="77777777" w:rsidR="00B71257" w:rsidRPr="00033CB7" w:rsidRDefault="00B71257" w:rsidP="00B71257">
      <w:pPr>
        <w:spacing w:line="240" w:lineRule="auto"/>
        <w:jc w:val="both"/>
        <w:rPr>
          <w:rFonts w:ascii="Calibri" w:hAnsi="Calibri" w:cs="Calibri"/>
          <w:sz w:val="22"/>
          <w:szCs w:val="22"/>
          <w:lang w:val="sl-SI"/>
        </w:rPr>
      </w:pPr>
    </w:p>
    <w:p w14:paraId="187FBEE3"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7CAD577" w14:textId="77777777" w:rsidR="00B71257" w:rsidRPr="00033CB7" w:rsidRDefault="00B71257" w:rsidP="00B71257">
      <w:pPr>
        <w:spacing w:line="240" w:lineRule="auto"/>
        <w:rPr>
          <w:rFonts w:ascii="Calibri" w:hAnsi="Calibri" w:cs="Calibri"/>
          <w:sz w:val="22"/>
          <w:szCs w:val="22"/>
          <w:lang w:val="sl-SI"/>
        </w:rPr>
      </w:pPr>
    </w:p>
    <w:p w14:paraId="3B6C2F9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ima pravico odziva zoper vmesna/začasna poročila ARIS, revizijskega organa in drugih nadzornih organov, vključenih v izvajanje, upravljanje, nadzor ali revizijo </w:t>
      </w:r>
      <w:r>
        <w:rPr>
          <w:rFonts w:ascii="Calibri" w:hAnsi="Calibri" w:cs="Calibri"/>
          <w:sz w:val="22"/>
          <w:szCs w:val="22"/>
          <w:lang w:val="sl-SI"/>
        </w:rPr>
        <w:t>RRI projekta</w:t>
      </w:r>
      <w:r w:rsidRPr="00033CB7">
        <w:rPr>
          <w:rFonts w:ascii="Calibri" w:hAnsi="Calibri" w:cs="Calibri"/>
          <w:sz w:val="22"/>
          <w:szCs w:val="22"/>
          <w:lang w:val="sl-SI"/>
        </w:rPr>
        <w:t>, s katerimi izpodbija ugotovitve iz vmesnih/osnutkov poročil, ter dolžnost navajanja vseh dejstev in dokazov, ki bi lahko vplivali na pravilnost ugotovitev v navedenih vmesnih poročilih v skladu s postopki in v rokih navedenih v navodilih ARIS.</w:t>
      </w:r>
    </w:p>
    <w:p w14:paraId="406B7DC4" w14:textId="77777777" w:rsidR="00B71257" w:rsidRPr="00033CB7" w:rsidRDefault="00B71257" w:rsidP="00B71257">
      <w:pPr>
        <w:spacing w:line="240" w:lineRule="auto"/>
        <w:jc w:val="both"/>
        <w:rPr>
          <w:rFonts w:ascii="Calibri" w:hAnsi="Calibri" w:cs="Calibri"/>
          <w:sz w:val="22"/>
          <w:szCs w:val="22"/>
          <w:lang w:val="sl-SI"/>
        </w:rPr>
      </w:pPr>
    </w:p>
    <w:p w14:paraId="76C498F9"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ARIS lahko od upravičenca zahteva, da ugotovljene nepravilnosti in/ali odstopanja v postavljenem roku odpravi in o tem poroča ARIS (popravljalni ukrepi).</w:t>
      </w:r>
    </w:p>
    <w:p w14:paraId="6F2D8150" w14:textId="77777777" w:rsidR="00B71257" w:rsidRPr="00033CB7" w:rsidRDefault="00B71257" w:rsidP="00B71257">
      <w:pPr>
        <w:spacing w:line="240" w:lineRule="auto"/>
        <w:jc w:val="both"/>
        <w:rPr>
          <w:rFonts w:ascii="Calibri" w:hAnsi="Calibri" w:cs="Calibri"/>
          <w:sz w:val="22"/>
          <w:szCs w:val="22"/>
          <w:lang w:val="sl-SI"/>
        </w:rPr>
      </w:pPr>
    </w:p>
    <w:p w14:paraId="3FC6D9D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zaveže izvršiti popravljalne ukrepe v višini in rokih, kot izhajajo iz zahtev in končnih poročil ARIS, revizijskega organa, Računskega sodišča RS ali drugega pristojnega organa.</w:t>
      </w:r>
    </w:p>
    <w:p w14:paraId="4A9EF53A" w14:textId="77777777" w:rsidR="00B71257" w:rsidRPr="00033CB7" w:rsidRDefault="00B71257" w:rsidP="00B71257">
      <w:pPr>
        <w:spacing w:line="240" w:lineRule="auto"/>
        <w:jc w:val="both"/>
        <w:rPr>
          <w:rFonts w:ascii="Calibri" w:hAnsi="Calibri" w:cs="Calibri"/>
          <w:sz w:val="22"/>
          <w:szCs w:val="22"/>
          <w:lang w:val="sl-SI"/>
        </w:rPr>
      </w:pPr>
    </w:p>
    <w:p w14:paraId="4F3284CA"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01D279A" w14:textId="77777777" w:rsidR="00B71257" w:rsidRPr="00033CB7" w:rsidRDefault="00B71257" w:rsidP="00B71257">
      <w:pPr>
        <w:spacing w:line="240" w:lineRule="auto"/>
        <w:rPr>
          <w:rFonts w:ascii="Calibri" w:hAnsi="Calibri" w:cs="Calibri"/>
          <w:sz w:val="22"/>
          <w:szCs w:val="22"/>
          <w:lang w:val="sl-SI"/>
        </w:rPr>
      </w:pPr>
    </w:p>
    <w:p w14:paraId="59852033" w14:textId="77777777" w:rsidR="00B71257"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Pogodbeni stranki sta sporazumni, da lahko ARIS, če ugotovi nepravilnosti pri izvajanju predpisov EU in/ali nacionalnih predpisov glede postopkov upravičenca pri oddaji javnih naročil v zvezi z </w:t>
      </w:r>
      <w:r>
        <w:rPr>
          <w:rFonts w:ascii="Calibri" w:hAnsi="Calibri" w:cs="Calibri"/>
          <w:sz w:val="22"/>
          <w:szCs w:val="22"/>
          <w:lang w:val="sl-SI"/>
        </w:rPr>
        <w:t>RRI projektom</w:t>
      </w:r>
      <w:r w:rsidRPr="00A42D26">
        <w:rPr>
          <w:rFonts w:ascii="Calibri" w:hAnsi="Calibri" w:cs="Calibri"/>
          <w:sz w:val="22"/>
          <w:szCs w:val="22"/>
          <w:lang w:val="sl-SI"/>
        </w:rPr>
        <w:t xml:space="preserve">, zadrži izplačilo sredstev, zmanjša višino zahtevka, ali zahteva vračilo sredstev zaradi neupoštevanja veljavnih pravil o javnem naročanju. </w:t>
      </w:r>
    </w:p>
    <w:p w14:paraId="22D0BD8A" w14:textId="77777777" w:rsidR="00B71257" w:rsidRDefault="00B71257" w:rsidP="00B71257">
      <w:pPr>
        <w:spacing w:line="240" w:lineRule="auto"/>
        <w:jc w:val="both"/>
        <w:rPr>
          <w:rFonts w:ascii="Calibri" w:hAnsi="Calibri" w:cs="Calibri"/>
          <w:sz w:val="22"/>
          <w:szCs w:val="22"/>
          <w:lang w:val="sl-SI"/>
        </w:rPr>
      </w:pPr>
    </w:p>
    <w:p w14:paraId="20483E35" w14:textId="77777777" w:rsidR="00B71257" w:rsidRPr="00070C4B"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70C4B">
        <w:rPr>
          <w:rFonts w:ascii="Calibri" w:hAnsi="Calibri" w:cs="Calibri"/>
          <w:b/>
          <w:sz w:val="22"/>
          <w:szCs w:val="22"/>
          <w:lang w:val="sl-SI"/>
        </w:rPr>
        <w:t>POMOČ PO PRAVILU DE MINIMIS IN PREJEM POMOČI ZA REŠEVANJE IN PRESTRUKTURIRANJE</w:t>
      </w:r>
    </w:p>
    <w:p w14:paraId="0E874555" w14:textId="77777777" w:rsidR="00B71257" w:rsidRPr="00033CB7" w:rsidRDefault="00B71257" w:rsidP="00B71257">
      <w:pPr>
        <w:spacing w:line="240" w:lineRule="auto"/>
        <w:jc w:val="both"/>
        <w:rPr>
          <w:rFonts w:ascii="Calibri" w:hAnsi="Calibri" w:cs="Calibri"/>
          <w:b/>
          <w:sz w:val="22"/>
          <w:szCs w:val="22"/>
          <w:lang w:val="sl-SI"/>
        </w:rPr>
      </w:pPr>
    </w:p>
    <w:p w14:paraId="767B8BB1" w14:textId="77777777" w:rsidR="00B71257" w:rsidRPr="00033CB7" w:rsidRDefault="00B71257" w:rsidP="006E49A4">
      <w:pPr>
        <w:numPr>
          <w:ilvl w:val="0"/>
          <w:numId w:val="33"/>
        </w:numPr>
        <w:spacing w:line="240" w:lineRule="auto"/>
        <w:jc w:val="center"/>
        <w:rPr>
          <w:rFonts w:ascii="Calibri" w:hAnsi="Calibri" w:cs="Calibri"/>
          <w:bCs/>
          <w:sz w:val="22"/>
          <w:szCs w:val="22"/>
          <w:lang w:val="sl-SI"/>
        </w:rPr>
      </w:pPr>
      <w:r w:rsidRPr="00033CB7">
        <w:rPr>
          <w:rFonts w:ascii="Calibri" w:hAnsi="Calibri" w:cs="Calibri"/>
          <w:bCs/>
          <w:sz w:val="22"/>
          <w:szCs w:val="22"/>
          <w:lang w:val="sl-SI"/>
        </w:rPr>
        <w:t>člen</w:t>
      </w:r>
    </w:p>
    <w:p w14:paraId="7CAAFFE1" w14:textId="77777777" w:rsidR="00B71257" w:rsidRPr="00033CB7" w:rsidRDefault="00B71257" w:rsidP="00B71257">
      <w:pPr>
        <w:spacing w:line="240" w:lineRule="auto"/>
        <w:jc w:val="both"/>
        <w:rPr>
          <w:rFonts w:ascii="Calibri" w:hAnsi="Calibri" w:cs="Calibri"/>
          <w:b/>
          <w:sz w:val="22"/>
          <w:szCs w:val="22"/>
          <w:lang w:val="sl-SI"/>
        </w:rPr>
      </w:pPr>
    </w:p>
    <w:p w14:paraId="4727613C" w14:textId="77777777" w:rsidR="00B71257" w:rsidRPr="00033CB7" w:rsidRDefault="00B71257" w:rsidP="00B71257">
      <w:pPr>
        <w:spacing w:line="240" w:lineRule="auto"/>
        <w:jc w:val="both"/>
        <w:rPr>
          <w:rFonts w:ascii="Calibri" w:hAnsi="Calibri" w:cs="Calibri"/>
          <w:bCs/>
          <w:sz w:val="22"/>
          <w:szCs w:val="22"/>
          <w:lang w:val="sl-SI"/>
        </w:rPr>
      </w:pPr>
      <w:r w:rsidRPr="00033CB7">
        <w:rPr>
          <w:rFonts w:ascii="Calibri" w:hAnsi="Calibri" w:cs="Calibri"/>
          <w:bCs/>
          <w:sz w:val="22"/>
          <w:szCs w:val="22"/>
          <w:lang w:val="sl-SI"/>
        </w:rPr>
        <w:t xml:space="preserve">Če skupna višina prejetih javnih sredstev za </w:t>
      </w:r>
      <w:r w:rsidRPr="00B937D9">
        <w:rPr>
          <w:rFonts w:ascii="Calibri" w:hAnsi="Calibri" w:cs="Calibri"/>
          <w:sz w:val="22"/>
          <w:szCs w:val="22"/>
          <w:lang w:val="sl-SI"/>
        </w:rPr>
        <w:t>(so)</w:t>
      </w:r>
      <w:r w:rsidRPr="00033CB7">
        <w:rPr>
          <w:rFonts w:ascii="Calibri" w:hAnsi="Calibri" w:cs="Calibri"/>
          <w:bCs/>
          <w:sz w:val="22"/>
          <w:szCs w:val="22"/>
          <w:lang w:val="sl-SI"/>
        </w:rPr>
        <w:t xml:space="preserve">financiranje </w:t>
      </w:r>
      <w:r>
        <w:rPr>
          <w:rFonts w:ascii="Calibri" w:hAnsi="Calibri" w:cs="Calibri"/>
          <w:bCs/>
          <w:sz w:val="22"/>
          <w:szCs w:val="22"/>
          <w:lang w:val="sl-SI"/>
        </w:rPr>
        <w:t>RRI projekta</w:t>
      </w:r>
      <w:r w:rsidRPr="00033CB7">
        <w:rPr>
          <w:rFonts w:ascii="Calibri" w:hAnsi="Calibri" w:cs="Calibri"/>
          <w:bCs/>
          <w:sz w:val="22"/>
          <w:szCs w:val="22"/>
          <w:lang w:val="sl-SI"/>
        </w:rPr>
        <w:t xml:space="preserve"> preseže najvišjo dovoljeno višino ali stopnjo </w:t>
      </w:r>
      <w:r w:rsidRPr="00B937D9">
        <w:rPr>
          <w:rFonts w:ascii="Calibri" w:hAnsi="Calibri" w:cs="Calibri"/>
          <w:sz w:val="22"/>
          <w:szCs w:val="22"/>
          <w:lang w:val="sl-SI"/>
        </w:rPr>
        <w:t>(so)</w:t>
      </w:r>
      <w:r w:rsidRPr="00033CB7">
        <w:rPr>
          <w:rFonts w:ascii="Calibri" w:hAnsi="Calibri" w:cs="Calibri"/>
          <w:bCs/>
          <w:sz w:val="22"/>
          <w:szCs w:val="22"/>
          <w:lang w:val="sl-SI"/>
        </w:rPr>
        <w:t xml:space="preserve">financiranja, ki jo določajo pravila državnih pomoči, lahko ARIS odstopi od pogodbe in zahteva vračilo izplačanih sredstev, upravičenec pa mora vrniti prejeta sredstva po tej pogodbi v roku 30 (tridesetih) dni od prejema pisnega poziva </w:t>
      </w:r>
      <w:r w:rsidRPr="00033CB7">
        <w:rPr>
          <w:rFonts w:ascii="Calibri" w:hAnsi="Calibri" w:cs="Calibri"/>
          <w:sz w:val="22"/>
          <w:szCs w:val="22"/>
          <w:lang w:val="sl-SI"/>
        </w:rPr>
        <w:t>ARIS</w:t>
      </w:r>
      <w:r w:rsidRPr="00033CB7">
        <w:rPr>
          <w:rFonts w:ascii="Calibri" w:hAnsi="Calibri" w:cs="Calibri"/>
          <w:bCs/>
          <w:sz w:val="22"/>
          <w:szCs w:val="22"/>
          <w:lang w:val="sl-SI"/>
        </w:rPr>
        <w:t>, povečana za zakonske zamudne obresti od dneva nakazila na TRR upravičenca do dneva vračila v dobro proračuna Republike Slovenije.</w:t>
      </w:r>
    </w:p>
    <w:p w14:paraId="4CCA166F" w14:textId="77777777" w:rsidR="00B71257" w:rsidRPr="00033CB7" w:rsidRDefault="00B71257" w:rsidP="00B71257">
      <w:pPr>
        <w:spacing w:line="240" w:lineRule="auto"/>
        <w:jc w:val="both"/>
        <w:rPr>
          <w:rFonts w:ascii="Calibri" w:hAnsi="Calibri" w:cs="Calibri"/>
          <w:b/>
          <w:sz w:val="22"/>
          <w:szCs w:val="22"/>
          <w:lang w:val="sl-SI"/>
        </w:rPr>
      </w:pPr>
    </w:p>
    <w:p w14:paraId="7FCB7FC7" w14:textId="6F7EDE05"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PROTIKORUPCIJSKA KLAVZULA IN PREPOVED POSLOVANJA Z ARIS </w:t>
      </w:r>
    </w:p>
    <w:p w14:paraId="3CF2053B" w14:textId="77777777" w:rsidR="00B71257" w:rsidRPr="00033CB7" w:rsidRDefault="00B71257" w:rsidP="00B71257">
      <w:pPr>
        <w:spacing w:line="240" w:lineRule="auto"/>
        <w:jc w:val="both"/>
        <w:rPr>
          <w:rFonts w:ascii="Calibri" w:hAnsi="Calibri" w:cs="Calibri"/>
          <w:sz w:val="22"/>
          <w:szCs w:val="22"/>
          <w:lang w:val="sl-SI"/>
        </w:rPr>
      </w:pPr>
    </w:p>
    <w:p w14:paraId="2BBF7FBA"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6C93CD7F" w14:textId="77777777" w:rsidR="00B71257" w:rsidRPr="00033CB7" w:rsidRDefault="00B71257" w:rsidP="00B71257">
      <w:pPr>
        <w:spacing w:line="240" w:lineRule="auto"/>
        <w:rPr>
          <w:rFonts w:ascii="Calibri" w:hAnsi="Calibri" w:cs="Calibri"/>
          <w:sz w:val="22"/>
          <w:szCs w:val="22"/>
          <w:lang w:val="sl-SI"/>
        </w:rPr>
      </w:pPr>
    </w:p>
    <w:p w14:paraId="7D3F738C" w14:textId="4CC3231C"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r w:rsidRPr="00033CB7">
        <w:rPr>
          <w:rFonts w:ascii="Calibri" w:hAnsi="Calibri" w:cs="Calibri"/>
          <w:sz w:val="22"/>
          <w:szCs w:val="22"/>
          <w:lang w:val="sl-SI"/>
        </w:rPr>
        <w:t>V primeru,</w:t>
      </w:r>
      <w:r w:rsidR="000440E1">
        <w:rPr>
          <w:rFonts w:ascii="Calibri" w:hAnsi="Calibri" w:cs="Calibri"/>
          <w:sz w:val="22"/>
          <w:szCs w:val="22"/>
          <w:lang w:val="sl-SI"/>
        </w:rPr>
        <w:t xml:space="preserve"> </w:t>
      </w:r>
      <w:r w:rsidRPr="00033CB7">
        <w:rPr>
          <w:rFonts w:ascii="Calibri" w:hAnsi="Calibri" w:cs="Calibri"/>
          <w:sz w:val="22"/>
          <w:szCs w:val="22"/>
          <w:lang w:val="sl-SI"/>
        </w:rPr>
        <w:t xml:space="preserve">da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w:t>
      </w:r>
      <w:r w:rsidRPr="007059DD">
        <w:rPr>
          <w:rFonts w:ascii="Calibri" w:hAnsi="Calibri" w:cs="Calibri"/>
          <w:sz w:val="22"/>
          <w:szCs w:val="22"/>
          <w:lang w:val="sl-SI"/>
        </w:rPr>
        <w:t>pridobitev nedovoljene koristi predstavniku organa, posredniku organa ali organizacije iz javnega sektorja, drugi pogodbeni stranki ali njenemu predstavniku, zastopniku ali posredniku, je ta pogodba nična.</w:t>
      </w:r>
    </w:p>
    <w:p w14:paraId="0640D027"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p>
    <w:p w14:paraId="7F7E193E"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r w:rsidRPr="007059DD">
        <w:rPr>
          <w:rFonts w:ascii="Calibri" w:hAnsi="Calibri" w:cs="Calibri"/>
          <w:sz w:val="22"/>
          <w:szCs w:val="22"/>
          <w:lang w:val="sl-SI"/>
        </w:rPr>
        <w:t>Če se ugotovi, da za upravičenca obstaja prepoved poslovanja iz 35. člena Zakona o integriteti in preprečevanju korupcije oziroma smiselno enake določbe predpisa, ki bo nadomestil citirani zakon, je ta pogodba nična.</w:t>
      </w:r>
    </w:p>
    <w:p w14:paraId="239B5EC1"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p>
    <w:p w14:paraId="1A8ED613" w14:textId="77777777" w:rsidR="00B71257" w:rsidRPr="00033CB7" w:rsidRDefault="00B71257" w:rsidP="00B71257">
      <w:pPr>
        <w:autoSpaceDE w:val="0"/>
        <w:autoSpaceDN w:val="0"/>
        <w:adjustRightInd w:val="0"/>
        <w:spacing w:line="240" w:lineRule="auto"/>
        <w:jc w:val="both"/>
        <w:rPr>
          <w:rFonts w:ascii="Calibri" w:hAnsi="Calibri" w:cs="Calibri"/>
          <w:sz w:val="22"/>
          <w:szCs w:val="22"/>
          <w:lang w:val="sl-SI"/>
        </w:rPr>
      </w:pPr>
      <w:r w:rsidRPr="007059DD">
        <w:rPr>
          <w:rFonts w:ascii="Calibri" w:hAnsi="Calibri" w:cs="Calibri"/>
          <w:sz w:val="22"/>
          <w:szCs w:val="22"/>
          <w:lang w:val="sl-SI"/>
        </w:rPr>
        <w:t>Če se ugotovi, da je ta pogodba nična, mora vsaka pogodbena stranka vrniti drugi vse, kar je na podlagi pogodbe prejela – upravičenec mora vrniti</w:t>
      </w:r>
      <w:r w:rsidRPr="00033CB7">
        <w:rPr>
          <w:rFonts w:ascii="Calibri" w:hAnsi="Calibri" w:cs="Calibri"/>
          <w:sz w:val="22"/>
          <w:szCs w:val="22"/>
          <w:lang w:val="sl-SI"/>
        </w:rPr>
        <w:t xml:space="preserve"> prejeta sredstva po tej pogodbi v roku 30 (tridesetih) dni od prejema pisnega poziva ARIS, povečana za zakonske zamudne obresti od dneva nakazila na TRR upravičenca do dneva vračila v dobro proračuna Republike Slovenije. Stranka, ki je kriva za ničnost pogodbe, odgovarja drugi stranki tudi za škodo zaradi ničnosti pogodbe.</w:t>
      </w:r>
    </w:p>
    <w:p w14:paraId="74B76713" w14:textId="77777777" w:rsidR="00B71257" w:rsidRPr="00033CB7" w:rsidRDefault="00B71257" w:rsidP="00B71257">
      <w:pPr>
        <w:spacing w:line="240" w:lineRule="auto"/>
        <w:jc w:val="both"/>
        <w:rPr>
          <w:rFonts w:ascii="Calibri" w:hAnsi="Calibri" w:cs="Calibri"/>
          <w:sz w:val="22"/>
          <w:szCs w:val="22"/>
          <w:lang w:val="sl-SI"/>
        </w:rPr>
      </w:pPr>
    </w:p>
    <w:p w14:paraId="3AFA2B61"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PREPOVED DVOJNEGA FINANCIRANJA</w:t>
      </w:r>
    </w:p>
    <w:p w14:paraId="2A5EFC3C" w14:textId="77777777" w:rsidR="00B71257" w:rsidRPr="00033CB7" w:rsidRDefault="00B71257" w:rsidP="00B71257">
      <w:pPr>
        <w:spacing w:line="240" w:lineRule="auto"/>
        <w:jc w:val="both"/>
        <w:rPr>
          <w:rFonts w:ascii="Calibri" w:hAnsi="Calibri" w:cs="Calibri"/>
          <w:sz w:val="22"/>
          <w:szCs w:val="22"/>
          <w:lang w:val="sl-SI"/>
        </w:rPr>
      </w:pPr>
    </w:p>
    <w:p w14:paraId="18FF5507"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66DAF1C" w14:textId="77777777" w:rsidR="00B71257" w:rsidRPr="00033CB7" w:rsidRDefault="00B71257" w:rsidP="00B71257">
      <w:pPr>
        <w:spacing w:line="240" w:lineRule="auto"/>
        <w:jc w:val="both"/>
        <w:rPr>
          <w:rFonts w:ascii="Calibri" w:hAnsi="Calibri" w:cs="Calibri"/>
          <w:sz w:val="22"/>
          <w:szCs w:val="22"/>
          <w:lang w:val="sl-SI"/>
        </w:rPr>
      </w:pPr>
    </w:p>
    <w:p w14:paraId="08E3762E"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 podpisom te pogodbe jamči, da za stroške, ki so predmet </w:t>
      </w:r>
      <w:r w:rsidRPr="00B937D9">
        <w:rPr>
          <w:rFonts w:ascii="Calibri" w:hAnsi="Calibri" w:cs="Calibri"/>
          <w:sz w:val="22"/>
          <w:szCs w:val="22"/>
          <w:lang w:val="sl-SI"/>
        </w:rPr>
        <w:t>(so)</w:t>
      </w:r>
      <w:r w:rsidRPr="00033CB7">
        <w:rPr>
          <w:rFonts w:ascii="Calibri" w:hAnsi="Calibri" w:cs="Calibri"/>
          <w:sz w:val="22"/>
          <w:szCs w:val="22"/>
          <w:lang w:val="sl-SI"/>
        </w:rPr>
        <w:t>financiranja ni prejel drugih sredstev iz državnega proračuna, proračuna lokalnih skupnosti, proračuna EU ali drugih javnih virov.</w:t>
      </w:r>
    </w:p>
    <w:p w14:paraId="19396E3F"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4B472ED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Če se ugotovi, da je upravičenec že prejel tudi druga sredstva iz prvega odstavka tega člena ali so mu bila odobrena, ne da bi upravičenec o tem do sklenitve te pogodbe pisno obvestil ARIS, lahko ARIS odstopi od te pogodbe ter zahteva vrnitev sredstev,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 xml:space="preserve">(tridesetih) dni od pisnega poziva ARIS, povečana za zakonske zamudne obresti od dneva nakazila na TRR upravičenca do dneva vračila v dobro proračuna Republike Slovenije. </w:t>
      </w:r>
    </w:p>
    <w:p w14:paraId="04DBF028"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0498D50C"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VAROVANJE OSEBNIH PODATKOV IN POSLOVNIH SKRIVNOSTI</w:t>
      </w:r>
    </w:p>
    <w:p w14:paraId="7631EEC5"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74A1EB5B"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02CF029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5AA2159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Pogodbeni stranki se zavezujeta k varovanju osebnih podatkov in poslovnih skrivnosti v skladu z vsakokratno veljavnim predpisom, ki ureja varstvo osebnih podatkov in poslovnih skrivnosti, predvsem pa Splošno uredbo GDPR ter z Zakonom o varstvu osebnih podatkov in Zakonom o poslovni skrivnosti (Uradni list RS, št. 22/19).</w:t>
      </w:r>
    </w:p>
    <w:p w14:paraId="172251EB"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1AAD609E"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Vsaka oseba, ki bo pri upravičencu zbirala, obdelovala ali kako drugače dostopala do osebnih podatkov, mora ARIS predhodno predložiti podpisano izjavo o varovanju osebnih podatkov.</w:t>
      </w:r>
    </w:p>
    <w:p w14:paraId="08604260"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6FDF2075" w14:textId="77777777" w:rsidR="00B71257" w:rsidRPr="00A42D26" w:rsidRDefault="00B71257" w:rsidP="00B71257">
      <w:pPr>
        <w:widowControl w:val="0"/>
        <w:tabs>
          <w:tab w:val="left" w:pos="0"/>
        </w:tabs>
        <w:spacing w:line="240" w:lineRule="auto"/>
        <w:jc w:val="both"/>
        <w:rPr>
          <w:rFonts w:ascii="Calibri" w:hAnsi="Calibri" w:cs="Calibri"/>
          <w:sz w:val="22"/>
          <w:szCs w:val="22"/>
          <w:lang w:val="pl-PL"/>
        </w:rPr>
      </w:pPr>
      <w:r w:rsidRPr="00A42D26">
        <w:rPr>
          <w:rFonts w:ascii="Calibri" w:hAnsi="Calibri" w:cs="Calibri"/>
          <w:sz w:val="22"/>
          <w:szCs w:val="22"/>
          <w:lang w:val="pl-PL"/>
        </w:rPr>
        <w:t xml:space="preserve">ARIS obdeluje osebne podatke </w:t>
      </w:r>
      <w:r w:rsidRPr="007059DD">
        <w:rPr>
          <w:rFonts w:ascii="Calibri" w:hAnsi="Calibri" w:cs="Calibri"/>
          <w:sz w:val="22"/>
          <w:szCs w:val="22"/>
          <w:lang w:val="pl-PL"/>
        </w:rPr>
        <w:t>izključno za namen revizij in nadzora ter za zagotovitev primerljivih informacij o porabi sredstev v zvezi z aktivnostmi po pogodbi. V ta namen bo moral upravičenec pri izvajanju aktivnosti zagotoviti podatke o dejanskih lastnikih upravičenca ali izvajalca, kot so opredeljeni v točki 6 člena 3 Direktive 2015/849/EU, in sicer imena in priimke, datume rojstva in identifikacijske številke za DDV ali davčne identifikacijske številke.</w:t>
      </w:r>
    </w:p>
    <w:p w14:paraId="5DED2290"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6D53C41A"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ki je skladno z zakonom, ki ureja preprečevanje pranja denarja in financiranja terorizma, zavezan k vpisu podatkov v Register dejanskih lastnikov (v nadaljnjem besedilu: Register), ki ga vodi ARIS Republike Slovenije za javnopravne evidence in storitve (AJPES), s podpisom pogodbe o </w:t>
      </w:r>
      <w:r w:rsidRPr="00B937D9">
        <w:rPr>
          <w:rFonts w:ascii="Calibri" w:hAnsi="Calibri" w:cs="Calibri"/>
          <w:sz w:val="22"/>
          <w:szCs w:val="22"/>
          <w:lang w:val="sl-SI"/>
        </w:rPr>
        <w:t>(so)</w:t>
      </w:r>
      <w:r w:rsidRPr="00033CB7">
        <w:rPr>
          <w:rFonts w:ascii="Calibri" w:hAnsi="Calibri" w:cs="Calibri"/>
          <w:sz w:val="22"/>
          <w:szCs w:val="22"/>
          <w:lang w:val="sl-SI"/>
        </w:rPr>
        <w:t>financiranju zagotavlja, da so v Registru vpisani podatki o njegovih dejanskih lastnikih. Upravičenec, ki skladno z zakonom, ki ureja preprečevanje pranja denarja in financiranja terorizma, ni zavezan k vpisu podatkov v Register, bo moral na poziv ARIS in v roku, postavljenem v pozivu, ARIS posredovati točne, popolne in posodobljene podatke o njegovih dejanskih lastnikih.</w:t>
      </w:r>
    </w:p>
    <w:p w14:paraId="419718D3"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5CA02866"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bo moral na poziv ARIS in v roku, postavljenem v pozivu, ARIS posredovati točne, popolne </w:t>
      </w:r>
      <w:r w:rsidRPr="00033CB7">
        <w:rPr>
          <w:rFonts w:ascii="Calibri" w:hAnsi="Calibri" w:cs="Calibri"/>
          <w:sz w:val="22"/>
          <w:szCs w:val="22"/>
          <w:lang w:val="sl-SI"/>
        </w:rPr>
        <w:lastRenderedPageBreak/>
        <w:t xml:space="preserve">in posodobljene podatke o dejanskih lastnikih izvajalcev. Upravičenec bo moral izvajalce seznaniti z obveznostjo zagotavljanja podatkov o njihovih dejanskih lastnikih, prav tako bo moral vse z njim povezane fizične osebe, ki bodo sodelovale pri izvajanju </w:t>
      </w:r>
      <w:r>
        <w:rPr>
          <w:rFonts w:ascii="Calibri" w:hAnsi="Calibri" w:cs="Calibri"/>
          <w:sz w:val="22"/>
          <w:szCs w:val="22"/>
          <w:lang w:val="sl-SI"/>
        </w:rPr>
        <w:t>RRI projekta</w:t>
      </w:r>
      <w:r w:rsidRPr="00033CB7">
        <w:rPr>
          <w:rFonts w:ascii="Calibri" w:hAnsi="Calibri" w:cs="Calibri"/>
          <w:sz w:val="22"/>
          <w:szCs w:val="22"/>
          <w:lang w:val="sl-SI"/>
        </w:rPr>
        <w:t xml:space="preserve"> in katerih osebni podatki se bodo obdelovali, obvestiti, da bo obdeloval njihove osebne podatke ter jih seznaniti s pravno podlago za obdelavo.</w:t>
      </w:r>
    </w:p>
    <w:p w14:paraId="073AB16B"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71B4F99C" w14:textId="6D2AC3B4"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se strinja, da se bodo podatki o aktivnostih, za katere je tako določeno s predpisi ali so javnega značaja, lahko objavljali. Slednje vključuje predvsem tudi dejstvo, da bo upravičenec vključen na seznam upravičencev, ki bo obsegal navedbo upravičenca in občine, naziv </w:t>
      </w:r>
      <w:r>
        <w:rPr>
          <w:rFonts w:ascii="Calibri" w:hAnsi="Calibri" w:cs="Calibri"/>
          <w:sz w:val="22"/>
          <w:szCs w:val="22"/>
          <w:lang w:val="sl-SI"/>
        </w:rPr>
        <w:t>RRI projekta</w:t>
      </w:r>
      <w:r w:rsidRPr="00033CB7">
        <w:rPr>
          <w:rFonts w:ascii="Calibri" w:hAnsi="Calibri" w:cs="Calibri"/>
          <w:sz w:val="22"/>
          <w:szCs w:val="22"/>
          <w:lang w:val="sl-SI"/>
        </w:rPr>
        <w:t xml:space="preserve">, regijo upravičenca in znesek javnih virov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Objave podatkov o </w:t>
      </w:r>
      <w:r>
        <w:rPr>
          <w:rFonts w:ascii="Calibri" w:hAnsi="Calibri" w:cs="Calibri"/>
          <w:sz w:val="22"/>
          <w:szCs w:val="22"/>
          <w:lang w:val="sl-SI"/>
        </w:rPr>
        <w:t>RRI projektu</w:t>
      </w:r>
      <w:r w:rsidRPr="00033CB7">
        <w:rPr>
          <w:rFonts w:ascii="Calibri" w:hAnsi="Calibri" w:cs="Calibri"/>
          <w:sz w:val="22"/>
          <w:szCs w:val="22"/>
          <w:lang w:val="sl-SI"/>
        </w:rPr>
        <w:t xml:space="preserve"> in upravičencu bodo izvedene v skladu z zakonom, ki ureja dostop do informacij javnega značaja, in zakonom, ki ureja varstvo osebnih podatkov.</w:t>
      </w:r>
      <w:r w:rsidR="000440E1">
        <w:rPr>
          <w:rFonts w:ascii="Calibri" w:hAnsi="Calibri" w:cs="Calibri"/>
          <w:sz w:val="22"/>
          <w:szCs w:val="22"/>
          <w:lang w:val="sl-SI"/>
        </w:rPr>
        <w:t xml:space="preserve"> </w:t>
      </w:r>
    </w:p>
    <w:p w14:paraId="46D8C82A" w14:textId="77777777" w:rsidR="00B71257" w:rsidRPr="00033CB7" w:rsidRDefault="00B71257" w:rsidP="00D86EC9">
      <w:pPr>
        <w:spacing w:line="240" w:lineRule="auto"/>
        <w:jc w:val="both"/>
        <w:rPr>
          <w:rFonts w:ascii="Calibri" w:hAnsi="Calibri" w:cs="Calibri"/>
          <w:b/>
          <w:sz w:val="22"/>
          <w:szCs w:val="22"/>
          <w:lang w:val="sl-SI"/>
        </w:rPr>
      </w:pPr>
    </w:p>
    <w:p w14:paraId="0583BBB8"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UPRAVLJANJE Z REZULTATI </w:t>
      </w:r>
      <w:r>
        <w:rPr>
          <w:rFonts w:ascii="Calibri" w:hAnsi="Calibri" w:cs="Calibri"/>
          <w:b/>
          <w:sz w:val="22"/>
          <w:szCs w:val="22"/>
          <w:lang w:val="sl-SI"/>
        </w:rPr>
        <w:t>(</w:t>
      </w:r>
      <w:r w:rsidRPr="00033CB7">
        <w:rPr>
          <w:rFonts w:ascii="Calibri" w:hAnsi="Calibri" w:cs="Calibri"/>
          <w:b/>
          <w:sz w:val="22"/>
          <w:szCs w:val="22"/>
          <w:lang w:val="sl-SI"/>
        </w:rPr>
        <w:t>SO</w:t>
      </w:r>
      <w:r>
        <w:rPr>
          <w:rFonts w:ascii="Calibri" w:hAnsi="Calibri" w:cs="Calibri"/>
          <w:b/>
          <w:sz w:val="22"/>
          <w:szCs w:val="22"/>
          <w:lang w:val="sl-SI"/>
        </w:rPr>
        <w:t>)</w:t>
      </w:r>
      <w:r w:rsidRPr="00033CB7">
        <w:rPr>
          <w:rFonts w:ascii="Calibri" w:hAnsi="Calibri" w:cs="Calibri"/>
          <w:b/>
          <w:sz w:val="22"/>
          <w:szCs w:val="22"/>
          <w:lang w:val="sl-SI"/>
        </w:rPr>
        <w:t>FINANCIRANJA DEJAVNOSTI</w:t>
      </w:r>
    </w:p>
    <w:p w14:paraId="29C527C2" w14:textId="77777777" w:rsidR="00B71257" w:rsidRPr="00033CB7" w:rsidRDefault="00B71257" w:rsidP="00B71257">
      <w:pPr>
        <w:spacing w:line="240" w:lineRule="auto"/>
        <w:jc w:val="both"/>
        <w:rPr>
          <w:rFonts w:ascii="Calibri" w:hAnsi="Calibri" w:cs="Calibri"/>
          <w:sz w:val="22"/>
          <w:szCs w:val="22"/>
          <w:lang w:val="sl-SI"/>
        </w:rPr>
      </w:pPr>
    </w:p>
    <w:p w14:paraId="0B9313DF"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46E160C" w14:textId="77777777" w:rsidR="00B71257" w:rsidRPr="00033CB7" w:rsidRDefault="00B71257" w:rsidP="00B71257">
      <w:pPr>
        <w:spacing w:line="240" w:lineRule="auto"/>
        <w:rPr>
          <w:rFonts w:ascii="Calibri" w:hAnsi="Calibri" w:cs="Calibri"/>
          <w:sz w:val="22"/>
          <w:szCs w:val="22"/>
          <w:lang w:val="sl-SI"/>
        </w:rPr>
      </w:pPr>
    </w:p>
    <w:p w14:paraId="2E50A18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Rezultati posameznih aktivnosti so javni, z omejitvami, določenimi s predpisi, ki urejajo mednarodno sodelovanje, ter s predpisi, ki urejajo varstvo intelektualne lastnine, avtorskih pravic in osebnih podatkov.</w:t>
      </w:r>
    </w:p>
    <w:p w14:paraId="66508EDA" w14:textId="77777777" w:rsidR="00B71257" w:rsidRPr="00A42D26" w:rsidRDefault="00B71257" w:rsidP="00B71257">
      <w:pPr>
        <w:spacing w:line="240" w:lineRule="auto"/>
        <w:jc w:val="both"/>
        <w:rPr>
          <w:rFonts w:ascii="Calibri" w:hAnsi="Calibri" w:cs="Calibri"/>
          <w:sz w:val="22"/>
          <w:szCs w:val="22"/>
          <w:lang w:val="sl-SI"/>
        </w:rPr>
      </w:pPr>
    </w:p>
    <w:p w14:paraId="3B853BDB"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156014D" w14:textId="77777777" w:rsidR="00B71257" w:rsidRPr="00033CB7" w:rsidRDefault="00B71257" w:rsidP="00B71257">
      <w:pPr>
        <w:spacing w:line="240" w:lineRule="auto"/>
        <w:rPr>
          <w:rFonts w:ascii="Calibri" w:hAnsi="Calibri" w:cs="Calibri"/>
          <w:sz w:val="22"/>
          <w:szCs w:val="22"/>
          <w:lang w:val="sl-SI"/>
        </w:rPr>
      </w:pPr>
    </w:p>
    <w:p w14:paraId="5B7C980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Pri izvajanju </w:t>
      </w:r>
      <w:r>
        <w:rPr>
          <w:rFonts w:ascii="Calibri" w:hAnsi="Calibri" w:cs="Calibri"/>
          <w:sz w:val="22"/>
          <w:szCs w:val="22"/>
          <w:lang w:val="sl-SI"/>
        </w:rPr>
        <w:t>RRI projekta</w:t>
      </w:r>
      <w:r w:rsidRPr="00033CB7">
        <w:rPr>
          <w:rFonts w:ascii="Calibri" w:hAnsi="Calibri" w:cs="Calibri"/>
          <w:sz w:val="22"/>
          <w:szCs w:val="22"/>
          <w:lang w:val="sl-SI"/>
        </w:rPr>
        <w:t xml:space="preserve"> bo upravičenec upošteval smernice odprte znanosti, in sicer glede omogočanja odprtega dostopa do rezultatov raziskav, vključno z objavami; glede </w:t>
      </w:r>
      <w:proofErr w:type="spellStart"/>
      <w:r w:rsidRPr="00033CB7">
        <w:rPr>
          <w:rFonts w:ascii="Calibri" w:hAnsi="Calibri" w:cs="Calibri"/>
          <w:sz w:val="22"/>
          <w:szCs w:val="22"/>
          <w:lang w:val="sl-SI"/>
        </w:rPr>
        <w:t>najdljivosti</w:t>
      </w:r>
      <w:proofErr w:type="spellEnd"/>
      <w:r w:rsidRPr="00033CB7">
        <w:rPr>
          <w:rFonts w:ascii="Calibri" w:hAnsi="Calibri" w:cs="Calibri"/>
          <w:sz w:val="22"/>
          <w:szCs w:val="22"/>
          <w:lang w:val="sl-SI"/>
        </w:rPr>
        <w:t xml:space="preserve">, dostopnosti, </w:t>
      </w:r>
      <w:proofErr w:type="spellStart"/>
      <w:r w:rsidRPr="00033CB7">
        <w:rPr>
          <w:rFonts w:ascii="Calibri" w:hAnsi="Calibri" w:cs="Calibri"/>
          <w:sz w:val="22"/>
          <w:szCs w:val="22"/>
          <w:lang w:val="sl-SI"/>
        </w:rPr>
        <w:t>interoperabilnosti</w:t>
      </w:r>
      <w:proofErr w:type="spellEnd"/>
      <w:r w:rsidRPr="00033CB7">
        <w:rPr>
          <w:rFonts w:ascii="Calibri" w:hAnsi="Calibri" w:cs="Calibri"/>
          <w:sz w:val="22"/>
          <w:szCs w:val="22"/>
          <w:lang w:val="sl-SI"/>
        </w:rPr>
        <w:t xml:space="preserve"> ter vnovične uporabe odprtih raziskovalnih podatkov; ter glede dostopa do infrastrukture, ki je bila </w:t>
      </w:r>
      <w:r w:rsidRPr="00B937D9">
        <w:rPr>
          <w:rFonts w:ascii="Calibri" w:hAnsi="Calibri" w:cs="Calibri"/>
          <w:sz w:val="22"/>
          <w:szCs w:val="22"/>
          <w:lang w:val="sl-SI"/>
        </w:rPr>
        <w:t>(so)</w:t>
      </w:r>
      <w:r w:rsidRPr="00033CB7">
        <w:rPr>
          <w:rFonts w:ascii="Calibri" w:hAnsi="Calibri" w:cs="Calibri"/>
          <w:sz w:val="22"/>
          <w:szCs w:val="22"/>
          <w:lang w:val="sl-SI"/>
        </w:rPr>
        <w:t>financirana iz javnih sredstev ARIS.</w:t>
      </w:r>
    </w:p>
    <w:p w14:paraId="55E20396"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5AB08721" w14:textId="1CA2D0E5"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OBVEŠČANJE IN KOMUNICIRANJE </w:t>
      </w:r>
    </w:p>
    <w:p w14:paraId="413CDD92" w14:textId="77777777" w:rsidR="00B71257" w:rsidRPr="00033CB7" w:rsidRDefault="00B71257" w:rsidP="00B71257">
      <w:pPr>
        <w:spacing w:line="240" w:lineRule="auto"/>
        <w:jc w:val="both"/>
        <w:rPr>
          <w:rFonts w:ascii="Calibri" w:hAnsi="Calibri" w:cs="Calibri"/>
          <w:sz w:val="22"/>
          <w:szCs w:val="22"/>
          <w:lang w:val="sl-SI"/>
        </w:rPr>
      </w:pPr>
    </w:p>
    <w:p w14:paraId="570D090C"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A20F77D" w14:textId="77777777" w:rsidR="00B71257" w:rsidRPr="00033CB7" w:rsidRDefault="00B71257" w:rsidP="00B71257">
      <w:pPr>
        <w:spacing w:line="240" w:lineRule="auto"/>
        <w:rPr>
          <w:rFonts w:ascii="Calibri" w:hAnsi="Calibri" w:cs="Calibri"/>
          <w:sz w:val="22"/>
          <w:szCs w:val="22"/>
          <w:lang w:val="sl-SI"/>
        </w:rPr>
      </w:pPr>
    </w:p>
    <w:p w14:paraId="4DC33FFD" w14:textId="77777777"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Upravičenec je dolžan izvajati dejavnosti prepoznavnosti, preglednosti in komuniciranja. Upravičenec bo pri vseh objavah rezultatov posameznih aktivnosti oziroma pri vseh drugih oblikah javnega nastopanja navedel, da so doseženi rezultati nastali v okviru dejavnosti, </w:t>
      </w:r>
      <w:r w:rsidRPr="00B937D9">
        <w:rPr>
          <w:rFonts w:ascii="Calibri" w:hAnsi="Calibri" w:cs="Calibri"/>
          <w:sz w:val="22"/>
          <w:szCs w:val="22"/>
          <w:lang w:val="sl-SI"/>
        </w:rPr>
        <w:t>(so)</w:t>
      </w:r>
      <w:r w:rsidRPr="00A42D26">
        <w:rPr>
          <w:rFonts w:ascii="Calibri" w:hAnsi="Calibri" w:cs="Calibri"/>
          <w:sz w:val="22"/>
          <w:szCs w:val="22"/>
          <w:lang w:val="sl-SI"/>
        </w:rPr>
        <w:t>financirane po tej pogodbi, z navedbo evidenčne številke te pogodbe in da je sredstva za izvajanje zagotovil ARIS.</w:t>
      </w:r>
    </w:p>
    <w:p w14:paraId="567AB4FC" w14:textId="77777777" w:rsidR="00B71257" w:rsidRPr="00A42D26" w:rsidRDefault="00B71257" w:rsidP="00B71257">
      <w:pPr>
        <w:spacing w:line="240" w:lineRule="auto"/>
        <w:jc w:val="both"/>
        <w:rPr>
          <w:rFonts w:ascii="Calibri" w:hAnsi="Calibri" w:cs="Calibri"/>
          <w:sz w:val="22"/>
          <w:szCs w:val="22"/>
          <w:lang w:val="sl-SI"/>
        </w:rPr>
      </w:pPr>
    </w:p>
    <w:p w14:paraId="3C7E0CDA" w14:textId="77777777"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Upravičenec soglaša z objavo podatkov o </w:t>
      </w:r>
      <w:r>
        <w:rPr>
          <w:rFonts w:ascii="Calibri" w:hAnsi="Calibri" w:cs="Calibri"/>
          <w:sz w:val="22"/>
          <w:szCs w:val="22"/>
          <w:lang w:val="sl-SI"/>
        </w:rPr>
        <w:t>RRI projektu</w:t>
      </w:r>
      <w:r w:rsidRPr="00A42D26">
        <w:rPr>
          <w:rFonts w:ascii="Calibri" w:hAnsi="Calibri" w:cs="Calibri"/>
          <w:sz w:val="22"/>
          <w:szCs w:val="22"/>
          <w:lang w:val="sl-SI"/>
        </w:rPr>
        <w:t>, ki so javnega značaja in niso opredeljeni kot poslovna skrivnost.</w:t>
      </w:r>
    </w:p>
    <w:p w14:paraId="4ABFD0D9" w14:textId="77777777" w:rsidR="00B71257" w:rsidRPr="00A42D26" w:rsidRDefault="00B71257" w:rsidP="00B71257">
      <w:pPr>
        <w:spacing w:line="240" w:lineRule="auto"/>
        <w:jc w:val="both"/>
        <w:rPr>
          <w:rFonts w:ascii="Calibri" w:hAnsi="Calibri" w:cs="Calibri"/>
          <w:sz w:val="22"/>
          <w:szCs w:val="22"/>
          <w:lang w:val="sl-SI"/>
        </w:rPr>
      </w:pPr>
    </w:p>
    <w:p w14:paraId="3BBC03E0" w14:textId="77777777"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Ne glede na določbe prejšnjega in tega člena, je ARIS upravičen na primeren način objaviti podatke o višini, roku in namenu oziroma vsebini </w:t>
      </w:r>
      <w:r w:rsidRPr="00B937D9">
        <w:rPr>
          <w:rFonts w:ascii="Calibri" w:hAnsi="Calibri" w:cs="Calibri"/>
          <w:sz w:val="22"/>
          <w:szCs w:val="22"/>
          <w:lang w:val="sl-SI"/>
        </w:rPr>
        <w:t>(so)</w:t>
      </w:r>
      <w:r w:rsidRPr="00A42D26">
        <w:rPr>
          <w:rFonts w:ascii="Calibri" w:hAnsi="Calibri" w:cs="Calibri"/>
          <w:sz w:val="22"/>
          <w:szCs w:val="22"/>
          <w:lang w:val="sl-SI"/>
        </w:rPr>
        <w:t>financiranja ter upravičencu.</w:t>
      </w:r>
    </w:p>
    <w:p w14:paraId="36ED898F" w14:textId="77777777" w:rsidR="00B71257" w:rsidRPr="00033CB7" w:rsidRDefault="00B71257" w:rsidP="00B71257">
      <w:pPr>
        <w:spacing w:line="240" w:lineRule="auto"/>
        <w:jc w:val="both"/>
        <w:rPr>
          <w:rFonts w:ascii="Calibri" w:hAnsi="Calibri" w:cs="Calibri"/>
          <w:sz w:val="22"/>
          <w:szCs w:val="22"/>
          <w:lang w:val="sl-SI"/>
        </w:rPr>
      </w:pPr>
    </w:p>
    <w:p w14:paraId="51C2FCFA"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HRAMBA DOKUMENTACIJE O </w:t>
      </w:r>
      <w:r>
        <w:rPr>
          <w:rFonts w:ascii="Calibri" w:hAnsi="Calibri" w:cs="Calibri"/>
          <w:b/>
          <w:sz w:val="22"/>
          <w:szCs w:val="22"/>
          <w:lang w:val="sl-SI"/>
        </w:rPr>
        <w:t>RRI PROJEKTU</w:t>
      </w:r>
    </w:p>
    <w:p w14:paraId="406FEE58" w14:textId="77777777" w:rsidR="00B71257" w:rsidRPr="00033CB7" w:rsidRDefault="00B71257" w:rsidP="00B71257">
      <w:pPr>
        <w:spacing w:line="240" w:lineRule="auto"/>
        <w:rPr>
          <w:rFonts w:ascii="Calibri" w:hAnsi="Calibri" w:cs="Calibri"/>
          <w:sz w:val="22"/>
          <w:szCs w:val="22"/>
          <w:lang w:val="sl-SI"/>
        </w:rPr>
      </w:pPr>
    </w:p>
    <w:p w14:paraId="2117728C"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B9230C4" w14:textId="77777777" w:rsidR="00B71257" w:rsidRPr="00033CB7" w:rsidRDefault="00B71257" w:rsidP="00B71257">
      <w:pPr>
        <w:spacing w:line="240" w:lineRule="auto"/>
        <w:rPr>
          <w:rFonts w:ascii="Calibri" w:hAnsi="Calibri" w:cs="Calibri"/>
          <w:sz w:val="22"/>
          <w:szCs w:val="22"/>
          <w:lang w:val="sl-SI"/>
        </w:rPr>
      </w:pPr>
    </w:p>
    <w:p w14:paraId="526582C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mora zagotavljati hrambo in dostopnost vse dokumentacije v zvezi z </w:t>
      </w:r>
      <w:r>
        <w:rPr>
          <w:rFonts w:ascii="Calibri" w:hAnsi="Calibri" w:cs="Calibri"/>
          <w:sz w:val="22"/>
          <w:szCs w:val="22"/>
          <w:lang w:val="sl-SI"/>
        </w:rPr>
        <w:t>RRI projektom</w:t>
      </w:r>
      <w:r w:rsidRPr="00033CB7">
        <w:rPr>
          <w:rFonts w:ascii="Calibri" w:hAnsi="Calibri" w:cs="Calibri"/>
          <w:sz w:val="22"/>
          <w:szCs w:val="22"/>
          <w:lang w:val="sl-SI"/>
        </w:rPr>
        <w:t xml:space="preserve"> v skladu z vsakokratno veljavnimi predpisi, ki urejajo varstvo dokumentarnega in arhivskega gradiva, še 10 (deset) let po njenem zaključku, in sicer za potrebe revizije oziroma kot dokazila za potrebe prihodnjih preverjanj. </w:t>
      </w:r>
    </w:p>
    <w:p w14:paraId="1B55FEC2" w14:textId="77777777" w:rsidR="00B71257" w:rsidRPr="00033CB7" w:rsidRDefault="00B71257" w:rsidP="00B71257">
      <w:pPr>
        <w:spacing w:line="240" w:lineRule="auto"/>
        <w:jc w:val="both"/>
        <w:rPr>
          <w:rFonts w:ascii="Calibri" w:hAnsi="Calibri" w:cs="Calibri"/>
          <w:sz w:val="22"/>
          <w:szCs w:val="22"/>
          <w:lang w:val="sl-SI"/>
        </w:rPr>
      </w:pPr>
    </w:p>
    <w:p w14:paraId="4D1B0762" w14:textId="77777777" w:rsidR="00B71257" w:rsidRPr="00A42D26" w:rsidRDefault="00B71257" w:rsidP="00B71257">
      <w:pPr>
        <w:spacing w:line="240" w:lineRule="auto"/>
        <w:jc w:val="both"/>
        <w:rPr>
          <w:rFonts w:ascii="Calibri" w:hAnsi="Calibri" w:cs="Calibri"/>
          <w:sz w:val="22"/>
          <w:szCs w:val="22"/>
          <w:lang w:val="pl-PL"/>
        </w:rPr>
      </w:pPr>
      <w:r w:rsidRPr="00A42D26">
        <w:rPr>
          <w:rFonts w:ascii="Calibri" w:hAnsi="Calibri" w:cs="Calibri"/>
          <w:sz w:val="22"/>
          <w:szCs w:val="22"/>
          <w:lang w:val="pl-PL"/>
        </w:rPr>
        <w:t>O morebitnem drugačnem datumu ali času za hrambo dokumentacije bo upravičenec po končan</w:t>
      </w:r>
      <w:r>
        <w:rPr>
          <w:rFonts w:ascii="Calibri" w:hAnsi="Calibri" w:cs="Calibri"/>
          <w:sz w:val="22"/>
          <w:szCs w:val="22"/>
          <w:lang w:val="pl-PL"/>
        </w:rPr>
        <w:t>em RRI projektu</w:t>
      </w:r>
      <w:r w:rsidRPr="00A42D26">
        <w:rPr>
          <w:rFonts w:ascii="Calibri" w:hAnsi="Calibri" w:cs="Calibri"/>
          <w:sz w:val="22"/>
          <w:szCs w:val="22"/>
          <w:lang w:val="pl-PL"/>
        </w:rPr>
        <w:t xml:space="preserve"> pisno obveščen s strani ARIS.</w:t>
      </w:r>
    </w:p>
    <w:p w14:paraId="20F70934" w14:textId="77777777" w:rsidR="00B71257" w:rsidRPr="00A42D26" w:rsidRDefault="00B71257" w:rsidP="00B71257">
      <w:pPr>
        <w:spacing w:line="240" w:lineRule="auto"/>
        <w:jc w:val="both"/>
        <w:rPr>
          <w:rFonts w:ascii="Calibri" w:hAnsi="Calibri" w:cs="Calibri"/>
          <w:sz w:val="22"/>
          <w:szCs w:val="22"/>
          <w:lang w:val="pl-PL"/>
        </w:rPr>
      </w:pPr>
    </w:p>
    <w:p w14:paraId="4028D81F" w14:textId="77777777" w:rsidR="00B71257" w:rsidRPr="00A42D26" w:rsidRDefault="00B71257" w:rsidP="00B71257">
      <w:pPr>
        <w:spacing w:line="240" w:lineRule="auto"/>
        <w:jc w:val="both"/>
        <w:rPr>
          <w:rFonts w:ascii="Calibri" w:hAnsi="Calibri" w:cs="Calibri"/>
          <w:sz w:val="22"/>
          <w:szCs w:val="22"/>
          <w:lang w:val="pl-PL"/>
        </w:rPr>
      </w:pPr>
      <w:r w:rsidRPr="00A42D26">
        <w:rPr>
          <w:rFonts w:ascii="Calibri" w:hAnsi="Calibri" w:cs="Calibri"/>
          <w:sz w:val="22"/>
          <w:szCs w:val="22"/>
          <w:lang w:val="pl-PL"/>
        </w:rPr>
        <w:t>Če pravila o državnih pomočeh določajo daljše roke hrambe in dostopnosti dokumentov, se uporabijo slednja.</w:t>
      </w:r>
    </w:p>
    <w:p w14:paraId="79F7FAFE" w14:textId="77777777" w:rsidR="00B71257" w:rsidRPr="00033CB7" w:rsidRDefault="00B71257" w:rsidP="00B71257">
      <w:pPr>
        <w:spacing w:line="240" w:lineRule="auto"/>
        <w:jc w:val="both"/>
        <w:rPr>
          <w:rFonts w:ascii="Calibri" w:hAnsi="Calibri" w:cs="Calibri"/>
          <w:sz w:val="22"/>
          <w:szCs w:val="22"/>
          <w:lang w:val="sl-SI"/>
        </w:rPr>
      </w:pPr>
    </w:p>
    <w:p w14:paraId="3964EB65"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ravna v nasprotju z obveznostmi po tem členu, ARIS lahko odstopi od pogodbe in zahteva vračilo vseh izplačanih sredstev ali njihov sorazmeren del, upravičenec pa mora vrniti vsa prejeta sredstva ali njihov sorazmeren del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pisnega poziva ARIS, povečana za zakonske zamudne obresti od dneva nakazila na TRR upravičenca do dneva vračila v dobro proračuna Republike Slovenije.</w:t>
      </w:r>
    </w:p>
    <w:p w14:paraId="6FA744C0" w14:textId="77777777" w:rsidR="00B71257" w:rsidRPr="00033CB7" w:rsidRDefault="00B71257" w:rsidP="00B71257">
      <w:pPr>
        <w:spacing w:line="240" w:lineRule="auto"/>
        <w:jc w:val="both"/>
        <w:rPr>
          <w:rFonts w:ascii="Calibri" w:hAnsi="Calibri" w:cs="Calibri"/>
          <w:sz w:val="22"/>
          <w:szCs w:val="22"/>
          <w:lang w:val="sl-SI"/>
        </w:rPr>
      </w:pPr>
    </w:p>
    <w:p w14:paraId="7F056964"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SKRBNIKI POGODB</w:t>
      </w:r>
    </w:p>
    <w:p w14:paraId="0DA9140C" w14:textId="77777777" w:rsidR="00B71257" w:rsidRPr="00033CB7" w:rsidRDefault="00B71257" w:rsidP="00B71257">
      <w:pPr>
        <w:spacing w:line="240" w:lineRule="auto"/>
        <w:jc w:val="both"/>
        <w:rPr>
          <w:rFonts w:ascii="Calibri" w:hAnsi="Calibri" w:cs="Calibri"/>
          <w:sz w:val="22"/>
          <w:szCs w:val="22"/>
          <w:lang w:val="sl-SI"/>
        </w:rPr>
      </w:pPr>
    </w:p>
    <w:p w14:paraId="2A72C76F"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059B436" w14:textId="77777777" w:rsidR="00B71257" w:rsidRPr="00033CB7" w:rsidRDefault="00B71257" w:rsidP="00B71257">
      <w:pPr>
        <w:spacing w:line="240" w:lineRule="auto"/>
        <w:jc w:val="both"/>
        <w:rPr>
          <w:rFonts w:ascii="Calibri" w:hAnsi="Calibri" w:cs="Calibri"/>
          <w:sz w:val="22"/>
          <w:szCs w:val="22"/>
          <w:lang w:val="sl-SI"/>
        </w:rPr>
      </w:pPr>
    </w:p>
    <w:p w14:paraId="5C6328A6"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 pogodbe skrbi za pravilno, pravočasno, zakonito, gospodarno in učinkovito izvedbo </w:t>
      </w:r>
      <w:r>
        <w:rPr>
          <w:rFonts w:ascii="Calibri" w:hAnsi="Calibri" w:cs="Calibri"/>
          <w:sz w:val="22"/>
          <w:szCs w:val="22"/>
          <w:lang w:val="sl-SI"/>
        </w:rPr>
        <w:t>RRI projekta</w:t>
      </w:r>
      <w:r w:rsidRPr="00033CB7">
        <w:rPr>
          <w:rFonts w:ascii="Calibri" w:hAnsi="Calibri" w:cs="Calibri"/>
          <w:sz w:val="22"/>
          <w:szCs w:val="22"/>
          <w:lang w:val="sl-SI"/>
        </w:rPr>
        <w:t xml:space="preserve">. </w:t>
      </w:r>
    </w:p>
    <w:p w14:paraId="631B4883" w14:textId="77777777" w:rsidR="00B71257" w:rsidRPr="00033CB7" w:rsidRDefault="00B71257" w:rsidP="00B71257">
      <w:pPr>
        <w:spacing w:line="240" w:lineRule="auto"/>
        <w:jc w:val="both"/>
        <w:rPr>
          <w:rFonts w:ascii="Calibri" w:hAnsi="Calibri" w:cs="Calibri"/>
          <w:sz w:val="22"/>
          <w:szCs w:val="22"/>
          <w:lang w:val="sl-SI"/>
        </w:rPr>
      </w:pPr>
    </w:p>
    <w:p w14:paraId="28B9AC1F"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skrbnik pogodbe na strani ARIS ali upravičenca v zvezi z izvrševanjem te pogodbe izve ali je kako drugače obveščen o dejanju, ki bi lahko imelo znake kaznivega dejanja, za katera se storilec preganja po uradni dolžnosti, je o tem dolžan nemudoma obvestiti ARIS.</w:t>
      </w:r>
    </w:p>
    <w:p w14:paraId="760CF5A1" w14:textId="77777777" w:rsidR="00B71257" w:rsidRPr="00033CB7" w:rsidRDefault="00B71257" w:rsidP="00B71257">
      <w:pPr>
        <w:spacing w:line="240" w:lineRule="auto"/>
        <w:jc w:val="both"/>
        <w:rPr>
          <w:rFonts w:ascii="Calibri" w:hAnsi="Calibri" w:cs="Calibri"/>
          <w:sz w:val="22"/>
          <w:szCs w:val="22"/>
          <w:lang w:val="sl-SI"/>
        </w:rPr>
      </w:pPr>
    </w:p>
    <w:p w14:paraId="6A380F8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 pogodbe in ostali udeleženci v postopkih izvajanja spremljanja, nadzora in evalvacije aktivnosti po tej pogodbi so zavezani k varovanju poslovnih skrivnosti oziroma zaupnih podatkov, do katerih dostopajo v teh postopkih, skladno z zakonodajo, ki ureja varstvo osebnih podatkov in poslovne skrivnosti </w:t>
      </w:r>
    </w:p>
    <w:p w14:paraId="03B9B459" w14:textId="77777777" w:rsidR="00B71257" w:rsidRPr="00033CB7" w:rsidRDefault="00B71257" w:rsidP="00B71257">
      <w:pPr>
        <w:spacing w:line="240" w:lineRule="auto"/>
        <w:jc w:val="both"/>
        <w:rPr>
          <w:rFonts w:ascii="Calibri" w:hAnsi="Calibri" w:cs="Calibri"/>
          <w:sz w:val="22"/>
          <w:szCs w:val="22"/>
          <w:lang w:val="sl-SI"/>
        </w:rPr>
      </w:pPr>
    </w:p>
    <w:p w14:paraId="0648742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Skrbnik/ca pogodbe na strani ARIS je __________________ </w:t>
      </w:r>
    </w:p>
    <w:p w14:paraId="249DC4E1" w14:textId="3B54A914"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Skrbnik/ca pogodbe na strani upravičenca je _________________</w:t>
      </w:r>
      <w:r w:rsidR="00182358">
        <w:rPr>
          <w:rFonts w:ascii="Calibri" w:hAnsi="Calibri" w:cs="Calibri"/>
          <w:sz w:val="22"/>
          <w:szCs w:val="22"/>
          <w:lang w:val="sl-SI"/>
        </w:rPr>
        <w:t>.</w:t>
      </w:r>
    </w:p>
    <w:p w14:paraId="5396C01B" w14:textId="77777777" w:rsidR="00B71257" w:rsidRPr="00033CB7" w:rsidRDefault="00B71257" w:rsidP="00B71257">
      <w:pPr>
        <w:spacing w:line="240" w:lineRule="auto"/>
        <w:jc w:val="both"/>
        <w:rPr>
          <w:rFonts w:ascii="Calibri" w:hAnsi="Calibri" w:cs="Calibri"/>
          <w:sz w:val="22"/>
          <w:szCs w:val="22"/>
          <w:lang w:val="sl-SI"/>
        </w:rPr>
      </w:pPr>
    </w:p>
    <w:p w14:paraId="5954B9E1" w14:textId="77777777" w:rsidR="00B71257" w:rsidRPr="00033CB7" w:rsidRDefault="00B71257" w:rsidP="00B71257">
      <w:pPr>
        <w:spacing w:line="240"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 xml:space="preserve">Pogodbeni stranki sta soglasni, da poleg drugih načinov komuniciranja v zvezi z aktivnostmi uporabljata tudi elektronsko pošto kot redni način medsebojne komunikacije. Za pošiljanje te pošte se uporablja elektronski naslov skrbnika na strani </w:t>
      </w:r>
      <w:r w:rsidRPr="00033CB7">
        <w:rPr>
          <w:rFonts w:ascii="Calibri" w:hAnsi="Calibri" w:cs="Calibri"/>
          <w:sz w:val="22"/>
          <w:szCs w:val="22"/>
          <w:lang w:val="sl-SI"/>
        </w:rPr>
        <w:t>ARIS</w:t>
      </w:r>
      <w:r w:rsidRPr="00033CB7">
        <w:rPr>
          <w:rFonts w:ascii="Calibri" w:eastAsia="Calibri" w:hAnsi="Calibri" w:cs="Calibri"/>
          <w:sz w:val="22"/>
          <w:szCs w:val="22"/>
          <w:lang w:val="sl-SI"/>
        </w:rPr>
        <w:t>: _______________ in elektronski naslov skrbnika pogodbe na strani upravičenca: _________.</w:t>
      </w:r>
    </w:p>
    <w:p w14:paraId="226BC010"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p>
    <w:p w14:paraId="1AB3D8B1"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Če se v času trajanja pogodbenega razmerja skrbnik pogodbe zamenja, pogodbena stranka o tem z dopisom obvesti drugo pogodbeno stranko. Zamenjava skrbnika pogodbe se šteje za izvedeno z dnem prejema dopisa druge pogodbene stranke. </w:t>
      </w:r>
    </w:p>
    <w:p w14:paraId="008CBE98" w14:textId="77777777" w:rsidR="00B71257" w:rsidRPr="00033CB7" w:rsidRDefault="00B71257" w:rsidP="00B71257">
      <w:pPr>
        <w:spacing w:line="240" w:lineRule="auto"/>
        <w:jc w:val="both"/>
        <w:rPr>
          <w:rFonts w:ascii="Calibri" w:eastAsia="Calibri" w:hAnsi="Calibri" w:cs="Calibri"/>
          <w:color w:val="000000"/>
          <w:sz w:val="22"/>
          <w:szCs w:val="22"/>
          <w:lang w:val="pl-PL" w:eastAsia="sl-SI"/>
        </w:rPr>
      </w:pPr>
    </w:p>
    <w:p w14:paraId="734718C1" w14:textId="77777777" w:rsidR="002E5367" w:rsidRDefault="002E5367">
      <w:pPr>
        <w:spacing w:line="240" w:lineRule="auto"/>
        <w:rPr>
          <w:rFonts w:ascii="Calibri" w:hAnsi="Calibri" w:cs="Calibri"/>
          <w:b/>
          <w:sz w:val="22"/>
          <w:szCs w:val="22"/>
          <w:lang w:val="sl-SI"/>
        </w:rPr>
      </w:pPr>
      <w:r>
        <w:rPr>
          <w:rFonts w:ascii="Calibri" w:hAnsi="Calibri" w:cs="Calibri"/>
          <w:b/>
          <w:sz w:val="22"/>
          <w:szCs w:val="22"/>
          <w:lang w:val="sl-SI"/>
        </w:rPr>
        <w:br w:type="page"/>
      </w:r>
    </w:p>
    <w:p w14:paraId="32787ADA" w14:textId="12B63620"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lastRenderedPageBreak/>
        <w:t>BISTVENE KRŠITVE POGODBE</w:t>
      </w:r>
    </w:p>
    <w:p w14:paraId="530DC86C" w14:textId="77777777" w:rsidR="00B71257" w:rsidRPr="00033CB7" w:rsidRDefault="00B71257" w:rsidP="00B71257">
      <w:pPr>
        <w:spacing w:line="240" w:lineRule="auto"/>
        <w:jc w:val="both"/>
        <w:rPr>
          <w:rFonts w:ascii="Calibri" w:hAnsi="Calibri" w:cs="Calibri"/>
          <w:sz w:val="22"/>
          <w:szCs w:val="22"/>
          <w:lang w:val="sl-SI"/>
        </w:rPr>
      </w:pPr>
    </w:p>
    <w:p w14:paraId="52CECAA9"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2419B72" w14:textId="77777777" w:rsidR="00B71257" w:rsidRPr="00033CB7" w:rsidRDefault="00B71257" w:rsidP="00B71257">
      <w:pPr>
        <w:spacing w:line="240" w:lineRule="auto"/>
        <w:rPr>
          <w:rFonts w:ascii="Calibri" w:hAnsi="Calibri" w:cs="Calibri"/>
          <w:sz w:val="22"/>
          <w:szCs w:val="22"/>
          <w:lang w:val="sl-SI"/>
        </w:rPr>
      </w:pPr>
    </w:p>
    <w:p w14:paraId="09F54D64"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Po tej pogodbi se </w:t>
      </w:r>
      <w:r w:rsidRPr="00B937D9">
        <w:rPr>
          <w:rFonts w:ascii="Calibri" w:hAnsi="Calibri" w:cs="Calibri"/>
          <w:sz w:val="22"/>
          <w:szCs w:val="22"/>
          <w:lang w:val="sl-SI"/>
        </w:rPr>
        <w:t>(so)</w:t>
      </w:r>
      <w:r w:rsidRPr="00033CB7">
        <w:rPr>
          <w:rFonts w:ascii="Calibri" w:hAnsi="Calibri" w:cs="Calibri"/>
          <w:sz w:val="22"/>
          <w:szCs w:val="22"/>
          <w:lang w:val="sl-SI"/>
        </w:rPr>
        <w:t xml:space="preserve">financirajo le upravičeni stroški izvedbe </w:t>
      </w:r>
      <w:r>
        <w:rPr>
          <w:rFonts w:ascii="Calibri" w:hAnsi="Calibri" w:cs="Calibri"/>
          <w:sz w:val="22"/>
          <w:szCs w:val="22"/>
          <w:lang w:val="sl-SI"/>
        </w:rPr>
        <w:t xml:space="preserve">RRI projekta </w:t>
      </w:r>
      <w:r w:rsidRPr="00033CB7">
        <w:rPr>
          <w:rFonts w:ascii="Calibri" w:hAnsi="Calibri" w:cs="Calibri"/>
          <w:sz w:val="22"/>
          <w:szCs w:val="22"/>
          <w:lang w:val="sl-SI"/>
        </w:rPr>
        <w:t xml:space="preserve">pod pogoji in zavezami, navedenimi v tej pogodbi, katerih neizpolnjevanje ali nedoseganje predstavlja bistveno kršitev te pogodbe. </w:t>
      </w:r>
    </w:p>
    <w:p w14:paraId="22A6BB2A" w14:textId="77777777" w:rsidR="00B71257" w:rsidRPr="00033CB7" w:rsidRDefault="00B71257" w:rsidP="00B71257">
      <w:pPr>
        <w:spacing w:line="240" w:lineRule="auto"/>
        <w:jc w:val="both"/>
        <w:rPr>
          <w:rFonts w:ascii="Calibri" w:hAnsi="Calibri" w:cs="Calibri"/>
          <w:b/>
          <w:sz w:val="22"/>
          <w:szCs w:val="22"/>
          <w:lang w:val="sl-SI"/>
        </w:rPr>
      </w:pPr>
    </w:p>
    <w:p w14:paraId="7166F8D2"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bistveno krši pogodbo, ARIS določi rok za odpravo kršitve, v primeru </w:t>
      </w:r>
      <w:proofErr w:type="spellStart"/>
      <w:r w:rsidRPr="00033CB7">
        <w:rPr>
          <w:rFonts w:ascii="Calibri" w:hAnsi="Calibri" w:cs="Calibri"/>
          <w:sz w:val="22"/>
          <w:szCs w:val="22"/>
          <w:lang w:val="sl-SI"/>
        </w:rPr>
        <w:t>neodprave</w:t>
      </w:r>
      <w:proofErr w:type="spellEnd"/>
      <w:r w:rsidRPr="00033CB7">
        <w:rPr>
          <w:rFonts w:ascii="Calibri" w:hAnsi="Calibri" w:cs="Calibri"/>
          <w:sz w:val="22"/>
          <w:szCs w:val="22"/>
          <w:lang w:val="sl-SI"/>
        </w:rPr>
        <w:t xml:space="preserve"> kršitve pa lahko odstopi od pogodbe in zahteva vračilo vseh izplačanih sredstev,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prejema pisnega poziva ARIS, povečana za zakonske zamudne obresti od dneva nakazila na TRR upravičenca do dneva vračila v dobro proračuna Republike Slovenije.</w:t>
      </w:r>
    </w:p>
    <w:p w14:paraId="166483D5"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29223974" w14:textId="5172CD39"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V primeru ugotovljenih bistvenih kršitev pogodbe, dvojnega </w:t>
      </w:r>
      <w:r w:rsidRPr="007059DD">
        <w:rPr>
          <w:rFonts w:ascii="Calibri" w:hAnsi="Calibri" w:cs="Calibri"/>
          <w:sz w:val="22"/>
          <w:szCs w:val="22"/>
          <w:lang w:val="sl-SI"/>
        </w:rPr>
        <w:t>financiranja ali drugih kršitev, ki imajo ali bi lahko imele za posledico oškodovanje ali poskus oškodovanja javnih sredstev, se upravičencu po tej pogodbi lahko onemogoči sodelovanje na prihodnjih javnih razpisih ARIS za obdobje 5 (pet) let, ki začne teči od datuma zaključka RRI projekta, naveden</w:t>
      </w:r>
      <w:r w:rsidR="00D33567">
        <w:rPr>
          <w:rFonts w:ascii="Calibri" w:hAnsi="Calibri" w:cs="Calibri"/>
          <w:sz w:val="22"/>
          <w:szCs w:val="22"/>
          <w:lang w:val="sl-SI"/>
        </w:rPr>
        <w:t>ega</w:t>
      </w:r>
      <w:r w:rsidRPr="007059DD">
        <w:rPr>
          <w:rFonts w:ascii="Calibri" w:hAnsi="Calibri" w:cs="Calibri"/>
          <w:sz w:val="22"/>
          <w:szCs w:val="22"/>
          <w:lang w:val="sl-SI"/>
        </w:rPr>
        <w:t xml:space="preserve"> v </w:t>
      </w:r>
      <w:r w:rsidR="007059DD" w:rsidRPr="007059DD">
        <w:rPr>
          <w:rFonts w:ascii="Calibri" w:hAnsi="Calibri" w:cs="Calibri"/>
          <w:sz w:val="22"/>
          <w:szCs w:val="22"/>
          <w:lang w:val="sl-SI"/>
        </w:rPr>
        <w:t>27</w:t>
      </w:r>
      <w:r w:rsidRPr="007059DD">
        <w:rPr>
          <w:rFonts w:ascii="Calibri" w:hAnsi="Calibri" w:cs="Calibri"/>
          <w:sz w:val="22"/>
          <w:szCs w:val="22"/>
          <w:lang w:val="sl-SI"/>
        </w:rPr>
        <w:t>. členu te pogodbe.</w:t>
      </w:r>
      <w:r w:rsidR="000440E1">
        <w:rPr>
          <w:rFonts w:ascii="Calibri" w:hAnsi="Calibri" w:cs="Calibri"/>
          <w:sz w:val="22"/>
          <w:szCs w:val="22"/>
          <w:lang w:val="sl-SI"/>
        </w:rPr>
        <w:t xml:space="preserve"> </w:t>
      </w:r>
    </w:p>
    <w:p w14:paraId="2102DE06"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060C5F94"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SPREMEMBE POGODBE</w:t>
      </w:r>
    </w:p>
    <w:p w14:paraId="23BB6A9D" w14:textId="77777777" w:rsidR="00B71257" w:rsidRPr="00033CB7" w:rsidRDefault="00B71257" w:rsidP="00B71257">
      <w:pPr>
        <w:spacing w:line="240" w:lineRule="auto"/>
        <w:jc w:val="both"/>
        <w:rPr>
          <w:rFonts w:ascii="Calibri" w:hAnsi="Calibri" w:cs="Calibri"/>
          <w:sz w:val="22"/>
          <w:szCs w:val="22"/>
          <w:lang w:val="sl-SI"/>
        </w:rPr>
      </w:pPr>
    </w:p>
    <w:p w14:paraId="67F5C533"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A9B3042" w14:textId="77777777" w:rsidR="00B71257" w:rsidRPr="00033CB7" w:rsidRDefault="00B71257" w:rsidP="00B71257">
      <w:pPr>
        <w:spacing w:line="240" w:lineRule="auto"/>
        <w:rPr>
          <w:rFonts w:ascii="Calibri" w:hAnsi="Calibri" w:cs="Calibri"/>
          <w:sz w:val="22"/>
          <w:szCs w:val="22"/>
          <w:lang w:val="sl-SI"/>
        </w:rPr>
      </w:pPr>
    </w:p>
    <w:p w14:paraId="0E97420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Spremembe te pogodbe so mogoče le s sklenitvijo pisnega dodatka k pogodbi (aneks), ki ga skleneta pogodbeni stranki pred iztekom izvajanja te pogodbe. </w:t>
      </w:r>
    </w:p>
    <w:p w14:paraId="5BCD99AE" w14:textId="77777777" w:rsidR="00B71257" w:rsidRPr="00033CB7" w:rsidRDefault="00B71257" w:rsidP="00B71257">
      <w:pPr>
        <w:spacing w:line="240" w:lineRule="auto"/>
        <w:jc w:val="both"/>
        <w:rPr>
          <w:rFonts w:ascii="Calibri" w:hAnsi="Calibri" w:cs="Calibri"/>
          <w:sz w:val="22"/>
          <w:szCs w:val="22"/>
          <w:lang w:val="sl-SI"/>
        </w:rPr>
      </w:pPr>
    </w:p>
    <w:p w14:paraId="798D8173" w14:textId="0EF57B6B"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na poziv ARIS v roku 15</w:t>
      </w:r>
      <w:r>
        <w:rPr>
          <w:rFonts w:ascii="Calibri" w:hAnsi="Calibri" w:cs="Calibri"/>
          <w:sz w:val="22"/>
          <w:szCs w:val="22"/>
          <w:lang w:val="sl-SI"/>
        </w:rPr>
        <w:t xml:space="preserve"> </w:t>
      </w:r>
      <w:r w:rsidRPr="00033CB7">
        <w:rPr>
          <w:rFonts w:ascii="Calibri" w:hAnsi="Calibri" w:cs="Calibri"/>
          <w:sz w:val="22"/>
          <w:szCs w:val="22"/>
          <w:lang w:val="sl-SI"/>
        </w:rPr>
        <w:t>(petnajstih) dni od prejema poziva ne sklene dodatka k pogodbi, ki ureja spremembe pogodbenih določil glede dinamike plačevanja</w:t>
      </w:r>
      <w:r w:rsidR="004D6260">
        <w:rPr>
          <w:rFonts w:ascii="Calibri" w:hAnsi="Calibri" w:cs="Calibri"/>
          <w:sz w:val="22"/>
          <w:szCs w:val="22"/>
          <w:lang w:val="sl-SI"/>
        </w:rPr>
        <w:t xml:space="preserve"> ali</w:t>
      </w:r>
      <w:r w:rsidRPr="00033CB7">
        <w:rPr>
          <w:rFonts w:ascii="Calibri" w:hAnsi="Calibri" w:cs="Calibri"/>
          <w:sz w:val="22"/>
          <w:szCs w:val="22"/>
          <w:lang w:val="sl-SI"/>
        </w:rPr>
        <w:t xml:space="preserve"> navodil ARIS, gre za bistveno kršitev pogodbe. V tem primeru ima vsaka pogodbena stranka pravico odstopiti od pogodbe</w:t>
      </w:r>
      <w:r w:rsidR="007653C6">
        <w:rPr>
          <w:rFonts w:ascii="Calibri" w:hAnsi="Calibri" w:cs="Calibri"/>
          <w:sz w:val="22"/>
          <w:szCs w:val="22"/>
          <w:lang w:val="sl-SI"/>
        </w:rPr>
        <w:t>.</w:t>
      </w:r>
      <w:r w:rsidRPr="00033CB7">
        <w:rPr>
          <w:rFonts w:ascii="Calibri" w:hAnsi="Calibri" w:cs="Calibri"/>
          <w:sz w:val="22"/>
          <w:szCs w:val="22"/>
          <w:lang w:val="sl-SI"/>
        </w:rPr>
        <w:t xml:space="preserve"> </w:t>
      </w:r>
    </w:p>
    <w:p w14:paraId="44ABFF6E" w14:textId="77777777" w:rsidR="00B71257" w:rsidRPr="00033CB7" w:rsidRDefault="00B71257" w:rsidP="00B71257">
      <w:pPr>
        <w:spacing w:line="240" w:lineRule="auto"/>
        <w:jc w:val="both"/>
        <w:rPr>
          <w:rFonts w:ascii="Calibri" w:hAnsi="Calibri" w:cs="Calibri"/>
          <w:sz w:val="22"/>
          <w:szCs w:val="22"/>
          <w:lang w:val="sl-SI"/>
        </w:rPr>
      </w:pPr>
    </w:p>
    <w:p w14:paraId="1572F31C"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Če se v času trajanja pogodbenega razmerja spremeni katerikoli od naslednjih podatkov: številka TRR ali ime banke upravičenca, elektronski naslov upravičenca ali številka NRP, pogodbena stranka o tem z dopisom obvesti drugo pogodbeno stranko. V navedenih primerih ni potrebno sklepati pisnega dodatka k pogodbi.</w:t>
      </w:r>
    </w:p>
    <w:p w14:paraId="75E52BF8" w14:textId="77777777" w:rsidR="00B71257" w:rsidRPr="00033CB7" w:rsidRDefault="00B71257" w:rsidP="00B71257">
      <w:pPr>
        <w:spacing w:line="240" w:lineRule="auto"/>
        <w:jc w:val="both"/>
        <w:rPr>
          <w:rFonts w:ascii="Calibri" w:hAnsi="Calibri" w:cs="Calibri"/>
          <w:sz w:val="22"/>
          <w:szCs w:val="22"/>
          <w:lang w:val="sl-SI"/>
        </w:rPr>
      </w:pPr>
    </w:p>
    <w:p w14:paraId="73D4CF23"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SKLENITEV IN VELJAVNOST POGODBE</w:t>
      </w:r>
    </w:p>
    <w:p w14:paraId="461B7045" w14:textId="77777777" w:rsidR="00B71257" w:rsidRPr="00033CB7" w:rsidRDefault="00B71257" w:rsidP="00B71257">
      <w:pPr>
        <w:spacing w:line="240" w:lineRule="auto"/>
        <w:rPr>
          <w:rFonts w:ascii="Calibri" w:hAnsi="Calibri" w:cs="Calibri"/>
          <w:sz w:val="22"/>
          <w:szCs w:val="22"/>
          <w:lang w:val="sl-SI"/>
        </w:rPr>
      </w:pPr>
    </w:p>
    <w:p w14:paraId="25AED8F7"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FC643A9" w14:textId="77777777" w:rsidR="00B71257" w:rsidRPr="00033CB7" w:rsidRDefault="00B71257" w:rsidP="00B71257">
      <w:pPr>
        <w:spacing w:line="240" w:lineRule="auto"/>
        <w:rPr>
          <w:rFonts w:ascii="Calibri" w:hAnsi="Calibri" w:cs="Calibri"/>
          <w:sz w:val="22"/>
          <w:szCs w:val="22"/>
          <w:lang w:val="sl-SI"/>
        </w:rPr>
      </w:pPr>
    </w:p>
    <w:p w14:paraId="341E929F" w14:textId="56506EB0"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Pogodba je sklenjena z dnem, ko jo podpišeta obe pogodbeni stranki, za čas do izteka vseh rokov, določenih v tej pogodbi.</w:t>
      </w:r>
      <w:r w:rsidR="000440E1">
        <w:rPr>
          <w:rFonts w:ascii="Calibri" w:hAnsi="Calibri" w:cs="Calibri"/>
          <w:sz w:val="22"/>
          <w:szCs w:val="22"/>
          <w:lang w:val="sl-SI"/>
        </w:rPr>
        <w:t xml:space="preserve"> </w:t>
      </w:r>
    </w:p>
    <w:p w14:paraId="13EBAAA4" w14:textId="77777777" w:rsidR="00B71257" w:rsidRPr="00033CB7" w:rsidRDefault="00B71257" w:rsidP="00B71257">
      <w:pPr>
        <w:spacing w:line="240" w:lineRule="auto"/>
        <w:jc w:val="both"/>
        <w:rPr>
          <w:rFonts w:ascii="Calibri" w:hAnsi="Calibri" w:cs="Calibri"/>
          <w:sz w:val="22"/>
          <w:szCs w:val="22"/>
          <w:lang w:val="sl-SI"/>
        </w:rPr>
      </w:pPr>
    </w:p>
    <w:p w14:paraId="52FE16F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z dodatkom k tej pogodbi dogovorili za novo določbo, ki bo po smislu čim bližje neveljavni določbi.</w:t>
      </w:r>
    </w:p>
    <w:p w14:paraId="78C4D7B3" w14:textId="77777777" w:rsidR="00B71257" w:rsidRPr="00033CB7" w:rsidRDefault="00B71257" w:rsidP="00B71257">
      <w:pPr>
        <w:spacing w:line="240" w:lineRule="auto"/>
        <w:jc w:val="both"/>
        <w:rPr>
          <w:rFonts w:ascii="Calibri" w:hAnsi="Calibri" w:cs="Calibri"/>
          <w:sz w:val="22"/>
          <w:szCs w:val="22"/>
          <w:lang w:val="sl-SI"/>
        </w:rPr>
      </w:pPr>
    </w:p>
    <w:p w14:paraId="3293EE88"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V primeru neizpolnitve obveznosti v roku, ki je s to pogodbo določen kot bistvena sestavina te pogodbe, se ta pogodba šteje za razvezano, upravičenec pa mora vrniti prejeta sredstva po tej pogodbi v roku 30 (tridesetih) dni od prejema pisnega poziva ARIS, povečana za zakonske zamudne obresti od dneva nakazila na TRR upravičenca do dneva vračila v dobro proračuna Republike Slovenije. Vendar lahko ARIS to pogodbo ohrani v veljavi, če v 30</w:t>
      </w:r>
      <w:r>
        <w:rPr>
          <w:rFonts w:ascii="Calibri" w:hAnsi="Calibri" w:cs="Calibri"/>
          <w:sz w:val="22"/>
          <w:szCs w:val="22"/>
          <w:lang w:val="sl-SI"/>
        </w:rPr>
        <w:t xml:space="preserve"> </w:t>
      </w:r>
      <w:r w:rsidRPr="00033CB7">
        <w:rPr>
          <w:rFonts w:ascii="Calibri" w:hAnsi="Calibri" w:cs="Calibri"/>
          <w:sz w:val="22"/>
          <w:szCs w:val="22"/>
          <w:lang w:val="sl-SI"/>
        </w:rPr>
        <w:t>(tridesetih) dneh po preteku roka poda pisno izjavo upravičencu, da pogodbo ohranja v veljavi in da zahteva njeno izpolnitev.</w:t>
      </w:r>
    </w:p>
    <w:p w14:paraId="70329EA9" w14:textId="77777777" w:rsidR="00B71257" w:rsidRPr="00033CB7" w:rsidRDefault="00B71257" w:rsidP="00B71257">
      <w:pPr>
        <w:spacing w:line="240" w:lineRule="auto"/>
        <w:rPr>
          <w:rFonts w:ascii="Calibri" w:hAnsi="Calibri" w:cs="Calibri"/>
          <w:sz w:val="22"/>
          <w:szCs w:val="22"/>
          <w:lang w:val="sl-SI"/>
        </w:rPr>
      </w:pPr>
    </w:p>
    <w:p w14:paraId="60FDAFA1" w14:textId="77777777" w:rsidR="00B71257" w:rsidRPr="00033CB7" w:rsidRDefault="00B71257" w:rsidP="006E49A4">
      <w:pPr>
        <w:numPr>
          <w:ilvl w:val="0"/>
          <w:numId w:val="34"/>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KONČNE DOLOČBE</w:t>
      </w:r>
    </w:p>
    <w:p w14:paraId="7F47A59A" w14:textId="77777777" w:rsidR="00B71257" w:rsidRPr="00033CB7" w:rsidRDefault="00B71257" w:rsidP="00B71257">
      <w:pPr>
        <w:spacing w:line="240" w:lineRule="auto"/>
        <w:jc w:val="both"/>
        <w:rPr>
          <w:rFonts w:ascii="Calibri" w:hAnsi="Calibri" w:cs="Calibri"/>
          <w:sz w:val="22"/>
          <w:szCs w:val="22"/>
          <w:lang w:val="sl-SI"/>
        </w:rPr>
      </w:pPr>
    </w:p>
    <w:p w14:paraId="7AA8F748"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F238C8D" w14:textId="77777777" w:rsidR="00B71257" w:rsidRPr="00033CB7" w:rsidRDefault="00B71257" w:rsidP="00B71257">
      <w:pPr>
        <w:spacing w:line="240" w:lineRule="auto"/>
        <w:rPr>
          <w:rFonts w:ascii="Calibri" w:hAnsi="Calibri" w:cs="Calibri"/>
          <w:sz w:val="22"/>
          <w:szCs w:val="22"/>
          <w:lang w:val="sl-SI"/>
        </w:rPr>
      </w:pPr>
    </w:p>
    <w:p w14:paraId="51D3DFC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Pogodbeni stranki soglašata, da bosta nerešena vprašanja in morebitne spore reševali sporazumno. Če sporazumna rešitev spora ni mogoča, je za reševanje sporov pristojno sodišče v Ljubljani.</w:t>
      </w:r>
    </w:p>
    <w:p w14:paraId="483BC37B" w14:textId="77777777" w:rsidR="00B71257" w:rsidRPr="00033CB7" w:rsidRDefault="00B71257" w:rsidP="00B71257">
      <w:pPr>
        <w:spacing w:line="240" w:lineRule="auto"/>
        <w:jc w:val="both"/>
        <w:rPr>
          <w:rFonts w:ascii="Calibri" w:hAnsi="Calibri" w:cs="Calibri"/>
          <w:sz w:val="22"/>
          <w:szCs w:val="22"/>
          <w:lang w:val="sl-SI"/>
        </w:rPr>
      </w:pPr>
    </w:p>
    <w:p w14:paraId="37C733C1" w14:textId="77777777" w:rsidR="00B71257" w:rsidRPr="00033CB7" w:rsidRDefault="00B71257" w:rsidP="006E49A4">
      <w:pPr>
        <w:numPr>
          <w:ilvl w:val="0"/>
          <w:numId w:val="33"/>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7019466E" w14:textId="77777777" w:rsidR="00B71257" w:rsidRPr="00033CB7" w:rsidRDefault="00B71257" w:rsidP="00B71257">
      <w:pPr>
        <w:spacing w:line="240" w:lineRule="auto"/>
        <w:rPr>
          <w:rFonts w:ascii="Calibri" w:hAnsi="Calibri" w:cs="Calibri"/>
          <w:sz w:val="22"/>
          <w:szCs w:val="22"/>
          <w:lang w:val="sl-SI"/>
        </w:rPr>
      </w:pPr>
    </w:p>
    <w:p w14:paraId="14AFE991" w14:textId="77777777" w:rsidR="00B71257" w:rsidRDefault="00B71257" w:rsidP="00B71257">
      <w:pPr>
        <w:rPr>
          <w:rFonts w:ascii="Calibri" w:hAnsi="Calibri" w:cs="Calibri"/>
          <w:sz w:val="22"/>
          <w:szCs w:val="22"/>
          <w:lang w:val="sl-SI"/>
        </w:rPr>
      </w:pPr>
      <w:r w:rsidRPr="000F6B2F">
        <w:rPr>
          <w:rFonts w:ascii="Calibri" w:hAnsi="Calibri" w:cs="Calibri"/>
          <w:sz w:val="22"/>
          <w:szCs w:val="22"/>
          <w:highlight w:val="yellow"/>
          <w:lang w:val="sl-SI"/>
        </w:rPr>
        <w:t>Pogodba je sklenjena v 5</w:t>
      </w:r>
      <w:r>
        <w:rPr>
          <w:rFonts w:ascii="Calibri" w:hAnsi="Calibri" w:cs="Calibri"/>
          <w:sz w:val="22"/>
          <w:szCs w:val="22"/>
          <w:highlight w:val="yellow"/>
          <w:lang w:val="sl-SI"/>
        </w:rPr>
        <w:t xml:space="preserve"> </w:t>
      </w:r>
      <w:r w:rsidRPr="000F6B2F">
        <w:rPr>
          <w:rFonts w:ascii="Calibri" w:hAnsi="Calibri" w:cs="Calibri"/>
          <w:sz w:val="22"/>
          <w:szCs w:val="22"/>
          <w:highlight w:val="yellow"/>
          <w:lang w:val="sl-SI"/>
        </w:rPr>
        <w:t>(petih) enakih izvodih, od katerih prejme ARIS 3</w:t>
      </w:r>
      <w:r>
        <w:rPr>
          <w:rFonts w:ascii="Calibri" w:hAnsi="Calibri" w:cs="Calibri"/>
          <w:sz w:val="22"/>
          <w:szCs w:val="22"/>
          <w:highlight w:val="yellow"/>
          <w:lang w:val="sl-SI"/>
        </w:rPr>
        <w:t xml:space="preserve"> </w:t>
      </w:r>
      <w:r w:rsidRPr="000F6B2F">
        <w:rPr>
          <w:rFonts w:ascii="Calibri" w:hAnsi="Calibri" w:cs="Calibri"/>
          <w:sz w:val="22"/>
          <w:szCs w:val="22"/>
          <w:highlight w:val="yellow"/>
          <w:lang w:val="sl-SI"/>
        </w:rPr>
        <w:t>(tri) in upravičenec 2</w:t>
      </w:r>
      <w:r>
        <w:rPr>
          <w:rFonts w:ascii="Calibri" w:hAnsi="Calibri" w:cs="Calibri"/>
          <w:sz w:val="22"/>
          <w:szCs w:val="22"/>
          <w:highlight w:val="yellow"/>
          <w:lang w:val="sl-SI"/>
        </w:rPr>
        <w:t xml:space="preserve"> </w:t>
      </w:r>
      <w:r w:rsidRPr="000F6B2F">
        <w:rPr>
          <w:rFonts w:ascii="Calibri" w:hAnsi="Calibri" w:cs="Calibri"/>
          <w:sz w:val="22"/>
          <w:szCs w:val="22"/>
          <w:highlight w:val="yellow"/>
          <w:lang w:val="sl-SI"/>
        </w:rPr>
        <w:t>(dva) izvoda.</w:t>
      </w:r>
      <w:r w:rsidRPr="00033CB7">
        <w:rPr>
          <w:rFonts w:ascii="Calibri" w:hAnsi="Calibri" w:cs="Calibri"/>
          <w:sz w:val="22"/>
          <w:szCs w:val="22"/>
          <w:lang w:val="sl-SI"/>
        </w:rPr>
        <w:t xml:space="preserve"> </w:t>
      </w:r>
    </w:p>
    <w:p w14:paraId="3BA0200A" w14:textId="77777777" w:rsidR="00B71257" w:rsidRDefault="00B71257" w:rsidP="00B71257">
      <w:pPr>
        <w:rPr>
          <w:rFonts w:ascii="Calibri" w:hAnsi="Calibri" w:cs="Calibri"/>
          <w:sz w:val="22"/>
          <w:szCs w:val="22"/>
          <w:lang w:val="sl-SI"/>
        </w:rPr>
      </w:pPr>
    </w:p>
    <w:p w14:paraId="08F9FA99" w14:textId="77777777" w:rsidR="00B71257" w:rsidRPr="00A42D26" w:rsidRDefault="00B71257" w:rsidP="00B71257">
      <w:pPr>
        <w:rPr>
          <w:rFonts w:cs="Arial"/>
          <w:szCs w:val="20"/>
          <w:highlight w:val="yellow"/>
          <w:lang w:val="pl-PL"/>
        </w:rPr>
      </w:pPr>
      <w:r w:rsidRPr="00A42D26">
        <w:rPr>
          <w:rFonts w:cs="Arial"/>
          <w:szCs w:val="20"/>
          <w:highlight w:val="yellow"/>
          <w:lang w:val="pl-PL"/>
        </w:rPr>
        <w:t>ali</w:t>
      </w:r>
    </w:p>
    <w:p w14:paraId="790F86B0" w14:textId="77777777" w:rsidR="00B71257" w:rsidRPr="00A42D26" w:rsidRDefault="00B71257" w:rsidP="00B71257">
      <w:pPr>
        <w:rPr>
          <w:rFonts w:cs="Arial"/>
          <w:szCs w:val="20"/>
          <w:highlight w:val="yellow"/>
          <w:lang w:val="pl-PL"/>
        </w:rPr>
      </w:pPr>
    </w:p>
    <w:p w14:paraId="63AEF63C" w14:textId="77777777" w:rsidR="00B71257" w:rsidRPr="0034226D" w:rsidRDefault="00B71257" w:rsidP="00B71257">
      <w:pPr>
        <w:spacing w:line="276" w:lineRule="auto"/>
        <w:jc w:val="both"/>
        <w:rPr>
          <w:rFonts w:asciiTheme="minorHAnsi" w:hAnsiTheme="minorHAnsi" w:cstheme="minorHAnsi"/>
          <w:sz w:val="22"/>
          <w:szCs w:val="22"/>
          <w:lang w:val="pl-PL"/>
        </w:rPr>
      </w:pPr>
      <w:r w:rsidRPr="0034226D">
        <w:rPr>
          <w:rFonts w:asciiTheme="minorHAnsi" w:hAnsiTheme="minorHAnsi" w:cstheme="minorHAnsi"/>
          <w:sz w:val="22"/>
          <w:szCs w:val="22"/>
          <w:highlight w:val="yellow"/>
          <w:lang w:val="pl-PL"/>
        </w:rPr>
        <w:t>Ta pogodba je sklenjena v elektronski obliki, skladno z določbami javnega razpisa/poziva o načinu podpisa in vrsti hrambe.</w:t>
      </w:r>
    </w:p>
    <w:p w14:paraId="4A295601" w14:textId="77777777" w:rsidR="00B71257" w:rsidRDefault="00B71257" w:rsidP="00B71257">
      <w:pPr>
        <w:spacing w:line="240" w:lineRule="auto"/>
        <w:jc w:val="both"/>
        <w:rPr>
          <w:rFonts w:ascii="Calibri" w:hAnsi="Calibri" w:cs="Calibri"/>
          <w:sz w:val="22"/>
          <w:szCs w:val="22"/>
          <w:lang w:val="sl-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B71257" w:rsidRPr="00A62797" w14:paraId="6502F760" w14:textId="77777777" w:rsidTr="00D034CB">
        <w:tc>
          <w:tcPr>
            <w:tcW w:w="3570" w:type="dxa"/>
            <w:tcBorders>
              <w:top w:val="nil"/>
              <w:left w:val="nil"/>
              <w:bottom w:val="nil"/>
              <w:right w:val="nil"/>
            </w:tcBorders>
          </w:tcPr>
          <w:p w14:paraId="2ED54805" w14:textId="77777777" w:rsidR="00B71257" w:rsidRPr="00EE5990" w:rsidRDefault="00B71257" w:rsidP="00D034CB">
            <w:pPr>
              <w:spacing w:line="276" w:lineRule="auto"/>
              <w:jc w:val="center"/>
              <w:rPr>
                <w:rFonts w:eastAsia="Arial Unicode MS" w:cs="Arial"/>
                <w:b/>
                <w:color w:val="000000"/>
                <w:szCs w:val="20"/>
                <w:lang w:val="de-DE" w:eastAsia="sl-SI"/>
              </w:rPr>
            </w:pPr>
            <w:r w:rsidRPr="00EE5990">
              <w:rPr>
                <w:rFonts w:eastAsia="Arial Unicode MS" w:cs="Arial"/>
                <w:b/>
                <w:color w:val="000000"/>
                <w:szCs w:val="20"/>
                <w:highlight w:val="yellow"/>
                <w:lang w:val="sl-SI" w:eastAsia="sl-SI"/>
              </w:rPr>
              <w:t>naziv upravičenca</w:t>
            </w:r>
          </w:p>
        </w:tc>
        <w:tc>
          <w:tcPr>
            <w:tcW w:w="5068" w:type="dxa"/>
            <w:tcBorders>
              <w:top w:val="nil"/>
              <w:left w:val="nil"/>
              <w:bottom w:val="nil"/>
              <w:right w:val="nil"/>
            </w:tcBorders>
          </w:tcPr>
          <w:p w14:paraId="4738B19F" w14:textId="77777777" w:rsidR="00B71257" w:rsidRPr="00EE5990" w:rsidRDefault="00B71257" w:rsidP="00D034CB">
            <w:pPr>
              <w:spacing w:line="276" w:lineRule="auto"/>
              <w:jc w:val="center"/>
              <w:rPr>
                <w:rFonts w:eastAsia="Arial Unicode MS" w:cs="Arial"/>
                <w:b/>
                <w:color w:val="000000"/>
                <w:szCs w:val="20"/>
                <w:lang w:val="sl-SI" w:eastAsia="sl-SI"/>
              </w:rPr>
            </w:pPr>
            <w:r w:rsidRPr="00EE5990">
              <w:rPr>
                <w:rFonts w:eastAsia="Arial Unicode MS" w:cs="Arial"/>
                <w:b/>
                <w:color w:val="000000"/>
                <w:szCs w:val="20"/>
                <w:lang w:val="sl-SI" w:eastAsia="sl-SI"/>
              </w:rPr>
              <w:t>Javna agencija za znanstvenoraziskovalno in inovacijsko dejavnost Republike Slovenije</w:t>
            </w:r>
          </w:p>
        </w:tc>
      </w:tr>
      <w:tr w:rsidR="00B71257" w:rsidRPr="00EE5990" w14:paraId="3DD2AF8F" w14:textId="77777777" w:rsidTr="00D034CB">
        <w:tc>
          <w:tcPr>
            <w:tcW w:w="3570" w:type="dxa"/>
            <w:tcBorders>
              <w:top w:val="nil"/>
              <w:left w:val="nil"/>
              <w:bottom w:val="nil"/>
              <w:right w:val="nil"/>
            </w:tcBorders>
          </w:tcPr>
          <w:p w14:paraId="3DD91D2E" w14:textId="77777777" w:rsidR="00B71257" w:rsidRPr="00EE5990" w:rsidRDefault="00B71257" w:rsidP="00D034CB">
            <w:pPr>
              <w:spacing w:line="276" w:lineRule="auto"/>
              <w:jc w:val="center"/>
              <w:rPr>
                <w:rFonts w:eastAsia="Arial Unicode MS" w:cs="Arial"/>
                <w:b/>
                <w:color w:val="000000"/>
                <w:szCs w:val="20"/>
                <w:lang w:val="sl-SI" w:eastAsia="sl-SI"/>
              </w:rPr>
            </w:pPr>
            <w:r w:rsidRPr="00EE5990">
              <w:rPr>
                <w:rFonts w:eastAsia="Arial Unicode MS" w:cs="Arial"/>
                <w:b/>
                <w:color w:val="000000"/>
                <w:szCs w:val="20"/>
                <w:highlight w:val="yellow"/>
                <w:lang w:val="sl-SI" w:eastAsia="sl-SI"/>
              </w:rPr>
              <w:t>podpis pooblaščene osebe upravičenca</w:t>
            </w:r>
          </w:p>
        </w:tc>
        <w:tc>
          <w:tcPr>
            <w:tcW w:w="5068" w:type="dxa"/>
            <w:tcBorders>
              <w:top w:val="nil"/>
              <w:left w:val="nil"/>
              <w:bottom w:val="nil"/>
              <w:right w:val="nil"/>
            </w:tcBorders>
          </w:tcPr>
          <w:p w14:paraId="4D41387D" w14:textId="77777777" w:rsidR="00B71257" w:rsidRPr="00EE5990" w:rsidRDefault="00B71257" w:rsidP="00D034CB">
            <w:pPr>
              <w:spacing w:line="276" w:lineRule="auto"/>
              <w:jc w:val="center"/>
              <w:rPr>
                <w:rFonts w:eastAsia="Arial Unicode MS" w:cs="Arial"/>
                <w:b/>
                <w:color w:val="000000"/>
                <w:szCs w:val="20"/>
                <w:highlight w:val="yellow"/>
                <w:lang w:val="sl-SI" w:eastAsia="sl-SI"/>
              </w:rPr>
            </w:pPr>
          </w:p>
          <w:p w14:paraId="5A20F7E3" w14:textId="77777777" w:rsidR="00B71257" w:rsidRPr="00EE5990" w:rsidRDefault="00B71257" w:rsidP="00D034CB">
            <w:pPr>
              <w:spacing w:line="276" w:lineRule="auto"/>
              <w:jc w:val="center"/>
              <w:rPr>
                <w:rFonts w:eastAsia="Arial Unicode MS" w:cs="Arial"/>
                <w:b/>
                <w:color w:val="000000"/>
                <w:szCs w:val="20"/>
                <w:highlight w:val="yellow"/>
                <w:lang w:val="sl-SI" w:eastAsia="sl-SI"/>
              </w:rPr>
            </w:pPr>
            <w:r>
              <w:rPr>
                <w:rFonts w:eastAsia="Arial Unicode MS" w:cs="Arial"/>
                <w:b/>
                <w:color w:val="000000"/>
                <w:szCs w:val="20"/>
                <w:highlight w:val="yellow"/>
                <w:lang w:val="sl-SI" w:eastAsia="sl-SI"/>
              </w:rPr>
              <w:t>Direktorica</w:t>
            </w:r>
            <w:r w:rsidRPr="00EE5990">
              <w:rPr>
                <w:rFonts w:eastAsia="Arial Unicode MS" w:cs="Arial"/>
                <w:b/>
                <w:color w:val="000000"/>
                <w:szCs w:val="20"/>
                <w:highlight w:val="yellow"/>
                <w:lang w:val="sl-SI" w:eastAsia="sl-SI"/>
              </w:rPr>
              <w:t xml:space="preserve"> ARIS</w:t>
            </w:r>
          </w:p>
        </w:tc>
      </w:tr>
      <w:tr w:rsidR="00B71257" w:rsidRPr="00EE5990" w14:paraId="264BB5F9" w14:textId="77777777" w:rsidTr="00D034CB">
        <w:tc>
          <w:tcPr>
            <w:tcW w:w="3570" w:type="dxa"/>
            <w:tcBorders>
              <w:top w:val="nil"/>
              <w:left w:val="nil"/>
              <w:bottom w:val="nil"/>
              <w:right w:val="nil"/>
            </w:tcBorders>
          </w:tcPr>
          <w:p w14:paraId="56A5D099" w14:textId="77777777" w:rsidR="00B71257" w:rsidRPr="00EE5990" w:rsidRDefault="00B71257" w:rsidP="00D034CB">
            <w:pPr>
              <w:spacing w:line="276" w:lineRule="auto"/>
              <w:jc w:val="center"/>
              <w:rPr>
                <w:rFonts w:eastAsia="Arial Unicode MS" w:cs="Arial"/>
                <w:b/>
                <w:color w:val="000000"/>
                <w:szCs w:val="20"/>
                <w:lang w:val="sl-SI" w:eastAsia="sl-SI"/>
              </w:rPr>
            </w:pPr>
            <w:r w:rsidRPr="00EE5990">
              <w:rPr>
                <w:rFonts w:eastAsia="Arial Unicode MS" w:cs="Arial"/>
                <w:b/>
                <w:color w:val="000000"/>
                <w:szCs w:val="20"/>
                <w:highlight w:val="yellow"/>
                <w:lang w:val="sl-SI" w:eastAsia="sl-SI"/>
              </w:rPr>
              <w:t>funkcija pooblaščene osebe upravičenca</w:t>
            </w:r>
          </w:p>
        </w:tc>
        <w:tc>
          <w:tcPr>
            <w:tcW w:w="5068" w:type="dxa"/>
            <w:tcBorders>
              <w:top w:val="nil"/>
              <w:left w:val="nil"/>
              <w:bottom w:val="nil"/>
              <w:right w:val="nil"/>
            </w:tcBorders>
          </w:tcPr>
          <w:p w14:paraId="32405AA5" w14:textId="77777777" w:rsidR="00B71257" w:rsidRPr="00EE5990" w:rsidRDefault="00B71257" w:rsidP="00D034CB">
            <w:pPr>
              <w:spacing w:line="276" w:lineRule="auto"/>
              <w:jc w:val="center"/>
              <w:rPr>
                <w:rFonts w:eastAsia="Arial Unicode MS" w:cs="Arial"/>
                <w:b/>
                <w:color w:val="000000"/>
                <w:szCs w:val="20"/>
                <w:highlight w:val="yellow"/>
                <w:lang w:val="sl-SI" w:eastAsia="sl-SI"/>
              </w:rPr>
            </w:pPr>
          </w:p>
          <w:p w14:paraId="69E23658" w14:textId="77777777" w:rsidR="00B71257" w:rsidRPr="00EE5990" w:rsidRDefault="00B71257" w:rsidP="00D034CB">
            <w:pPr>
              <w:spacing w:line="276" w:lineRule="auto"/>
              <w:jc w:val="center"/>
              <w:rPr>
                <w:rFonts w:eastAsia="Arial Unicode MS" w:cs="Arial"/>
                <w:b/>
                <w:color w:val="000000"/>
                <w:szCs w:val="20"/>
                <w:highlight w:val="yellow"/>
                <w:lang w:val="sl-SI" w:eastAsia="sl-SI"/>
              </w:rPr>
            </w:pPr>
          </w:p>
        </w:tc>
      </w:tr>
    </w:tbl>
    <w:p w14:paraId="4190C96E" w14:textId="77777777" w:rsidR="00B71257" w:rsidRDefault="00B71257" w:rsidP="00B71257">
      <w:pPr>
        <w:spacing w:line="240" w:lineRule="auto"/>
        <w:jc w:val="both"/>
        <w:rPr>
          <w:rFonts w:ascii="Calibri" w:hAnsi="Calibri" w:cs="Calibri"/>
          <w:sz w:val="22"/>
          <w:szCs w:val="22"/>
          <w:lang w:val="sl-SI"/>
        </w:rPr>
      </w:pPr>
    </w:p>
    <w:p w14:paraId="6A8C4EBC" w14:textId="77777777" w:rsidR="00B71257" w:rsidRDefault="00B71257" w:rsidP="00B71257">
      <w:pPr>
        <w:spacing w:line="240" w:lineRule="auto"/>
        <w:jc w:val="both"/>
        <w:rPr>
          <w:rFonts w:ascii="Calibri" w:hAnsi="Calibri" w:cs="Calibri"/>
          <w:sz w:val="22"/>
          <w:szCs w:val="22"/>
          <w:lang w:val="sl-SI"/>
        </w:rPr>
      </w:pPr>
    </w:p>
    <w:p w14:paraId="23B570F8" w14:textId="3E6BE6D9" w:rsidR="00B71257" w:rsidRDefault="000440E1" w:rsidP="00B71257">
      <w:pPr>
        <w:spacing w:line="240" w:lineRule="auto"/>
        <w:jc w:val="both"/>
        <w:rPr>
          <w:rFonts w:ascii="Calibri" w:hAnsi="Calibri" w:cs="Calibri"/>
          <w:sz w:val="22"/>
          <w:szCs w:val="22"/>
          <w:lang w:val="sl-SI"/>
        </w:rPr>
      </w:pPr>
      <w:r>
        <w:rPr>
          <w:rFonts w:ascii="Calibri" w:hAnsi="Calibri" w:cs="Calibri"/>
          <w:sz w:val="22"/>
          <w:szCs w:val="22"/>
          <w:lang w:val="sl-SI"/>
        </w:rPr>
        <w:t xml:space="preserve"> </w:t>
      </w:r>
      <w:r w:rsidR="00B71257">
        <w:rPr>
          <w:rFonts w:ascii="Calibri" w:hAnsi="Calibri" w:cs="Calibri"/>
          <w:sz w:val="22"/>
          <w:szCs w:val="22"/>
          <w:lang w:val="sl-SI"/>
        </w:rPr>
        <w:tab/>
      </w:r>
      <w:r>
        <w:rPr>
          <w:rFonts w:ascii="Calibri" w:hAnsi="Calibri" w:cs="Calibri"/>
          <w:sz w:val="22"/>
          <w:szCs w:val="22"/>
          <w:lang w:val="sl-SI"/>
        </w:rPr>
        <w:t xml:space="preserve"> </w:t>
      </w:r>
      <w:r w:rsidR="00B71257">
        <w:rPr>
          <w:rFonts w:ascii="Calibri" w:hAnsi="Calibri" w:cs="Calibri"/>
          <w:sz w:val="22"/>
          <w:szCs w:val="22"/>
          <w:lang w:val="sl-SI"/>
        </w:rPr>
        <w:t>Kraj in datum</w:t>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t>Kraj in datum</w:t>
      </w:r>
    </w:p>
    <w:p w14:paraId="02BB9870" w14:textId="77777777" w:rsidR="00B71257" w:rsidRDefault="00B71257" w:rsidP="00B71257">
      <w:pPr>
        <w:spacing w:line="240" w:lineRule="auto"/>
        <w:jc w:val="both"/>
        <w:rPr>
          <w:rFonts w:ascii="Calibri" w:hAnsi="Calibri" w:cs="Calibri"/>
          <w:sz w:val="22"/>
          <w:szCs w:val="22"/>
          <w:lang w:val="sl-SI"/>
        </w:rPr>
      </w:pPr>
    </w:p>
    <w:p w14:paraId="71D3B8F5" w14:textId="77777777" w:rsidR="00B71257" w:rsidRDefault="00B71257" w:rsidP="00B71257">
      <w:pPr>
        <w:spacing w:line="240" w:lineRule="auto"/>
        <w:jc w:val="both"/>
        <w:rPr>
          <w:rFonts w:ascii="Calibri" w:hAnsi="Calibri" w:cs="Calibri"/>
          <w:sz w:val="22"/>
          <w:szCs w:val="22"/>
          <w:lang w:val="sl-SI"/>
        </w:rPr>
      </w:pPr>
    </w:p>
    <w:p w14:paraId="626B78A7" w14:textId="77777777" w:rsidR="00B71257" w:rsidRDefault="00B71257" w:rsidP="00B71257">
      <w:pPr>
        <w:spacing w:line="240" w:lineRule="auto"/>
        <w:jc w:val="both"/>
        <w:rPr>
          <w:rFonts w:ascii="Calibri" w:hAnsi="Calibri" w:cs="Calibri"/>
          <w:sz w:val="22"/>
          <w:szCs w:val="22"/>
          <w:lang w:val="sl-SI"/>
        </w:rPr>
      </w:pPr>
      <w:r>
        <w:rPr>
          <w:rFonts w:ascii="Calibri" w:hAnsi="Calibri" w:cs="Calibri"/>
          <w:sz w:val="22"/>
          <w:szCs w:val="22"/>
          <w:lang w:val="sl-SI"/>
        </w:rPr>
        <w:t>Številka:</w:t>
      </w:r>
    </w:p>
    <w:p w14:paraId="500093EE" w14:textId="77777777" w:rsidR="00B71257" w:rsidRPr="00033CB7" w:rsidRDefault="00B71257" w:rsidP="00B71257">
      <w:pPr>
        <w:spacing w:line="240" w:lineRule="auto"/>
        <w:jc w:val="both"/>
        <w:rPr>
          <w:rFonts w:ascii="Calibri" w:hAnsi="Calibri" w:cs="Calibri"/>
          <w:sz w:val="22"/>
          <w:szCs w:val="22"/>
          <w:lang w:val="sl-SI"/>
        </w:rPr>
      </w:pPr>
    </w:p>
    <w:p w14:paraId="4137F591" w14:textId="77777777" w:rsidR="00B71257" w:rsidRPr="00033CB7" w:rsidRDefault="00B71257" w:rsidP="00B71257">
      <w:pPr>
        <w:spacing w:line="240" w:lineRule="auto"/>
        <w:jc w:val="both"/>
        <w:rPr>
          <w:rFonts w:ascii="Calibri" w:hAnsi="Calibri" w:cs="Calibri"/>
          <w:sz w:val="22"/>
          <w:szCs w:val="22"/>
          <w:lang w:val="sl-SI"/>
        </w:rPr>
      </w:pPr>
    </w:p>
    <w:p w14:paraId="1AD488E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Priloge:</w:t>
      </w:r>
    </w:p>
    <w:p w14:paraId="6695D05A" w14:textId="77777777" w:rsidR="00B71257" w:rsidRPr="00B937D9" w:rsidRDefault="00B71257" w:rsidP="006E49A4">
      <w:pPr>
        <w:pStyle w:val="Odstavekseznama"/>
        <w:numPr>
          <w:ilvl w:val="0"/>
          <w:numId w:val="42"/>
        </w:numPr>
        <w:jc w:val="both"/>
        <w:rPr>
          <w:rFonts w:asciiTheme="minorHAnsi" w:hAnsiTheme="minorHAnsi" w:cstheme="minorHAnsi"/>
          <w:sz w:val="22"/>
          <w:szCs w:val="22"/>
          <w:highlight w:val="yellow"/>
        </w:rPr>
      </w:pPr>
      <w:r w:rsidRPr="00B937D9">
        <w:rPr>
          <w:rFonts w:asciiTheme="minorHAnsi" w:hAnsiTheme="minorHAnsi" w:cstheme="minorHAnsi"/>
          <w:sz w:val="22"/>
          <w:szCs w:val="22"/>
          <w:highlight w:val="yellow"/>
        </w:rPr>
        <w:t xml:space="preserve">Priloga 1: Vloga na javni razpis </w:t>
      </w:r>
    </w:p>
    <w:p w14:paraId="7055C2E0" w14:textId="6A8C2A7A" w:rsidR="009D3823" w:rsidRPr="000440E1" w:rsidRDefault="00B71257" w:rsidP="006E49A4">
      <w:pPr>
        <w:pStyle w:val="Odstavekseznama"/>
        <w:numPr>
          <w:ilvl w:val="0"/>
          <w:numId w:val="42"/>
        </w:numPr>
        <w:jc w:val="both"/>
        <w:rPr>
          <w:rFonts w:asciiTheme="minorHAnsi" w:hAnsiTheme="minorHAnsi" w:cstheme="minorHAnsi"/>
          <w:sz w:val="22"/>
          <w:szCs w:val="22"/>
          <w:highlight w:val="yellow"/>
        </w:rPr>
      </w:pPr>
      <w:r w:rsidRPr="00B937D9">
        <w:rPr>
          <w:rFonts w:asciiTheme="minorHAnsi" w:eastAsiaTheme="minorHAnsi" w:hAnsiTheme="minorHAnsi" w:cstheme="minorHAnsi"/>
          <w:color w:val="000000"/>
          <w:kern w:val="2"/>
          <w:sz w:val="22"/>
          <w:szCs w:val="22"/>
          <w:highlight w:val="yellow"/>
          <w14:ligatures w14:val="standardContextual"/>
        </w:rPr>
        <w:t xml:space="preserve">Priloga 2: Finančni načrt upravičenca z dne »…« </w:t>
      </w:r>
    </w:p>
    <w:p w14:paraId="25B8A360" w14:textId="77777777" w:rsidR="009D3823" w:rsidRPr="00033CB7" w:rsidRDefault="009D3823" w:rsidP="00E378E8">
      <w:pPr>
        <w:spacing w:line="240" w:lineRule="auto"/>
        <w:jc w:val="both"/>
        <w:rPr>
          <w:rFonts w:ascii="Calibri" w:hAnsi="Calibri" w:cs="Calibri"/>
          <w:sz w:val="22"/>
          <w:szCs w:val="22"/>
          <w:lang w:val="sl-SI"/>
        </w:rPr>
      </w:pPr>
    </w:p>
    <w:p w14:paraId="26A22318" w14:textId="3CEB4FDD" w:rsidR="00CC002D" w:rsidRDefault="00CC002D">
      <w:pPr>
        <w:spacing w:line="240" w:lineRule="auto"/>
        <w:rPr>
          <w:rFonts w:asciiTheme="minorHAnsi" w:eastAsia="Microsoft Sans Serif" w:hAnsiTheme="minorHAnsi" w:cstheme="minorHAnsi"/>
          <w:kern w:val="2"/>
          <w:sz w:val="22"/>
          <w:szCs w:val="22"/>
          <w:lang w:val="sl-SI"/>
          <w14:ligatures w14:val="standardContextual"/>
        </w:rPr>
      </w:pPr>
    </w:p>
    <w:sectPr w:rsidR="00CC002D" w:rsidSect="00564B19">
      <w:headerReference w:type="default" r:id="rId33"/>
      <w:footerReference w:type="default" r:id="rId34"/>
      <w:headerReference w:type="first" r:id="rId35"/>
      <w:footerReference w:type="first" r:id="rId36"/>
      <w:pgSz w:w="11900" w:h="16840" w:code="9"/>
      <w:pgMar w:top="851" w:right="1410" w:bottom="1440"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8119" w14:textId="77777777" w:rsidR="00C22625" w:rsidRDefault="00C22625">
      <w:r>
        <w:separator/>
      </w:r>
    </w:p>
  </w:endnote>
  <w:endnote w:type="continuationSeparator" w:id="0">
    <w:p w14:paraId="04762263" w14:textId="77777777" w:rsidR="00C22625" w:rsidRDefault="00C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30143"/>
      <w:docPartObj>
        <w:docPartGallery w:val="Page Numbers (Bottom of Page)"/>
        <w:docPartUnique/>
      </w:docPartObj>
    </w:sdtPr>
    <w:sdtEndPr/>
    <w:sdtContent>
      <w:p w14:paraId="7FC19FF5" w14:textId="25DB2AFF" w:rsidR="008C7F2F" w:rsidRDefault="008C7F2F">
        <w:pPr>
          <w:pStyle w:val="Noga"/>
          <w:jc w:val="right"/>
        </w:pPr>
        <w:r>
          <w:fldChar w:fldCharType="begin"/>
        </w:r>
        <w:r>
          <w:instrText>PAGE   \* MERGEFORMAT</w:instrText>
        </w:r>
        <w:r>
          <w:fldChar w:fldCharType="separate"/>
        </w:r>
        <w:r>
          <w:rPr>
            <w:lang w:val="sl-SI"/>
          </w:rPr>
          <w:t>2</w:t>
        </w:r>
        <w:r>
          <w:fldChar w:fldCharType="end"/>
        </w:r>
      </w:p>
    </w:sdtContent>
  </w:sdt>
  <w:p w14:paraId="267F45EA" w14:textId="5ACAE91F" w:rsidR="00DA020C" w:rsidRDefault="008C7F2F" w:rsidP="008C7F2F">
    <w:pPr>
      <w:pStyle w:val="Noga"/>
      <w:tabs>
        <w:tab w:val="clear" w:pos="8640"/>
        <w:tab w:val="left" w:pos="4320"/>
      </w:tabs>
    </w:pPr>
    <w:r>
      <w:tab/>
    </w:r>
    <w:r>
      <w:rPr>
        <w:noProof/>
      </w:rPr>
      <w:drawing>
        <wp:inline distT="0" distB="0" distL="0" distR="0" wp14:anchorId="6689BDCB" wp14:editId="4507E437">
          <wp:extent cx="524510" cy="426720"/>
          <wp:effectExtent l="0" t="0" r="8890" b="0"/>
          <wp:docPr id="27142982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4267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88038"/>
      <w:docPartObj>
        <w:docPartGallery w:val="Page Numbers (Bottom of Page)"/>
        <w:docPartUnique/>
      </w:docPartObj>
    </w:sdtPr>
    <w:sdtEndPr/>
    <w:sdtContent>
      <w:p w14:paraId="4CA7FCC5" w14:textId="0099C024" w:rsidR="00DA020C" w:rsidRDefault="00D22ACA">
        <w:pPr>
          <w:pStyle w:val="Noga"/>
          <w:jc w:val="right"/>
        </w:pPr>
        <w:r>
          <w:rPr>
            <w:noProof/>
          </w:rPr>
          <w:drawing>
            <wp:anchor distT="0" distB="0" distL="114300" distR="114300" simplePos="0" relativeHeight="251664384" behindDoc="1" locked="0" layoutInCell="1" allowOverlap="1" wp14:anchorId="1C1F8917" wp14:editId="7F53EC19">
              <wp:simplePos x="0" y="0"/>
              <wp:positionH relativeFrom="margin">
                <wp:posOffset>2495550</wp:posOffset>
              </wp:positionH>
              <wp:positionV relativeFrom="topMargin">
                <wp:posOffset>9995535</wp:posOffset>
              </wp:positionV>
              <wp:extent cx="526415" cy="426085"/>
              <wp:effectExtent l="0" t="0" r="6985" b="0"/>
              <wp:wrapNone/>
              <wp:docPr id="139037818"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2608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00DA020C">
          <w:fldChar w:fldCharType="begin"/>
        </w:r>
        <w:r w:rsidR="00DA020C">
          <w:instrText>PAGE   \* MERGEFORMAT</w:instrText>
        </w:r>
        <w:r w:rsidR="00DA020C">
          <w:fldChar w:fldCharType="separate"/>
        </w:r>
        <w:r w:rsidR="00DA020C">
          <w:rPr>
            <w:lang w:val="sl-SI"/>
          </w:rPr>
          <w:t>2</w:t>
        </w:r>
        <w:r w:rsidR="00DA020C">
          <w:fldChar w:fldCharType="end"/>
        </w:r>
      </w:p>
    </w:sdtContent>
  </w:sdt>
  <w:p w14:paraId="57254A80" w14:textId="77512F8A" w:rsidR="00DA020C" w:rsidRDefault="00DA02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8979" w14:textId="77777777" w:rsidR="00C22625" w:rsidRDefault="00C22625">
      <w:r>
        <w:separator/>
      </w:r>
    </w:p>
  </w:footnote>
  <w:footnote w:type="continuationSeparator" w:id="0">
    <w:p w14:paraId="6D9FE165" w14:textId="77777777" w:rsidR="00C22625" w:rsidRDefault="00C2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AB7E" w14:textId="149B4D31" w:rsidR="00DA020C" w:rsidRPr="005246ED" w:rsidRDefault="005246ED">
    <w:pPr>
      <w:pStyle w:val="Glava"/>
    </w:pPr>
    <w:r>
      <w:rPr>
        <w:noProof/>
      </w:rPr>
      <w:drawing>
        <wp:anchor distT="0" distB="0" distL="114300" distR="114300" simplePos="0" relativeHeight="251666432" behindDoc="0" locked="0" layoutInCell="1" allowOverlap="1" wp14:anchorId="5A331E7F" wp14:editId="287FEC0A">
          <wp:simplePos x="0" y="0"/>
          <wp:positionH relativeFrom="margin">
            <wp:align>left</wp:align>
          </wp:positionH>
          <wp:positionV relativeFrom="margin">
            <wp:posOffset>-628650</wp:posOffset>
          </wp:positionV>
          <wp:extent cx="2190750" cy="452120"/>
          <wp:effectExtent l="0" t="0" r="0" b="5080"/>
          <wp:wrapSquare wrapText="bothSides"/>
          <wp:docPr id="1085758428" name="Slika 108575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28112FA" wp14:editId="4CC1C9E0">
          <wp:simplePos x="0" y="0"/>
          <wp:positionH relativeFrom="margin">
            <wp:align>right</wp:align>
          </wp:positionH>
          <wp:positionV relativeFrom="paragraph">
            <wp:posOffset>26035</wp:posOffset>
          </wp:positionV>
          <wp:extent cx="1889760" cy="426720"/>
          <wp:effectExtent l="0" t="0" r="0" b="0"/>
          <wp:wrapTopAndBottom/>
          <wp:docPr id="1364886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426720"/>
                  </a:xfrm>
                  <a:prstGeom prst="rect">
                    <a:avLst/>
                  </a:prstGeom>
                  <a:noFill/>
                </pic:spPr>
              </pic:pic>
            </a:graphicData>
          </a:graphic>
        </wp:anchor>
      </w:drawing>
    </w:r>
    <w:r w:rsidR="00DA020C">
      <w:rPr>
        <w:lang w:val="sl-SI"/>
      </w:rPr>
      <w:tab/>
    </w:r>
    <w:r w:rsidR="00DA020C">
      <w:rPr>
        <w:lang w:val="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ED12" w14:textId="6AE6C36F" w:rsidR="00DA020C" w:rsidRDefault="00D22ACA">
    <w:pPr>
      <w:pStyle w:val="Glava"/>
    </w:pPr>
    <w:r>
      <w:rPr>
        <w:noProof/>
      </w:rPr>
      <w:drawing>
        <wp:anchor distT="0" distB="0" distL="114300" distR="114300" simplePos="0" relativeHeight="251661312" behindDoc="0" locked="0" layoutInCell="1" allowOverlap="1" wp14:anchorId="522810C4" wp14:editId="2F075A6A">
          <wp:simplePos x="0" y="0"/>
          <wp:positionH relativeFrom="margin">
            <wp:align>left</wp:align>
          </wp:positionH>
          <wp:positionV relativeFrom="margin">
            <wp:posOffset>-629920</wp:posOffset>
          </wp:positionV>
          <wp:extent cx="2190750" cy="452120"/>
          <wp:effectExtent l="0" t="0" r="0" b="5080"/>
          <wp:wrapSquare wrapText="bothSides"/>
          <wp:docPr id="920757099" name="Slika 92075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383431" wp14:editId="747891DD">
          <wp:simplePos x="0" y="0"/>
          <wp:positionH relativeFrom="margin">
            <wp:align>right</wp:align>
          </wp:positionH>
          <wp:positionV relativeFrom="paragraph">
            <wp:posOffset>26035</wp:posOffset>
          </wp:positionV>
          <wp:extent cx="1889760" cy="426720"/>
          <wp:effectExtent l="0" t="0" r="0" b="0"/>
          <wp:wrapTopAndBottom/>
          <wp:docPr id="12379623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426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BA1506"/>
    <w:multiLevelType w:val="hybridMultilevel"/>
    <w:tmpl w:val="5F28DEC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F238E8"/>
    <w:multiLevelType w:val="hybridMultilevel"/>
    <w:tmpl w:val="C6123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22024"/>
    <w:multiLevelType w:val="hybridMultilevel"/>
    <w:tmpl w:val="7750C874"/>
    <w:lvl w:ilvl="0" w:tplc="BEB47EC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1">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1">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9D186A"/>
    <w:multiLevelType w:val="hybridMultilevel"/>
    <w:tmpl w:val="8D801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455172"/>
    <w:multiLevelType w:val="hybridMultilevel"/>
    <w:tmpl w:val="7ED29AE8"/>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325963"/>
    <w:multiLevelType w:val="hybridMultilevel"/>
    <w:tmpl w:val="0A2814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A10390"/>
    <w:multiLevelType w:val="hybridMultilevel"/>
    <w:tmpl w:val="91863480"/>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F80A2B"/>
    <w:multiLevelType w:val="hybridMultilevel"/>
    <w:tmpl w:val="0E46E958"/>
    <w:lvl w:ilvl="0" w:tplc="5F269DB0">
      <w:start w:val="9"/>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69448F"/>
    <w:multiLevelType w:val="hybridMultilevel"/>
    <w:tmpl w:val="D714A45A"/>
    <w:lvl w:ilvl="0" w:tplc="04240003">
      <w:start w:val="1"/>
      <w:numFmt w:val="bullet"/>
      <w:lvlText w:val="o"/>
      <w:lvlJc w:val="left"/>
      <w:pPr>
        <w:ind w:left="-6480" w:hanging="360"/>
      </w:pPr>
      <w:rPr>
        <w:rFonts w:ascii="Courier New" w:hAnsi="Courier New" w:cs="Courier New" w:hint="default"/>
      </w:rPr>
    </w:lvl>
    <w:lvl w:ilvl="1" w:tplc="04240003">
      <w:start w:val="1"/>
      <w:numFmt w:val="bullet"/>
      <w:lvlText w:val="o"/>
      <w:lvlJc w:val="left"/>
      <w:pPr>
        <w:ind w:left="-576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2160" w:hanging="360"/>
      </w:pPr>
      <w:rPr>
        <w:rFonts w:ascii="Symbol" w:hAnsi="Symbol" w:hint="default"/>
      </w:rPr>
    </w:lvl>
    <w:lvl w:ilvl="7" w:tplc="04240003" w:tentative="1">
      <w:start w:val="1"/>
      <w:numFmt w:val="bullet"/>
      <w:lvlText w:val="o"/>
      <w:lvlJc w:val="left"/>
      <w:pPr>
        <w:ind w:left="-1440" w:hanging="360"/>
      </w:pPr>
      <w:rPr>
        <w:rFonts w:ascii="Courier New" w:hAnsi="Courier New" w:cs="Courier New" w:hint="default"/>
      </w:rPr>
    </w:lvl>
    <w:lvl w:ilvl="8" w:tplc="04240005" w:tentative="1">
      <w:start w:val="1"/>
      <w:numFmt w:val="bullet"/>
      <w:lvlText w:val=""/>
      <w:lvlJc w:val="left"/>
      <w:pPr>
        <w:ind w:left="-720" w:hanging="360"/>
      </w:pPr>
      <w:rPr>
        <w:rFonts w:ascii="Wingdings" w:hAnsi="Wingdings" w:hint="default"/>
      </w:rPr>
    </w:lvl>
  </w:abstractNum>
  <w:abstractNum w:abstractNumId="12" w15:restartNumberingAfterBreak="1">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4" w15:restartNumberingAfterBreak="0">
    <w:nsid w:val="13665B61"/>
    <w:multiLevelType w:val="hybridMultilevel"/>
    <w:tmpl w:val="A60A4D6C"/>
    <w:lvl w:ilvl="0" w:tplc="F134DB48">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46072F"/>
    <w:multiLevelType w:val="hybridMultilevel"/>
    <w:tmpl w:val="9D6E172E"/>
    <w:lvl w:ilvl="0" w:tplc="E846822A">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7" w15:restartNumberingAfterBreak="0">
    <w:nsid w:val="17205FD5"/>
    <w:multiLevelType w:val="hybridMultilevel"/>
    <w:tmpl w:val="5890DE1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9685E69"/>
    <w:multiLevelType w:val="hybridMultilevel"/>
    <w:tmpl w:val="BC48C8B6"/>
    <w:lvl w:ilvl="0" w:tplc="F154EE36">
      <w:start w:val="1"/>
      <w:numFmt w:val="bullet"/>
      <w:lvlText w:val="-"/>
      <w:lvlJc w:val="left"/>
      <w:pPr>
        <w:ind w:left="7872" w:hanging="360"/>
      </w:pPr>
      <w:rPr>
        <w:rFonts w:ascii="Times New Roman" w:eastAsia="Times New Roman" w:hAnsi="Times New Roman" w:cs="Times New Roman" w:hint="default"/>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1E2F2B45"/>
    <w:multiLevelType w:val="hybridMultilevel"/>
    <w:tmpl w:val="703E9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961910"/>
    <w:multiLevelType w:val="multilevel"/>
    <w:tmpl w:val="7D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BC25F2"/>
    <w:multiLevelType w:val="hybridMultilevel"/>
    <w:tmpl w:val="F482AE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1">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3" w15:restartNumberingAfterBreak="1">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61487E"/>
    <w:multiLevelType w:val="hybridMultilevel"/>
    <w:tmpl w:val="DC344004"/>
    <w:lvl w:ilvl="0" w:tplc="F134DB48">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CD5A65"/>
    <w:multiLevelType w:val="hybridMultilevel"/>
    <w:tmpl w:val="11FAEEE6"/>
    <w:lvl w:ilvl="0" w:tplc="35021640">
      <w:start w:val="1"/>
      <w:numFmt w:val="decimal"/>
      <w:lvlText w:val="%1."/>
      <w:lvlJc w:val="left"/>
      <w:pPr>
        <w:ind w:left="720" w:hanging="360"/>
      </w:pPr>
      <w:rPr>
        <w:rFonts w:ascii="Calibri" w:hAnsi="Calibri"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1">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1">
    <w:nsid w:val="2DFE2270"/>
    <w:multiLevelType w:val="hybridMultilevel"/>
    <w:tmpl w:val="889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30" w15:restartNumberingAfterBreak="1">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3341ECC"/>
    <w:multiLevelType w:val="hybridMultilevel"/>
    <w:tmpl w:val="66985B0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33C7241B"/>
    <w:multiLevelType w:val="hybridMultilevel"/>
    <w:tmpl w:val="BD722E66"/>
    <w:lvl w:ilvl="0" w:tplc="F134DB48">
      <w:numFmt w:val="bullet"/>
      <w:lvlText w:val="-"/>
      <w:lvlJc w:val="left"/>
      <w:pPr>
        <w:ind w:left="2160" w:hanging="360"/>
      </w:pPr>
      <w:rPr>
        <w:rFonts w:ascii="Arial Narrow" w:eastAsia="Times New Roman" w:hAnsi="Arial Narrow"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3" w15:restartNumberingAfterBreak="0">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1">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35" w15:restartNumberingAfterBreak="0">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1">
    <w:nsid w:val="3A102A09"/>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586E82"/>
    <w:multiLevelType w:val="hybridMultilevel"/>
    <w:tmpl w:val="927C3246"/>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40" w15:restartNumberingAfterBreak="1">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1">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2" w15:restartNumberingAfterBreak="0">
    <w:nsid w:val="405A7BF6"/>
    <w:multiLevelType w:val="hybridMultilevel"/>
    <w:tmpl w:val="A67EDDC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430C67FE"/>
    <w:multiLevelType w:val="hybridMultilevel"/>
    <w:tmpl w:val="80F23346"/>
    <w:lvl w:ilvl="0" w:tplc="6A9A3892">
      <w:start w:val="1"/>
      <w:numFmt w:val="bullet"/>
      <w:lvlText w:val="-"/>
      <w:lvlJc w:val="left"/>
      <w:pPr>
        <w:ind w:left="720" w:hanging="360"/>
      </w:pPr>
      <w:rPr>
        <w:rFonts w:ascii="Tahoma" w:hAnsi="Tahom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1">
    <w:nsid w:val="43874D89"/>
    <w:multiLevelType w:val="hybridMultilevel"/>
    <w:tmpl w:val="889C4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1">
    <w:nsid w:val="45F2221E"/>
    <w:multiLevelType w:val="hybridMultilevel"/>
    <w:tmpl w:val="9766A8B8"/>
    <w:lvl w:ilvl="0" w:tplc="86B697EA">
      <w:start w:val="1"/>
      <w:numFmt w:val="decimal"/>
      <w:lvlText w:val="%1."/>
      <w:lvlJc w:val="left"/>
      <w:pPr>
        <w:ind w:left="720" w:hanging="360"/>
      </w:pPr>
      <w:rPr>
        <w:rFonts w:eastAsia="Times New Roman"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1">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47" w15:restartNumberingAfterBreak="0">
    <w:nsid w:val="487B5ECF"/>
    <w:multiLevelType w:val="hybridMultilevel"/>
    <w:tmpl w:val="F8B6276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D03A8A"/>
    <w:multiLevelType w:val="hybridMultilevel"/>
    <w:tmpl w:val="04022EE2"/>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50" w15:restartNumberingAfterBreak="0">
    <w:nsid w:val="52500189"/>
    <w:multiLevelType w:val="multilevel"/>
    <w:tmpl w:val="11D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147CB9"/>
    <w:multiLevelType w:val="hybridMultilevel"/>
    <w:tmpl w:val="8684F030"/>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E66916"/>
    <w:multiLevelType w:val="hybridMultilevel"/>
    <w:tmpl w:val="DBAC0C5C"/>
    <w:lvl w:ilvl="0" w:tplc="E50ECE58">
      <w:start w:val="1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1">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55" w15:restartNumberingAfterBreak="1">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1">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1">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60" w15:restartNumberingAfterBreak="0">
    <w:nsid w:val="59F668BE"/>
    <w:multiLevelType w:val="hybridMultilevel"/>
    <w:tmpl w:val="0D9A0AF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302615"/>
    <w:multiLevelType w:val="hybridMultilevel"/>
    <w:tmpl w:val="6194E00A"/>
    <w:lvl w:ilvl="0" w:tplc="F134DB48">
      <w:numFmt w:val="bullet"/>
      <w:lvlText w:val="-"/>
      <w:lvlJc w:val="left"/>
      <w:pPr>
        <w:ind w:left="720" w:hanging="360"/>
      </w:pPr>
      <w:rPr>
        <w:rFonts w:ascii="Arial Narrow" w:eastAsia="Times New Roman" w:hAnsi="Arial Narrow" w:cs="Times New Roman" w:hint="default"/>
        <w:b/>
        <w:bCs w:val="0"/>
      </w:rPr>
    </w:lvl>
    <w:lvl w:ilvl="1" w:tplc="F154EE36">
      <w:start w:val="1"/>
      <w:numFmt w:val="bullet"/>
      <w:lvlText w:val="-"/>
      <w:lvlJc w:val="left"/>
      <w:pPr>
        <w:ind w:left="502" w:hanging="360"/>
      </w:pPr>
      <w:rPr>
        <w:rFonts w:ascii="Times New Roman" w:eastAsia="Times New Roman" w:hAnsi="Times New Roman" w:cs="Times New Roman" w:hint="default"/>
      </w:rPr>
    </w:lvl>
    <w:lvl w:ilvl="2" w:tplc="2EFE48B0">
      <w:start w:val="2"/>
      <w:numFmt w:val="decimal"/>
      <w:lvlText w:val="%3"/>
      <w:lvlJc w:val="left"/>
      <w:pPr>
        <w:ind w:left="2520" w:hanging="360"/>
      </w:p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2" w15:restartNumberingAfterBreak="0">
    <w:nsid w:val="5CC11ABB"/>
    <w:multiLevelType w:val="hybridMultilevel"/>
    <w:tmpl w:val="44AC066E"/>
    <w:lvl w:ilvl="0" w:tplc="CC404F08">
      <w:start w:val="6"/>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E17511E"/>
    <w:multiLevelType w:val="hybridMultilevel"/>
    <w:tmpl w:val="7ED65C9E"/>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65"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1">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1">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8" w15:restartNumberingAfterBreak="0">
    <w:nsid w:val="63C30E71"/>
    <w:multiLevelType w:val="hybridMultilevel"/>
    <w:tmpl w:val="5360E02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7A6DBE"/>
    <w:multiLevelType w:val="hybridMultilevel"/>
    <w:tmpl w:val="B838E4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4EE3810"/>
    <w:multiLevelType w:val="hybridMultilevel"/>
    <w:tmpl w:val="0C86D1CE"/>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1" w15:restartNumberingAfterBreak="0">
    <w:nsid w:val="66FF0966"/>
    <w:multiLevelType w:val="hybridMultilevel"/>
    <w:tmpl w:val="7A0C90F6"/>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7E50B34"/>
    <w:multiLevelType w:val="hybridMultilevel"/>
    <w:tmpl w:val="E618C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1">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4" w15:restartNumberingAfterBreak="0">
    <w:nsid w:val="6C901906"/>
    <w:multiLevelType w:val="hybridMultilevel"/>
    <w:tmpl w:val="5DC4B9BE"/>
    <w:lvl w:ilvl="0" w:tplc="31A6FBEE">
      <w:start w:val="1"/>
      <w:numFmt w:val="bullet"/>
      <w:lvlText w:val="-"/>
      <w:lvlJc w:val="left"/>
      <w:pPr>
        <w:ind w:left="1080" w:hanging="360"/>
      </w:pPr>
      <w:rPr>
        <w:rFonts w:ascii="Times New Roman" w:eastAsia="Times New Roman" w:hAnsi="Times New Roman" w:cs="Times New Roman"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5" w15:restartNumberingAfterBreak="1">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6" w15:restartNumberingAfterBreak="1">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77" w15:restartNumberingAfterBreak="0">
    <w:nsid w:val="6D326047"/>
    <w:multiLevelType w:val="hybridMultilevel"/>
    <w:tmpl w:val="7BEA5B7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8" w15:restartNumberingAfterBreak="1">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79"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1" w15:restartNumberingAfterBreak="0">
    <w:nsid w:val="6FB67288"/>
    <w:multiLevelType w:val="hybridMultilevel"/>
    <w:tmpl w:val="531CCFC8"/>
    <w:lvl w:ilvl="0" w:tplc="0424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2" w15:restartNumberingAfterBreak="0">
    <w:nsid w:val="74A0667D"/>
    <w:multiLevelType w:val="multilevel"/>
    <w:tmpl w:val="288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1">
    <w:nsid w:val="74F22650"/>
    <w:multiLevelType w:val="hybridMultilevel"/>
    <w:tmpl w:val="8CC8646A"/>
    <w:lvl w:ilvl="0" w:tplc="E50ECE58">
      <w:start w:val="1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76FA2A95"/>
    <w:multiLevelType w:val="hybridMultilevel"/>
    <w:tmpl w:val="A0C4285A"/>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5" w15:restartNumberingAfterBreak="1">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86" w15:restartNumberingAfterBreak="1">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87" w15:restartNumberingAfterBreak="1">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1">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7B58426C"/>
    <w:multiLevelType w:val="hybridMultilevel"/>
    <w:tmpl w:val="C7B64D06"/>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C1C14E6"/>
    <w:multiLevelType w:val="hybridMultilevel"/>
    <w:tmpl w:val="C7C6789A"/>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1">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93" w15:restartNumberingAfterBreak="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1">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abstractNum w:abstractNumId="95" w15:restartNumberingAfterBreak="0">
    <w:nsid w:val="7F885AE5"/>
    <w:multiLevelType w:val="hybridMultilevel"/>
    <w:tmpl w:val="9FE45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6191765">
    <w:abstractNumId w:val="12"/>
  </w:num>
  <w:num w:numId="2" w16cid:durableId="895624933">
    <w:abstractNumId w:val="57"/>
  </w:num>
  <w:num w:numId="3" w16cid:durableId="606930337">
    <w:abstractNumId w:val="24"/>
  </w:num>
  <w:num w:numId="4" w16cid:durableId="1558740680">
    <w:abstractNumId w:val="75"/>
  </w:num>
  <w:num w:numId="5" w16cid:durableId="651982160">
    <w:abstractNumId w:val="85"/>
  </w:num>
  <w:num w:numId="6" w16cid:durableId="1690835411">
    <w:abstractNumId w:val="78"/>
  </w:num>
  <w:num w:numId="7" w16cid:durableId="1946423575">
    <w:abstractNumId w:val="87"/>
  </w:num>
  <w:num w:numId="8" w16cid:durableId="622658628">
    <w:abstractNumId w:val="5"/>
  </w:num>
  <w:num w:numId="9" w16cid:durableId="646787107">
    <w:abstractNumId w:val="29"/>
  </w:num>
  <w:num w:numId="10" w16cid:durableId="369765634">
    <w:abstractNumId w:val="54"/>
  </w:num>
  <w:num w:numId="11" w16cid:durableId="65349111">
    <w:abstractNumId w:val="34"/>
  </w:num>
  <w:num w:numId="12" w16cid:durableId="35594277">
    <w:abstractNumId w:val="46"/>
  </w:num>
  <w:num w:numId="13" w16cid:durableId="1653369971">
    <w:abstractNumId w:val="49"/>
  </w:num>
  <w:num w:numId="14" w16cid:durableId="1433863220">
    <w:abstractNumId w:val="91"/>
  </w:num>
  <w:num w:numId="15" w16cid:durableId="555433068">
    <w:abstractNumId w:val="76"/>
  </w:num>
  <w:num w:numId="16" w16cid:durableId="1792741413">
    <w:abstractNumId w:val="73"/>
  </w:num>
  <w:num w:numId="17" w16cid:durableId="2054619991">
    <w:abstractNumId w:val="13"/>
  </w:num>
  <w:num w:numId="18" w16cid:durableId="1841460029">
    <w:abstractNumId w:val="39"/>
  </w:num>
  <w:num w:numId="19" w16cid:durableId="107510596">
    <w:abstractNumId w:val="94"/>
  </w:num>
  <w:num w:numId="20" w16cid:durableId="466242905">
    <w:abstractNumId w:val="41"/>
  </w:num>
  <w:num w:numId="21" w16cid:durableId="248392533">
    <w:abstractNumId w:val="67"/>
  </w:num>
  <w:num w:numId="22" w16cid:durableId="142939459">
    <w:abstractNumId w:val="59"/>
  </w:num>
  <w:num w:numId="23" w16cid:durableId="1213271553">
    <w:abstractNumId w:val="86"/>
  </w:num>
  <w:num w:numId="24" w16cid:durableId="1416897965">
    <w:abstractNumId w:val="92"/>
  </w:num>
  <w:num w:numId="25" w16cid:durableId="1981380337">
    <w:abstractNumId w:val="23"/>
  </w:num>
  <w:num w:numId="26" w16cid:durableId="1082724063">
    <w:abstractNumId w:val="4"/>
  </w:num>
  <w:num w:numId="27" w16cid:durableId="2067216496">
    <w:abstractNumId w:val="0"/>
  </w:num>
  <w:num w:numId="28" w16cid:durableId="863716592">
    <w:abstractNumId w:val="64"/>
  </w:num>
  <w:num w:numId="29" w16cid:durableId="2040819235">
    <w:abstractNumId w:val="88"/>
  </w:num>
  <w:num w:numId="30" w16cid:durableId="356850247">
    <w:abstractNumId w:val="66"/>
  </w:num>
  <w:num w:numId="31" w16cid:durableId="1340615504">
    <w:abstractNumId w:val="22"/>
  </w:num>
  <w:num w:numId="32" w16cid:durableId="1595836">
    <w:abstractNumId w:val="30"/>
  </w:num>
  <w:num w:numId="33" w16cid:durableId="300041927">
    <w:abstractNumId w:val="44"/>
  </w:num>
  <w:num w:numId="34" w16cid:durableId="1593657652">
    <w:abstractNumId w:val="40"/>
  </w:num>
  <w:num w:numId="35" w16cid:durableId="1283196301">
    <w:abstractNumId w:val="32"/>
  </w:num>
  <w:num w:numId="36" w16cid:durableId="1311399401">
    <w:abstractNumId w:val="33"/>
  </w:num>
  <w:num w:numId="37" w16cid:durableId="359235573">
    <w:abstractNumId w:val="7"/>
  </w:num>
  <w:num w:numId="38" w16cid:durableId="692539181">
    <w:abstractNumId w:val="53"/>
  </w:num>
  <w:num w:numId="39" w16cid:durableId="1350373137">
    <w:abstractNumId w:val="14"/>
  </w:num>
  <w:num w:numId="40" w16cid:durableId="1278876390">
    <w:abstractNumId w:val="18"/>
  </w:num>
  <w:num w:numId="41" w16cid:durableId="590238107">
    <w:abstractNumId w:val="15"/>
  </w:num>
  <w:num w:numId="42" w16cid:durableId="2144300008">
    <w:abstractNumId w:val="84"/>
  </w:num>
  <w:num w:numId="43" w16cid:durableId="989216905">
    <w:abstractNumId w:val="10"/>
  </w:num>
  <w:num w:numId="44" w16cid:durableId="2065517204">
    <w:abstractNumId w:val="9"/>
  </w:num>
  <w:num w:numId="45" w16cid:durableId="1246258085">
    <w:abstractNumId w:val="25"/>
  </w:num>
  <w:num w:numId="46" w16cid:durableId="705250099">
    <w:abstractNumId w:val="83"/>
  </w:num>
  <w:num w:numId="47" w16cid:durableId="1031954387">
    <w:abstractNumId w:val="58"/>
  </w:num>
  <w:num w:numId="48" w16cid:durableId="589703156">
    <w:abstractNumId w:val="93"/>
  </w:num>
  <w:num w:numId="49" w16cid:durableId="200552861">
    <w:abstractNumId w:val="55"/>
  </w:num>
  <w:num w:numId="50" w16cid:durableId="488256851">
    <w:abstractNumId w:val="45"/>
  </w:num>
  <w:num w:numId="51" w16cid:durableId="377632291">
    <w:abstractNumId w:val="21"/>
  </w:num>
  <w:num w:numId="52" w16cid:durableId="701173045">
    <w:abstractNumId w:val="35"/>
  </w:num>
  <w:num w:numId="53" w16cid:durableId="1150749789">
    <w:abstractNumId w:val="90"/>
  </w:num>
  <w:num w:numId="54" w16cid:durableId="831524402">
    <w:abstractNumId w:val="38"/>
  </w:num>
  <w:num w:numId="55" w16cid:durableId="1663002139">
    <w:abstractNumId w:val="52"/>
  </w:num>
  <w:num w:numId="56" w16cid:durableId="817647361">
    <w:abstractNumId w:val="36"/>
  </w:num>
  <w:num w:numId="57" w16cid:durableId="113142232">
    <w:abstractNumId w:val="74"/>
  </w:num>
  <w:num w:numId="58" w16cid:durableId="1858736837">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59" w16cid:durableId="1709335393">
    <w:abstractNumId w:val="2"/>
  </w:num>
  <w:num w:numId="60" w16cid:durableId="1100881458">
    <w:abstractNumId w:val="43"/>
  </w:num>
  <w:num w:numId="61" w16cid:durableId="373189631">
    <w:abstractNumId w:val="27"/>
  </w:num>
  <w:num w:numId="62" w16cid:durableId="1820346191">
    <w:abstractNumId w:val="26"/>
  </w:num>
  <w:num w:numId="63" w16cid:durableId="929122937">
    <w:abstractNumId w:val="65"/>
  </w:num>
  <w:num w:numId="64" w16cid:durableId="1401244850">
    <w:abstractNumId w:val="79"/>
  </w:num>
  <w:num w:numId="65" w16cid:durableId="2070105993">
    <w:abstractNumId w:val="80"/>
  </w:num>
  <w:num w:numId="66" w16cid:durableId="1854756800">
    <w:abstractNumId w:val="56"/>
  </w:num>
  <w:num w:numId="67" w16cid:durableId="1599634077">
    <w:abstractNumId w:val="89"/>
  </w:num>
  <w:num w:numId="68" w16cid:durableId="802383061">
    <w:abstractNumId w:val="51"/>
  </w:num>
  <w:num w:numId="69" w16cid:durableId="273442374">
    <w:abstractNumId w:val="16"/>
  </w:num>
  <w:num w:numId="70" w16cid:durableId="2004158378">
    <w:abstractNumId w:val="6"/>
  </w:num>
  <w:num w:numId="71" w16cid:durableId="504321007">
    <w:abstractNumId w:val="1"/>
  </w:num>
  <w:num w:numId="72" w16cid:durableId="476655997">
    <w:abstractNumId w:val="70"/>
  </w:num>
  <w:num w:numId="73" w16cid:durableId="1744840613">
    <w:abstractNumId w:val="37"/>
  </w:num>
  <w:num w:numId="74" w16cid:durableId="1848903637">
    <w:abstractNumId w:val="31"/>
  </w:num>
  <w:num w:numId="75" w16cid:durableId="2008441480">
    <w:abstractNumId w:val="17"/>
  </w:num>
  <w:num w:numId="76" w16cid:durableId="233052238">
    <w:abstractNumId w:val="63"/>
  </w:num>
  <w:num w:numId="77" w16cid:durableId="1612667869">
    <w:abstractNumId w:val="11"/>
  </w:num>
  <w:num w:numId="78" w16cid:durableId="1616792482">
    <w:abstractNumId w:val="77"/>
  </w:num>
  <w:num w:numId="79" w16cid:durableId="636642810">
    <w:abstractNumId w:val="42"/>
  </w:num>
  <w:num w:numId="80" w16cid:durableId="186068016">
    <w:abstractNumId w:val="81"/>
  </w:num>
  <w:num w:numId="81" w16cid:durableId="160509548">
    <w:abstractNumId w:val="72"/>
  </w:num>
  <w:num w:numId="82" w16cid:durableId="1772970841">
    <w:abstractNumId w:val="8"/>
  </w:num>
  <w:num w:numId="83" w16cid:durableId="1134979402">
    <w:abstractNumId w:val="61"/>
  </w:num>
  <w:num w:numId="84" w16cid:durableId="819005052">
    <w:abstractNumId w:val="62"/>
  </w:num>
  <w:num w:numId="85" w16cid:durableId="1710642128">
    <w:abstractNumId w:val="28"/>
  </w:num>
  <w:num w:numId="86" w16cid:durableId="1635019699">
    <w:abstractNumId w:val="3"/>
  </w:num>
  <w:num w:numId="87" w16cid:durableId="1041200598">
    <w:abstractNumId w:val="20"/>
  </w:num>
  <w:num w:numId="88" w16cid:durableId="671225028">
    <w:abstractNumId w:val="82"/>
  </w:num>
  <w:num w:numId="89" w16cid:durableId="1385369540">
    <w:abstractNumId w:val="50"/>
  </w:num>
  <w:num w:numId="90" w16cid:durableId="1947034556">
    <w:abstractNumId w:val="69"/>
  </w:num>
  <w:num w:numId="91" w16cid:durableId="1546717146">
    <w:abstractNumId w:val="71"/>
  </w:num>
  <w:num w:numId="92" w16cid:durableId="1302076584">
    <w:abstractNumId w:val="48"/>
  </w:num>
  <w:num w:numId="93" w16cid:durableId="1502355865">
    <w:abstractNumId w:val="47"/>
  </w:num>
  <w:num w:numId="94" w16cid:durableId="1817143082">
    <w:abstractNumId w:val="68"/>
  </w:num>
  <w:num w:numId="95" w16cid:durableId="806049998">
    <w:abstractNumId w:val="60"/>
  </w:num>
  <w:num w:numId="96" w16cid:durableId="284778869">
    <w:abstractNumId w:val="95"/>
  </w:num>
  <w:num w:numId="97" w16cid:durableId="9465482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D3"/>
    <w:rsid w:val="00000D21"/>
    <w:rsid w:val="000031CE"/>
    <w:rsid w:val="0000441B"/>
    <w:rsid w:val="00004957"/>
    <w:rsid w:val="00004FF5"/>
    <w:rsid w:val="00005730"/>
    <w:rsid w:val="00006685"/>
    <w:rsid w:val="00007A38"/>
    <w:rsid w:val="00010A8A"/>
    <w:rsid w:val="0001106C"/>
    <w:rsid w:val="000111B5"/>
    <w:rsid w:val="00012ACE"/>
    <w:rsid w:val="00014D90"/>
    <w:rsid w:val="000156F3"/>
    <w:rsid w:val="00015850"/>
    <w:rsid w:val="00015F0E"/>
    <w:rsid w:val="0001630E"/>
    <w:rsid w:val="0001632F"/>
    <w:rsid w:val="00017718"/>
    <w:rsid w:val="0002011A"/>
    <w:rsid w:val="00020346"/>
    <w:rsid w:val="00020FD3"/>
    <w:rsid w:val="000216AF"/>
    <w:rsid w:val="000224A2"/>
    <w:rsid w:val="000226B9"/>
    <w:rsid w:val="000239EF"/>
    <w:rsid w:val="00023A88"/>
    <w:rsid w:val="00025AE5"/>
    <w:rsid w:val="00030E4B"/>
    <w:rsid w:val="000324FB"/>
    <w:rsid w:val="00032755"/>
    <w:rsid w:val="00033198"/>
    <w:rsid w:val="00033C14"/>
    <w:rsid w:val="00033CB7"/>
    <w:rsid w:val="00033F2B"/>
    <w:rsid w:val="00034911"/>
    <w:rsid w:val="00034D4B"/>
    <w:rsid w:val="0003543E"/>
    <w:rsid w:val="00035787"/>
    <w:rsid w:val="00035ED7"/>
    <w:rsid w:val="00035F8F"/>
    <w:rsid w:val="0003702E"/>
    <w:rsid w:val="00037777"/>
    <w:rsid w:val="00037C56"/>
    <w:rsid w:val="00040D22"/>
    <w:rsid w:val="00041E70"/>
    <w:rsid w:val="0004381A"/>
    <w:rsid w:val="00043ACC"/>
    <w:rsid w:val="000440E1"/>
    <w:rsid w:val="00047E9F"/>
    <w:rsid w:val="00050BE1"/>
    <w:rsid w:val="000512BC"/>
    <w:rsid w:val="00051F85"/>
    <w:rsid w:val="00052567"/>
    <w:rsid w:val="000527EB"/>
    <w:rsid w:val="00052CDE"/>
    <w:rsid w:val="00053334"/>
    <w:rsid w:val="00055676"/>
    <w:rsid w:val="000576EC"/>
    <w:rsid w:val="00057C5A"/>
    <w:rsid w:val="000605BF"/>
    <w:rsid w:val="00060890"/>
    <w:rsid w:val="00061056"/>
    <w:rsid w:val="0006136B"/>
    <w:rsid w:val="00061F2E"/>
    <w:rsid w:val="0006224C"/>
    <w:rsid w:val="00062494"/>
    <w:rsid w:val="000626A2"/>
    <w:rsid w:val="00063A3E"/>
    <w:rsid w:val="00064277"/>
    <w:rsid w:val="00065CF2"/>
    <w:rsid w:val="00066B9E"/>
    <w:rsid w:val="00070C4B"/>
    <w:rsid w:val="00071244"/>
    <w:rsid w:val="00074C95"/>
    <w:rsid w:val="0007551F"/>
    <w:rsid w:val="000777E4"/>
    <w:rsid w:val="00080B03"/>
    <w:rsid w:val="00081B9D"/>
    <w:rsid w:val="00081C7D"/>
    <w:rsid w:val="0008362E"/>
    <w:rsid w:val="000849F7"/>
    <w:rsid w:val="00084B04"/>
    <w:rsid w:val="00085AEF"/>
    <w:rsid w:val="0008776A"/>
    <w:rsid w:val="00090C77"/>
    <w:rsid w:val="00092C0C"/>
    <w:rsid w:val="00092DFB"/>
    <w:rsid w:val="00093C2B"/>
    <w:rsid w:val="00093F23"/>
    <w:rsid w:val="0009428F"/>
    <w:rsid w:val="000949C7"/>
    <w:rsid w:val="000952A9"/>
    <w:rsid w:val="00095F93"/>
    <w:rsid w:val="0009652D"/>
    <w:rsid w:val="000971A1"/>
    <w:rsid w:val="000A0292"/>
    <w:rsid w:val="000A0ADF"/>
    <w:rsid w:val="000A0C6F"/>
    <w:rsid w:val="000A12EB"/>
    <w:rsid w:val="000A1D3B"/>
    <w:rsid w:val="000A1E0B"/>
    <w:rsid w:val="000A32B7"/>
    <w:rsid w:val="000A3D3E"/>
    <w:rsid w:val="000A448B"/>
    <w:rsid w:val="000A4BCC"/>
    <w:rsid w:val="000A5169"/>
    <w:rsid w:val="000A611A"/>
    <w:rsid w:val="000A65E4"/>
    <w:rsid w:val="000A7238"/>
    <w:rsid w:val="000A7242"/>
    <w:rsid w:val="000B0E49"/>
    <w:rsid w:val="000B13B7"/>
    <w:rsid w:val="000B2100"/>
    <w:rsid w:val="000B31DE"/>
    <w:rsid w:val="000B4409"/>
    <w:rsid w:val="000B5298"/>
    <w:rsid w:val="000B61B5"/>
    <w:rsid w:val="000B62CC"/>
    <w:rsid w:val="000B62F2"/>
    <w:rsid w:val="000B6C44"/>
    <w:rsid w:val="000B7625"/>
    <w:rsid w:val="000C0862"/>
    <w:rsid w:val="000C2902"/>
    <w:rsid w:val="000C4853"/>
    <w:rsid w:val="000C5BF6"/>
    <w:rsid w:val="000C6425"/>
    <w:rsid w:val="000D0989"/>
    <w:rsid w:val="000D1814"/>
    <w:rsid w:val="000D2955"/>
    <w:rsid w:val="000D3CCF"/>
    <w:rsid w:val="000D3E1D"/>
    <w:rsid w:val="000D50FA"/>
    <w:rsid w:val="000D5CBB"/>
    <w:rsid w:val="000D64AC"/>
    <w:rsid w:val="000D773D"/>
    <w:rsid w:val="000D7C24"/>
    <w:rsid w:val="000D7CF8"/>
    <w:rsid w:val="000E1002"/>
    <w:rsid w:val="000E1287"/>
    <w:rsid w:val="000E1CE8"/>
    <w:rsid w:val="000E2356"/>
    <w:rsid w:val="000E24FB"/>
    <w:rsid w:val="000E3D4F"/>
    <w:rsid w:val="000E49DA"/>
    <w:rsid w:val="000E6DE9"/>
    <w:rsid w:val="000E7629"/>
    <w:rsid w:val="000E7DCB"/>
    <w:rsid w:val="000F0094"/>
    <w:rsid w:val="000F0CF3"/>
    <w:rsid w:val="000F407F"/>
    <w:rsid w:val="000F4B81"/>
    <w:rsid w:val="000F6B2F"/>
    <w:rsid w:val="000F74C6"/>
    <w:rsid w:val="00100D0F"/>
    <w:rsid w:val="00101281"/>
    <w:rsid w:val="00101921"/>
    <w:rsid w:val="00101AFF"/>
    <w:rsid w:val="00101DD3"/>
    <w:rsid w:val="00101E95"/>
    <w:rsid w:val="00103241"/>
    <w:rsid w:val="00103B48"/>
    <w:rsid w:val="0010425F"/>
    <w:rsid w:val="00105DFF"/>
    <w:rsid w:val="00107D8D"/>
    <w:rsid w:val="0011000C"/>
    <w:rsid w:val="00110590"/>
    <w:rsid w:val="0011168B"/>
    <w:rsid w:val="00111EE4"/>
    <w:rsid w:val="00112664"/>
    <w:rsid w:val="00112A51"/>
    <w:rsid w:val="0011312C"/>
    <w:rsid w:val="00114649"/>
    <w:rsid w:val="0011704E"/>
    <w:rsid w:val="00117555"/>
    <w:rsid w:val="00117C10"/>
    <w:rsid w:val="00120D82"/>
    <w:rsid w:val="001226F6"/>
    <w:rsid w:val="001238C9"/>
    <w:rsid w:val="0012528B"/>
    <w:rsid w:val="001264BF"/>
    <w:rsid w:val="00126889"/>
    <w:rsid w:val="0012740C"/>
    <w:rsid w:val="00130496"/>
    <w:rsid w:val="00133A62"/>
    <w:rsid w:val="001345D1"/>
    <w:rsid w:val="001351A8"/>
    <w:rsid w:val="0013523C"/>
    <w:rsid w:val="001357B2"/>
    <w:rsid w:val="00135B29"/>
    <w:rsid w:val="00136282"/>
    <w:rsid w:val="00136AF3"/>
    <w:rsid w:val="00137CF9"/>
    <w:rsid w:val="00141C60"/>
    <w:rsid w:val="00142070"/>
    <w:rsid w:val="001431E0"/>
    <w:rsid w:val="00143993"/>
    <w:rsid w:val="00143D42"/>
    <w:rsid w:val="001451E8"/>
    <w:rsid w:val="0014542A"/>
    <w:rsid w:val="001472E3"/>
    <w:rsid w:val="00150ABA"/>
    <w:rsid w:val="00150D2F"/>
    <w:rsid w:val="00151294"/>
    <w:rsid w:val="00153A45"/>
    <w:rsid w:val="0015575D"/>
    <w:rsid w:val="0015615D"/>
    <w:rsid w:val="001573C3"/>
    <w:rsid w:val="00157A0E"/>
    <w:rsid w:val="00157D62"/>
    <w:rsid w:val="001605E3"/>
    <w:rsid w:val="00160630"/>
    <w:rsid w:val="00160EDD"/>
    <w:rsid w:val="00161A12"/>
    <w:rsid w:val="00163F77"/>
    <w:rsid w:val="00164AA1"/>
    <w:rsid w:val="00165413"/>
    <w:rsid w:val="00167BD8"/>
    <w:rsid w:val="00170D2A"/>
    <w:rsid w:val="001710BC"/>
    <w:rsid w:val="00172C8F"/>
    <w:rsid w:val="00172D0D"/>
    <w:rsid w:val="00174020"/>
    <w:rsid w:val="00174488"/>
    <w:rsid w:val="001745F0"/>
    <w:rsid w:val="00174CC8"/>
    <w:rsid w:val="00174E00"/>
    <w:rsid w:val="00175661"/>
    <w:rsid w:val="00175865"/>
    <w:rsid w:val="00175DAE"/>
    <w:rsid w:val="0017616D"/>
    <w:rsid w:val="0017745F"/>
    <w:rsid w:val="00177AD1"/>
    <w:rsid w:val="00177F0C"/>
    <w:rsid w:val="001803EE"/>
    <w:rsid w:val="00180C7E"/>
    <w:rsid w:val="00181268"/>
    <w:rsid w:val="00182358"/>
    <w:rsid w:val="0018481B"/>
    <w:rsid w:val="00185023"/>
    <w:rsid w:val="001859E0"/>
    <w:rsid w:val="00186018"/>
    <w:rsid w:val="00187362"/>
    <w:rsid w:val="001875B2"/>
    <w:rsid w:val="00187AE9"/>
    <w:rsid w:val="00187E66"/>
    <w:rsid w:val="00187F7A"/>
    <w:rsid w:val="001911C5"/>
    <w:rsid w:val="00191EDF"/>
    <w:rsid w:val="00191EFB"/>
    <w:rsid w:val="00192C2F"/>
    <w:rsid w:val="00193438"/>
    <w:rsid w:val="0019369D"/>
    <w:rsid w:val="001948DE"/>
    <w:rsid w:val="00194F62"/>
    <w:rsid w:val="00194F9C"/>
    <w:rsid w:val="0019607E"/>
    <w:rsid w:val="0019623C"/>
    <w:rsid w:val="00197C8C"/>
    <w:rsid w:val="001A0BC1"/>
    <w:rsid w:val="001A125A"/>
    <w:rsid w:val="001A12DD"/>
    <w:rsid w:val="001A1B86"/>
    <w:rsid w:val="001A1BE7"/>
    <w:rsid w:val="001A2122"/>
    <w:rsid w:val="001A3495"/>
    <w:rsid w:val="001A3E4A"/>
    <w:rsid w:val="001A469E"/>
    <w:rsid w:val="001A5DD6"/>
    <w:rsid w:val="001A6254"/>
    <w:rsid w:val="001A6FA9"/>
    <w:rsid w:val="001B0696"/>
    <w:rsid w:val="001B0C22"/>
    <w:rsid w:val="001B1028"/>
    <w:rsid w:val="001B2443"/>
    <w:rsid w:val="001B295E"/>
    <w:rsid w:val="001B2E87"/>
    <w:rsid w:val="001B3C31"/>
    <w:rsid w:val="001B4801"/>
    <w:rsid w:val="001B56CE"/>
    <w:rsid w:val="001B59DF"/>
    <w:rsid w:val="001B6EF5"/>
    <w:rsid w:val="001B7B0A"/>
    <w:rsid w:val="001C0204"/>
    <w:rsid w:val="001C15D8"/>
    <w:rsid w:val="001C245C"/>
    <w:rsid w:val="001C581D"/>
    <w:rsid w:val="001C5A31"/>
    <w:rsid w:val="001C7039"/>
    <w:rsid w:val="001C714B"/>
    <w:rsid w:val="001C774E"/>
    <w:rsid w:val="001D0276"/>
    <w:rsid w:val="001D0876"/>
    <w:rsid w:val="001D0D15"/>
    <w:rsid w:val="001D2615"/>
    <w:rsid w:val="001D3EE2"/>
    <w:rsid w:val="001D5250"/>
    <w:rsid w:val="001D5376"/>
    <w:rsid w:val="001D6F94"/>
    <w:rsid w:val="001E0B56"/>
    <w:rsid w:val="001E15AC"/>
    <w:rsid w:val="001E213F"/>
    <w:rsid w:val="001E2773"/>
    <w:rsid w:val="001E298B"/>
    <w:rsid w:val="001E29C1"/>
    <w:rsid w:val="001E4FB4"/>
    <w:rsid w:val="001E61F3"/>
    <w:rsid w:val="001E7753"/>
    <w:rsid w:val="001F086A"/>
    <w:rsid w:val="001F1C8D"/>
    <w:rsid w:val="001F1E81"/>
    <w:rsid w:val="001F38E6"/>
    <w:rsid w:val="001F3B44"/>
    <w:rsid w:val="001F3BFF"/>
    <w:rsid w:val="001F5DE5"/>
    <w:rsid w:val="002007CC"/>
    <w:rsid w:val="002009AD"/>
    <w:rsid w:val="00200FB7"/>
    <w:rsid w:val="0020128E"/>
    <w:rsid w:val="002013FC"/>
    <w:rsid w:val="00202A77"/>
    <w:rsid w:val="00202AD3"/>
    <w:rsid w:val="00203DB5"/>
    <w:rsid w:val="00205421"/>
    <w:rsid w:val="0020615F"/>
    <w:rsid w:val="00207132"/>
    <w:rsid w:val="002072ED"/>
    <w:rsid w:val="002074D0"/>
    <w:rsid w:val="002104C6"/>
    <w:rsid w:val="002107E5"/>
    <w:rsid w:val="0021256D"/>
    <w:rsid w:val="00212D09"/>
    <w:rsid w:val="002131AC"/>
    <w:rsid w:val="0021421F"/>
    <w:rsid w:val="00214D07"/>
    <w:rsid w:val="0021537D"/>
    <w:rsid w:val="002157FF"/>
    <w:rsid w:val="0021675C"/>
    <w:rsid w:val="00216B13"/>
    <w:rsid w:val="00217242"/>
    <w:rsid w:val="00217CA7"/>
    <w:rsid w:val="002202CF"/>
    <w:rsid w:val="00220E04"/>
    <w:rsid w:val="00221BBE"/>
    <w:rsid w:val="002227EC"/>
    <w:rsid w:val="0022446C"/>
    <w:rsid w:val="002245F9"/>
    <w:rsid w:val="00226E2C"/>
    <w:rsid w:val="00227B83"/>
    <w:rsid w:val="00227E99"/>
    <w:rsid w:val="00230E6E"/>
    <w:rsid w:val="0023259F"/>
    <w:rsid w:val="0023265E"/>
    <w:rsid w:val="00232898"/>
    <w:rsid w:val="002336A8"/>
    <w:rsid w:val="002353E7"/>
    <w:rsid w:val="002373DF"/>
    <w:rsid w:val="00237422"/>
    <w:rsid w:val="00237479"/>
    <w:rsid w:val="00240AEA"/>
    <w:rsid w:val="00240E12"/>
    <w:rsid w:val="0024537C"/>
    <w:rsid w:val="00245F81"/>
    <w:rsid w:val="00246001"/>
    <w:rsid w:val="00246189"/>
    <w:rsid w:val="00250394"/>
    <w:rsid w:val="00250437"/>
    <w:rsid w:val="00250BBF"/>
    <w:rsid w:val="00252525"/>
    <w:rsid w:val="00252B95"/>
    <w:rsid w:val="00256B93"/>
    <w:rsid w:val="00256D63"/>
    <w:rsid w:val="00256EE9"/>
    <w:rsid w:val="0025772C"/>
    <w:rsid w:val="00257E95"/>
    <w:rsid w:val="002604DC"/>
    <w:rsid w:val="00260CB3"/>
    <w:rsid w:val="00262061"/>
    <w:rsid w:val="002624FB"/>
    <w:rsid w:val="00262F06"/>
    <w:rsid w:val="00263118"/>
    <w:rsid w:val="002641E6"/>
    <w:rsid w:val="00264314"/>
    <w:rsid w:val="00264481"/>
    <w:rsid w:val="00270E0A"/>
    <w:rsid w:val="00271CE5"/>
    <w:rsid w:val="00271ED2"/>
    <w:rsid w:val="00273CA6"/>
    <w:rsid w:val="00274CAE"/>
    <w:rsid w:val="002751EA"/>
    <w:rsid w:val="0027527E"/>
    <w:rsid w:val="0027733C"/>
    <w:rsid w:val="0028000C"/>
    <w:rsid w:val="00280B61"/>
    <w:rsid w:val="00282020"/>
    <w:rsid w:val="0028236F"/>
    <w:rsid w:val="0028306D"/>
    <w:rsid w:val="002832F1"/>
    <w:rsid w:val="002841DD"/>
    <w:rsid w:val="00284540"/>
    <w:rsid w:val="002851E2"/>
    <w:rsid w:val="00286C0B"/>
    <w:rsid w:val="0028714D"/>
    <w:rsid w:val="002906EE"/>
    <w:rsid w:val="00290C01"/>
    <w:rsid w:val="00291E84"/>
    <w:rsid w:val="0029276D"/>
    <w:rsid w:val="002936B9"/>
    <w:rsid w:val="00293A3F"/>
    <w:rsid w:val="002943EE"/>
    <w:rsid w:val="00295C69"/>
    <w:rsid w:val="00296690"/>
    <w:rsid w:val="0029685D"/>
    <w:rsid w:val="002971D3"/>
    <w:rsid w:val="002A2548"/>
    <w:rsid w:val="002A2968"/>
    <w:rsid w:val="002A3807"/>
    <w:rsid w:val="002A4A3D"/>
    <w:rsid w:val="002A503B"/>
    <w:rsid w:val="002A51AF"/>
    <w:rsid w:val="002A5ADA"/>
    <w:rsid w:val="002A7AE1"/>
    <w:rsid w:val="002A7D3B"/>
    <w:rsid w:val="002B10BD"/>
    <w:rsid w:val="002B12E3"/>
    <w:rsid w:val="002B174E"/>
    <w:rsid w:val="002B1EA9"/>
    <w:rsid w:val="002B20F8"/>
    <w:rsid w:val="002B2146"/>
    <w:rsid w:val="002B516B"/>
    <w:rsid w:val="002B524F"/>
    <w:rsid w:val="002B6EEC"/>
    <w:rsid w:val="002C0256"/>
    <w:rsid w:val="002C19CC"/>
    <w:rsid w:val="002C1F49"/>
    <w:rsid w:val="002C49C2"/>
    <w:rsid w:val="002C74B5"/>
    <w:rsid w:val="002D0152"/>
    <w:rsid w:val="002D1C63"/>
    <w:rsid w:val="002D36E0"/>
    <w:rsid w:val="002D38CC"/>
    <w:rsid w:val="002D4D27"/>
    <w:rsid w:val="002D5E18"/>
    <w:rsid w:val="002E009B"/>
    <w:rsid w:val="002E0AC8"/>
    <w:rsid w:val="002E0F77"/>
    <w:rsid w:val="002E5367"/>
    <w:rsid w:val="002E56C9"/>
    <w:rsid w:val="002E7017"/>
    <w:rsid w:val="002E72FB"/>
    <w:rsid w:val="002F04C1"/>
    <w:rsid w:val="002F1B57"/>
    <w:rsid w:val="002F2874"/>
    <w:rsid w:val="002F2B32"/>
    <w:rsid w:val="002F2E3D"/>
    <w:rsid w:val="002F3CD9"/>
    <w:rsid w:val="002F5E9E"/>
    <w:rsid w:val="002F6987"/>
    <w:rsid w:val="002F72EC"/>
    <w:rsid w:val="002F7C79"/>
    <w:rsid w:val="003000F1"/>
    <w:rsid w:val="003002BB"/>
    <w:rsid w:val="00301F92"/>
    <w:rsid w:val="00302AAE"/>
    <w:rsid w:val="00303085"/>
    <w:rsid w:val="00303ED9"/>
    <w:rsid w:val="00303F69"/>
    <w:rsid w:val="00304BC6"/>
    <w:rsid w:val="003059F5"/>
    <w:rsid w:val="00305A07"/>
    <w:rsid w:val="003063C4"/>
    <w:rsid w:val="00306EE7"/>
    <w:rsid w:val="00307642"/>
    <w:rsid w:val="00310D6C"/>
    <w:rsid w:val="00310EEF"/>
    <w:rsid w:val="00311055"/>
    <w:rsid w:val="00311461"/>
    <w:rsid w:val="003125E1"/>
    <w:rsid w:val="00312ABE"/>
    <w:rsid w:val="0031348B"/>
    <w:rsid w:val="003135BB"/>
    <w:rsid w:val="003142B0"/>
    <w:rsid w:val="0031760A"/>
    <w:rsid w:val="00323632"/>
    <w:rsid w:val="00324351"/>
    <w:rsid w:val="00324F61"/>
    <w:rsid w:val="00327754"/>
    <w:rsid w:val="0033009B"/>
    <w:rsid w:val="00330401"/>
    <w:rsid w:val="00330404"/>
    <w:rsid w:val="003307CC"/>
    <w:rsid w:val="00331706"/>
    <w:rsid w:val="00331DA9"/>
    <w:rsid w:val="003329E2"/>
    <w:rsid w:val="00333AA7"/>
    <w:rsid w:val="00333AC9"/>
    <w:rsid w:val="00334BE8"/>
    <w:rsid w:val="0033527E"/>
    <w:rsid w:val="00336D1F"/>
    <w:rsid w:val="00337752"/>
    <w:rsid w:val="00337C6F"/>
    <w:rsid w:val="00337EF2"/>
    <w:rsid w:val="0034226D"/>
    <w:rsid w:val="00343375"/>
    <w:rsid w:val="00343F46"/>
    <w:rsid w:val="00344A9D"/>
    <w:rsid w:val="00345016"/>
    <w:rsid w:val="003456AE"/>
    <w:rsid w:val="003469E3"/>
    <w:rsid w:val="0035071C"/>
    <w:rsid w:val="00350A2A"/>
    <w:rsid w:val="00350FBA"/>
    <w:rsid w:val="00352499"/>
    <w:rsid w:val="003527DC"/>
    <w:rsid w:val="003533F6"/>
    <w:rsid w:val="003537A0"/>
    <w:rsid w:val="003537DF"/>
    <w:rsid w:val="00355973"/>
    <w:rsid w:val="00356FED"/>
    <w:rsid w:val="00357AF6"/>
    <w:rsid w:val="00361AF1"/>
    <w:rsid w:val="00361CAE"/>
    <w:rsid w:val="00362CE6"/>
    <w:rsid w:val="00362EDD"/>
    <w:rsid w:val="003636BF"/>
    <w:rsid w:val="00363966"/>
    <w:rsid w:val="0036753C"/>
    <w:rsid w:val="00367F49"/>
    <w:rsid w:val="00370026"/>
    <w:rsid w:val="003709A1"/>
    <w:rsid w:val="00371122"/>
    <w:rsid w:val="0037168E"/>
    <w:rsid w:val="0037334A"/>
    <w:rsid w:val="00373557"/>
    <w:rsid w:val="003745D7"/>
    <w:rsid w:val="0037479F"/>
    <w:rsid w:val="00375109"/>
    <w:rsid w:val="00375FE8"/>
    <w:rsid w:val="003765C3"/>
    <w:rsid w:val="003775D7"/>
    <w:rsid w:val="00377684"/>
    <w:rsid w:val="003803A7"/>
    <w:rsid w:val="00380A24"/>
    <w:rsid w:val="00381EE2"/>
    <w:rsid w:val="00382110"/>
    <w:rsid w:val="00382C8E"/>
    <w:rsid w:val="00382E99"/>
    <w:rsid w:val="003842A6"/>
    <w:rsid w:val="003845B4"/>
    <w:rsid w:val="00385173"/>
    <w:rsid w:val="003857A3"/>
    <w:rsid w:val="00387B1A"/>
    <w:rsid w:val="0039058E"/>
    <w:rsid w:val="0039171B"/>
    <w:rsid w:val="0039178A"/>
    <w:rsid w:val="003923B7"/>
    <w:rsid w:val="00392558"/>
    <w:rsid w:val="00392D89"/>
    <w:rsid w:val="00392E79"/>
    <w:rsid w:val="00392E7B"/>
    <w:rsid w:val="00393131"/>
    <w:rsid w:val="00394098"/>
    <w:rsid w:val="003943F8"/>
    <w:rsid w:val="0039647D"/>
    <w:rsid w:val="00396746"/>
    <w:rsid w:val="00396F78"/>
    <w:rsid w:val="00397BE8"/>
    <w:rsid w:val="003A01BB"/>
    <w:rsid w:val="003A146D"/>
    <w:rsid w:val="003A1905"/>
    <w:rsid w:val="003A2164"/>
    <w:rsid w:val="003A2443"/>
    <w:rsid w:val="003A2A2D"/>
    <w:rsid w:val="003A2CE7"/>
    <w:rsid w:val="003A3C10"/>
    <w:rsid w:val="003A3D11"/>
    <w:rsid w:val="003A42ED"/>
    <w:rsid w:val="003A4306"/>
    <w:rsid w:val="003A4D66"/>
    <w:rsid w:val="003A5787"/>
    <w:rsid w:val="003A7004"/>
    <w:rsid w:val="003A7033"/>
    <w:rsid w:val="003A72C4"/>
    <w:rsid w:val="003A778A"/>
    <w:rsid w:val="003A7AA8"/>
    <w:rsid w:val="003B0023"/>
    <w:rsid w:val="003B04B5"/>
    <w:rsid w:val="003B0DA8"/>
    <w:rsid w:val="003B0EE9"/>
    <w:rsid w:val="003B1F7B"/>
    <w:rsid w:val="003B2F14"/>
    <w:rsid w:val="003B330E"/>
    <w:rsid w:val="003B3480"/>
    <w:rsid w:val="003C0012"/>
    <w:rsid w:val="003C0AA4"/>
    <w:rsid w:val="003C1229"/>
    <w:rsid w:val="003C20E5"/>
    <w:rsid w:val="003C241C"/>
    <w:rsid w:val="003C25D5"/>
    <w:rsid w:val="003C3747"/>
    <w:rsid w:val="003C4360"/>
    <w:rsid w:val="003C579A"/>
    <w:rsid w:val="003C641F"/>
    <w:rsid w:val="003D09EC"/>
    <w:rsid w:val="003D2E43"/>
    <w:rsid w:val="003D4CD4"/>
    <w:rsid w:val="003D6A07"/>
    <w:rsid w:val="003E1577"/>
    <w:rsid w:val="003E1C74"/>
    <w:rsid w:val="003E362F"/>
    <w:rsid w:val="003E3AD8"/>
    <w:rsid w:val="003E4000"/>
    <w:rsid w:val="003E41A8"/>
    <w:rsid w:val="003E5297"/>
    <w:rsid w:val="003E5641"/>
    <w:rsid w:val="003E5746"/>
    <w:rsid w:val="003E5842"/>
    <w:rsid w:val="003E59F3"/>
    <w:rsid w:val="003E6F52"/>
    <w:rsid w:val="003F25AB"/>
    <w:rsid w:val="003F3E35"/>
    <w:rsid w:val="003F4E0E"/>
    <w:rsid w:val="003F6496"/>
    <w:rsid w:val="003F64E9"/>
    <w:rsid w:val="003F6AE1"/>
    <w:rsid w:val="003F6BBE"/>
    <w:rsid w:val="003F73BE"/>
    <w:rsid w:val="00401026"/>
    <w:rsid w:val="00402607"/>
    <w:rsid w:val="00402A24"/>
    <w:rsid w:val="00402E0D"/>
    <w:rsid w:val="00404951"/>
    <w:rsid w:val="00405A43"/>
    <w:rsid w:val="00406A3F"/>
    <w:rsid w:val="0041160A"/>
    <w:rsid w:val="004123E3"/>
    <w:rsid w:val="00415608"/>
    <w:rsid w:val="004164FF"/>
    <w:rsid w:val="0041740B"/>
    <w:rsid w:val="00420CCD"/>
    <w:rsid w:val="0042133E"/>
    <w:rsid w:val="004215A1"/>
    <w:rsid w:val="00422AA9"/>
    <w:rsid w:val="00423B81"/>
    <w:rsid w:val="00424B72"/>
    <w:rsid w:val="0042542F"/>
    <w:rsid w:val="00425EF4"/>
    <w:rsid w:val="00426C61"/>
    <w:rsid w:val="00426C8A"/>
    <w:rsid w:val="0042719A"/>
    <w:rsid w:val="004275F9"/>
    <w:rsid w:val="00427E94"/>
    <w:rsid w:val="004304C1"/>
    <w:rsid w:val="0043056A"/>
    <w:rsid w:val="00431C75"/>
    <w:rsid w:val="00432197"/>
    <w:rsid w:val="004322F0"/>
    <w:rsid w:val="00435068"/>
    <w:rsid w:val="00436CC2"/>
    <w:rsid w:val="00437C1B"/>
    <w:rsid w:val="0044034B"/>
    <w:rsid w:val="0044049F"/>
    <w:rsid w:val="004411CF"/>
    <w:rsid w:val="00441A1A"/>
    <w:rsid w:val="004420F9"/>
    <w:rsid w:val="00443142"/>
    <w:rsid w:val="0044315B"/>
    <w:rsid w:val="0044427F"/>
    <w:rsid w:val="004443CA"/>
    <w:rsid w:val="004446D4"/>
    <w:rsid w:val="0044473B"/>
    <w:rsid w:val="004447A5"/>
    <w:rsid w:val="004465C3"/>
    <w:rsid w:val="00446644"/>
    <w:rsid w:val="004470E2"/>
    <w:rsid w:val="004475B9"/>
    <w:rsid w:val="0045044F"/>
    <w:rsid w:val="0045163F"/>
    <w:rsid w:val="00452648"/>
    <w:rsid w:val="00452DC0"/>
    <w:rsid w:val="00453A81"/>
    <w:rsid w:val="00454852"/>
    <w:rsid w:val="004553FB"/>
    <w:rsid w:val="00455B78"/>
    <w:rsid w:val="00455F76"/>
    <w:rsid w:val="00456086"/>
    <w:rsid w:val="00456C5B"/>
    <w:rsid w:val="00457781"/>
    <w:rsid w:val="004578D8"/>
    <w:rsid w:val="00457C1C"/>
    <w:rsid w:val="004604F3"/>
    <w:rsid w:val="0046085C"/>
    <w:rsid w:val="00460B01"/>
    <w:rsid w:val="004615FC"/>
    <w:rsid w:val="004616FC"/>
    <w:rsid w:val="00461E7F"/>
    <w:rsid w:val="0046270B"/>
    <w:rsid w:val="00463569"/>
    <w:rsid w:val="004638FB"/>
    <w:rsid w:val="0046423B"/>
    <w:rsid w:val="00465B89"/>
    <w:rsid w:val="00465E24"/>
    <w:rsid w:val="004664CE"/>
    <w:rsid w:val="00467543"/>
    <w:rsid w:val="004709A8"/>
    <w:rsid w:val="0047145E"/>
    <w:rsid w:val="00471F00"/>
    <w:rsid w:val="0047309F"/>
    <w:rsid w:val="00473952"/>
    <w:rsid w:val="00475157"/>
    <w:rsid w:val="00476BD2"/>
    <w:rsid w:val="004810D0"/>
    <w:rsid w:val="00481377"/>
    <w:rsid w:val="004819AE"/>
    <w:rsid w:val="004829E3"/>
    <w:rsid w:val="00484C29"/>
    <w:rsid w:val="00485115"/>
    <w:rsid w:val="00486313"/>
    <w:rsid w:val="00487E4E"/>
    <w:rsid w:val="00490CF7"/>
    <w:rsid w:val="0049102B"/>
    <w:rsid w:val="0049157A"/>
    <w:rsid w:val="00491981"/>
    <w:rsid w:val="00492611"/>
    <w:rsid w:val="00494E4E"/>
    <w:rsid w:val="00495267"/>
    <w:rsid w:val="0049574D"/>
    <w:rsid w:val="00495761"/>
    <w:rsid w:val="00495BF0"/>
    <w:rsid w:val="0049750B"/>
    <w:rsid w:val="00497C13"/>
    <w:rsid w:val="004A00BB"/>
    <w:rsid w:val="004A0491"/>
    <w:rsid w:val="004A056E"/>
    <w:rsid w:val="004A05F2"/>
    <w:rsid w:val="004A28DC"/>
    <w:rsid w:val="004A2F33"/>
    <w:rsid w:val="004A2F85"/>
    <w:rsid w:val="004A4D0D"/>
    <w:rsid w:val="004A4D39"/>
    <w:rsid w:val="004A508F"/>
    <w:rsid w:val="004A5F5B"/>
    <w:rsid w:val="004A6B48"/>
    <w:rsid w:val="004B1895"/>
    <w:rsid w:val="004B20F0"/>
    <w:rsid w:val="004B2AF9"/>
    <w:rsid w:val="004B3723"/>
    <w:rsid w:val="004B4455"/>
    <w:rsid w:val="004B44A7"/>
    <w:rsid w:val="004B4C94"/>
    <w:rsid w:val="004B5043"/>
    <w:rsid w:val="004B5367"/>
    <w:rsid w:val="004B6A42"/>
    <w:rsid w:val="004B7511"/>
    <w:rsid w:val="004B7A1F"/>
    <w:rsid w:val="004B7BEA"/>
    <w:rsid w:val="004C0299"/>
    <w:rsid w:val="004C14AC"/>
    <w:rsid w:val="004C1EDF"/>
    <w:rsid w:val="004C4819"/>
    <w:rsid w:val="004C4E51"/>
    <w:rsid w:val="004C58CB"/>
    <w:rsid w:val="004C6636"/>
    <w:rsid w:val="004C7267"/>
    <w:rsid w:val="004C7872"/>
    <w:rsid w:val="004D07E7"/>
    <w:rsid w:val="004D0932"/>
    <w:rsid w:val="004D1338"/>
    <w:rsid w:val="004D2EAA"/>
    <w:rsid w:val="004D5FC2"/>
    <w:rsid w:val="004D6260"/>
    <w:rsid w:val="004E0094"/>
    <w:rsid w:val="004E2E6A"/>
    <w:rsid w:val="004E3929"/>
    <w:rsid w:val="004E3AA1"/>
    <w:rsid w:val="004E3F4A"/>
    <w:rsid w:val="004E465B"/>
    <w:rsid w:val="004E4A6A"/>
    <w:rsid w:val="004E5462"/>
    <w:rsid w:val="004E5634"/>
    <w:rsid w:val="004F086F"/>
    <w:rsid w:val="004F0979"/>
    <w:rsid w:val="004F3168"/>
    <w:rsid w:val="004F3A4F"/>
    <w:rsid w:val="004F42E9"/>
    <w:rsid w:val="004F4AFE"/>
    <w:rsid w:val="004F677A"/>
    <w:rsid w:val="004F6981"/>
    <w:rsid w:val="004F6DBC"/>
    <w:rsid w:val="004F7679"/>
    <w:rsid w:val="004F7B9E"/>
    <w:rsid w:val="00501FF9"/>
    <w:rsid w:val="00502E41"/>
    <w:rsid w:val="00503400"/>
    <w:rsid w:val="00503BDA"/>
    <w:rsid w:val="00504696"/>
    <w:rsid w:val="00504B1F"/>
    <w:rsid w:val="005050B5"/>
    <w:rsid w:val="0050529E"/>
    <w:rsid w:val="0050635B"/>
    <w:rsid w:val="00507AD9"/>
    <w:rsid w:val="00511E3E"/>
    <w:rsid w:val="00520684"/>
    <w:rsid w:val="00521B77"/>
    <w:rsid w:val="00522612"/>
    <w:rsid w:val="00523444"/>
    <w:rsid w:val="00523937"/>
    <w:rsid w:val="00523954"/>
    <w:rsid w:val="00523DF5"/>
    <w:rsid w:val="005240D6"/>
    <w:rsid w:val="005246ED"/>
    <w:rsid w:val="00524ED3"/>
    <w:rsid w:val="005251D6"/>
    <w:rsid w:val="00526246"/>
    <w:rsid w:val="00526B1F"/>
    <w:rsid w:val="0052767A"/>
    <w:rsid w:val="00527C88"/>
    <w:rsid w:val="00527E0A"/>
    <w:rsid w:val="00530585"/>
    <w:rsid w:val="00531C62"/>
    <w:rsid w:val="005332F9"/>
    <w:rsid w:val="00533814"/>
    <w:rsid w:val="00535027"/>
    <w:rsid w:val="0053696F"/>
    <w:rsid w:val="005378B1"/>
    <w:rsid w:val="00537972"/>
    <w:rsid w:val="00537C34"/>
    <w:rsid w:val="0054070D"/>
    <w:rsid w:val="00540C7E"/>
    <w:rsid w:val="00542BE8"/>
    <w:rsid w:val="0054333D"/>
    <w:rsid w:val="0054335F"/>
    <w:rsid w:val="00543AE2"/>
    <w:rsid w:val="00544A0E"/>
    <w:rsid w:val="005454A6"/>
    <w:rsid w:val="0054576D"/>
    <w:rsid w:val="0054583C"/>
    <w:rsid w:val="00545986"/>
    <w:rsid w:val="00546576"/>
    <w:rsid w:val="00550E5F"/>
    <w:rsid w:val="00551F37"/>
    <w:rsid w:val="00552DAD"/>
    <w:rsid w:val="00553401"/>
    <w:rsid w:val="00553E26"/>
    <w:rsid w:val="00554676"/>
    <w:rsid w:val="00554827"/>
    <w:rsid w:val="005548F9"/>
    <w:rsid w:val="00555390"/>
    <w:rsid w:val="005564F5"/>
    <w:rsid w:val="00556962"/>
    <w:rsid w:val="00560DFE"/>
    <w:rsid w:val="0056153F"/>
    <w:rsid w:val="0056155F"/>
    <w:rsid w:val="0056434D"/>
    <w:rsid w:val="00564B19"/>
    <w:rsid w:val="005656B6"/>
    <w:rsid w:val="00565C90"/>
    <w:rsid w:val="00565DBF"/>
    <w:rsid w:val="00565E09"/>
    <w:rsid w:val="005664D6"/>
    <w:rsid w:val="00567106"/>
    <w:rsid w:val="005708A9"/>
    <w:rsid w:val="00570C7E"/>
    <w:rsid w:val="00571178"/>
    <w:rsid w:val="00572076"/>
    <w:rsid w:val="00572EB9"/>
    <w:rsid w:val="0057304B"/>
    <w:rsid w:val="005737CA"/>
    <w:rsid w:val="00573EF6"/>
    <w:rsid w:val="00574034"/>
    <w:rsid w:val="0057483A"/>
    <w:rsid w:val="00575625"/>
    <w:rsid w:val="00575CF2"/>
    <w:rsid w:val="00576D50"/>
    <w:rsid w:val="005774AA"/>
    <w:rsid w:val="00577BB1"/>
    <w:rsid w:val="005802AD"/>
    <w:rsid w:val="0058171A"/>
    <w:rsid w:val="00582FF0"/>
    <w:rsid w:val="00583375"/>
    <w:rsid w:val="005834EB"/>
    <w:rsid w:val="00583AD2"/>
    <w:rsid w:val="0058405E"/>
    <w:rsid w:val="00584DEC"/>
    <w:rsid w:val="00586084"/>
    <w:rsid w:val="00587393"/>
    <w:rsid w:val="00590BC5"/>
    <w:rsid w:val="00591FAD"/>
    <w:rsid w:val="005953CF"/>
    <w:rsid w:val="00597669"/>
    <w:rsid w:val="00597696"/>
    <w:rsid w:val="00597965"/>
    <w:rsid w:val="00597FEA"/>
    <w:rsid w:val="005A00DB"/>
    <w:rsid w:val="005A0922"/>
    <w:rsid w:val="005A1141"/>
    <w:rsid w:val="005A1147"/>
    <w:rsid w:val="005A2662"/>
    <w:rsid w:val="005A2C70"/>
    <w:rsid w:val="005A5E81"/>
    <w:rsid w:val="005A6641"/>
    <w:rsid w:val="005A677E"/>
    <w:rsid w:val="005A6CA3"/>
    <w:rsid w:val="005A79B6"/>
    <w:rsid w:val="005A7CF6"/>
    <w:rsid w:val="005B0696"/>
    <w:rsid w:val="005B08F6"/>
    <w:rsid w:val="005B0B72"/>
    <w:rsid w:val="005B1120"/>
    <w:rsid w:val="005B4567"/>
    <w:rsid w:val="005B470B"/>
    <w:rsid w:val="005B5018"/>
    <w:rsid w:val="005B6141"/>
    <w:rsid w:val="005B6F02"/>
    <w:rsid w:val="005C0926"/>
    <w:rsid w:val="005C0AB6"/>
    <w:rsid w:val="005C0C2C"/>
    <w:rsid w:val="005C0C5B"/>
    <w:rsid w:val="005C0C6F"/>
    <w:rsid w:val="005C1B2C"/>
    <w:rsid w:val="005C4B90"/>
    <w:rsid w:val="005C4C72"/>
    <w:rsid w:val="005C4DB6"/>
    <w:rsid w:val="005C5388"/>
    <w:rsid w:val="005C566C"/>
    <w:rsid w:val="005C57B5"/>
    <w:rsid w:val="005C7938"/>
    <w:rsid w:val="005D1081"/>
    <w:rsid w:val="005D1096"/>
    <w:rsid w:val="005D1208"/>
    <w:rsid w:val="005D1E54"/>
    <w:rsid w:val="005D1FCB"/>
    <w:rsid w:val="005D5C15"/>
    <w:rsid w:val="005D5C1B"/>
    <w:rsid w:val="005D70C1"/>
    <w:rsid w:val="005D782A"/>
    <w:rsid w:val="005D78E3"/>
    <w:rsid w:val="005E0167"/>
    <w:rsid w:val="005E1C26"/>
    <w:rsid w:val="005E1D3C"/>
    <w:rsid w:val="005E1E95"/>
    <w:rsid w:val="005E34AF"/>
    <w:rsid w:val="005E3DA9"/>
    <w:rsid w:val="005E4ABE"/>
    <w:rsid w:val="005E5F26"/>
    <w:rsid w:val="005E64B9"/>
    <w:rsid w:val="005E6ACF"/>
    <w:rsid w:val="005E6DD9"/>
    <w:rsid w:val="005E7396"/>
    <w:rsid w:val="005E7866"/>
    <w:rsid w:val="005E7B0B"/>
    <w:rsid w:val="005F196C"/>
    <w:rsid w:val="005F2B18"/>
    <w:rsid w:val="005F2BE4"/>
    <w:rsid w:val="005F393D"/>
    <w:rsid w:val="005F5259"/>
    <w:rsid w:val="005F5395"/>
    <w:rsid w:val="005F67BD"/>
    <w:rsid w:val="0060039C"/>
    <w:rsid w:val="00600AAD"/>
    <w:rsid w:val="00601777"/>
    <w:rsid w:val="006020EB"/>
    <w:rsid w:val="00603840"/>
    <w:rsid w:val="00603C80"/>
    <w:rsid w:val="00604469"/>
    <w:rsid w:val="00604606"/>
    <w:rsid w:val="006048E2"/>
    <w:rsid w:val="0060494B"/>
    <w:rsid w:val="00604F2C"/>
    <w:rsid w:val="00605B8F"/>
    <w:rsid w:val="0060673A"/>
    <w:rsid w:val="006073AB"/>
    <w:rsid w:val="0060768B"/>
    <w:rsid w:val="0061058A"/>
    <w:rsid w:val="006106CA"/>
    <w:rsid w:val="0061173F"/>
    <w:rsid w:val="006119B7"/>
    <w:rsid w:val="00612133"/>
    <w:rsid w:val="006124DC"/>
    <w:rsid w:val="00612ADD"/>
    <w:rsid w:val="0061334E"/>
    <w:rsid w:val="00613AA3"/>
    <w:rsid w:val="00613C48"/>
    <w:rsid w:val="006143FE"/>
    <w:rsid w:val="0061456D"/>
    <w:rsid w:val="0061488A"/>
    <w:rsid w:val="0061492C"/>
    <w:rsid w:val="00614971"/>
    <w:rsid w:val="00615266"/>
    <w:rsid w:val="006154A8"/>
    <w:rsid w:val="006159BD"/>
    <w:rsid w:val="00620CEC"/>
    <w:rsid w:val="006218FA"/>
    <w:rsid w:val="00621A03"/>
    <w:rsid w:val="00623005"/>
    <w:rsid w:val="0062332F"/>
    <w:rsid w:val="00623879"/>
    <w:rsid w:val="00623D68"/>
    <w:rsid w:val="00625802"/>
    <w:rsid w:val="00626205"/>
    <w:rsid w:val="006276E5"/>
    <w:rsid w:val="00630431"/>
    <w:rsid w:val="0063098C"/>
    <w:rsid w:val="00630BC3"/>
    <w:rsid w:val="00631271"/>
    <w:rsid w:val="00632253"/>
    <w:rsid w:val="00633D34"/>
    <w:rsid w:val="0063415B"/>
    <w:rsid w:val="0063444C"/>
    <w:rsid w:val="006353C8"/>
    <w:rsid w:val="006358A8"/>
    <w:rsid w:val="00635BCB"/>
    <w:rsid w:val="00635D7E"/>
    <w:rsid w:val="0063684E"/>
    <w:rsid w:val="006404DA"/>
    <w:rsid w:val="00640F3E"/>
    <w:rsid w:val="00642714"/>
    <w:rsid w:val="00642AD8"/>
    <w:rsid w:val="00643E26"/>
    <w:rsid w:val="00643F15"/>
    <w:rsid w:val="00643F6A"/>
    <w:rsid w:val="006445F9"/>
    <w:rsid w:val="00644C39"/>
    <w:rsid w:val="0064503C"/>
    <w:rsid w:val="006455CE"/>
    <w:rsid w:val="00646402"/>
    <w:rsid w:val="006473C8"/>
    <w:rsid w:val="00650481"/>
    <w:rsid w:val="00650F79"/>
    <w:rsid w:val="00651FCC"/>
    <w:rsid w:val="00651FE7"/>
    <w:rsid w:val="00652602"/>
    <w:rsid w:val="00652EDC"/>
    <w:rsid w:val="00654A6D"/>
    <w:rsid w:val="006550DE"/>
    <w:rsid w:val="0065528E"/>
    <w:rsid w:val="00655E16"/>
    <w:rsid w:val="0066046E"/>
    <w:rsid w:val="006609BF"/>
    <w:rsid w:val="0066182B"/>
    <w:rsid w:val="006621E2"/>
    <w:rsid w:val="006631E6"/>
    <w:rsid w:val="00663AD6"/>
    <w:rsid w:val="006656FA"/>
    <w:rsid w:val="00666087"/>
    <w:rsid w:val="00666AA8"/>
    <w:rsid w:val="006677DF"/>
    <w:rsid w:val="00667B18"/>
    <w:rsid w:val="00667B5D"/>
    <w:rsid w:val="00670CD9"/>
    <w:rsid w:val="00671B09"/>
    <w:rsid w:val="00671F61"/>
    <w:rsid w:val="00673E2E"/>
    <w:rsid w:val="00673E59"/>
    <w:rsid w:val="00673FE4"/>
    <w:rsid w:val="0067406F"/>
    <w:rsid w:val="00674309"/>
    <w:rsid w:val="00674F9F"/>
    <w:rsid w:val="006751CB"/>
    <w:rsid w:val="00676319"/>
    <w:rsid w:val="00676C2F"/>
    <w:rsid w:val="0067708B"/>
    <w:rsid w:val="006802CD"/>
    <w:rsid w:val="00683BFF"/>
    <w:rsid w:val="00684570"/>
    <w:rsid w:val="00687206"/>
    <w:rsid w:val="00690D03"/>
    <w:rsid w:val="00691F76"/>
    <w:rsid w:val="0069202B"/>
    <w:rsid w:val="00692A4F"/>
    <w:rsid w:val="0069375F"/>
    <w:rsid w:val="00693D6C"/>
    <w:rsid w:val="00693F22"/>
    <w:rsid w:val="00694895"/>
    <w:rsid w:val="00694C0D"/>
    <w:rsid w:val="00695849"/>
    <w:rsid w:val="0069628F"/>
    <w:rsid w:val="0069639D"/>
    <w:rsid w:val="006969D0"/>
    <w:rsid w:val="006A109B"/>
    <w:rsid w:val="006A1D3D"/>
    <w:rsid w:val="006A1EFB"/>
    <w:rsid w:val="006A1F9A"/>
    <w:rsid w:val="006A2170"/>
    <w:rsid w:val="006A24AF"/>
    <w:rsid w:val="006A37F8"/>
    <w:rsid w:val="006A3870"/>
    <w:rsid w:val="006A3BA1"/>
    <w:rsid w:val="006A4A78"/>
    <w:rsid w:val="006A4F43"/>
    <w:rsid w:val="006A58F0"/>
    <w:rsid w:val="006A5BEA"/>
    <w:rsid w:val="006A604F"/>
    <w:rsid w:val="006A6FC6"/>
    <w:rsid w:val="006A7567"/>
    <w:rsid w:val="006B03A8"/>
    <w:rsid w:val="006B098A"/>
    <w:rsid w:val="006B186D"/>
    <w:rsid w:val="006B19C1"/>
    <w:rsid w:val="006B2724"/>
    <w:rsid w:val="006B3438"/>
    <w:rsid w:val="006B39C4"/>
    <w:rsid w:val="006B41B4"/>
    <w:rsid w:val="006B4490"/>
    <w:rsid w:val="006B727D"/>
    <w:rsid w:val="006B7DE4"/>
    <w:rsid w:val="006B7E8C"/>
    <w:rsid w:val="006C01FC"/>
    <w:rsid w:val="006C0392"/>
    <w:rsid w:val="006C095B"/>
    <w:rsid w:val="006C1D80"/>
    <w:rsid w:val="006C23D8"/>
    <w:rsid w:val="006C2648"/>
    <w:rsid w:val="006C26F6"/>
    <w:rsid w:val="006C2E95"/>
    <w:rsid w:val="006C3611"/>
    <w:rsid w:val="006C4680"/>
    <w:rsid w:val="006C4BD8"/>
    <w:rsid w:val="006C4D75"/>
    <w:rsid w:val="006C5433"/>
    <w:rsid w:val="006C574B"/>
    <w:rsid w:val="006C5790"/>
    <w:rsid w:val="006C680F"/>
    <w:rsid w:val="006D0C11"/>
    <w:rsid w:val="006D1DE3"/>
    <w:rsid w:val="006D3160"/>
    <w:rsid w:val="006D3356"/>
    <w:rsid w:val="006D42D9"/>
    <w:rsid w:val="006D4C1B"/>
    <w:rsid w:val="006D6DE1"/>
    <w:rsid w:val="006D72B7"/>
    <w:rsid w:val="006E0A00"/>
    <w:rsid w:val="006E1995"/>
    <w:rsid w:val="006E2932"/>
    <w:rsid w:val="006E3435"/>
    <w:rsid w:val="006E3A4B"/>
    <w:rsid w:val="006E3F6C"/>
    <w:rsid w:val="006E49A4"/>
    <w:rsid w:val="006E49D5"/>
    <w:rsid w:val="006E4A78"/>
    <w:rsid w:val="006E5CE8"/>
    <w:rsid w:val="006F16F8"/>
    <w:rsid w:val="006F1805"/>
    <w:rsid w:val="006F278D"/>
    <w:rsid w:val="006F39E2"/>
    <w:rsid w:val="006F4C38"/>
    <w:rsid w:val="006F54D3"/>
    <w:rsid w:val="006F604F"/>
    <w:rsid w:val="006F6A79"/>
    <w:rsid w:val="006F7357"/>
    <w:rsid w:val="006F7571"/>
    <w:rsid w:val="006F7722"/>
    <w:rsid w:val="0070026F"/>
    <w:rsid w:val="00704211"/>
    <w:rsid w:val="007047A5"/>
    <w:rsid w:val="00704DE0"/>
    <w:rsid w:val="00704F85"/>
    <w:rsid w:val="007059DD"/>
    <w:rsid w:val="0070617A"/>
    <w:rsid w:val="00706F83"/>
    <w:rsid w:val="0071313B"/>
    <w:rsid w:val="00713279"/>
    <w:rsid w:val="00713DDF"/>
    <w:rsid w:val="00714030"/>
    <w:rsid w:val="007156B4"/>
    <w:rsid w:val="00715C3A"/>
    <w:rsid w:val="00716195"/>
    <w:rsid w:val="00717516"/>
    <w:rsid w:val="007177AE"/>
    <w:rsid w:val="00717E35"/>
    <w:rsid w:val="00723196"/>
    <w:rsid w:val="007238FF"/>
    <w:rsid w:val="0072406D"/>
    <w:rsid w:val="007241E4"/>
    <w:rsid w:val="00724E8A"/>
    <w:rsid w:val="00725199"/>
    <w:rsid w:val="007254B4"/>
    <w:rsid w:val="0072571E"/>
    <w:rsid w:val="007258B2"/>
    <w:rsid w:val="0072752C"/>
    <w:rsid w:val="00730F4A"/>
    <w:rsid w:val="007311E3"/>
    <w:rsid w:val="00733017"/>
    <w:rsid w:val="00733024"/>
    <w:rsid w:val="00733229"/>
    <w:rsid w:val="00734DDD"/>
    <w:rsid w:val="00735AED"/>
    <w:rsid w:val="00735AF9"/>
    <w:rsid w:val="00737146"/>
    <w:rsid w:val="00737CA0"/>
    <w:rsid w:val="007410A8"/>
    <w:rsid w:val="00741B67"/>
    <w:rsid w:val="0074468E"/>
    <w:rsid w:val="007448A6"/>
    <w:rsid w:val="007449B8"/>
    <w:rsid w:val="00744F14"/>
    <w:rsid w:val="00745152"/>
    <w:rsid w:val="0074527B"/>
    <w:rsid w:val="00745488"/>
    <w:rsid w:val="00746202"/>
    <w:rsid w:val="00747CFC"/>
    <w:rsid w:val="0075016C"/>
    <w:rsid w:val="00750F25"/>
    <w:rsid w:val="00751BFE"/>
    <w:rsid w:val="00751DCC"/>
    <w:rsid w:val="00751F12"/>
    <w:rsid w:val="007539CC"/>
    <w:rsid w:val="00755C37"/>
    <w:rsid w:val="00756439"/>
    <w:rsid w:val="007606AF"/>
    <w:rsid w:val="00761F4E"/>
    <w:rsid w:val="00763BB8"/>
    <w:rsid w:val="00764420"/>
    <w:rsid w:val="00764DBF"/>
    <w:rsid w:val="00764F6F"/>
    <w:rsid w:val="00764FB0"/>
    <w:rsid w:val="007653C6"/>
    <w:rsid w:val="0076590C"/>
    <w:rsid w:val="00765E45"/>
    <w:rsid w:val="00771702"/>
    <w:rsid w:val="00771AB0"/>
    <w:rsid w:val="00771CA3"/>
    <w:rsid w:val="00771ECE"/>
    <w:rsid w:val="00771F77"/>
    <w:rsid w:val="00773298"/>
    <w:rsid w:val="00773813"/>
    <w:rsid w:val="00773CF1"/>
    <w:rsid w:val="007744D4"/>
    <w:rsid w:val="00774D84"/>
    <w:rsid w:val="00776D88"/>
    <w:rsid w:val="0077706B"/>
    <w:rsid w:val="0077778B"/>
    <w:rsid w:val="00780CCB"/>
    <w:rsid w:val="0078175D"/>
    <w:rsid w:val="00781AC9"/>
    <w:rsid w:val="0078291C"/>
    <w:rsid w:val="00782C1B"/>
    <w:rsid w:val="00782FD9"/>
    <w:rsid w:val="00783310"/>
    <w:rsid w:val="0078586F"/>
    <w:rsid w:val="00785878"/>
    <w:rsid w:val="00786530"/>
    <w:rsid w:val="00786769"/>
    <w:rsid w:val="0078687C"/>
    <w:rsid w:val="007873E5"/>
    <w:rsid w:val="00787E2D"/>
    <w:rsid w:val="007902F6"/>
    <w:rsid w:val="00790879"/>
    <w:rsid w:val="00794B3E"/>
    <w:rsid w:val="00794D58"/>
    <w:rsid w:val="00795A96"/>
    <w:rsid w:val="00795DD4"/>
    <w:rsid w:val="00797048"/>
    <w:rsid w:val="007A0F6E"/>
    <w:rsid w:val="007A14CE"/>
    <w:rsid w:val="007A150D"/>
    <w:rsid w:val="007A2724"/>
    <w:rsid w:val="007A2B31"/>
    <w:rsid w:val="007A2B88"/>
    <w:rsid w:val="007A3A86"/>
    <w:rsid w:val="007A3CD7"/>
    <w:rsid w:val="007A411D"/>
    <w:rsid w:val="007A4A6D"/>
    <w:rsid w:val="007A6C83"/>
    <w:rsid w:val="007A709B"/>
    <w:rsid w:val="007A76A5"/>
    <w:rsid w:val="007A7CDF"/>
    <w:rsid w:val="007A7FA7"/>
    <w:rsid w:val="007B285A"/>
    <w:rsid w:val="007B2E7E"/>
    <w:rsid w:val="007B4BAF"/>
    <w:rsid w:val="007B785E"/>
    <w:rsid w:val="007B7987"/>
    <w:rsid w:val="007B7CC3"/>
    <w:rsid w:val="007C0DDC"/>
    <w:rsid w:val="007C1099"/>
    <w:rsid w:val="007C18BF"/>
    <w:rsid w:val="007C3B09"/>
    <w:rsid w:val="007C43E8"/>
    <w:rsid w:val="007C5167"/>
    <w:rsid w:val="007C5B9C"/>
    <w:rsid w:val="007C5E89"/>
    <w:rsid w:val="007C6A7A"/>
    <w:rsid w:val="007C6A86"/>
    <w:rsid w:val="007D1335"/>
    <w:rsid w:val="007D1BCF"/>
    <w:rsid w:val="007D237C"/>
    <w:rsid w:val="007D388A"/>
    <w:rsid w:val="007D4590"/>
    <w:rsid w:val="007D4940"/>
    <w:rsid w:val="007D4EF5"/>
    <w:rsid w:val="007D5B76"/>
    <w:rsid w:val="007D5B84"/>
    <w:rsid w:val="007D75CF"/>
    <w:rsid w:val="007D7D9F"/>
    <w:rsid w:val="007E02B7"/>
    <w:rsid w:val="007E044A"/>
    <w:rsid w:val="007E0E29"/>
    <w:rsid w:val="007E1D7B"/>
    <w:rsid w:val="007E37E0"/>
    <w:rsid w:val="007E59A9"/>
    <w:rsid w:val="007E64A1"/>
    <w:rsid w:val="007E6C63"/>
    <w:rsid w:val="007E6DAB"/>
    <w:rsid w:val="007E6DC5"/>
    <w:rsid w:val="007E7071"/>
    <w:rsid w:val="007E740F"/>
    <w:rsid w:val="007E76B2"/>
    <w:rsid w:val="007F18A1"/>
    <w:rsid w:val="007F225D"/>
    <w:rsid w:val="007F243C"/>
    <w:rsid w:val="007F3977"/>
    <w:rsid w:val="007F4F20"/>
    <w:rsid w:val="007F5437"/>
    <w:rsid w:val="007F58F8"/>
    <w:rsid w:val="007F6B16"/>
    <w:rsid w:val="007F6EE5"/>
    <w:rsid w:val="007F6F4C"/>
    <w:rsid w:val="007F7E37"/>
    <w:rsid w:val="007F7F0F"/>
    <w:rsid w:val="007F7FD0"/>
    <w:rsid w:val="00800B6F"/>
    <w:rsid w:val="00800C7D"/>
    <w:rsid w:val="008016F9"/>
    <w:rsid w:val="00803810"/>
    <w:rsid w:val="008047FF"/>
    <w:rsid w:val="00805F38"/>
    <w:rsid w:val="00806061"/>
    <w:rsid w:val="008068F7"/>
    <w:rsid w:val="00811A7A"/>
    <w:rsid w:val="00811C85"/>
    <w:rsid w:val="008123F6"/>
    <w:rsid w:val="00812A68"/>
    <w:rsid w:val="00812C23"/>
    <w:rsid w:val="00813181"/>
    <w:rsid w:val="00813E7C"/>
    <w:rsid w:val="00814213"/>
    <w:rsid w:val="008146D1"/>
    <w:rsid w:val="008177F0"/>
    <w:rsid w:val="0082009C"/>
    <w:rsid w:val="0082046E"/>
    <w:rsid w:val="008208ED"/>
    <w:rsid w:val="00821573"/>
    <w:rsid w:val="00823F0D"/>
    <w:rsid w:val="00823F7C"/>
    <w:rsid w:val="008246AB"/>
    <w:rsid w:val="0082493E"/>
    <w:rsid w:val="008263F2"/>
    <w:rsid w:val="00826E63"/>
    <w:rsid w:val="00827858"/>
    <w:rsid w:val="00830BB8"/>
    <w:rsid w:val="00831D26"/>
    <w:rsid w:val="008338CB"/>
    <w:rsid w:val="00833C9A"/>
    <w:rsid w:val="008340D4"/>
    <w:rsid w:val="00834C08"/>
    <w:rsid w:val="00834DB7"/>
    <w:rsid w:val="00834EAB"/>
    <w:rsid w:val="008357BE"/>
    <w:rsid w:val="00835F19"/>
    <w:rsid w:val="008377BE"/>
    <w:rsid w:val="008400D8"/>
    <w:rsid w:val="008403D7"/>
    <w:rsid w:val="00840A2C"/>
    <w:rsid w:val="00841162"/>
    <w:rsid w:val="008437F2"/>
    <w:rsid w:val="00844E67"/>
    <w:rsid w:val="00845335"/>
    <w:rsid w:val="00845E59"/>
    <w:rsid w:val="00846DD7"/>
    <w:rsid w:val="00847912"/>
    <w:rsid w:val="0085022D"/>
    <w:rsid w:val="00850261"/>
    <w:rsid w:val="00850AE6"/>
    <w:rsid w:val="00850BC1"/>
    <w:rsid w:val="0085459B"/>
    <w:rsid w:val="00855297"/>
    <w:rsid w:val="008555C2"/>
    <w:rsid w:val="00856FF8"/>
    <w:rsid w:val="008573C5"/>
    <w:rsid w:val="0085776E"/>
    <w:rsid w:val="00860181"/>
    <w:rsid w:val="00862A99"/>
    <w:rsid w:val="00863577"/>
    <w:rsid w:val="00863EF4"/>
    <w:rsid w:val="00864462"/>
    <w:rsid w:val="00864817"/>
    <w:rsid w:val="00864BA6"/>
    <w:rsid w:val="0086756B"/>
    <w:rsid w:val="00867EC7"/>
    <w:rsid w:val="008723F5"/>
    <w:rsid w:val="00872CC3"/>
    <w:rsid w:val="0087398E"/>
    <w:rsid w:val="00873CBB"/>
    <w:rsid w:val="0087407F"/>
    <w:rsid w:val="00874E39"/>
    <w:rsid w:val="008760D8"/>
    <w:rsid w:val="00876E36"/>
    <w:rsid w:val="008773CE"/>
    <w:rsid w:val="0088043C"/>
    <w:rsid w:val="0088057D"/>
    <w:rsid w:val="00880C34"/>
    <w:rsid w:val="00880E87"/>
    <w:rsid w:val="00881A5B"/>
    <w:rsid w:val="00881DF1"/>
    <w:rsid w:val="0088256C"/>
    <w:rsid w:val="00882D5D"/>
    <w:rsid w:val="008832E2"/>
    <w:rsid w:val="008836D3"/>
    <w:rsid w:val="0088397C"/>
    <w:rsid w:val="00884882"/>
    <w:rsid w:val="008851F5"/>
    <w:rsid w:val="008857AB"/>
    <w:rsid w:val="008858BA"/>
    <w:rsid w:val="00886C83"/>
    <w:rsid w:val="008876B9"/>
    <w:rsid w:val="00887D0C"/>
    <w:rsid w:val="00890067"/>
    <w:rsid w:val="008906C9"/>
    <w:rsid w:val="00891B2E"/>
    <w:rsid w:val="00891CBC"/>
    <w:rsid w:val="008930F9"/>
    <w:rsid w:val="00894E32"/>
    <w:rsid w:val="008954B9"/>
    <w:rsid w:val="008973A2"/>
    <w:rsid w:val="00897E15"/>
    <w:rsid w:val="008A1853"/>
    <w:rsid w:val="008A224F"/>
    <w:rsid w:val="008A26D7"/>
    <w:rsid w:val="008A29D0"/>
    <w:rsid w:val="008A3064"/>
    <w:rsid w:val="008A3222"/>
    <w:rsid w:val="008A4A89"/>
    <w:rsid w:val="008A69E2"/>
    <w:rsid w:val="008B07E3"/>
    <w:rsid w:val="008B1884"/>
    <w:rsid w:val="008B213B"/>
    <w:rsid w:val="008B243C"/>
    <w:rsid w:val="008B402C"/>
    <w:rsid w:val="008B40DF"/>
    <w:rsid w:val="008B57D2"/>
    <w:rsid w:val="008B64AF"/>
    <w:rsid w:val="008B730E"/>
    <w:rsid w:val="008B76D1"/>
    <w:rsid w:val="008B7716"/>
    <w:rsid w:val="008B7957"/>
    <w:rsid w:val="008B7A14"/>
    <w:rsid w:val="008B7E6F"/>
    <w:rsid w:val="008C2D6B"/>
    <w:rsid w:val="008C4674"/>
    <w:rsid w:val="008C4B6B"/>
    <w:rsid w:val="008C4B70"/>
    <w:rsid w:val="008C5738"/>
    <w:rsid w:val="008C5B8B"/>
    <w:rsid w:val="008C7601"/>
    <w:rsid w:val="008C7A84"/>
    <w:rsid w:val="008C7C32"/>
    <w:rsid w:val="008C7F2F"/>
    <w:rsid w:val="008D0032"/>
    <w:rsid w:val="008D01D6"/>
    <w:rsid w:val="008D04CD"/>
    <w:rsid w:val="008D04F0"/>
    <w:rsid w:val="008D0CA7"/>
    <w:rsid w:val="008D36FE"/>
    <w:rsid w:val="008D4665"/>
    <w:rsid w:val="008D46B8"/>
    <w:rsid w:val="008D5B91"/>
    <w:rsid w:val="008D5D65"/>
    <w:rsid w:val="008D64F1"/>
    <w:rsid w:val="008D67AE"/>
    <w:rsid w:val="008D7BE1"/>
    <w:rsid w:val="008E13AE"/>
    <w:rsid w:val="008E26E4"/>
    <w:rsid w:val="008E2715"/>
    <w:rsid w:val="008E36F5"/>
    <w:rsid w:val="008E3AB9"/>
    <w:rsid w:val="008E3C70"/>
    <w:rsid w:val="008E44C3"/>
    <w:rsid w:val="008E4C40"/>
    <w:rsid w:val="008E5D84"/>
    <w:rsid w:val="008E65D4"/>
    <w:rsid w:val="008E6737"/>
    <w:rsid w:val="008E7305"/>
    <w:rsid w:val="008F2829"/>
    <w:rsid w:val="008F3500"/>
    <w:rsid w:val="008F4FC2"/>
    <w:rsid w:val="008F5270"/>
    <w:rsid w:val="008F5C8E"/>
    <w:rsid w:val="008F64A1"/>
    <w:rsid w:val="008F7141"/>
    <w:rsid w:val="00900687"/>
    <w:rsid w:val="009017C6"/>
    <w:rsid w:val="00901FB9"/>
    <w:rsid w:val="009033B0"/>
    <w:rsid w:val="00904487"/>
    <w:rsid w:val="00904E1F"/>
    <w:rsid w:val="00905548"/>
    <w:rsid w:val="00905896"/>
    <w:rsid w:val="00905B67"/>
    <w:rsid w:val="00906051"/>
    <w:rsid w:val="00906696"/>
    <w:rsid w:val="00906B29"/>
    <w:rsid w:val="00907F4D"/>
    <w:rsid w:val="00910A47"/>
    <w:rsid w:val="00911AF4"/>
    <w:rsid w:val="00911E5C"/>
    <w:rsid w:val="00912188"/>
    <w:rsid w:val="00913F2D"/>
    <w:rsid w:val="00914A5C"/>
    <w:rsid w:val="00915684"/>
    <w:rsid w:val="00915C93"/>
    <w:rsid w:val="009227E4"/>
    <w:rsid w:val="0092291A"/>
    <w:rsid w:val="00922974"/>
    <w:rsid w:val="009229C3"/>
    <w:rsid w:val="00922EBE"/>
    <w:rsid w:val="00922FF7"/>
    <w:rsid w:val="00923489"/>
    <w:rsid w:val="0092399E"/>
    <w:rsid w:val="00923B63"/>
    <w:rsid w:val="0092419B"/>
    <w:rsid w:val="00924E3C"/>
    <w:rsid w:val="00925D06"/>
    <w:rsid w:val="00927CD3"/>
    <w:rsid w:val="009309C8"/>
    <w:rsid w:val="00930BB7"/>
    <w:rsid w:val="009314EC"/>
    <w:rsid w:val="009315B2"/>
    <w:rsid w:val="00931758"/>
    <w:rsid w:val="00931B44"/>
    <w:rsid w:val="0093360F"/>
    <w:rsid w:val="009344FF"/>
    <w:rsid w:val="00934AFA"/>
    <w:rsid w:val="00935DBB"/>
    <w:rsid w:val="009364AC"/>
    <w:rsid w:val="00936B82"/>
    <w:rsid w:val="009370C0"/>
    <w:rsid w:val="009378C3"/>
    <w:rsid w:val="00940D08"/>
    <w:rsid w:val="00941686"/>
    <w:rsid w:val="00941BFC"/>
    <w:rsid w:val="00941D3E"/>
    <w:rsid w:val="0094289D"/>
    <w:rsid w:val="00942BC5"/>
    <w:rsid w:val="00943E75"/>
    <w:rsid w:val="00944764"/>
    <w:rsid w:val="00944F4C"/>
    <w:rsid w:val="00945958"/>
    <w:rsid w:val="0094612D"/>
    <w:rsid w:val="00946C49"/>
    <w:rsid w:val="009502C0"/>
    <w:rsid w:val="00950818"/>
    <w:rsid w:val="00951E96"/>
    <w:rsid w:val="00952541"/>
    <w:rsid w:val="00952C37"/>
    <w:rsid w:val="00952EC5"/>
    <w:rsid w:val="00952EE0"/>
    <w:rsid w:val="00953466"/>
    <w:rsid w:val="00953C29"/>
    <w:rsid w:val="00953D78"/>
    <w:rsid w:val="009612BB"/>
    <w:rsid w:val="00961D4F"/>
    <w:rsid w:val="00962FEF"/>
    <w:rsid w:val="0096534E"/>
    <w:rsid w:val="00965AC5"/>
    <w:rsid w:val="00965C55"/>
    <w:rsid w:val="00966213"/>
    <w:rsid w:val="0096726C"/>
    <w:rsid w:val="00970E3E"/>
    <w:rsid w:val="00971F58"/>
    <w:rsid w:val="00975418"/>
    <w:rsid w:val="00976A50"/>
    <w:rsid w:val="0097727E"/>
    <w:rsid w:val="009824A8"/>
    <w:rsid w:val="00982748"/>
    <w:rsid w:val="0098290C"/>
    <w:rsid w:val="00982C6E"/>
    <w:rsid w:val="009832F4"/>
    <w:rsid w:val="0098586A"/>
    <w:rsid w:val="00986331"/>
    <w:rsid w:val="009870E7"/>
    <w:rsid w:val="009902DA"/>
    <w:rsid w:val="00991576"/>
    <w:rsid w:val="0099208F"/>
    <w:rsid w:val="0099340B"/>
    <w:rsid w:val="00993BC5"/>
    <w:rsid w:val="00994920"/>
    <w:rsid w:val="00995281"/>
    <w:rsid w:val="00995740"/>
    <w:rsid w:val="00995A8F"/>
    <w:rsid w:val="00997753"/>
    <w:rsid w:val="00997CEC"/>
    <w:rsid w:val="009A1A64"/>
    <w:rsid w:val="009A34C0"/>
    <w:rsid w:val="009A3742"/>
    <w:rsid w:val="009A4FAC"/>
    <w:rsid w:val="009A51EE"/>
    <w:rsid w:val="009A5BFF"/>
    <w:rsid w:val="009A6D25"/>
    <w:rsid w:val="009B068A"/>
    <w:rsid w:val="009B0A72"/>
    <w:rsid w:val="009B11B3"/>
    <w:rsid w:val="009B23F5"/>
    <w:rsid w:val="009B24EE"/>
    <w:rsid w:val="009B290A"/>
    <w:rsid w:val="009B2C6E"/>
    <w:rsid w:val="009B2E2F"/>
    <w:rsid w:val="009B368F"/>
    <w:rsid w:val="009B3B78"/>
    <w:rsid w:val="009B452D"/>
    <w:rsid w:val="009B4CFC"/>
    <w:rsid w:val="009B5482"/>
    <w:rsid w:val="009B5922"/>
    <w:rsid w:val="009B6370"/>
    <w:rsid w:val="009B663F"/>
    <w:rsid w:val="009B6D7F"/>
    <w:rsid w:val="009B734C"/>
    <w:rsid w:val="009C050F"/>
    <w:rsid w:val="009C1210"/>
    <w:rsid w:val="009C44ED"/>
    <w:rsid w:val="009C540A"/>
    <w:rsid w:val="009C5473"/>
    <w:rsid w:val="009C5698"/>
    <w:rsid w:val="009C5B25"/>
    <w:rsid w:val="009C7FFC"/>
    <w:rsid w:val="009D032E"/>
    <w:rsid w:val="009D1D07"/>
    <w:rsid w:val="009D2536"/>
    <w:rsid w:val="009D2872"/>
    <w:rsid w:val="009D3823"/>
    <w:rsid w:val="009D5636"/>
    <w:rsid w:val="009D594C"/>
    <w:rsid w:val="009D624F"/>
    <w:rsid w:val="009E06D6"/>
    <w:rsid w:val="009E1268"/>
    <w:rsid w:val="009E3383"/>
    <w:rsid w:val="009E45B3"/>
    <w:rsid w:val="009E49E1"/>
    <w:rsid w:val="009E61BB"/>
    <w:rsid w:val="009E61EF"/>
    <w:rsid w:val="009F0FBC"/>
    <w:rsid w:val="009F10F2"/>
    <w:rsid w:val="009F11FD"/>
    <w:rsid w:val="009F1574"/>
    <w:rsid w:val="009F16BC"/>
    <w:rsid w:val="009F1A25"/>
    <w:rsid w:val="009F29DB"/>
    <w:rsid w:val="009F2E7F"/>
    <w:rsid w:val="009F4A66"/>
    <w:rsid w:val="009F6EAF"/>
    <w:rsid w:val="009F71D3"/>
    <w:rsid w:val="00A0154E"/>
    <w:rsid w:val="00A01C60"/>
    <w:rsid w:val="00A040B9"/>
    <w:rsid w:val="00A048D0"/>
    <w:rsid w:val="00A05EA6"/>
    <w:rsid w:val="00A0623D"/>
    <w:rsid w:val="00A0654A"/>
    <w:rsid w:val="00A07883"/>
    <w:rsid w:val="00A100F5"/>
    <w:rsid w:val="00A1028A"/>
    <w:rsid w:val="00A11F00"/>
    <w:rsid w:val="00A125C5"/>
    <w:rsid w:val="00A12F35"/>
    <w:rsid w:val="00A13FF3"/>
    <w:rsid w:val="00A14278"/>
    <w:rsid w:val="00A14608"/>
    <w:rsid w:val="00A1460B"/>
    <w:rsid w:val="00A14AD3"/>
    <w:rsid w:val="00A15864"/>
    <w:rsid w:val="00A15E3F"/>
    <w:rsid w:val="00A166E8"/>
    <w:rsid w:val="00A170A0"/>
    <w:rsid w:val="00A17269"/>
    <w:rsid w:val="00A175B1"/>
    <w:rsid w:val="00A20A2A"/>
    <w:rsid w:val="00A214D5"/>
    <w:rsid w:val="00A226F3"/>
    <w:rsid w:val="00A23EDF"/>
    <w:rsid w:val="00A24C39"/>
    <w:rsid w:val="00A254EC"/>
    <w:rsid w:val="00A257BE"/>
    <w:rsid w:val="00A2583C"/>
    <w:rsid w:val="00A261D6"/>
    <w:rsid w:val="00A262A9"/>
    <w:rsid w:val="00A26DC3"/>
    <w:rsid w:val="00A2738C"/>
    <w:rsid w:val="00A30D01"/>
    <w:rsid w:val="00A32A70"/>
    <w:rsid w:val="00A32B7D"/>
    <w:rsid w:val="00A33EDF"/>
    <w:rsid w:val="00A3513A"/>
    <w:rsid w:val="00A35A84"/>
    <w:rsid w:val="00A36F68"/>
    <w:rsid w:val="00A371F5"/>
    <w:rsid w:val="00A427D5"/>
    <w:rsid w:val="00A42C82"/>
    <w:rsid w:val="00A42D26"/>
    <w:rsid w:val="00A435EA"/>
    <w:rsid w:val="00A4496E"/>
    <w:rsid w:val="00A45E95"/>
    <w:rsid w:val="00A47E07"/>
    <w:rsid w:val="00A50074"/>
    <w:rsid w:val="00A5039D"/>
    <w:rsid w:val="00A51DA6"/>
    <w:rsid w:val="00A53112"/>
    <w:rsid w:val="00A55263"/>
    <w:rsid w:val="00A5551D"/>
    <w:rsid w:val="00A55759"/>
    <w:rsid w:val="00A557E1"/>
    <w:rsid w:val="00A55B4E"/>
    <w:rsid w:val="00A55BB0"/>
    <w:rsid w:val="00A5693D"/>
    <w:rsid w:val="00A56C67"/>
    <w:rsid w:val="00A574D6"/>
    <w:rsid w:val="00A60CB0"/>
    <w:rsid w:val="00A61081"/>
    <w:rsid w:val="00A62549"/>
    <w:rsid w:val="00A6260E"/>
    <w:rsid w:val="00A62797"/>
    <w:rsid w:val="00A64EA0"/>
    <w:rsid w:val="00A657ED"/>
    <w:rsid w:val="00A659F8"/>
    <w:rsid w:val="00A65EE7"/>
    <w:rsid w:val="00A660A5"/>
    <w:rsid w:val="00A67256"/>
    <w:rsid w:val="00A6742E"/>
    <w:rsid w:val="00A70133"/>
    <w:rsid w:val="00A7027E"/>
    <w:rsid w:val="00A71D71"/>
    <w:rsid w:val="00A72EE9"/>
    <w:rsid w:val="00A732F1"/>
    <w:rsid w:val="00A74348"/>
    <w:rsid w:val="00A74F1D"/>
    <w:rsid w:val="00A76339"/>
    <w:rsid w:val="00A7641C"/>
    <w:rsid w:val="00A7663B"/>
    <w:rsid w:val="00A81002"/>
    <w:rsid w:val="00A825D1"/>
    <w:rsid w:val="00A83DC2"/>
    <w:rsid w:val="00A84D53"/>
    <w:rsid w:val="00A86068"/>
    <w:rsid w:val="00A873FD"/>
    <w:rsid w:val="00A90B60"/>
    <w:rsid w:val="00A91714"/>
    <w:rsid w:val="00A918BA"/>
    <w:rsid w:val="00A91A03"/>
    <w:rsid w:val="00A9214F"/>
    <w:rsid w:val="00A92500"/>
    <w:rsid w:val="00A93106"/>
    <w:rsid w:val="00A939DE"/>
    <w:rsid w:val="00A945CC"/>
    <w:rsid w:val="00A94DAB"/>
    <w:rsid w:val="00A9565F"/>
    <w:rsid w:val="00A96739"/>
    <w:rsid w:val="00A9673E"/>
    <w:rsid w:val="00AA26C3"/>
    <w:rsid w:val="00AA2EB8"/>
    <w:rsid w:val="00AA4ACC"/>
    <w:rsid w:val="00AA4B4D"/>
    <w:rsid w:val="00AA5414"/>
    <w:rsid w:val="00AA5B26"/>
    <w:rsid w:val="00AA6034"/>
    <w:rsid w:val="00AB001E"/>
    <w:rsid w:val="00AB08D8"/>
    <w:rsid w:val="00AB1869"/>
    <w:rsid w:val="00AB1A94"/>
    <w:rsid w:val="00AB251B"/>
    <w:rsid w:val="00AB2F5D"/>
    <w:rsid w:val="00AB324B"/>
    <w:rsid w:val="00AB330E"/>
    <w:rsid w:val="00AC111A"/>
    <w:rsid w:val="00AC2864"/>
    <w:rsid w:val="00AC31D8"/>
    <w:rsid w:val="00AC4615"/>
    <w:rsid w:val="00AC51F1"/>
    <w:rsid w:val="00AC6256"/>
    <w:rsid w:val="00AC6545"/>
    <w:rsid w:val="00AC6805"/>
    <w:rsid w:val="00AC76D7"/>
    <w:rsid w:val="00AC7893"/>
    <w:rsid w:val="00AD07A9"/>
    <w:rsid w:val="00AD106C"/>
    <w:rsid w:val="00AD1413"/>
    <w:rsid w:val="00AD1B64"/>
    <w:rsid w:val="00AD1FA4"/>
    <w:rsid w:val="00AD251B"/>
    <w:rsid w:val="00AD2555"/>
    <w:rsid w:val="00AD2B34"/>
    <w:rsid w:val="00AD3EE9"/>
    <w:rsid w:val="00AD4050"/>
    <w:rsid w:val="00AD5468"/>
    <w:rsid w:val="00AD64DC"/>
    <w:rsid w:val="00AE062D"/>
    <w:rsid w:val="00AE15D2"/>
    <w:rsid w:val="00AE2BBB"/>
    <w:rsid w:val="00AE2C6F"/>
    <w:rsid w:val="00AE30E7"/>
    <w:rsid w:val="00AE3229"/>
    <w:rsid w:val="00AE3B8F"/>
    <w:rsid w:val="00AE4D57"/>
    <w:rsid w:val="00AE577D"/>
    <w:rsid w:val="00AE6EF8"/>
    <w:rsid w:val="00AE71A7"/>
    <w:rsid w:val="00AE7821"/>
    <w:rsid w:val="00AE7834"/>
    <w:rsid w:val="00AE7907"/>
    <w:rsid w:val="00AF0D0E"/>
    <w:rsid w:val="00AF1873"/>
    <w:rsid w:val="00AF18A2"/>
    <w:rsid w:val="00AF1AD2"/>
    <w:rsid w:val="00AF1E6E"/>
    <w:rsid w:val="00AF3B5A"/>
    <w:rsid w:val="00AF5040"/>
    <w:rsid w:val="00AF61EB"/>
    <w:rsid w:val="00AF63C1"/>
    <w:rsid w:val="00AF6CFB"/>
    <w:rsid w:val="00B007BE"/>
    <w:rsid w:val="00B00A42"/>
    <w:rsid w:val="00B01074"/>
    <w:rsid w:val="00B0201B"/>
    <w:rsid w:val="00B0216B"/>
    <w:rsid w:val="00B02D3B"/>
    <w:rsid w:val="00B02E4E"/>
    <w:rsid w:val="00B02FC7"/>
    <w:rsid w:val="00B03033"/>
    <w:rsid w:val="00B030C7"/>
    <w:rsid w:val="00B03B13"/>
    <w:rsid w:val="00B05CA9"/>
    <w:rsid w:val="00B06ACB"/>
    <w:rsid w:val="00B1029C"/>
    <w:rsid w:val="00B10B1B"/>
    <w:rsid w:val="00B11637"/>
    <w:rsid w:val="00B11CE7"/>
    <w:rsid w:val="00B1249A"/>
    <w:rsid w:val="00B13337"/>
    <w:rsid w:val="00B13F41"/>
    <w:rsid w:val="00B154D9"/>
    <w:rsid w:val="00B17091"/>
    <w:rsid w:val="00B17141"/>
    <w:rsid w:val="00B214BC"/>
    <w:rsid w:val="00B2196B"/>
    <w:rsid w:val="00B225DE"/>
    <w:rsid w:val="00B228C6"/>
    <w:rsid w:val="00B255A6"/>
    <w:rsid w:val="00B261CC"/>
    <w:rsid w:val="00B27270"/>
    <w:rsid w:val="00B27BAC"/>
    <w:rsid w:val="00B30541"/>
    <w:rsid w:val="00B31575"/>
    <w:rsid w:val="00B31ED8"/>
    <w:rsid w:val="00B321CA"/>
    <w:rsid w:val="00B337F2"/>
    <w:rsid w:val="00B35531"/>
    <w:rsid w:val="00B35907"/>
    <w:rsid w:val="00B35923"/>
    <w:rsid w:val="00B36788"/>
    <w:rsid w:val="00B3768C"/>
    <w:rsid w:val="00B37F76"/>
    <w:rsid w:val="00B40B71"/>
    <w:rsid w:val="00B4159F"/>
    <w:rsid w:val="00B41FAA"/>
    <w:rsid w:val="00B420C0"/>
    <w:rsid w:val="00B42C9C"/>
    <w:rsid w:val="00B45342"/>
    <w:rsid w:val="00B4539C"/>
    <w:rsid w:val="00B455ED"/>
    <w:rsid w:val="00B45AE8"/>
    <w:rsid w:val="00B461A4"/>
    <w:rsid w:val="00B46A36"/>
    <w:rsid w:val="00B475FF"/>
    <w:rsid w:val="00B50438"/>
    <w:rsid w:val="00B5111E"/>
    <w:rsid w:val="00B52813"/>
    <w:rsid w:val="00B52EDF"/>
    <w:rsid w:val="00B53DDE"/>
    <w:rsid w:val="00B54887"/>
    <w:rsid w:val="00B5519C"/>
    <w:rsid w:val="00B555CB"/>
    <w:rsid w:val="00B55634"/>
    <w:rsid w:val="00B55867"/>
    <w:rsid w:val="00B56E1B"/>
    <w:rsid w:val="00B61739"/>
    <w:rsid w:val="00B6359C"/>
    <w:rsid w:val="00B64546"/>
    <w:rsid w:val="00B64757"/>
    <w:rsid w:val="00B671E2"/>
    <w:rsid w:val="00B71257"/>
    <w:rsid w:val="00B7230E"/>
    <w:rsid w:val="00B724B4"/>
    <w:rsid w:val="00B73688"/>
    <w:rsid w:val="00B73705"/>
    <w:rsid w:val="00B74544"/>
    <w:rsid w:val="00B80C74"/>
    <w:rsid w:val="00B8103C"/>
    <w:rsid w:val="00B81302"/>
    <w:rsid w:val="00B81C17"/>
    <w:rsid w:val="00B84F4F"/>
    <w:rsid w:val="00B8547D"/>
    <w:rsid w:val="00B8552F"/>
    <w:rsid w:val="00B8637D"/>
    <w:rsid w:val="00B87B6B"/>
    <w:rsid w:val="00B87CCF"/>
    <w:rsid w:val="00B915D1"/>
    <w:rsid w:val="00B91966"/>
    <w:rsid w:val="00B9328D"/>
    <w:rsid w:val="00B937D9"/>
    <w:rsid w:val="00B93C6C"/>
    <w:rsid w:val="00B941B6"/>
    <w:rsid w:val="00B9630E"/>
    <w:rsid w:val="00B96C6E"/>
    <w:rsid w:val="00B971E0"/>
    <w:rsid w:val="00B97DC2"/>
    <w:rsid w:val="00BA06F8"/>
    <w:rsid w:val="00BA1E60"/>
    <w:rsid w:val="00BA292C"/>
    <w:rsid w:val="00BA3A31"/>
    <w:rsid w:val="00BA418D"/>
    <w:rsid w:val="00BA4772"/>
    <w:rsid w:val="00BA50EA"/>
    <w:rsid w:val="00BA5B1A"/>
    <w:rsid w:val="00BA5F43"/>
    <w:rsid w:val="00BA693F"/>
    <w:rsid w:val="00BA733E"/>
    <w:rsid w:val="00BB1EFC"/>
    <w:rsid w:val="00BB275D"/>
    <w:rsid w:val="00BB2D13"/>
    <w:rsid w:val="00BB3065"/>
    <w:rsid w:val="00BB36C4"/>
    <w:rsid w:val="00BB47BE"/>
    <w:rsid w:val="00BB6EF8"/>
    <w:rsid w:val="00BB7E62"/>
    <w:rsid w:val="00BC0C09"/>
    <w:rsid w:val="00BC1339"/>
    <w:rsid w:val="00BC1635"/>
    <w:rsid w:val="00BC240B"/>
    <w:rsid w:val="00BC2672"/>
    <w:rsid w:val="00BC4386"/>
    <w:rsid w:val="00BC4AAE"/>
    <w:rsid w:val="00BC4DF4"/>
    <w:rsid w:val="00BC50FA"/>
    <w:rsid w:val="00BC6899"/>
    <w:rsid w:val="00BC70BE"/>
    <w:rsid w:val="00BC7C5A"/>
    <w:rsid w:val="00BD05E8"/>
    <w:rsid w:val="00BD201F"/>
    <w:rsid w:val="00BD329F"/>
    <w:rsid w:val="00BD4CCE"/>
    <w:rsid w:val="00BD5179"/>
    <w:rsid w:val="00BD52E3"/>
    <w:rsid w:val="00BD62E5"/>
    <w:rsid w:val="00BD652A"/>
    <w:rsid w:val="00BD6A21"/>
    <w:rsid w:val="00BD6B73"/>
    <w:rsid w:val="00BD723C"/>
    <w:rsid w:val="00BD7625"/>
    <w:rsid w:val="00BE0A6F"/>
    <w:rsid w:val="00BE1B0C"/>
    <w:rsid w:val="00BE2A3A"/>
    <w:rsid w:val="00BE2F5A"/>
    <w:rsid w:val="00BE312B"/>
    <w:rsid w:val="00BE31CE"/>
    <w:rsid w:val="00BE33F7"/>
    <w:rsid w:val="00BE5EE3"/>
    <w:rsid w:val="00BE6D66"/>
    <w:rsid w:val="00BF0772"/>
    <w:rsid w:val="00BF31A7"/>
    <w:rsid w:val="00BF4172"/>
    <w:rsid w:val="00BF41B8"/>
    <w:rsid w:val="00BF5247"/>
    <w:rsid w:val="00C00564"/>
    <w:rsid w:val="00C01604"/>
    <w:rsid w:val="00C01A53"/>
    <w:rsid w:val="00C02F0F"/>
    <w:rsid w:val="00C0451C"/>
    <w:rsid w:val="00C06134"/>
    <w:rsid w:val="00C061F5"/>
    <w:rsid w:val="00C12268"/>
    <w:rsid w:val="00C1452F"/>
    <w:rsid w:val="00C15866"/>
    <w:rsid w:val="00C167B0"/>
    <w:rsid w:val="00C21170"/>
    <w:rsid w:val="00C21184"/>
    <w:rsid w:val="00C21878"/>
    <w:rsid w:val="00C225FB"/>
    <w:rsid w:val="00C22625"/>
    <w:rsid w:val="00C2320E"/>
    <w:rsid w:val="00C23FFF"/>
    <w:rsid w:val="00C24687"/>
    <w:rsid w:val="00C24AAF"/>
    <w:rsid w:val="00C24FB8"/>
    <w:rsid w:val="00C250D5"/>
    <w:rsid w:val="00C2641E"/>
    <w:rsid w:val="00C27B4D"/>
    <w:rsid w:val="00C30565"/>
    <w:rsid w:val="00C3085F"/>
    <w:rsid w:val="00C327F5"/>
    <w:rsid w:val="00C32ED6"/>
    <w:rsid w:val="00C33380"/>
    <w:rsid w:val="00C34B85"/>
    <w:rsid w:val="00C37930"/>
    <w:rsid w:val="00C4192C"/>
    <w:rsid w:val="00C41934"/>
    <w:rsid w:val="00C42FF5"/>
    <w:rsid w:val="00C45BAD"/>
    <w:rsid w:val="00C476A9"/>
    <w:rsid w:val="00C50DAC"/>
    <w:rsid w:val="00C51B2B"/>
    <w:rsid w:val="00C52A61"/>
    <w:rsid w:val="00C52F27"/>
    <w:rsid w:val="00C553DD"/>
    <w:rsid w:val="00C563B1"/>
    <w:rsid w:val="00C5672F"/>
    <w:rsid w:val="00C56A7D"/>
    <w:rsid w:val="00C62DAD"/>
    <w:rsid w:val="00C65198"/>
    <w:rsid w:val="00C67B1C"/>
    <w:rsid w:val="00C70799"/>
    <w:rsid w:val="00C707EC"/>
    <w:rsid w:val="00C70C91"/>
    <w:rsid w:val="00C72145"/>
    <w:rsid w:val="00C7559A"/>
    <w:rsid w:val="00C75684"/>
    <w:rsid w:val="00C76CE1"/>
    <w:rsid w:val="00C777A8"/>
    <w:rsid w:val="00C77DB8"/>
    <w:rsid w:val="00C80794"/>
    <w:rsid w:val="00C81924"/>
    <w:rsid w:val="00C82057"/>
    <w:rsid w:val="00C8232C"/>
    <w:rsid w:val="00C825FC"/>
    <w:rsid w:val="00C82845"/>
    <w:rsid w:val="00C833CB"/>
    <w:rsid w:val="00C834A7"/>
    <w:rsid w:val="00C83561"/>
    <w:rsid w:val="00C84EC8"/>
    <w:rsid w:val="00C85768"/>
    <w:rsid w:val="00C859F7"/>
    <w:rsid w:val="00C85A6B"/>
    <w:rsid w:val="00C86D1A"/>
    <w:rsid w:val="00C86E92"/>
    <w:rsid w:val="00C875B6"/>
    <w:rsid w:val="00C903A2"/>
    <w:rsid w:val="00C905DB"/>
    <w:rsid w:val="00C91C28"/>
    <w:rsid w:val="00C91D5C"/>
    <w:rsid w:val="00C92307"/>
    <w:rsid w:val="00C92898"/>
    <w:rsid w:val="00C94D59"/>
    <w:rsid w:val="00C968F3"/>
    <w:rsid w:val="00CA1031"/>
    <w:rsid w:val="00CA29BC"/>
    <w:rsid w:val="00CA3A1E"/>
    <w:rsid w:val="00CA4FE2"/>
    <w:rsid w:val="00CA5BAB"/>
    <w:rsid w:val="00CA5FAD"/>
    <w:rsid w:val="00CB1709"/>
    <w:rsid w:val="00CB2CCF"/>
    <w:rsid w:val="00CB3C51"/>
    <w:rsid w:val="00CB4267"/>
    <w:rsid w:val="00CB5599"/>
    <w:rsid w:val="00CB57CF"/>
    <w:rsid w:val="00CB592A"/>
    <w:rsid w:val="00CB5E6D"/>
    <w:rsid w:val="00CB5ED6"/>
    <w:rsid w:val="00CB666D"/>
    <w:rsid w:val="00CB6C2D"/>
    <w:rsid w:val="00CB6FCF"/>
    <w:rsid w:val="00CB78CB"/>
    <w:rsid w:val="00CC002D"/>
    <w:rsid w:val="00CC0CBD"/>
    <w:rsid w:val="00CC23F5"/>
    <w:rsid w:val="00CC2682"/>
    <w:rsid w:val="00CC3392"/>
    <w:rsid w:val="00CC35B1"/>
    <w:rsid w:val="00CC434F"/>
    <w:rsid w:val="00CC4F46"/>
    <w:rsid w:val="00CC5562"/>
    <w:rsid w:val="00CC7818"/>
    <w:rsid w:val="00CC79CF"/>
    <w:rsid w:val="00CD0373"/>
    <w:rsid w:val="00CD2D44"/>
    <w:rsid w:val="00CD2F14"/>
    <w:rsid w:val="00CD3AA1"/>
    <w:rsid w:val="00CD3C60"/>
    <w:rsid w:val="00CD4E1D"/>
    <w:rsid w:val="00CD4FF6"/>
    <w:rsid w:val="00CD5759"/>
    <w:rsid w:val="00CD643A"/>
    <w:rsid w:val="00CD6CFF"/>
    <w:rsid w:val="00CD6E55"/>
    <w:rsid w:val="00CD7BA2"/>
    <w:rsid w:val="00CE0FD9"/>
    <w:rsid w:val="00CE26CB"/>
    <w:rsid w:val="00CE2E8A"/>
    <w:rsid w:val="00CE3615"/>
    <w:rsid w:val="00CE535A"/>
    <w:rsid w:val="00CE54AF"/>
    <w:rsid w:val="00CE5550"/>
    <w:rsid w:val="00CE694E"/>
    <w:rsid w:val="00CE7514"/>
    <w:rsid w:val="00CF0096"/>
    <w:rsid w:val="00CF05CE"/>
    <w:rsid w:val="00CF0AD3"/>
    <w:rsid w:val="00CF0D23"/>
    <w:rsid w:val="00CF17E6"/>
    <w:rsid w:val="00CF2B67"/>
    <w:rsid w:val="00CF3244"/>
    <w:rsid w:val="00CF6842"/>
    <w:rsid w:val="00CF6A68"/>
    <w:rsid w:val="00CF70A1"/>
    <w:rsid w:val="00CF727C"/>
    <w:rsid w:val="00CF7F3E"/>
    <w:rsid w:val="00D004C1"/>
    <w:rsid w:val="00D00617"/>
    <w:rsid w:val="00D00F34"/>
    <w:rsid w:val="00D0111C"/>
    <w:rsid w:val="00D01D1C"/>
    <w:rsid w:val="00D02142"/>
    <w:rsid w:val="00D02E62"/>
    <w:rsid w:val="00D030A9"/>
    <w:rsid w:val="00D04B2B"/>
    <w:rsid w:val="00D06A68"/>
    <w:rsid w:val="00D0731C"/>
    <w:rsid w:val="00D10C8C"/>
    <w:rsid w:val="00D1127C"/>
    <w:rsid w:val="00D11D1C"/>
    <w:rsid w:val="00D128E9"/>
    <w:rsid w:val="00D12F87"/>
    <w:rsid w:val="00D15D98"/>
    <w:rsid w:val="00D16B73"/>
    <w:rsid w:val="00D22ACA"/>
    <w:rsid w:val="00D248DE"/>
    <w:rsid w:val="00D249C5"/>
    <w:rsid w:val="00D253EA"/>
    <w:rsid w:val="00D25D2C"/>
    <w:rsid w:val="00D2732F"/>
    <w:rsid w:val="00D275ED"/>
    <w:rsid w:val="00D27638"/>
    <w:rsid w:val="00D27CCD"/>
    <w:rsid w:val="00D302D0"/>
    <w:rsid w:val="00D30422"/>
    <w:rsid w:val="00D31518"/>
    <w:rsid w:val="00D32078"/>
    <w:rsid w:val="00D32BE1"/>
    <w:rsid w:val="00D33567"/>
    <w:rsid w:val="00D33605"/>
    <w:rsid w:val="00D33E82"/>
    <w:rsid w:val="00D341BE"/>
    <w:rsid w:val="00D34615"/>
    <w:rsid w:val="00D34BF0"/>
    <w:rsid w:val="00D35CBE"/>
    <w:rsid w:val="00D35CC2"/>
    <w:rsid w:val="00D404F9"/>
    <w:rsid w:val="00D40965"/>
    <w:rsid w:val="00D416A1"/>
    <w:rsid w:val="00D42867"/>
    <w:rsid w:val="00D429AA"/>
    <w:rsid w:val="00D42F3B"/>
    <w:rsid w:val="00D4330B"/>
    <w:rsid w:val="00D4420F"/>
    <w:rsid w:val="00D4645E"/>
    <w:rsid w:val="00D47ED5"/>
    <w:rsid w:val="00D517F6"/>
    <w:rsid w:val="00D51AE8"/>
    <w:rsid w:val="00D51E3D"/>
    <w:rsid w:val="00D520FF"/>
    <w:rsid w:val="00D522FA"/>
    <w:rsid w:val="00D52663"/>
    <w:rsid w:val="00D52DF6"/>
    <w:rsid w:val="00D53D86"/>
    <w:rsid w:val="00D5401D"/>
    <w:rsid w:val="00D546F0"/>
    <w:rsid w:val="00D54900"/>
    <w:rsid w:val="00D55C3A"/>
    <w:rsid w:val="00D56C73"/>
    <w:rsid w:val="00D60CF0"/>
    <w:rsid w:val="00D60D66"/>
    <w:rsid w:val="00D62286"/>
    <w:rsid w:val="00D6338B"/>
    <w:rsid w:val="00D63EC5"/>
    <w:rsid w:val="00D64B8B"/>
    <w:rsid w:val="00D652A8"/>
    <w:rsid w:val="00D659B4"/>
    <w:rsid w:val="00D66845"/>
    <w:rsid w:val="00D66A3B"/>
    <w:rsid w:val="00D672E8"/>
    <w:rsid w:val="00D6789D"/>
    <w:rsid w:val="00D70A1C"/>
    <w:rsid w:val="00D716FB"/>
    <w:rsid w:val="00D730D9"/>
    <w:rsid w:val="00D73444"/>
    <w:rsid w:val="00D75D22"/>
    <w:rsid w:val="00D81418"/>
    <w:rsid w:val="00D8232A"/>
    <w:rsid w:val="00D82E07"/>
    <w:rsid w:val="00D82FA9"/>
    <w:rsid w:val="00D85076"/>
    <w:rsid w:val="00D8542D"/>
    <w:rsid w:val="00D85AD1"/>
    <w:rsid w:val="00D86E23"/>
    <w:rsid w:val="00D86EC9"/>
    <w:rsid w:val="00D87BEC"/>
    <w:rsid w:val="00D900CF"/>
    <w:rsid w:val="00D903B3"/>
    <w:rsid w:val="00D912A5"/>
    <w:rsid w:val="00D91316"/>
    <w:rsid w:val="00D91BBC"/>
    <w:rsid w:val="00D9433F"/>
    <w:rsid w:val="00D954BA"/>
    <w:rsid w:val="00D95D4B"/>
    <w:rsid w:val="00D96101"/>
    <w:rsid w:val="00D974C8"/>
    <w:rsid w:val="00D97DC2"/>
    <w:rsid w:val="00DA020C"/>
    <w:rsid w:val="00DA0970"/>
    <w:rsid w:val="00DA0D08"/>
    <w:rsid w:val="00DA0DFA"/>
    <w:rsid w:val="00DA1820"/>
    <w:rsid w:val="00DA5967"/>
    <w:rsid w:val="00DA794F"/>
    <w:rsid w:val="00DA7BA9"/>
    <w:rsid w:val="00DA7E3E"/>
    <w:rsid w:val="00DB0797"/>
    <w:rsid w:val="00DB32AE"/>
    <w:rsid w:val="00DB483C"/>
    <w:rsid w:val="00DB6336"/>
    <w:rsid w:val="00DB7166"/>
    <w:rsid w:val="00DB7A99"/>
    <w:rsid w:val="00DC0063"/>
    <w:rsid w:val="00DC103C"/>
    <w:rsid w:val="00DC1494"/>
    <w:rsid w:val="00DC2C92"/>
    <w:rsid w:val="00DC3374"/>
    <w:rsid w:val="00DC45D8"/>
    <w:rsid w:val="00DC47B5"/>
    <w:rsid w:val="00DC55A9"/>
    <w:rsid w:val="00DC5D0D"/>
    <w:rsid w:val="00DC6341"/>
    <w:rsid w:val="00DC6A71"/>
    <w:rsid w:val="00DD07A8"/>
    <w:rsid w:val="00DD2110"/>
    <w:rsid w:val="00DD2BD5"/>
    <w:rsid w:val="00DD300E"/>
    <w:rsid w:val="00DD31F7"/>
    <w:rsid w:val="00DD3276"/>
    <w:rsid w:val="00DD3515"/>
    <w:rsid w:val="00DD3E10"/>
    <w:rsid w:val="00DD3E96"/>
    <w:rsid w:val="00DD5C27"/>
    <w:rsid w:val="00DD5EE1"/>
    <w:rsid w:val="00DD6FA3"/>
    <w:rsid w:val="00DD74C6"/>
    <w:rsid w:val="00DE0467"/>
    <w:rsid w:val="00DE115B"/>
    <w:rsid w:val="00DE1E05"/>
    <w:rsid w:val="00DE2671"/>
    <w:rsid w:val="00DE2F87"/>
    <w:rsid w:val="00DE3B37"/>
    <w:rsid w:val="00DE4435"/>
    <w:rsid w:val="00DE51E4"/>
    <w:rsid w:val="00DE5A76"/>
    <w:rsid w:val="00DE5B46"/>
    <w:rsid w:val="00DE6A0E"/>
    <w:rsid w:val="00DE6AD3"/>
    <w:rsid w:val="00DE7987"/>
    <w:rsid w:val="00DE7BD3"/>
    <w:rsid w:val="00DF0C0A"/>
    <w:rsid w:val="00DF2790"/>
    <w:rsid w:val="00DF32EF"/>
    <w:rsid w:val="00DF414A"/>
    <w:rsid w:val="00DF50C4"/>
    <w:rsid w:val="00DF55F0"/>
    <w:rsid w:val="00DF6FB7"/>
    <w:rsid w:val="00DF72F3"/>
    <w:rsid w:val="00DF77A6"/>
    <w:rsid w:val="00E00C98"/>
    <w:rsid w:val="00E00E9C"/>
    <w:rsid w:val="00E025D2"/>
    <w:rsid w:val="00E0357D"/>
    <w:rsid w:val="00E03BA8"/>
    <w:rsid w:val="00E04DA9"/>
    <w:rsid w:val="00E0550C"/>
    <w:rsid w:val="00E07E82"/>
    <w:rsid w:val="00E10684"/>
    <w:rsid w:val="00E10867"/>
    <w:rsid w:val="00E10BB7"/>
    <w:rsid w:val="00E115D4"/>
    <w:rsid w:val="00E1233D"/>
    <w:rsid w:val="00E14012"/>
    <w:rsid w:val="00E146DA"/>
    <w:rsid w:val="00E1477A"/>
    <w:rsid w:val="00E15248"/>
    <w:rsid w:val="00E16874"/>
    <w:rsid w:val="00E21016"/>
    <w:rsid w:val="00E21E51"/>
    <w:rsid w:val="00E22062"/>
    <w:rsid w:val="00E23241"/>
    <w:rsid w:val="00E241E0"/>
    <w:rsid w:val="00E24371"/>
    <w:rsid w:val="00E24EC2"/>
    <w:rsid w:val="00E25315"/>
    <w:rsid w:val="00E27C69"/>
    <w:rsid w:val="00E32ACB"/>
    <w:rsid w:val="00E3327C"/>
    <w:rsid w:val="00E33586"/>
    <w:rsid w:val="00E33B62"/>
    <w:rsid w:val="00E33E77"/>
    <w:rsid w:val="00E34179"/>
    <w:rsid w:val="00E34464"/>
    <w:rsid w:val="00E34BC8"/>
    <w:rsid w:val="00E35032"/>
    <w:rsid w:val="00E3538E"/>
    <w:rsid w:val="00E36824"/>
    <w:rsid w:val="00E36E67"/>
    <w:rsid w:val="00E378E8"/>
    <w:rsid w:val="00E37BCA"/>
    <w:rsid w:val="00E40D10"/>
    <w:rsid w:val="00E435B3"/>
    <w:rsid w:val="00E43A08"/>
    <w:rsid w:val="00E44622"/>
    <w:rsid w:val="00E44978"/>
    <w:rsid w:val="00E454F9"/>
    <w:rsid w:val="00E45FB1"/>
    <w:rsid w:val="00E46BF6"/>
    <w:rsid w:val="00E474FD"/>
    <w:rsid w:val="00E500F0"/>
    <w:rsid w:val="00E50274"/>
    <w:rsid w:val="00E503E6"/>
    <w:rsid w:val="00E51B36"/>
    <w:rsid w:val="00E540B7"/>
    <w:rsid w:val="00E5457C"/>
    <w:rsid w:val="00E570DE"/>
    <w:rsid w:val="00E57AB4"/>
    <w:rsid w:val="00E57DC8"/>
    <w:rsid w:val="00E60C82"/>
    <w:rsid w:val="00E614E2"/>
    <w:rsid w:val="00E617CF"/>
    <w:rsid w:val="00E63995"/>
    <w:rsid w:val="00E64570"/>
    <w:rsid w:val="00E65807"/>
    <w:rsid w:val="00E65E31"/>
    <w:rsid w:val="00E66A48"/>
    <w:rsid w:val="00E71131"/>
    <w:rsid w:val="00E7150D"/>
    <w:rsid w:val="00E71DA0"/>
    <w:rsid w:val="00E7227B"/>
    <w:rsid w:val="00E725D2"/>
    <w:rsid w:val="00E74AAB"/>
    <w:rsid w:val="00E754DF"/>
    <w:rsid w:val="00E76C34"/>
    <w:rsid w:val="00E8054B"/>
    <w:rsid w:val="00E82153"/>
    <w:rsid w:val="00E83C71"/>
    <w:rsid w:val="00E84E95"/>
    <w:rsid w:val="00E84F36"/>
    <w:rsid w:val="00E873DE"/>
    <w:rsid w:val="00E87C1E"/>
    <w:rsid w:val="00E909CB"/>
    <w:rsid w:val="00E92850"/>
    <w:rsid w:val="00E92F87"/>
    <w:rsid w:val="00E93742"/>
    <w:rsid w:val="00E95345"/>
    <w:rsid w:val="00E95639"/>
    <w:rsid w:val="00E95C06"/>
    <w:rsid w:val="00E96091"/>
    <w:rsid w:val="00EA0B68"/>
    <w:rsid w:val="00EA1FA6"/>
    <w:rsid w:val="00EA327B"/>
    <w:rsid w:val="00EA6D7A"/>
    <w:rsid w:val="00EB0B37"/>
    <w:rsid w:val="00EB18DA"/>
    <w:rsid w:val="00EB20A1"/>
    <w:rsid w:val="00EB230A"/>
    <w:rsid w:val="00EB3D9F"/>
    <w:rsid w:val="00EB4DB0"/>
    <w:rsid w:val="00EB5E06"/>
    <w:rsid w:val="00EB5F35"/>
    <w:rsid w:val="00EB63A4"/>
    <w:rsid w:val="00EB7240"/>
    <w:rsid w:val="00EB734F"/>
    <w:rsid w:val="00EB7AD0"/>
    <w:rsid w:val="00EC088D"/>
    <w:rsid w:val="00EC163A"/>
    <w:rsid w:val="00EC2B02"/>
    <w:rsid w:val="00EC4721"/>
    <w:rsid w:val="00EC6897"/>
    <w:rsid w:val="00ED0703"/>
    <w:rsid w:val="00ED11F1"/>
    <w:rsid w:val="00ED3ED1"/>
    <w:rsid w:val="00ED4EBB"/>
    <w:rsid w:val="00ED60B3"/>
    <w:rsid w:val="00ED6896"/>
    <w:rsid w:val="00ED7216"/>
    <w:rsid w:val="00ED7256"/>
    <w:rsid w:val="00ED75BA"/>
    <w:rsid w:val="00ED7C23"/>
    <w:rsid w:val="00EE1C85"/>
    <w:rsid w:val="00EE398E"/>
    <w:rsid w:val="00EE4E2C"/>
    <w:rsid w:val="00EE5990"/>
    <w:rsid w:val="00EE5C5B"/>
    <w:rsid w:val="00EE740D"/>
    <w:rsid w:val="00EF060E"/>
    <w:rsid w:val="00EF1853"/>
    <w:rsid w:val="00EF3A13"/>
    <w:rsid w:val="00EF3E33"/>
    <w:rsid w:val="00EF5B3E"/>
    <w:rsid w:val="00EF6D38"/>
    <w:rsid w:val="00EF70CD"/>
    <w:rsid w:val="00F00119"/>
    <w:rsid w:val="00F00511"/>
    <w:rsid w:val="00F0130D"/>
    <w:rsid w:val="00F01859"/>
    <w:rsid w:val="00F04273"/>
    <w:rsid w:val="00F0533B"/>
    <w:rsid w:val="00F059A1"/>
    <w:rsid w:val="00F0640C"/>
    <w:rsid w:val="00F06C8C"/>
    <w:rsid w:val="00F06F71"/>
    <w:rsid w:val="00F07CA2"/>
    <w:rsid w:val="00F14C80"/>
    <w:rsid w:val="00F14C8C"/>
    <w:rsid w:val="00F14E7F"/>
    <w:rsid w:val="00F151A9"/>
    <w:rsid w:val="00F167B5"/>
    <w:rsid w:val="00F20BCB"/>
    <w:rsid w:val="00F20D91"/>
    <w:rsid w:val="00F2156B"/>
    <w:rsid w:val="00F21A42"/>
    <w:rsid w:val="00F21F50"/>
    <w:rsid w:val="00F21F97"/>
    <w:rsid w:val="00F22536"/>
    <w:rsid w:val="00F2381C"/>
    <w:rsid w:val="00F2408D"/>
    <w:rsid w:val="00F240BB"/>
    <w:rsid w:val="00F24440"/>
    <w:rsid w:val="00F249E6"/>
    <w:rsid w:val="00F271E3"/>
    <w:rsid w:val="00F27C29"/>
    <w:rsid w:val="00F30BDD"/>
    <w:rsid w:val="00F3239B"/>
    <w:rsid w:val="00F32F0A"/>
    <w:rsid w:val="00F331E2"/>
    <w:rsid w:val="00F335E7"/>
    <w:rsid w:val="00F338DB"/>
    <w:rsid w:val="00F352CC"/>
    <w:rsid w:val="00F3598A"/>
    <w:rsid w:val="00F36008"/>
    <w:rsid w:val="00F36A88"/>
    <w:rsid w:val="00F3763F"/>
    <w:rsid w:val="00F37917"/>
    <w:rsid w:val="00F37B74"/>
    <w:rsid w:val="00F418CD"/>
    <w:rsid w:val="00F42481"/>
    <w:rsid w:val="00F4272C"/>
    <w:rsid w:val="00F444F4"/>
    <w:rsid w:val="00F44788"/>
    <w:rsid w:val="00F4498D"/>
    <w:rsid w:val="00F452FE"/>
    <w:rsid w:val="00F46622"/>
    <w:rsid w:val="00F46724"/>
    <w:rsid w:val="00F467E9"/>
    <w:rsid w:val="00F47DB1"/>
    <w:rsid w:val="00F5112F"/>
    <w:rsid w:val="00F51F8C"/>
    <w:rsid w:val="00F5315E"/>
    <w:rsid w:val="00F5447D"/>
    <w:rsid w:val="00F548FF"/>
    <w:rsid w:val="00F54D46"/>
    <w:rsid w:val="00F57EAE"/>
    <w:rsid w:val="00F57FED"/>
    <w:rsid w:val="00F61D69"/>
    <w:rsid w:val="00F64087"/>
    <w:rsid w:val="00F6416D"/>
    <w:rsid w:val="00F6458B"/>
    <w:rsid w:val="00F646B5"/>
    <w:rsid w:val="00F64BB3"/>
    <w:rsid w:val="00F65098"/>
    <w:rsid w:val="00F653AE"/>
    <w:rsid w:val="00F662E3"/>
    <w:rsid w:val="00F66565"/>
    <w:rsid w:val="00F66CDE"/>
    <w:rsid w:val="00F66D28"/>
    <w:rsid w:val="00F67278"/>
    <w:rsid w:val="00F67A62"/>
    <w:rsid w:val="00F67B38"/>
    <w:rsid w:val="00F67C6D"/>
    <w:rsid w:val="00F700F8"/>
    <w:rsid w:val="00F71C4B"/>
    <w:rsid w:val="00F71D6D"/>
    <w:rsid w:val="00F721C0"/>
    <w:rsid w:val="00F729CE"/>
    <w:rsid w:val="00F73848"/>
    <w:rsid w:val="00F74793"/>
    <w:rsid w:val="00F74B14"/>
    <w:rsid w:val="00F765F2"/>
    <w:rsid w:val="00F7678B"/>
    <w:rsid w:val="00F76A58"/>
    <w:rsid w:val="00F773FF"/>
    <w:rsid w:val="00F8010F"/>
    <w:rsid w:val="00F81856"/>
    <w:rsid w:val="00F8330C"/>
    <w:rsid w:val="00F83666"/>
    <w:rsid w:val="00F84167"/>
    <w:rsid w:val="00F85063"/>
    <w:rsid w:val="00F86333"/>
    <w:rsid w:val="00F86A59"/>
    <w:rsid w:val="00F870FF"/>
    <w:rsid w:val="00F87BBE"/>
    <w:rsid w:val="00F90638"/>
    <w:rsid w:val="00F910E8"/>
    <w:rsid w:val="00F91B5B"/>
    <w:rsid w:val="00F92642"/>
    <w:rsid w:val="00F93205"/>
    <w:rsid w:val="00F945BB"/>
    <w:rsid w:val="00F946BC"/>
    <w:rsid w:val="00F967F7"/>
    <w:rsid w:val="00F96F15"/>
    <w:rsid w:val="00F97DA3"/>
    <w:rsid w:val="00FA14BA"/>
    <w:rsid w:val="00FA19F0"/>
    <w:rsid w:val="00FA22B1"/>
    <w:rsid w:val="00FA2E40"/>
    <w:rsid w:val="00FA37DA"/>
    <w:rsid w:val="00FA37E7"/>
    <w:rsid w:val="00FA3857"/>
    <w:rsid w:val="00FA4C62"/>
    <w:rsid w:val="00FA567D"/>
    <w:rsid w:val="00FA63D3"/>
    <w:rsid w:val="00FA72EE"/>
    <w:rsid w:val="00FB0151"/>
    <w:rsid w:val="00FB10E9"/>
    <w:rsid w:val="00FB14B4"/>
    <w:rsid w:val="00FB4013"/>
    <w:rsid w:val="00FB6602"/>
    <w:rsid w:val="00FB6DA7"/>
    <w:rsid w:val="00FB7141"/>
    <w:rsid w:val="00FB71E1"/>
    <w:rsid w:val="00FB7614"/>
    <w:rsid w:val="00FB7CA5"/>
    <w:rsid w:val="00FC0E30"/>
    <w:rsid w:val="00FC1C38"/>
    <w:rsid w:val="00FC278D"/>
    <w:rsid w:val="00FC3255"/>
    <w:rsid w:val="00FC334C"/>
    <w:rsid w:val="00FC3C8C"/>
    <w:rsid w:val="00FC4178"/>
    <w:rsid w:val="00FC4E9D"/>
    <w:rsid w:val="00FC5675"/>
    <w:rsid w:val="00FC5C1B"/>
    <w:rsid w:val="00FC68A3"/>
    <w:rsid w:val="00FC6968"/>
    <w:rsid w:val="00FD0C29"/>
    <w:rsid w:val="00FD116C"/>
    <w:rsid w:val="00FD137F"/>
    <w:rsid w:val="00FD1633"/>
    <w:rsid w:val="00FD2294"/>
    <w:rsid w:val="00FD2769"/>
    <w:rsid w:val="00FD2B5D"/>
    <w:rsid w:val="00FD31F4"/>
    <w:rsid w:val="00FD3538"/>
    <w:rsid w:val="00FD3A93"/>
    <w:rsid w:val="00FD58A0"/>
    <w:rsid w:val="00FD6532"/>
    <w:rsid w:val="00FE0C92"/>
    <w:rsid w:val="00FE2242"/>
    <w:rsid w:val="00FE294F"/>
    <w:rsid w:val="00FE2E63"/>
    <w:rsid w:val="00FE32F7"/>
    <w:rsid w:val="00FF0734"/>
    <w:rsid w:val="00FF0F9B"/>
    <w:rsid w:val="00FF1CB5"/>
    <w:rsid w:val="00FF1F17"/>
    <w:rsid w:val="00FF2743"/>
    <w:rsid w:val="00FF346C"/>
    <w:rsid w:val="00FF4088"/>
    <w:rsid w:val="00FF668B"/>
    <w:rsid w:val="00FF68BC"/>
    <w:rsid w:val="00FF782C"/>
    <w:rsid w:val="00FF7DB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010F94"/>
  <w15:chartTrackingRefBased/>
  <w15:docId w15:val="{A750890C-09AE-48A6-9A95-876F66A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qFormat="1"/>
    <w:lsdException w:name="annotation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775D7"/>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FC334C"/>
    <w:pPr>
      <w:keepNext/>
      <w:spacing w:before="240" w:after="60"/>
      <w:ind w:left="993" w:hanging="426"/>
      <w:outlineLvl w:val="0"/>
    </w:pPr>
    <w:rPr>
      <w:rFonts w:cs="Arial"/>
      <w:b/>
      <w:kern w:val="32"/>
      <w:sz w:val="22"/>
      <w:szCs w:val="22"/>
      <w:lang w:val="sl-SI" w:eastAsia="sl-SI"/>
    </w:rPr>
  </w:style>
  <w:style w:type="paragraph" w:styleId="Naslov2">
    <w:name w:val="heading 2"/>
    <w:aliases w:val="Heading 2 Char1,Heading 2 Char Char"/>
    <w:basedOn w:val="Navaden"/>
    <w:next w:val="Navaden"/>
    <w:link w:val="Naslov2Znak"/>
    <w:unhideWhenUsed/>
    <w:qFormat/>
    <w:rsid w:val="00734DDD"/>
    <w:pPr>
      <w:keepNext/>
      <w:spacing w:before="240" w:after="60" w:line="276" w:lineRule="auto"/>
      <w:outlineLvl w:val="1"/>
    </w:pPr>
    <w:rPr>
      <w:rFonts w:ascii="Cambria" w:hAnsi="Cambria"/>
      <w:b/>
      <w:bCs/>
      <w:i/>
      <w:iCs/>
      <w:sz w:val="28"/>
      <w:szCs w:val="28"/>
      <w:lang w:val="sl-SI"/>
    </w:rPr>
  </w:style>
  <w:style w:type="paragraph" w:styleId="Naslov3">
    <w:name w:val="heading 3"/>
    <w:aliases w:val="Heading 3 Char"/>
    <w:basedOn w:val="Navaden"/>
    <w:next w:val="Navaden"/>
    <w:link w:val="Naslov3Znak"/>
    <w:qFormat/>
    <w:rsid w:val="00734DDD"/>
    <w:pPr>
      <w:keepNext/>
      <w:spacing w:before="240" w:after="60" w:line="240" w:lineRule="auto"/>
      <w:outlineLvl w:val="2"/>
    </w:pPr>
    <w:rPr>
      <w:b/>
      <w:bCs/>
      <w:sz w:val="26"/>
      <w:szCs w:val="26"/>
      <w:lang w:val="sl-SI"/>
    </w:rPr>
  </w:style>
  <w:style w:type="paragraph" w:styleId="Naslov4">
    <w:name w:val="heading 4"/>
    <w:basedOn w:val="Navaden"/>
    <w:next w:val="Navaden"/>
    <w:link w:val="Naslov4Znak"/>
    <w:unhideWhenUsed/>
    <w:qFormat/>
    <w:rsid w:val="00734DDD"/>
    <w:pPr>
      <w:keepNext/>
      <w:spacing w:before="240" w:after="60" w:line="276" w:lineRule="auto"/>
      <w:outlineLvl w:val="3"/>
    </w:pPr>
    <w:rPr>
      <w:rFonts w:ascii="Calibri" w:hAnsi="Calibri"/>
      <w:b/>
      <w:bCs/>
      <w:sz w:val="28"/>
      <w:szCs w:val="28"/>
      <w:lang w:val="sl-SI"/>
    </w:rPr>
  </w:style>
  <w:style w:type="paragraph" w:styleId="Naslov5">
    <w:name w:val="heading 5"/>
    <w:basedOn w:val="Navaden"/>
    <w:next w:val="Navaden"/>
    <w:link w:val="Naslov5Znak"/>
    <w:unhideWhenUsed/>
    <w:qFormat/>
    <w:rsid w:val="00734DDD"/>
    <w:pPr>
      <w:spacing w:before="240" w:after="60" w:line="276" w:lineRule="auto"/>
      <w:outlineLvl w:val="4"/>
    </w:pPr>
    <w:rPr>
      <w:rFonts w:ascii="Calibri" w:hAnsi="Calibri"/>
      <w:b/>
      <w:bCs/>
      <w:i/>
      <w:iCs/>
      <w:sz w:val="26"/>
      <w:szCs w:val="26"/>
      <w:lang w:val="sl-SI"/>
    </w:rPr>
  </w:style>
  <w:style w:type="paragraph" w:styleId="Naslov6">
    <w:name w:val="heading 6"/>
    <w:basedOn w:val="Navaden"/>
    <w:next w:val="Navaden"/>
    <w:link w:val="Naslov6Znak"/>
    <w:qFormat/>
    <w:rsid w:val="00734DDD"/>
    <w:pPr>
      <w:spacing w:before="240" w:after="60" w:line="240" w:lineRule="auto"/>
      <w:outlineLvl w:val="5"/>
    </w:pPr>
    <w:rPr>
      <w:rFonts w:ascii="Times New Roman" w:hAnsi="Times New Roman"/>
      <w:color w:val="000000"/>
      <w:sz w:val="22"/>
      <w:szCs w:val="22"/>
      <w:lang w:val="sl-SI"/>
    </w:rPr>
  </w:style>
  <w:style w:type="paragraph" w:styleId="Naslov7">
    <w:name w:val="heading 7"/>
    <w:basedOn w:val="Navaden"/>
    <w:next w:val="Navaden"/>
    <w:link w:val="Naslov7Znak"/>
    <w:qFormat/>
    <w:rsid w:val="00734DDD"/>
    <w:pPr>
      <w:keepNext/>
      <w:pBdr>
        <w:top w:val="single" w:sz="4" w:space="1" w:color="auto"/>
        <w:left w:val="single" w:sz="4" w:space="4" w:color="auto"/>
        <w:bottom w:val="single" w:sz="4" w:space="1" w:color="auto"/>
        <w:right w:val="single" w:sz="4" w:space="4" w:color="auto"/>
      </w:pBdr>
      <w:shd w:val="clear" w:color="auto" w:fill="CCCCCC"/>
      <w:spacing w:line="240" w:lineRule="auto"/>
      <w:outlineLvl w:val="6"/>
    </w:pPr>
    <w:rPr>
      <w:rFonts w:ascii="Helvetica" w:hAnsi="Helvetica"/>
      <w:b/>
      <w:bCs/>
      <w:sz w:val="32"/>
      <w:lang w:val="sl-SI"/>
    </w:rPr>
  </w:style>
  <w:style w:type="paragraph" w:styleId="Naslov9">
    <w:name w:val="heading 9"/>
    <w:basedOn w:val="Navaden"/>
    <w:next w:val="Navaden"/>
    <w:link w:val="Naslov9Znak"/>
    <w:qFormat/>
    <w:rsid w:val="00734DDD"/>
    <w:pPr>
      <w:spacing w:before="240" w:after="60" w:line="240" w:lineRule="auto"/>
      <w:outlineLvl w:val="8"/>
    </w:pPr>
    <w:rPr>
      <w:b/>
      <w:bCs/>
      <w:color w:val="000000"/>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C903A2"/>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F2408D"/>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F2408D"/>
    <w:rPr>
      <w:sz w:val="24"/>
      <w:szCs w:val="24"/>
      <w:lang w:eastAsia="ar-SA"/>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F2408D"/>
    <w:pPr>
      <w:spacing w:line="240" w:lineRule="auto"/>
      <w:jc w:val="both"/>
    </w:pPr>
    <w:rPr>
      <w:rFonts w:ascii="Times New Roman" w:hAnsi="Times New Roman"/>
      <w:szCs w:val="20"/>
      <w:lang w:val="en-G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link w:val="Sprotnaopomba-besedilo"/>
    <w:uiPriority w:val="99"/>
    <w:qFormat/>
    <w:rsid w:val="00F2408D"/>
    <w:rPr>
      <w:lang w:val="en-GB" w:eastAsia="en-US"/>
    </w:rPr>
  </w:style>
  <w:style w:type="character" w:styleId="Sprotnaopomba-sklic">
    <w:name w:val="footnote reference"/>
    <w:aliases w:val="Footnote symbol,Footnote,Fussnota, Znak,Footnote reference number,note TESI,SUPERS,EN Footnote Reference,Znak,-E Fußnotenzeichen,Times 10 Point,Exposant 3 Point,E...,nota de rodapé,Footnote Reference_LVL6,Footnote Reference_LVL61"/>
    <w:link w:val="SUPERSCharCharCharCharCharCharCharChar"/>
    <w:uiPriority w:val="99"/>
    <w:qFormat/>
    <w:rsid w:val="00F2408D"/>
    <w:rPr>
      <w:vertAlign w:val="superscript"/>
    </w:rPr>
  </w:style>
  <w:style w:type="paragraph" w:customStyle="1" w:styleId="ZnakZnak2Znak">
    <w:name w:val="Znak Znak2 Znak"/>
    <w:basedOn w:val="Navaden"/>
    <w:rsid w:val="00F2408D"/>
    <w:pPr>
      <w:spacing w:after="160" w:line="240" w:lineRule="exact"/>
    </w:pPr>
    <w:rPr>
      <w:rFonts w:ascii="Tahoma" w:hAnsi="Tahoma"/>
      <w:szCs w:val="20"/>
    </w:rPr>
  </w:style>
  <w:style w:type="paragraph" w:styleId="Besedilooblaka">
    <w:name w:val="Balloon Text"/>
    <w:basedOn w:val="Navaden"/>
    <w:link w:val="BesedilooblakaZnak"/>
    <w:rsid w:val="00F0130D"/>
    <w:pPr>
      <w:spacing w:line="240" w:lineRule="auto"/>
    </w:pPr>
    <w:rPr>
      <w:rFonts w:ascii="Tahoma" w:hAnsi="Tahoma" w:cs="Tahoma"/>
      <w:sz w:val="16"/>
      <w:szCs w:val="16"/>
    </w:rPr>
  </w:style>
  <w:style w:type="character" w:customStyle="1" w:styleId="BesedilooblakaZnak">
    <w:name w:val="Besedilo oblačka Znak"/>
    <w:link w:val="Besedilooblaka"/>
    <w:rsid w:val="00F0130D"/>
    <w:rPr>
      <w:rFonts w:ascii="Tahoma" w:hAnsi="Tahoma" w:cs="Tahoma"/>
      <w:sz w:val="16"/>
      <w:szCs w:val="16"/>
      <w:lang w:val="en-US" w:eastAsia="en-US"/>
    </w:rPr>
  </w:style>
  <w:style w:type="paragraph" w:styleId="Naslov">
    <w:name w:val="Title"/>
    <w:basedOn w:val="Navaden"/>
    <w:link w:val="NaslovZnak"/>
    <w:qFormat/>
    <w:rsid w:val="00B80C74"/>
    <w:pPr>
      <w:spacing w:line="240" w:lineRule="auto"/>
      <w:jc w:val="center"/>
    </w:pPr>
    <w:rPr>
      <w:rFonts w:ascii="Times New Roman" w:hAnsi="Times New Roman"/>
      <w:b/>
      <w:bCs/>
      <w:sz w:val="28"/>
      <w:lang w:val="es-ES" w:eastAsia="es-ES"/>
    </w:rPr>
  </w:style>
  <w:style w:type="character" w:customStyle="1" w:styleId="NaslovZnak">
    <w:name w:val="Naslov Znak"/>
    <w:link w:val="Naslov"/>
    <w:rsid w:val="00B80C74"/>
    <w:rPr>
      <w:b/>
      <w:bCs/>
      <w:sz w:val="28"/>
      <w:szCs w:val="24"/>
      <w:lang w:val="es-ES" w:eastAsia="es-ES"/>
    </w:rPr>
  </w:style>
  <w:style w:type="character" w:styleId="Pripombasklic">
    <w:name w:val="annotation reference"/>
    <w:aliases w:val="Komentar - sklic,Komentar - sklic1"/>
    <w:rsid w:val="00310EEF"/>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qFormat/>
    <w:rsid w:val="00310EEF"/>
    <w:rPr>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link w:val="Pripombabesedilo"/>
    <w:qFormat/>
    <w:rsid w:val="00310EEF"/>
    <w:rPr>
      <w:rFonts w:ascii="Arial" w:hAnsi="Arial"/>
      <w:lang w:val="en-US" w:eastAsia="en-US"/>
    </w:rPr>
  </w:style>
  <w:style w:type="paragraph" w:styleId="Zadevapripombe">
    <w:name w:val="annotation subject"/>
    <w:basedOn w:val="Pripombabesedilo"/>
    <w:next w:val="Pripombabesedilo"/>
    <w:link w:val="ZadevapripombeZnak"/>
    <w:rsid w:val="00310EEF"/>
    <w:rPr>
      <w:b/>
      <w:bCs/>
    </w:rPr>
  </w:style>
  <w:style w:type="character" w:customStyle="1" w:styleId="ZadevapripombeZnak">
    <w:name w:val="Zadeva pripombe Znak"/>
    <w:link w:val="Zadevapripombe"/>
    <w:rsid w:val="00310EEF"/>
    <w:rPr>
      <w:rFonts w:ascii="Arial" w:hAnsi="Arial"/>
      <w:b/>
      <w:bCs/>
      <w:lang w:val="en-US" w:eastAsia="en-US"/>
    </w:rPr>
  </w:style>
  <w:style w:type="paragraph" w:customStyle="1" w:styleId="Style2">
    <w:name w:val="Style2"/>
    <w:basedOn w:val="Navaden"/>
    <w:rsid w:val="00927CD3"/>
    <w:pPr>
      <w:numPr>
        <w:numId w:val="1"/>
      </w:numPr>
      <w:spacing w:line="240" w:lineRule="auto"/>
    </w:pPr>
    <w:rPr>
      <w:rFonts w:ascii="Times New Roman" w:hAnsi="Times New Roman"/>
      <w:sz w:val="24"/>
      <w:lang w:val="sl-SI" w:eastAsia="sl-SI"/>
    </w:rPr>
  </w:style>
  <w:style w:type="paragraph" w:customStyle="1" w:styleId="Default">
    <w:name w:val="Default"/>
    <w:rsid w:val="00927CD3"/>
    <w:pPr>
      <w:autoSpaceDE w:val="0"/>
      <w:autoSpaceDN w:val="0"/>
      <w:adjustRightInd w:val="0"/>
    </w:pPr>
    <w:rPr>
      <w:color w:val="000000"/>
      <w:sz w:val="24"/>
      <w:szCs w:val="24"/>
    </w:rPr>
  </w:style>
  <w:style w:type="character" w:styleId="tevilkastrani">
    <w:name w:val="page number"/>
    <w:rsid w:val="00927CD3"/>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927CD3"/>
    <w:pPr>
      <w:spacing w:line="240" w:lineRule="auto"/>
      <w:ind w:left="720"/>
      <w:contextualSpacing/>
    </w:pPr>
    <w:rPr>
      <w:rFonts w:ascii="Times New Roman" w:hAnsi="Times New Roman"/>
      <w:sz w:val="24"/>
      <w:lang w:val="sl-SI"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927CD3"/>
    <w:rPr>
      <w:sz w:val="24"/>
      <w:szCs w:val="24"/>
    </w:rPr>
  </w:style>
  <w:style w:type="paragraph" w:customStyle="1" w:styleId="Preformatted">
    <w:name w:val="Preformatted"/>
    <w:basedOn w:val="Navaden"/>
    <w:rsid w:val="00927CD3"/>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val="sl-SI" w:eastAsia="sl-SI"/>
    </w:rPr>
  </w:style>
  <w:style w:type="paragraph" w:styleId="HTML-oblikovano">
    <w:name w:val="HTML Preformatted"/>
    <w:basedOn w:val="Navaden"/>
    <w:link w:val="HTML-oblikovanoZnak"/>
    <w:rsid w:val="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val="sl-SI" w:eastAsia="sl-SI"/>
    </w:rPr>
  </w:style>
  <w:style w:type="character" w:customStyle="1" w:styleId="HTML-oblikovanoZnak">
    <w:name w:val="HTML-oblikovano Znak"/>
    <w:link w:val="HTML-oblikovano"/>
    <w:rsid w:val="00927CD3"/>
    <w:rPr>
      <w:rFonts w:ascii="Courier New" w:hAnsi="Courier New" w:cs="Courier New"/>
      <w:color w:val="000000"/>
      <w:sz w:val="18"/>
      <w:szCs w:val="18"/>
    </w:rPr>
  </w:style>
  <w:style w:type="paragraph" w:customStyle="1" w:styleId="ListParagraph1">
    <w:name w:val="List Paragraph1"/>
    <w:basedOn w:val="Navaden"/>
    <w:rsid w:val="00927CD3"/>
    <w:pPr>
      <w:suppressAutoHyphens/>
      <w:spacing w:line="240" w:lineRule="auto"/>
      <w:ind w:left="708"/>
    </w:pPr>
    <w:rPr>
      <w:rFonts w:ascii="Times New Roman" w:hAnsi="Times New Roman"/>
      <w:sz w:val="24"/>
      <w:lang w:val="sl-SI" w:eastAsia="ar-SA"/>
    </w:rPr>
  </w:style>
  <w:style w:type="paragraph" w:customStyle="1" w:styleId="BodyText21">
    <w:name w:val="Body Text 21"/>
    <w:basedOn w:val="Navaden"/>
    <w:rsid w:val="00927CD3"/>
    <w:pPr>
      <w:spacing w:line="240" w:lineRule="auto"/>
      <w:jc w:val="both"/>
    </w:pPr>
    <w:rPr>
      <w:rFonts w:ascii="Times New Roman" w:hAnsi="Times New Roman"/>
      <w:b/>
      <w:bCs/>
      <w:sz w:val="24"/>
      <w:lang w:val="sl-SI" w:eastAsia="sl-SI"/>
    </w:rPr>
  </w:style>
  <w:style w:type="paragraph" w:customStyle="1" w:styleId="BodyText31">
    <w:name w:val="Body Text 31"/>
    <w:basedOn w:val="Navaden"/>
    <w:rsid w:val="00E57DC8"/>
    <w:pPr>
      <w:overflowPunct w:val="0"/>
      <w:autoSpaceDE w:val="0"/>
      <w:autoSpaceDN w:val="0"/>
      <w:adjustRightInd w:val="0"/>
      <w:spacing w:line="240" w:lineRule="auto"/>
      <w:jc w:val="both"/>
    </w:pPr>
    <w:rPr>
      <w:rFonts w:ascii="Times New Roman" w:hAnsi="Times New Roman"/>
      <w:b/>
      <w:sz w:val="24"/>
      <w:szCs w:val="20"/>
      <w:lang w:val="sl-SI" w:eastAsia="sl-SI"/>
    </w:rPr>
  </w:style>
  <w:style w:type="paragraph" w:customStyle="1" w:styleId="CM1">
    <w:name w:val="CM1"/>
    <w:basedOn w:val="Default"/>
    <w:next w:val="Default"/>
    <w:uiPriority w:val="99"/>
    <w:rsid w:val="003C25D5"/>
    <w:rPr>
      <w:rFonts w:ascii="EUAlbertina" w:hAnsi="EUAlbertina"/>
      <w:color w:val="auto"/>
    </w:rPr>
  </w:style>
  <w:style w:type="paragraph" w:customStyle="1" w:styleId="CM3">
    <w:name w:val="CM3"/>
    <w:basedOn w:val="Default"/>
    <w:next w:val="Default"/>
    <w:uiPriority w:val="99"/>
    <w:rsid w:val="003C25D5"/>
    <w:rPr>
      <w:rFonts w:ascii="EUAlbertina" w:hAnsi="EUAlbertina"/>
      <w:color w:val="auto"/>
    </w:rPr>
  </w:style>
  <w:style w:type="paragraph" w:customStyle="1" w:styleId="CM4">
    <w:name w:val="CM4"/>
    <w:basedOn w:val="Default"/>
    <w:next w:val="Default"/>
    <w:uiPriority w:val="99"/>
    <w:rsid w:val="003C25D5"/>
    <w:rPr>
      <w:rFonts w:ascii="EUAlbertina" w:hAnsi="EUAlbertina"/>
      <w:color w:val="auto"/>
    </w:rPr>
  </w:style>
  <w:style w:type="paragraph" w:styleId="Navadensplet">
    <w:name w:val="Normal (Web)"/>
    <w:basedOn w:val="Navaden"/>
    <w:uiPriority w:val="99"/>
    <w:unhideWhenUsed/>
    <w:rsid w:val="00841162"/>
    <w:pPr>
      <w:spacing w:after="210" w:line="240" w:lineRule="auto"/>
    </w:pPr>
    <w:rPr>
      <w:rFonts w:ascii="Times New Roman" w:hAnsi="Times New Roman"/>
      <w:color w:val="333333"/>
      <w:sz w:val="18"/>
      <w:szCs w:val="18"/>
    </w:rPr>
  </w:style>
  <w:style w:type="character" w:styleId="SledenaHiperpovezava">
    <w:name w:val="FollowedHyperlink"/>
    <w:unhideWhenUsed/>
    <w:rsid w:val="0054576D"/>
    <w:rPr>
      <w:color w:val="800080"/>
      <w:u w:val="single"/>
    </w:rPr>
  </w:style>
  <w:style w:type="character" w:styleId="HTML-citat">
    <w:name w:val="HTML Cite"/>
    <w:uiPriority w:val="99"/>
    <w:unhideWhenUsed/>
    <w:rsid w:val="0054576D"/>
    <w:rPr>
      <w:i/>
      <w:iCs/>
    </w:rPr>
  </w:style>
  <w:style w:type="paragraph" w:customStyle="1" w:styleId="ColorfulList-Accent11">
    <w:name w:val="Colorful List - Accent 11"/>
    <w:basedOn w:val="Navaden"/>
    <w:qFormat/>
    <w:rsid w:val="00AB1869"/>
    <w:pPr>
      <w:spacing w:after="200" w:line="276" w:lineRule="auto"/>
      <w:ind w:left="720"/>
      <w:contextualSpacing/>
    </w:pPr>
    <w:rPr>
      <w:rFonts w:ascii="Calibri" w:hAnsi="Calibri"/>
      <w:sz w:val="22"/>
      <w:szCs w:val="22"/>
      <w:lang w:val="sl-SI"/>
    </w:rPr>
  </w:style>
  <w:style w:type="character" w:styleId="Krepko">
    <w:name w:val="Strong"/>
    <w:qFormat/>
    <w:rsid w:val="00AB1869"/>
    <w:rPr>
      <w:b/>
      <w:bCs/>
    </w:rPr>
  </w:style>
  <w:style w:type="paragraph" w:styleId="Revizija">
    <w:name w:val="Revision"/>
    <w:hidden/>
    <w:uiPriority w:val="99"/>
    <w:semiHidden/>
    <w:rsid w:val="00A3513A"/>
    <w:rPr>
      <w:rFonts w:ascii="Arial" w:hAnsi="Arial"/>
      <w:szCs w:val="24"/>
      <w:lang w:val="en-US" w:eastAsia="en-US"/>
    </w:rPr>
  </w:style>
  <w:style w:type="paragraph" w:customStyle="1" w:styleId="ZnakZnak2Znak0">
    <w:name w:val="Znak Znak2 Znak"/>
    <w:basedOn w:val="Navaden"/>
    <w:rsid w:val="00527C88"/>
    <w:pPr>
      <w:spacing w:after="160" w:line="240" w:lineRule="exact"/>
    </w:pPr>
    <w:rPr>
      <w:rFonts w:ascii="Tahoma" w:hAnsi="Tahoma"/>
      <w:szCs w:val="20"/>
    </w:rPr>
  </w:style>
  <w:style w:type="character" w:customStyle="1" w:styleId="A3">
    <w:name w:val="A3"/>
    <w:uiPriority w:val="99"/>
    <w:rsid w:val="00527C88"/>
    <w:rPr>
      <w:rFonts w:cs="EC Square Sans Pro"/>
      <w:color w:val="000000"/>
      <w:sz w:val="76"/>
      <w:szCs w:val="76"/>
    </w:rPr>
  </w:style>
  <w:style w:type="character" w:customStyle="1" w:styleId="A4">
    <w:name w:val="A4"/>
    <w:uiPriority w:val="99"/>
    <w:rsid w:val="00527C88"/>
    <w:rPr>
      <w:rFonts w:cs="EC Square Sans Pro"/>
      <w:color w:val="000000"/>
      <w:sz w:val="50"/>
      <w:szCs w:val="50"/>
    </w:rPr>
  </w:style>
  <w:style w:type="paragraph" w:customStyle="1" w:styleId="CharChar">
    <w:name w:val="Char Char"/>
    <w:basedOn w:val="Navaden"/>
    <w:rsid w:val="00527C88"/>
    <w:pPr>
      <w:spacing w:after="160" w:line="240" w:lineRule="exact"/>
    </w:pPr>
    <w:rPr>
      <w:rFonts w:ascii="Tahoma" w:hAnsi="Tahoma"/>
      <w:szCs w:val="20"/>
    </w:rPr>
  </w:style>
  <w:style w:type="paragraph" w:customStyle="1" w:styleId="odstavek1">
    <w:name w:val="odstavek1"/>
    <w:basedOn w:val="Navaden"/>
    <w:rsid w:val="00527C88"/>
    <w:pPr>
      <w:spacing w:before="240" w:line="240" w:lineRule="auto"/>
      <w:ind w:firstLine="1021"/>
      <w:jc w:val="both"/>
    </w:pPr>
    <w:rPr>
      <w:rFonts w:cs="Arial"/>
      <w:sz w:val="22"/>
      <w:szCs w:val="22"/>
      <w:lang w:val="sl-SI" w:eastAsia="sl-SI"/>
    </w:rPr>
  </w:style>
  <w:style w:type="paragraph" w:styleId="NaslovTOC">
    <w:name w:val="TOC Heading"/>
    <w:basedOn w:val="Naslov1"/>
    <w:next w:val="Navaden"/>
    <w:uiPriority w:val="39"/>
    <w:unhideWhenUsed/>
    <w:qFormat/>
    <w:rsid w:val="004C4819"/>
    <w:pPr>
      <w:keepLines/>
      <w:spacing w:before="480" w:after="0" w:line="276" w:lineRule="auto"/>
      <w:outlineLvl w:val="9"/>
    </w:pPr>
    <w:rPr>
      <w:rFonts w:ascii="Cambria" w:hAnsi="Cambria" w:cs="Times New Roman"/>
      <w:bCs/>
      <w:color w:val="365F91"/>
      <w:kern w:val="0"/>
      <w:szCs w:val="28"/>
    </w:rPr>
  </w:style>
  <w:style w:type="paragraph" w:styleId="Kazalovsebine1">
    <w:name w:val="toc 1"/>
    <w:basedOn w:val="Navaden"/>
    <w:next w:val="Navaden"/>
    <w:autoRedefine/>
    <w:uiPriority w:val="39"/>
    <w:qFormat/>
    <w:rsid w:val="001F086A"/>
    <w:pPr>
      <w:tabs>
        <w:tab w:val="right" w:leader="dot" w:pos="9923"/>
      </w:tabs>
      <w:spacing w:line="240" w:lineRule="auto"/>
      <w:ind w:left="1276" w:hanging="1276"/>
    </w:pPr>
    <w:rPr>
      <w:rFonts w:cs="Arial"/>
      <w:b/>
      <w:bCs/>
      <w:caps/>
      <w:sz w:val="22"/>
      <w:szCs w:val="22"/>
    </w:rPr>
  </w:style>
  <w:style w:type="paragraph" w:styleId="Kazalovsebine2">
    <w:name w:val="toc 2"/>
    <w:basedOn w:val="Navaden"/>
    <w:next w:val="Navaden"/>
    <w:autoRedefine/>
    <w:uiPriority w:val="39"/>
    <w:unhideWhenUsed/>
    <w:qFormat/>
    <w:rsid w:val="004C4819"/>
    <w:pPr>
      <w:spacing w:before="240"/>
    </w:pPr>
    <w:rPr>
      <w:rFonts w:ascii="Calibri" w:hAnsi="Calibri"/>
      <w:b/>
      <w:bCs/>
      <w:szCs w:val="20"/>
    </w:rPr>
  </w:style>
  <w:style w:type="paragraph" w:styleId="Kazalovsebine3">
    <w:name w:val="toc 3"/>
    <w:basedOn w:val="Navaden"/>
    <w:next w:val="Navaden"/>
    <w:autoRedefine/>
    <w:uiPriority w:val="39"/>
    <w:unhideWhenUsed/>
    <w:qFormat/>
    <w:rsid w:val="004C4819"/>
    <w:pPr>
      <w:ind w:left="200"/>
    </w:pPr>
    <w:rPr>
      <w:rFonts w:ascii="Calibri" w:hAnsi="Calibri"/>
      <w:szCs w:val="20"/>
    </w:rPr>
  </w:style>
  <w:style w:type="table" w:customStyle="1" w:styleId="Tabelamrea1">
    <w:name w:val="Tabela – mreža1"/>
    <w:basedOn w:val="Navadnatabela"/>
    <w:next w:val="Tabelamrea"/>
    <w:rsid w:val="008B1884"/>
    <w:pPr>
      <w:jc w:val="both"/>
    </w:pPr>
    <w:rPr>
      <w:rFonts w:ascii="Cambria" w:eastAsia="Calibri"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link w:val="Naslov1"/>
    <w:rsid w:val="00FC334C"/>
    <w:rPr>
      <w:rFonts w:ascii="Arial" w:hAnsi="Arial" w:cs="Arial"/>
      <w:b/>
      <w:kern w:val="32"/>
      <w:sz w:val="22"/>
      <w:szCs w:val="22"/>
    </w:rPr>
  </w:style>
  <w:style w:type="paragraph" w:styleId="Kazalovsebine4">
    <w:name w:val="toc 4"/>
    <w:basedOn w:val="Navaden"/>
    <w:next w:val="Navaden"/>
    <w:autoRedefine/>
    <w:uiPriority w:val="39"/>
    <w:rsid w:val="00AC51F1"/>
    <w:pPr>
      <w:ind w:left="400"/>
    </w:pPr>
    <w:rPr>
      <w:rFonts w:ascii="Calibri" w:hAnsi="Calibri"/>
      <w:szCs w:val="20"/>
    </w:rPr>
  </w:style>
  <w:style w:type="paragraph" w:styleId="Kazalovsebine5">
    <w:name w:val="toc 5"/>
    <w:basedOn w:val="Navaden"/>
    <w:next w:val="Navaden"/>
    <w:autoRedefine/>
    <w:uiPriority w:val="39"/>
    <w:rsid w:val="00AC51F1"/>
    <w:pPr>
      <w:ind w:left="600"/>
    </w:pPr>
    <w:rPr>
      <w:rFonts w:ascii="Calibri" w:hAnsi="Calibri"/>
      <w:szCs w:val="20"/>
    </w:rPr>
  </w:style>
  <w:style w:type="paragraph" w:styleId="Kazalovsebine6">
    <w:name w:val="toc 6"/>
    <w:basedOn w:val="Navaden"/>
    <w:next w:val="Navaden"/>
    <w:autoRedefine/>
    <w:rsid w:val="00AC51F1"/>
    <w:pPr>
      <w:ind w:left="800"/>
    </w:pPr>
    <w:rPr>
      <w:rFonts w:ascii="Calibri" w:hAnsi="Calibri"/>
      <w:szCs w:val="20"/>
    </w:rPr>
  </w:style>
  <w:style w:type="paragraph" w:styleId="Kazalovsebine7">
    <w:name w:val="toc 7"/>
    <w:basedOn w:val="Navaden"/>
    <w:next w:val="Navaden"/>
    <w:autoRedefine/>
    <w:rsid w:val="00AC51F1"/>
    <w:pPr>
      <w:ind w:left="1000"/>
    </w:pPr>
    <w:rPr>
      <w:rFonts w:ascii="Calibri" w:hAnsi="Calibri"/>
      <w:szCs w:val="20"/>
    </w:rPr>
  </w:style>
  <w:style w:type="paragraph" w:styleId="Kazalovsebine8">
    <w:name w:val="toc 8"/>
    <w:basedOn w:val="Navaden"/>
    <w:next w:val="Navaden"/>
    <w:autoRedefine/>
    <w:rsid w:val="00AC51F1"/>
    <w:pPr>
      <w:ind w:left="1200"/>
    </w:pPr>
    <w:rPr>
      <w:rFonts w:ascii="Calibri" w:hAnsi="Calibri"/>
      <w:szCs w:val="20"/>
    </w:rPr>
  </w:style>
  <w:style w:type="paragraph" w:styleId="Kazalovsebine9">
    <w:name w:val="toc 9"/>
    <w:basedOn w:val="Navaden"/>
    <w:next w:val="Navaden"/>
    <w:autoRedefine/>
    <w:rsid w:val="00AC51F1"/>
    <w:pPr>
      <w:ind w:left="1400"/>
    </w:pPr>
    <w:rPr>
      <w:rFonts w:ascii="Calibri" w:hAnsi="Calibri"/>
      <w:szCs w:val="20"/>
    </w:rPr>
  </w:style>
  <w:style w:type="paragraph" w:customStyle="1" w:styleId="Slog5Znak">
    <w:name w:val="Slog5 Znak"/>
    <w:basedOn w:val="Navaden"/>
    <w:link w:val="Slog5ZnakZnak"/>
    <w:autoRedefine/>
    <w:rsid w:val="00734DDD"/>
    <w:pPr>
      <w:spacing w:line="240" w:lineRule="auto"/>
      <w:jc w:val="center"/>
    </w:pPr>
    <w:rPr>
      <w:rFonts w:ascii="Times New Roman" w:hAnsi="Times New Roman"/>
      <w:b/>
      <w:i/>
      <w:color w:val="000000"/>
      <w:sz w:val="24"/>
      <w:szCs w:val="20"/>
      <w:lang w:val="sl-SI" w:eastAsia="sl-SI"/>
    </w:rPr>
  </w:style>
  <w:style w:type="character" w:customStyle="1" w:styleId="Slog5ZnakZnak">
    <w:name w:val="Slog5 Znak Znak"/>
    <w:link w:val="Slog5Znak"/>
    <w:rsid w:val="00734DDD"/>
    <w:rPr>
      <w:b/>
      <w:i/>
      <w:color w:val="000000"/>
      <w:sz w:val="24"/>
    </w:rPr>
  </w:style>
  <w:style w:type="character" w:customStyle="1" w:styleId="Naslov2Znak">
    <w:name w:val="Naslov 2 Znak"/>
    <w:aliases w:val="Heading 2 Char1 Znak,Heading 2 Char Char Znak"/>
    <w:link w:val="Naslov2"/>
    <w:rsid w:val="00734DDD"/>
    <w:rPr>
      <w:rFonts w:ascii="Cambria" w:hAnsi="Cambria"/>
      <w:b/>
      <w:bCs/>
      <w:i/>
      <w:iCs/>
      <w:sz w:val="28"/>
      <w:szCs w:val="28"/>
      <w:lang w:eastAsia="en-US"/>
    </w:rPr>
  </w:style>
  <w:style w:type="character" w:customStyle="1" w:styleId="Naslov3Znak">
    <w:name w:val="Naslov 3 Znak"/>
    <w:aliases w:val="Heading 3 Char Znak"/>
    <w:link w:val="Naslov3"/>
    <w:rsid w:val="00734DDD"/>
    <w:rPr>
      <w:rFonts w:ascii="Arial" w:hAnsi="Arial"/>
      <w:b/>
      <w:bCs/>
      <w:sz w:val="26"/>
      <w:szCs w:val="26"/>
      <w:lang w:eastAsia="en-US"/>
    </w:rPr>
  </w:style>
  <w:style w:type="character" w:customStyle="1" w:styleId="Naslov4Znak">
    <w:name w:val="Naslov 4 Znak"/>
    <w:link w:val="Naslov4"/>
    <w:uiPriority w:val="9"/>
    <w:rsid w:val="00734DDD"/>
    <w:rPr>
      <w:rFonts w:ascii="Calibri" w:hAnsi="Calibri"/>
      <w:b/>
      <w:bCs/>
      <w:sz w:val="28"/>
      <w:szCs w:val="28"/>
      <w:lang w:eastAsia="en-US"/>
    </w:rPr>
  </w:style>
  <w:style w:type="character" w:customStyle="1" w:styleId="Naslov5Znak">
    <w:name w:val="Naslov 5 Znak"/>
    <w:link w:val="Naslov5"/>
    <w:rsid w:val="00734DDD"/>
    <w:rPr>
      <w:rFonts w:ascii="Calibri" w:hAnsi="Calibri"/>
      <w:b/>
      <w:bCs/>
      <w:i/>
      <w:iCs/>
      <w:sz w:val="26"/>
      <w:szCs w:val="26"/>
      <w:lang w:eastAsia="en-US"/>
    </w:rPr>
  </w:style>
  <w:style w:type="character" w:customStyle="1" w:styleId="Naslov6Znak">
    <w:name w:val="Naslov 6 Znak"/>
    <w:link w:val="Naslov6"/>
    <w:rsid w:val="00734DDD"/>
    <w:rPr>
      <w:color w:val="000000"/>
      <w:sz w:val="22"/>
      <w:szCs w:val="22"/>
      <w:lang w:eastAsia="en-US"/>
    </w:rPr>
  </w:style>
  <w:style w:type="character" w:customStyle="1" w:styleId="Naslov7Znak">
    <w:name w:val="Naslov 7 Znak"/>
    <w:link w:val="Naslov7"/>
    <w:rsid w:val="00734DDD"/>
    <w:rPr>
      <w:rFonts w:ascii="Helvetica" w:hAnsi="Helvetica"/>
      <w:b/>
      <w:bCs/>
      <w:sz w:val="32"/>
      <w:szCs w:val="24"/>
      <w:shd w:val="clear" w:color="auto" w:fill="CCCCCC"/>
      <w:lang w:eastAsia="en-US"/>
    </w:rPr>
  </w:style>
  <w:style w:type="character" w:customStyle="1" w:styleId="Naslov9Znak">
    <w:name w:val="Naslov 9 Znak"/>
    <w:link w:val="Naslov9"/>
    <w:rsid w:val="00734DDD"/>
    <w:rPr>
      <w:rFonts w:ascii="Arial" w:hAnsi="Arial"/>
      <w:b/>
      <w:bCs/>
      <w:color w:val="000000"/>
      <w:sz w:val="22"/>
      <w:szCs w:val="22"/>
      <w:lang w:eastAsia="en-US"/>
    </w:rPr>
  </w:style>
  <w:style w:type="paragraph" w:customStyle="1" w:styleId="tevilnatoka1">
    <w:name w:val="tevilnatoka1"/>
    <w:basedOn w:val="Navaden"/>
    <w:rsid w:val="00734DDD"/>
    <w:pPr>
      <w:spacing w:line="240" w:lineRule="auto"/>
      <w:ind w:left="425" w:hanging="425"/>
      <w:jc w:val="both"/>
    </w:pPr>
    <w:rPr>
      <w:rFonts w:cs="Arial"/>
      <w:sz w:val="22"/>
      <w:szCs w:val="22"/>
      <w:lang w:val="sl-SI" w:eastAsia="sl-SI"/>
    </w:rPr>
  </w:style>
  <w:style w:type="paragraph" w:styleId="Telobesedila3">
    <w:name w:val="Body Text 3"/>
    <w:basedOn w:val="Navaden"/>
    <w:link w:val="Telobesedila3Znak"/>
    <w:unhideWhenUsed/>
    <w:rsid w:val="00734DDD"/>
    <w:pPr>
      <w:spacing w:after="120" w:line="276" w:lineRule="auto"/>
    </w:pPr>
    <w:rPr>
      <w:rFonts w:ascii="Calibri" w:eastAsia="Calibri" w:hAnsi="Calibri"/>
      <w:sz w:val="16"/>
      <w:szCs w:val="16"/>
      <w:lang w:val="sl-SI"/>
    </w:rPr>
  </w:style>
  <w:style w:type="character" w:customStyle="1" w:styleId="Telobesedila3Znak">
    <w:name w:val="Telo besedila 3 Znak"/>
    <w:link w:val="Telobesedila3"/>
    <w:rsid w:val="00734DDD"/>
    <w:rPr>
      <w:rFonts w:ascii="Calibri" w:eastAsia="Calibri" w:hAnsi="Calibri"/>
      <w:sz w:val="16"/>
      <w:szCs w:val="16"/>
      <w:lang w:eastAsia="en-US"/>
    </w:rPr>
  </w:style>
  <w:style w:type="paragraph" w:customStyle="1" w:styleId="ti-art">
    <w:name w:val="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Navaden1">
    <w:name w:val="Navaden1"/>
    <w:basedOn w:val="Navaden"/>
    <w:uiPriority w:val="99"/>
    <w:rsid w:val="00734DDD"/>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rsid w:val="00734DDD"/>
    <w:rPr>
      <w:shd w:val="clear" w:color="auto" w:fill="FFFF88"/>
    </w:rPr>
  </w:style>
  <w:style w:type="numbering" w:customStyle="1" w:styleId="Brezseznama1">
    <w:name w:val="Brez seznama1"/>
    <w:next w:val="Brezseznama"/>
    <w:uiPriority w:val="99"/>
    <w:semiHidden/>
    <w:unhideWhenUsed/>
    <w:rsid w:val="00734DDD"/>
  </w:style>
  <w:style w:type="paragraph" w:styleId="Telobesedila2">
    <w:name w:val="Body Text 2"/>
    <w:basedOn w:val="Navaden"/>
    <w:link w:val="Telobesedila2Znak"/>
    <w:rsid w:val="00734DDD"/>
    <w:pPr>
      <w:spacing w:line="288" w:lineRule="auto"/>
      <w:jc w:val="both"/>
    </w:pPr>
    <w:rPr>
      <w:rFonts w:ascii="Times New Roman" w:hAnsi="Times New Roman"/>
      <w:i/>
      <w:iCs/>
      <w:sz w:val="24"/>
      <w:lang w:val="sl-SI"/>
    </w:rPr>
  </w:style>
  <w:style w:type="character" w:customStyle="1" w:styleId="Telobesedila2Znak">
    <w:name w:val="Telo besedila 2 Znak"/>
    <w:link w:val="Telobesedila2"/>
    <w:rsid w:val="00734DDD"/>
    <w:rPr>
      <w:i/>
      <w:iCs/>
      <w:sz w:val="24"/>
      <w:szCs w:val="24"/>
      <w:lang w:eastAsia="en-US"/>
    </w:rPr>
  </w:style>
  <w:style w:type="paragraph" w:customStyle="1" w:styleId="alinea2">
    <w:name w:val="alinea2"/>
    <w:basedOn w:val="Navaden"/>
    <w:autoRedefine/>
    <w:rsid w:val="00734DDD"/>
    <w:pPr>
      <w:numPr>
        <w:numId w:val="5"/>
      </w:numPr>
      <w:tabs>
        <w:tab w:val="clear" w:pos="1440"/>
        <w:tab w:val="num" w:pos="720"/>
      </w:tabs>
      <w:spacing w:line="240" w:lineRule="auto"/>
      <w:ind w:left="720" w:right="99"/>
      <w:jc w:val="both"/>
    </w:pPr>
    <w:rPr>
      <w:rFonts w:ascii="Times New Roman" w:hAnsi="Times New Roman"/>
      <w:sz w:val="24"/>
      <w:lang w:val="sl-SI" w:eastAsia="sl-SI"/>
    </w:rPr>
  </w:style>
  <w:style w:type="paragraph" w:customStyle="1" w:styleId="Level1">
    <w:name w:val="Level 1"/>
    <w:basedOn w:val="Navaden"/>
    <w:autoRedefine/>
    <w:rsid w:val="00734DDD"/>
    <w:pPr>
      <w:spacing w:line="240" w:lineRule="auto"/>
    </w:pPr>
    <w:rPr>
      <w:rFonts w:ascii="Times New Roman" w:hAnsi="Times New Roman"/>
      <w:smallCaps/>
      <w:color w:val="000000"/>
      <w:sz w:val="24"/>
      <w:lang w:val="sl-SI" w:eastAsia="sl-SI"/>
    </w:rPr>
  </w:style>
  <w:style w:type="paragraph" w:styleId="Napis">
    <w:name w:val="caption"/>
    <w:basedOn w:val="Navaden"/>
    <w:next w:val="Navaden"/>
    <w:qFormat/>
    <w:rsid w:val="00734DDD"/>
    <w:pPr>
      <w:spacing w:line="240" w:lineRule="auto"/>
    </w:pPr>
    <w:rPr>
      <w:rFonts w:cs="Arial"/>
      <w:b/>
      <w:bCs/>
      <w:color w:val="000000"/>
      <w:szCs w:val="20"/>
      <w:lang w:val="sl-SI" w:eastAsia="sl-SI"/>
    </w:rPr>
  </w:style>
  <w:style w:type="paragraph" w:customStyle="1" w:styleId="Pomanjanerkevobrazcih">
    <w:name w:val="Pomanjšane črke v obrazcih"/>
    <w:basedOn w:val="Navaden"/>
    <w:rsid w:val="00734DDD"/>
    <w:pPr>
      <w:tabs>
        <w:tab w:val="num" w:pos="1440"/>
      </w:tabs>
      <w:spacing w:line="240" w:lineRule="auto"/>
    </w:pPr>
    <w:rPr>
      <w:rFonts w:cs="Arial"/>
      <w:smallCaps/>
      <w:color w:val="000000"/>
      <w:sz w:val="16"/>
      <w:szCs w:val="20"/>
      <w:lang w:val="sl-SI" w:eastAsia="sl-SI"/>
    </w:rPr>
  </w:style>
  <w:style w:type="paragraph" w:customStyle="1" w:styleId="Style1">
    <w:name w:val="Style1"/>
    <w:basedOn w:val="Navaden"/>
    <w:rsid w:val="00734DDD"/>
    <w:pPr>
      <w:numPr>
        <w:numId w:val="3"/>
      </w:numPr>
      <w:spacing w:after="60" w:line="240" w:lineRule="auto"/>
      <w:ind w:left="714" w:hanging="357"/>
      <w:jc w:val="both"/>
    </w:pPr>
    <w:rPr>
      <w:rFonts w:ascii="Times New Roman" w:hAnsi="Times New Roman"/>
      <w:sz w:val="22"/>
      <w:lang w:val="sl-SI" w:eastAsia="sl-SI"/>
    </w:rPr>
  </w:style>
  <w:style w:type="paragraph" w:customStyle="1" w:styleId="xl137">
    <w:name w:val="xl137"/>
    <w:basedOn w:val="Navaden"/>
    <w:rsid w:val="00734DDD"/>
    <w:pPr>
      <w:spacing w:before="100" w:beforeAutospacing="1" w:after="100" w:afterAutospacing="1" w:line="240" w:lineRule="auto"/>
      <w:jc w:val="center"/>
    </w:pPr>
    <w:rPr>
      <w:rFonts w:ascii="Arial Narrow" w:hAnsi="Arial Narrow"/>
      <w:b/>
      <w:bCs/>
      <w:sz w:val="32"/>
      <w:szCs w:val="32"/>
      <w:lang w:val="sl-SI" w:eastAsia="sl-SI"/>
    </w:rPr>
  </w:style>
  <w:style w:type="paragraph" w:customStyle="1" w:styleId="1">
    <w:name w:val="1"/>
    <w:basedOn w:val="Navaden"/>
    <w:rsid w:val="00734DDD"/>
    <w:pPr>
      <w:spacing w:after="160" w:line="240" w:lineRule="exact"/>
    </w:pPr>
    <w:rPr>
      <w:rFonts w:ascii="Tahoma" w:hAnsi="Tahoma"/>
      <w:szCs w:val="20"/>
    </w:rPr>
  </w:style>
  <w:style w:type="paragraph" w:customStyle="1" w:styleId="BodyText22">
    <w:name w:val="Body Text 22"/>
    <w:basedOn w:val="Navaden"/>
    <w:rsid w:val="00734DDD"/>
    <w:pPr>
      <w:spacing w:line="313" w:lineRule="atLeast"/>
      <w:jc w:val="both"/>
    </w:pPr>
    <w:rPr>
      <w:rFonts w:ascii="Times New Roman" w:hAnsi="Times New Roman"/>
      <w:sz w:val="24"/>
      <w:szCs w:val="20"/>
      <w:lang w:val="sl-SI" w:eastAsia="sl-SI"/>
    </w:rPr>
  </w:style>
  <w:style w:type="paragraph" w:styleId="Telobesedila-zamik">
    <w:name w:val="Body Text Indent"/>
    <w:basedOn w:val="Navaden"/>
    <w:link w:val="Telobesedila-zamikZnak"/>
    <w:rsid w:val="00734DDD"/>
    <w:pPr>
      <w:spacing w:after="120" w:line="240" w:lineRule="auto"/>
      <w:ind w:left="283"/>
    </w:pPr>
    <w:rPr>
      <w:rFonts w:ascii="Times New Roman" w:hAnsi="Times New Roman"/>
      <w:sz w:val="24"/>
      <w:lang w:val="sl-SI"/>
    </w:rPr>
  </w:style>
  <w:style w:type="character" w:customStyle="1" w:styleId="Telobesedila-zamikZnak">
    <w:name w:val="Telo besedila - zamik Znak"/>
    <w:link w:val="Telobesedila-zamik"/>
    <w:rsid w:val="00734DDD"/>
    <w:rPr>
      <w:sz w:val="24"/>
      <w:szCs w:val="24"/>
      <w:lang w:eastAsia="en-US"/>
    </w:rPr>
  </w:style>
  <w:style w:type="paragraph" w:customStyle="1" w:styleId="Ad">
    <w:name w:val="Ad"/>
    <w:basedOn w:val="Navaden"/>
    <w:autoRedefine/>
    <w:rsid w:val="00734DDD"/>
    <w:pPr>
      <w:tabs>
        <w:tab w:val="num" w:pos="789"/>
      </w:tabs>
      <w:spacing w:line="240" w:lineRule="auto"/>
      <w:ind w:left="789" w:hanging="432"/>
    </w:pPr>
    <w:rPr>
      <w:rFonts w:cs="Arial"/>
      <w:color w:val="000000"/>
      <w:szCs w:val="20"/>
      <w:lang w:val="sl-SI" w:eastAsia="sl-SI"/>
    </w:rPr>
  </w:style>
  <w:style w:type="paragraph" w:customStyle="1" w:styleId="p">
    <w:name w:val="p"/>
    <w:basedOn w:val="Navaden"/>
    <w:rsid w:val="00734DDD"/>
    <w:pPr>
      <w:spacing w:before="48" w:after="12" w:line="240" w:lineRule="auto"/>
      <w:ind w:left="12" w:right="12" w:firstLine="240"/>
      <w:jc w:val="both"/>
    </w:pPr>
    <w:rPr>
      <w:rFonts w:cs="Arial"/>
      <w:color w:val="222222"/>
      <w:sz w:val="22"/>
      <w:szCs w:val="22"/>
      <w:lang w:val="sl-SI" w:eastAsia="sl-SI"/>
    </w:rPr>
  </w:style>
  <w:style w:type="paragraph" w:customStyle="1" w:styleId="Barvniseznampoudarek11">
    <w:name w:val="Barvni seznam – poudarek 11"/>
    <w:basedOn w:val="Navaden"/>
    <w:qFormat/>
    <w:rsid w:val="00734DDD"/>
    <w:pPr>
      <w:spacing w:line="240" w:lineRule="auto"/>
      <w:ind w:left="708"/>
    </w:pPr>
    <w:rPr>
      <w:rFonts w:ascii="Times New Roman" w:hAnsi="Times New Roman"/>
      <w:sz w:val="24"/>
      <w:szCs w:val="20"/>
      <w:lang w:val="sl-SI" w:eastAsia="en-GB"/>
    </w:rPr>
  </w:style>
  <w:style w:type="paragraph" w:customStyle="1" w:styleId="Odstavekseznama1">
    <w:name w:val="Odstavek seznama1"/>
    <w:basedOn w:val="Navaden"/>
    <w:qFormat/>
    <w:rsid w:val="00734DDD"/>
    <w:pPr>
      <w:spacing w:after="200" w:line="276" w:lineRule="auto"/>
      <w:ind w:left="720"/>
      <w:contextualSpacing/>
    </w:pPr>
    <w:rPr>
      <w:rFonts w:ascii="Calibri" w:eastAsia="Calibri" w:hAnsi="Calibri"/>
      <w:sz w:val="22"/>
      <w:szCs w:val="22"/>
      <w:lang w:val="sl-SI"/>
    </w:rPr>
  </w:style>
  <w:style w:type="paragraph" w:customStyle="1" w:styleId="Text2">
    <w:name w:val="Text 2"/>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Text1">
    <w:name w:val="Text 1"/>
    <w:basedOn w:val="Navaden"/>
    <w:rsid w:val="00734DDD"/>
    <w:pPr>
      <w:spacing w:after="240" w:line="240" w:lineRule="auto"/>
      <w:ind w:left="482"/>
      <w:jc w:val="both"/>
    </w:pPr>
    <w:rPr>
      <w:rFonts w:ascii="Times New Roman" w:hAnsi="Times New Roman"/>
      <w:sz w:val="24"/>
      <w:szCs w:val="20"/>
      <w:lang w:val="en-GB"/>
    </w:rPr>
  </w:style>
  <w:style w:type="paragraph" w:customStyle="1" w:styleId="Text3">
    <w:name w:val="Text 3"/>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Header3">
    <w:name w:val="Header3"/>
    <w:basedOn w:val="Navaden"/>
    <w:rsid w:val="00734DDD"/>
    <w:pPr>
      <w:spacing w:line="240" w:lineRule="auto"/>
    </w:pPr>
    <w:rPr>
      <w:rFonts w:ascii="Times New Roman" w:hAnsi="Times New Roman"/>
      <w:sz w:val="24"/>
      <w:lang w:val="sl-SI" w:eastAsia="sl-SI"/>
    </w:rPr>
  </w:style>
  <w:style w:type="paragraph" w:customStyle="1" w:styleId="Slog1">
    <w:name w:val="Slog1"/>
    <w:basedOn w:val="Naslov"/>
    <w:rsid w:val="00734DDD"/>
    <w:pPr>
      <w:numPr>
        <w:numId w:val="7"/>
      </w:numPr>
      <w:spacing w:before="200" w:after="200"/>
      <w:ind w:left="0" w:firstLine="0"/>
      <w:jc w:val="both"/>
      <w:outlineLvl w:val="0"/>
    </w:pPr>
    <w:rPr>
      <w:rFonts w:ascii="Tahoma" w:hAnsi="Tahoma" w:cs="Tahoma"/>
      <w:b w:val="0"/>
      <w:bCs w:val="0"/>
      <w:kern w:val="28"/>
      <w:sz w:val="20"/>
      <w:szCs w:val="20"/>
      <w:lang w:val="sl-SI" w:eastAsia="en-US"/>
    </w:rPr>
  </w:style>
  <w:style w:type="paragraph" w:customStyle="1" w:styleId="SlogNaslov2">
    <w:name w:val="Slog Naslov 2"/>
    <w:basedOn w:val="Navaden"/>
    <w:rsid w:val="00734DDD"/>
    <w:pPr>
      <w:numPr>
        <w:numId w:val="8"/>
      </w:numPr>
      <w:spacing w:before="120" w:after="120" w:line="240" w:lineRule="auto"/>
    </w:pPr>
    <w:rPr>
      <w:rFonts w:ascii="Tahoma" w:hAnsi="Tahoma" w:cs="Tahoma"/>
      <w:b/>
      <w:szCs w:val="20"/>
      <w:lang w:val="sl-SI" w:eastAsia="sl-SI"/>
    </w:rPr>
  </w:style>
  <w:style w:type="paragraph" w:styleId="Oznaenseznam">
    <w:name w:val="List Bullet"/>
    <w:basedOn w:val="Navaden"/>
    <w:rsid w:val="00734DDD"/>
    <w:pPr>
      <w:numPr>
        <w:numId w:val="15"/>
      </w:numPr>
      <w:spacing w:before="120" w:after="120" w:line="240" w:lineRule="auto"/>
      <w:jc w:val="both"/>
    </w:pPr>
    <w:rPr>
      <w:rFonts w:ascii="Times New Roman" w:hAnsi="Times New Roman"/>
      <w:sz w:val="24"/>
      <w:lang w:val="en-GB" w:eastAsia="de-DE"/>
    </w:rPr>
  </w:style>
  <w:style w:type="paragraph" w:styleId="Oznaenseznam2">
    <w:name w:val="List Bullet 2"/>
    <w:basedOn w:val="Navaden"/>
    <w:rsid w:val="00734DDD"/>
    <w:pPr>
      <w:numPr>
        <w:numId w:val="17"/>
      </w:numPr>
      <w:spacing w:before="120" w:after="120" w:line="240" w:lineRule="auto"/>
      <w:jc w:val="both"/>
    </w:pPr>
    <w:rPr>
      <w:rFonts w:ascii="Times New Roman" w:hAnsi="Times New Roman"/>
      <w:sz w:val="24"/>
      <w:lang w:val="en-GB" w:eastAsia="de-DE"/>
    </w:rPr>
  </w:style>
  <w:style w:type="paragraph" w:styleId="Oznaenseznam3">
    <w:name w:val="List Bullet 3"/>
    <w:basedOn w:val="Navaden"/>
    <w:rsid w:val="00734DDD"/>
    <w:pPr>
      <w:numPr>
        <w:numId w:val="18"/>
      </w:numPr>
      <w:spacing w:before="120" w:after="120" w:line="240" w:lineRule="auto"/>
      <w:jc w:val="both"/>
    </w:pPr>
    <w:rPr>
      <w:rFonts w:ascii="Times New Roman" w:hAnsi="Times New Roman"/>
      <w:sz w:val="24"/>
      <w:lang w:val="en-GB" w:eastAsia="de-DE"/>
    </w:rPr>
  </w:style>
  <w:style w:type="paragraph" w:styleId="Oznaenseznam4">
    <w:name w:val="List Bullet 4"/>
    <w:basedOn w:val="Navaden"/>
    <w:rsid w:val="00734DDD"/>
    <w:pPr>
      <w:numPr>
        <w:numId w:val="19"/>
      </w:numPr>
      <w:spacing w:before="120" w:after="120" w:line="240" w:lineRule="auto"/>
      <w:jc w:val="both"/>
    </w:pPr>
    <w:rPr>
      <w:rFonts w:ascii="Times New Roman" w:hAnsi="Times New Roman"/>
      <w:sz w:val="24"/>
      <w:lang w:val="en-GB" w:eastAsia="de-DE"/>
    </w:rPr>
  </w:style>
  <w:style w:type="paragraph" w:styleId="Otevilenseznam">
    <w:name w:val="List Number"/>
    <w:basedOn w:val="Navaden"/>
    <w:rsid w:val="00734DDD"/>
    <w:pPr>
      <w:numPr>
        <w:numId w:val="30"/>
      </w:numPr>
      <w:spacing w:before="120" w:after="120" w:line="240" w:lineRule="auto"/>
      <w:jc w:val="both"/>
    </w:pPr>
    <w:rPr>
      <w:rFonts w:ascii="Times New Roman" w:hAnsi="Times New Roman"/>
      <w:sz w:val="24"/>
      <w:lang w:val="en-GB" w:eastAsia="de-DE"/>
    </w:rPr>
  </w:style>
  <w:style w:type="paragraph" w:styleId="Otevilenseznam2">
    <w:name w:val="List Number 2"/>
    <w:basedOn w:val="Navaden"/>
    <w:rsid w:val="00734DDD"/>
    <w:pPr>
      <w:numPr>
        <w:numId w:val="25"/>
      </w:numPr>
      <w:spacing w:before="120" w:after="120" w:line="240" w:lineRule="auto"/>
      <w:jc w:val="both"/>
    </w:pPr>
    <w:rPr>
      <w:rFonts w:ascii="Times New Roman" w:hAnsi="Times New Roman"/>
      <w:sz w:val="24"/>
      <w:lang w:val="en-GB" w:eastAsia="de-DE"/>
    </w:rPr>
  </w:style>
  <w:style w:type="paragraph" w:styleId="Otevilenseznam3">
    <w:name w:val="List Number 3"/>
    <w:basedOn w:val="Navaden"/>
    <w:rsid w:val="00734DDD"/>
    <w:pPr>
      <w:numPr>
        <w:numId w:val="26"/>
      </w:numPr>
      <w:spacing w:before="120" w:after="120" w:line="240" w:lineRule="auto"/>
      <w:jc w:val="both"/>
    </w:pPr>
    <w:rPr>
      <w:rFonts w:ascii="Times New Roman" w:hAnsi="Times New Roman"/>
      <w:sz w:val="24"/>
      <w:lang w:val="en-GB" w:eastAsia="de-DE"/>
    </w:rPr>
  </w:style>
  <w:style w:type="paragraph" w:styleId="Otevilenseznam4">
    <w:name w:val="List Number 4"/>
    <w:basedOn w:val="Navaden"/>
    <w:rsid w:val="00734DDD"/>
    <w:pPr>
      <w:numPr>
        <w:numId w:val="27"/>
      </w:numPr>
      <w:spacing w:before="120" w:after="120" w:line="240" w:lineRule="auto"/>
      <w:jc w:val="both"/>
    </w:pPr>
    <w:rPr>
      <w:rFonts w:ascii="Times New Roman" w:hAnsi="Times New Roman"/>
      <w:sz w:val="24"/>
      <w:lang w:val="en-GB" w:eastAsia="de-DE"/>
    </w:rPr>
  </w:style>
  <w:style w:type="paragraph" w:customStyle="1" w:styleId="Tiret0">
    <w:name w:val="Tiret 0"/>
    <w:basedOn w:val="Point0"/>
    <w:rsid w:val="00734DDD"/>
    <w:pPr>
      <w:numPr>
        <w:numId w:val="9"/>
      </w:numPr>
    </w:pPr>
  </w:style>
  <w:style w:type="paragraph" w:customStyle="1" w:styleId="Point0">
    <w:name w:val="Point 0"/>
    <w:basedOn w:val="Navaden"/>
    <w:rsid w:val="00734DDD"/>
    <w:pPr>
      <w:spacing w:before="120" w:after="120" w:line="240" w:lineRule="auto"/>
      <w:ind w:left="850" w:hanging="850"/>
      <w:jc w:val="both"/>
    </w:pPr>
    <w:rPr>
      <w:rFonts w:ascii="Times New Roman" w:hAnsi="Times New Roman"/>
      <w:sz w:val="24"/>
      <w:lang w:val="en-GB" w:eastAsia="de-DE"/>
    </w:rPr>
  </w:style>
  <w:style w:type="paragraph" w:customStyle="1" w:styleId="Tiret1">
    <w:name w:val="Tiret 1"/>
    <w:basedOn w:val="Point1"/>
    <w:rsid w:val="00734DDD"/>
    <w:pPr>
      <w:numPr>
        <w:numId w:val="10"/>
      </w:numPr>
    </w:pPr>
  </w:style>
  <w:style w:type="paragraph" w:customStyle="1" w:styleId="Point1">
    <w:name w:val="Point 1"/>
    <w:basedOn w:val="Navaden"/>
    <w:rsid w:val="00734DDD"/>
    <w:pPr>
      <w:spacing w:before="120" w:after="120" w:line="240" w:lineRule="auto"/>
      <w:ind w:left="1417" w:hanging="567"/>
      <w:jc w:val="both"/>
    </w:pPr>
    <w:rPr>
      <w:rFonts w:ascii="Times New Roman" w:hAnsi="Times New Roman"/>
      <w:sz w:val="24"/>
      <w:lang w:val="en-GB" w:eastAsia="de-DE"/>
    </w:rPr>
  </w:style>
  <w:style w:type="paragraph" w:customStyle="1" w:styleId="Tiret2">
    <w:name w:val="Tiret 2"/>
    <w:basedOn w:val="Point2"/>
    <w:rsid w:val="00734DDD"/>
    <w:pPr>
      <w:numPr>
        <w:numId w:val="11"/>
      </w:numPr>
    </w:pPr>
  </w:style>
  <w:style w:type="paragraph" w:customStyle="1" w:styleId="Point2">
    <w:name w:val="Point 2"/>
    <w:basedOn w:val="Navaden"/>
    <w:rsid w:val="00734DDD"/>
    <w:pPr>
      <w:spacing w:before="120" w:after="120" w:line="240" w:lineRule="auto"/>
      <w:ind w:left="1984" w:hanging="567"/>
      <w:jc w:val="both"/>
    </w:pPr>
    <w:rPr>
      <w:rFonts w:ascii="Times New Roman" w:hAnsi="Times New Roman"/>
      <w:sz w:val="24"/>
      <w:lang w:val="en-GB" w:eastAsia="de-DE"/>
    </w:rPr>
  </w:style>
  <w:style w:type="paragraph" w:customStyle="1" w:styleId="Tiret3">
    <w:name w:val="Tiret 3"/>
    <w:basedOn w:val="Point3"/>
    <w:rsid w:val="00734DDD"/>
    <w:pPr>
      <w:numPr>
        <w:numId w:val="12"/>
      </w:numPr>
    </w:pPr>
  </w:style>
  <w:style w:type="paragraph" w:customStyle="1" w:styleId="Point3">
    <w:name w:val="Point 3"/>
    <w:basedOn w:val="Navaden"/>
    <w:rsid w:val="00734DDD"/>
    <w:pPr>
      <w:spacing w:before="120" w:after="120" w:line="240" w:lineRule="auto"/>
      <w:ind w:left="2551" w:hanging="567"/>
      <w:jc w:val="both"/>
    </w:pPr>
    <w:rPr>
      <w:rFonts w:ascii="Times New Roman" w:hAnsi="Times New Roman"/>
      <w:sz w:val="24"/>
      <w:lang w:val="en-GB" w:eastAsia="de-DE"/>
    </w:rPr>
  </w:style>
  <w:style w:type="paragraph" w:customStyle="1" w:styleId="Tiret4">
    <w:name w:val="Tiret 4"/>
    <w:basedOn w:val="Point4"/>
    <w:rsid w:val="00734DDD"/>
    <w:pPr>
      <w:numPr>
        <w:numId w:val="13"/>
      </w:numPr>
    </w:pPr>
  </w:style>
  <w:style w:type="paragraph" w:customStyle="1" w:styleId="Point4">
    <w:name w:val="Point 4"/>
    <w:basedOn w:val="Navaden"/>
    <w:rsid w:val="00734DDD"/>
    <w:pPr>
      <w:spacing w:before="120" w:after="120" w:line="240" w:lineRule="auto"/>
      <w:ind w:left="3118" w:hanging="567"/>
      <w:jc w:val="both"/>
    </w:pPr>
    <w:rPr>
      <w:rFonts w:ascii="Times New Roman" w:hAnsi="Times New Roman"/>
      <w:sz w:val="24"/>
      <w:lang w:val="en-GB" w:eastAsia="de-DE"/>
    </w:rPr>
  </w:style>
  <w:style w:type="paragraph" w:customStyle="1" w:styleId="NumPar1">
    <w:name w:val="NumPar 1"/>
    <w:basedOn w:val="Navaden"/>
    <w:next w:val="Text1"/>
    <w:rsid w:val="00734DDD"/>
    <w:pPr>
      <w:numPr>
        <w:numId w:val="14"/>
      </w:numPr>
      <w:spacing w:before="120" w:after="120" w:line="240" w:lineRule="auto"/>
      <w:jc w:val="both"/>
    </w:pPr>
    <w:rPr>
      <w:rFonts w:ascii="Times New Roman" w:hAnsi="Times New Roman"/>
      <w:sz w:val="24"/>
      <w:lang w:val="en-GB" w:eastAsia="de-DE"/>
    </w:rPr>
  </w:style>
  <w:style w:type="paragraph" w:customStyle="1" w:styleId="NumPar2">
    <w:name w:val="NumPar 2"/>
    <w:basedOn w:val="Navaden"/>
    <w:next w:val="Text2"/>
    <w:rsid w:val="00734DDD"/>
    <w:pPr>
      <w:numPr>
        <w:ilvl w:val="1"/>
        <w:numId w:val="14"/>
      </w:numPr>
      <w:spacing w:before="120" w:after="120" w:line="240" w:lineRule="auto"/>
      <w:jc w:val="both"/>
    </w:pPr>
    <w:rPr>
      <w:rFonts w:ascii="Times New Roman" w:hAnsi="Times New Roman"/>
      <w:sz w:val="24"/>
      <w:lang w:val="en-GB" w:eastAsia="de-DE"/>
    </w:rPr>
  </w:style>
  <w:style w:type="paragraph" w:customStyle="1" w:styleId="NumPar3">
    <w:name w:val="NumPar 3"/>
    <w:basedOn w:val="Navaden"/>
    <w:next w:val="Text3"/>
    <w:rsid w:val="00734DDD"/>
    <w:pPr>
      <w:numPr>
        <w:ilvl w:val="2"/>
        <w:numId w:val="14"/>
      </w:numPr>
      <w:spacing w:before="120" w:after="120" w:line="240" w:lineRule="auto"/>
      <w:jc w:val="both"/>
    </w:pPr>
    <w:rPr>
      <w:rFonts w:ascii="Times New Roman" w:hAnsi="Times New Roman"/>
      <w:sz w:val="24"/>
      <w:lang w:val="en-GB" w:eastAsia="de-DE"/>
    </w:rPr>
  </w:style>
  <w:style w:type="paragraph" w:customStyle="1" w:styleId="NumPar4">
    <w:name w:val="NumPar 4"/>
    <w:basedOn w:val="Navaden"/>
    <w:next w:val="Text4"/>
    <w:rsid w:val="00734DDD"/>
    <w:pPr>
      <w:numPr>
        <w:ilvl w:val="3"/>
        <w:numId w:val="14"/>
      </w:numPr>
      <w:spacing w:before="120" w:after="120" w:line="240" w:lineRule="auto"/>
      <w:jc w:val="both"/>
    </w:pPr>
    <w:rPr>
      <w:rFonts w:ascii="Times New Roman" w:hAnsi="Times New Roman"/>
      <w:sz w:val="24"/>
      <w:lang w:val="en-GB" w:eastAsia="de-DE"/>
    </w:rPr>
  </w:style>
  <w:style w:type="paragraph" w:customStyle="1" w:styleId="Text4">
    <w:name w:val="Text 4"/>
    <w:basedOn w:val="Navaden"/>
    <w:rsid w:val="00734DDD"/>
    <w:pPr>
      <w:spacing w:before="120" w:after="120" w:line="240" w:lineRule="auto"/>
      <w:ind w:left="850"/>
      <w:jc w:val="both"/>
    </w:pPr>
    <w:rPr>
      <w:rFonts w:ascii="Times New Roman" w:hAnsi="Times New Roman"/>
      <w:sz w:val="24"/>
      <w:lang w:val="en-GB" w:eastAsia="de-DE"/>
    </w:rPr>
  </w:style>
  <w:style w:type="paragraph" w:customStyle="1" w:styleId="ListBullet1">
    <w:name w:val="List Bullet 1"/>
    <w:basedOn w:val="Navaden"/>
    <w:rsid w:val="00734DDD"/>
    <w:pPr>
      <w:numPr>
        <w:numId w:val="16"/>
      </w:numPr>
      <w:spacing w:before="120" w:after="120" w:line="240" w:lineRule="auto"/>
      <w:jc w:val="both"/>
    </w:pPr>
    <w:rPr>
      <w:rFonts w:ascii="Times New Roman" w:hAnsi="Times New Roman"/>
      <w:sz w:val="24"/>
      <w:lang w:val="en-GB" w:eastAsia="de-DE"/>
    </w:rPr>
  </w:style>
  <w:style w:type="paragraph" w:customStyle="1" w:styleId="ListDash">
    <w:name w:val="List Dash"/>
    <w:basedOn w:val="Navaden"/>
    <w:rsid w:val="00734DDD"/>
    <w:pPr>
      <w:numPr>
        <w:numId w:val="20"/>
      </w:numPr>
      <w:spacing w:before="120" w:after="120" w:line="240" w:lineRule="auto"/>
      <w:jc w:val="both"/>
    </w:pPr>
    <w:rPr>
      <w:rFonts w:ascii="Times New Roman" w:hAnsi="Times New Roman"/>
      <w:sz w:val="24"/>
      <w:lang w:val="en-GB" w:eastAsia="de-DE"/>
    </w:rPr>
  </w:style>
  <w:style w:type="paragraph" w:customStyle="1" w:styleId="ListDash1">
    <w:name w:val="List Dash 1"/>
    <w:basedOn w:val="Navaden"/>
    <w:rsid w:val="00734DDD"/>
    <w:pPr>
      <w:numPr>
        <w:numId w:val="21"/>
      </w:numPr>
      <w:spacing w:before="120" w:after="120" w:line="240" w:lineRule="auto"/>
      <w:jc w:val="both"/>
    </w:pPr>
    <w:rPr>
      <w:rFonts w:ascii="Times New Roman" w:hAnsi="Times New Roman"/>
      <w:sz w:val="24"/>
      <w:lang w:val="en-GB" w:eastAsia="de-DE"/>
    </w:rPr>
  </w:style>
  <w:style w:type="paragraph" w:customStyle="1" w:styleId="ListDash2">
    <w:name w:val="List Dash 2"/>
    <w:basedOn w:val="Navaden"/>
    <w:rsid w:val="00734DDD"/>
    <w:pPr>
      <w:numPr>
        <w:numId w:val="22"/>
      </w:numPr>
      <w:spacing w:before="120" w:after="120" w:line="240" w:lineRule="auto"/>
      <w:jc w:val="both"/>
    </w:pPr>
    <w:rPr>
      <w:rFonts w:ascii="Times New Roman" w:hAnsi="Times New Roman"/>
      <w:sz w:val="24"/>
      <w:lang w:val="en-GB" w:eastAsia="de-DE"/>
    </w:rPr>
  </w:style>
  <w:style w:type="paragraph" w:customStyle="1" w:styleId="ListDash3">
    <w:name w:val="List Dash 3"/>
    <w:basedOn w:val="Navaden"/>
    <w:rsid w:val="00734DDD"/>
    <w:pPr>
      <w:numPr>
        <w:numId w:val="23"/>
      </w:numPr>
      <w:spacing w:before="120" w:after="120" w:line="240" w:lineRule="auto"/>
      <w:jc w:val="both"/>
    </w:pPr>
    <w:rPr>
      <w:rFonts w:ascii="Times New Roman" w:hAnsi="Times New Roman"/>
      <w:sz w:val="24"/>
      <w:lang w:val="en-GB" w:eastAsia="de-DE"/>
    </w:rPr>
  </w:style>
  <w:style w:type="paragraph" w:customStyle="1" w:styleId="ListDash4">
    <w:name w:val="List Dash 4"/>
    <w:basedOn w:val="Navaden"/>
    <w:rsid w:val="00734DDD"/>
    <w:pPr>
      <w:numPr>
        <w:numId w:val="24"/>
      </w:numPr>
      <w:spacing w:before="120" w:after="120" w:line="240" w:lineRule="auto"/>
      <w:jc w:val="both"/>
    </w:pPr>
    <w:rPr>
      <w:rFonts w:ascii="Times New Roman" w:hAnsi="Times New Roman"/>
      <w:sz w:val="24"/>
      <w:lang w:val="en-GB" w:eastAsia="de-DE"/>
    </w:rPr>
  </w:style>
  <w:style w:type="paragraph" w:customStyle="1" w:styleId="ListNumber1">
    <w:name w:val="List Number 1"/>
    <w:basedOn w:val="Text1"/>
    <w:rsid w:val="00734DDD"/>
    <w:pPr>
      <w:numPr>
        <w:numId w:val="29"/>
      </w:numPr>
      <w:spacing w:before="120" w:after="120"/>
    </w:pPr>
    <w:rPr>
      <w:szCs w:val="24"/>
      <w:lang w:eastAsia="de-DE"/>
    </w:rPr>
  </w:style>
  <w:style w:type="paragraph" w:customStyle="1" w:styleId="ListNumberLevel2">
    <w:name w:val="List Number (Level 2)"/>
    <w:basedOn w:val="Navaden"/>
    <w:rsid w:val="00734DDD"/>
    <w:pPr>
      <w:numPr>
        <w:ilvl w:val="1"/>
        <w:numId w:val="30"/>
      </w:numPr>
      <w:spacing w:before="120" w:after="120" w:line="240" w:lineRule="auto"/>
      <w:jc w:val="both"/>
    </w:pPr>
    <w:rPr>
      <w:rFonts w:ascii="Times New Roman" w:hAnsi="Times New Roman"/>
      <w:sz w:val="24"/>
      <w:lang w:val="en-GB" w:eastAsia="de-DE"/>
    </w:rPr>
  </w:style>
  <w:style w:type="paragraph" w:customStyle="1" w:styleId="ListNumber1Level2">
    <w:name w:val="List Number 1 (Level 2)"/>
    <w:basedOn w:val="Text1"/>
    <w:rsid w:val="00734DDD"/>
    <w:pPr>
      <w:numPr>
        <w:ilvl w:val="1"/>
        <w:numId w:val="29"/>
      </w:numPr>
      <w:spacing w:before="120" w:after="120"/>
    </w:pPr>
    <w:rPr>
      <w:szCs w:val="24"/>
      <w:lang w:eastAsia="de-DE"/>
    </w:rPr>
  </w:style>
  <w:style w:type="paragraph" w:customStyle="1" w:styleId="ListNumber2Level2">
    <w:name w:val="List Number 2 (Level 2)"/>
    <w:basedOn w:val="Text2"/>
    <w:rsid w:val="00734DDD"/>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734DDD"/>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734DDD"/>
    <w:pPr>
      <w:numPr>
        <w:ilvl w:val="1"/>
        <w:numId w:val="27"/>
      </w:numPr>
    </w:pPr>
  </w:style>
  <w:style w:type="paragraph" w:customStyle="1" w:styleId="ListNumberLevel3">
    <w:name w:val="List Number (Level 3)"/>
    <w:basedOn w:val="Navaden"/>
    <w:rsid w:val="00734DDD"/>
    <w:pPr>
      <w:numPr>
        <w:ilvl w:val="2"/>
        <w:numId w:val="30"/>
      </w:numPr>
      <w:spacing w:before="120" w:after="120" w:line="240" w:lineRule="auto"/>
      <w:jc w:val="both"/>
    </w:pPr>
    <w:rPr>
      <w:rFonts w:ascii="Times New Roman" w:hAnsi="Times New Roman"/>
      <w:sz w:val="24"/>
      <w:lang w:val="en-GB" w:eastAsia="de-DE"/>
    </w:rPr>
  </w:style>
  <w:style w:type="paragraph" w:customStyle="1" w:styleId="ListNumber1Level3">
    <w:name w:val="List Number 1 (Level 3)"/>
    <w:basedOn w:val="Text1"/>
    <w:rsid w:val="00734DDD"/>
    <w:pPr>
      <w:numPr>
        <w:ilvl w:val="2"/>
        <w:numId w:val="29"/>
      </w:numPr>
      <w:spacing w:before="120" w:after="120"/>
    </w:pPr>
    <w:rPr>
      <w:szCs w:val="24"/>
      <w:lang w:eastAsia="de-DE"/>
    </w:rPr>
  </w:style>
  <w:style w:type="paragraph" w:customStyle="1" w:styleId="ListNumber2Level3">
    <w:name w:val="List Number 2 (Level 3)"/>
    <w:basedOn w:val="Text2"/>
    <w:rsid w:val="00734DDD"/>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734DDD"/>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734DDD"/>
    <w:pPr>
      <w:numPr>
        <w:ilvl w:val="2"/>
        <w:numId w:val="27"/>
      </w:numPr>
    </w:pPr>
  </w:style>
  <w:style w:type="paragraph" w:customStyle="1" w:styleId="ListNumberLevel4">
    <w:name w:val="List Number (Level 4)"/>
    <w:basedOn w:val="Navaden"/>
    <w:rsid w:val="00734DDD"/>
    <w:pPr>
      <w:numPr>
        <w:ilvl w:val="3"/>
        <w:numId w:val="30"/>
      </w:numPr>
      <w:spacing w:before="120" w:after="120" w:line="240" w:lineRule="auto"/>
      <w:jc w:val="both"/>
    </w:pPr>
    <w:rPr>
      <w:rFonts w:ascii="Times New Roman" w:hAnsi="Times New Roman"/>
      <w:sz w:val="24"/>
      <w:lang w:val="en-GB" w:eastAsia="de-DE"/>
    </w:rPr>
  </w:style>
  <w:style w:type="paragraph" w:customStyle="1" w:styleId="ListNumber1Level4">
    <w:name w:val="List Number 1 (Level 4)"/>
    <w:basedOn w:val="Text1"/>
    <w:rsid w:val="00734DDD"/>
    <w:pPr>
      <w:numPr>
        <w:ilvl w:val="3"/>
        <w:numId w:val="29"/>
      </w:numPr>
      <w:spacing w:before="120" w:after="120"/>
    </w:pPr>
    <w:rPr>
      <w:szCs w:val="24"/>
      <w:lang w:eastAsia="de-DE"/>
    </w:rPr>
  </w:style>
  <w:style w:type="paragraph" w:customStyle="1" w:styleId="ListNumber2Level4">
    <w:name w:val="List Number 2 (Level 4)"/>
    <w:basedOn w:val="Text2"/>
    <w:rsid w:val="00734DDD"/>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734DDD"/>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734DDD"/>
    <w:pPr>
      <w:numPr>
        <w:ilvl w:val="3"/>
        <w:numId w:val="27"/>
      </w:numPr>
    </w:pPr>
  </w:style>
  <w:style w:type="paragraph" w:customStyle="1" w:styleId="Considrant">
    <w:name w:val="Considérant"/>
    <w:basedOn w:val="Navaden"/>
    <w:rsid w:val="00734DDD"/>
    <w:pPr>
      <w:numPr>
        <w:numId w:val="28"/>
      </w:numPr>
      <w:spacing w:before="120" w:after="120" w:line="240" w:lineRule="auto"/>
      <w:jc w:val="both"/>
    </w:pPr>
    <w:rPr>
      <w:rFonts w:ascii="Times New Roman" w:hAnsi="Times New Roman"/>
      <w:sz w:val="24"/>
      <w:lang w:val="en-GB" w:eastAsia="de-DE"/>
    </w:rPr>
  </w:style>
  <w:style w:type="paragraph" w:customStyle="1" w:styleId="SlogNaslov1Tahoma10ptNeKrepko">
    <w:name w:val="Slog Naslov 1 + Tahoma 10 pt Ne Krepko"/>
    <w:basedOn w:val="Naslov1"/>
    <w:autoRedefine/>
    <w:rsid w:val="00734DDD"/>
    <w:pPr>
      <w:spacing w:after="240" w:line="240" w:lineRule="auto"/>
      <w:ind w:left="0" w:firstLine="0"/>
    </w:pPr>
    <w:rPr>
      <w:rFonts w:ascii="Tahoma" w:hAnsi="Tahoma" w:cs="Tahoma"/>
      <w:b w:val="0"/>
      <w:bCs/>
      <w:i/>
      <w:sz w:val="20"/>
      <w:szCs w:val="20"/>
    </w:rPr>
  </w:style>
  <w:style w:type="paragraph" w:customStyle="1" w:styleId="ManualHeading1">
    <w:name w:val="Manual Heading 1"/>
    <w:basedOn w:val="Navaden"/>
    <w:next w:val="Text1"/>
    <w:rsid w:val="00734DDD"/>
    <w:pPr>
      <w:keepNext/>
      <w:tabs>
        <w:tab w:val="left" w:pos="850"/>
      </w:tabs>
      <w:spacing w:before="360" w:after="120" w:line="240" w:lineRule="auto"/>
      <w:ind w:left="850" w:hanging="850"/>
      <w:jc w:val="both"/>
      <w:outlineLvl w:val="0"/>
    </w:pPr>
    <w:rPr>
      <w:rFonts w:ascii="Times New Roman" w:hAnsi="Times New Roman"/>
      <w:b/>
      <w:smallCaps/>
      <w:sz w:val="24"/>
      <w:lang w:val="en-GB" w:eastAsia="de-DE"/>
    </w:rPr>
  </w:style>
  <w:style w:type="paragraph" w:customStyle="1" w:styleId="ManualHeading2">
    <w:name w:val="Manual Heading 2"/>
    <w:basedOn w:val="Navaden"/>
    <w:next w:val="Text2"/>
    <w:rsid w:val="00734DDD"/>
    <w:pPr>
      <w:keepNext/>
      <w:tabs>
        <w:tab w:val="left" w:pos="850"/>
      </w:tabs>
      <w:spacing w:before="120" w:after="120" w:line="240" w:lineRule="auto"/>
      <w:ind w:left="850" w:hanging="850"/>
      <w:jc w:val="both"/>
      <w:outlineLvl w:val="1"/>
    </w:pPr>
    <w:rPr>
      <w:rFonts w:ascii="Times New Roman" w:hAnsi="Times New Roman"/>
      <w:b/>
      <w:sz w:val="24"/>
      <w:lang w:val="en-GB" w:eastAsia="de-DE"/>
    </w:rPr>
  </w:style>
  <w:style w:type="paragraph" w:customStyle="1" w:styleId="ManualHeading3">
    <w:name w:val="Manual Heading 3"/>
    <w:basedOn w:val="Navaden"/>
    <w:next w:val="Text3"/>
    <w:rsid w:val="00734DDD"/>
    <w:pPr>
      <w:keepNext/>
      <w:tabs>
        <w:tab w:val="left" w:pos="850"/>
      </w:tabs>
      <w:spacing w:before="120" w:after="120" w:line="240" w:lineRule="auto"/>
      <w:ind w:left="850" w:hanging="850"/>
      <w:jc w:val="both"/>
      <w:outlineLvl w:val="2"/>
    </w:pPr>
    <w:rPr>
      <w:rFonts w:ascii="Times New Roman" w:hAnsi="Times New Roman"/>
      <w:i/>
      <w:sz w:val="24"/>
      <w:lang w:val="en-GB" w:eastAsia="de-DE"/>
    </w:rPr>
  </w:style>
  <w:style w:type="paragraph" w:customStyle="1" w:styleId="QuotedText">
    <w:name w:val="Quoted Text"/>
    <w:basedOn w:val="Navaden"/>
    <w:rsid w:val="00734DDD"/>
    <w:pPr>
      <w:spacing w:before="120" w:after="120" w:line="240" w:lineRule="auto"/>
      <w:ind w:left="1417"/>
      <w:jc w:val="both"/>
    </w:pPr>
    <w:rPr>
      <w:rFonts w:ascii="Times New Roman" w:hAnsi="Times New Roman"/>
      <w:sz w:val="24"/>
      <w:lang w:val="en-GB" w:eastAsia="de-DE"/>
    </w:rPr>
  </w:style>
  <w:style w:type="paragraph" w:customStyle="1" w:styleId="ManualHeading4">
    <w:name w:val="Manual Heading 4"/>
    <w:basedOn w:val="Navaden"/>
    <w:next w:val="Text4"/>
    <w:rsid w:val="00734DDD"/>
    <w:pPr>
      <w:keepNext/>
      <w:tabs>
        <w:tab w:val="left" w:pos="850"/>
      </w:tabs>
      <w:spacing w:before="120" w:after="120" w:line="240" w:lineRule="auto"/>
      <w:ind w:left="850" w:hanging="850"/>
      <w:jc w:val="both"/>
      <w:outlineLvl w:val="3"/>
    </w:pPr>
    <w:rPr>
      <w:rFonts w:ascii="Times New Roman" w:hAnsi="Times New Roman"/>
      <w:sz w:val="24"/>
      <w:lang w:val="en-GB" w:eastAsia="de-DE"/>
    </w:rPr>
  </w:style>
  <w:style w:type="paragraph" w:customStyle="1" w:styleId="alinea1">
    <w:name w:val="alinea1"/>
    <w:basedOn w:val="Navaden"/>
    <w:rsid w:val="00734DDD"/>
    <w:pPr>
      <w:numPr>
        <w:numId w:val="31"/>
      </w:numPr>
      <w:spacing w:before="240" w:line="240" w:lineRule="auto"/>
      <w:ind w:left="357" w:right="96" w:hanging="357"/>
    </w:pPr>
    <w:rPr>
      <w:rFonts w:cs="Arial"/>
      <w:color w:val="000000"/>
      <w:szCs w:val="20"/>
      <w:lang w:val="en-GB" w:eastAsia="sl-SI"/>
    </w:rPr>
  </w:style>
  <w:style w:type="paragraph" w:customStyle="1" w:styleId="alineja">
    <w:name w:val="alineja"/>
    <w:basedOn w:val="Navaden"/>
    <w:rsid w:val="00734DDD"/>
    <w:pPr>
      <w:numPr>
        <w:numId w:val="32"/>
      </w:numPr>
      <w:spacing w:after="120" w:line="240" w:lineRule="auto"/>
    </w:pPr>
    <w:rPr>
      <w:rFonts w:cs="Arial"/>
      <w:color w:val="000000"/>
      <w:szCs w:val="20"/>
      <w:lang w:val="sl-SI" w:eastAsia="sl-SI"/>
    </w:rPr>
  </w:style>
  <w:style w:type="paragraph" w:customStyle="1" w:styleId="Telobesedilal">
    <w:name w:val="Telo besedilal"/>
    <w:basedOn w:val="Navaden"/>
    <w:autoRedefine/>
    <w:rsid w:val="00734DDD"/>
    <w:pPr>
      <w:spacing w:line="240" w:lineRule="auto"/>
    </w:pPr>
    <w:rPr>
      <w:rFonts w:cs="Arial"/>
      <w:color w:val="000000"/>
      <w:szCs w:val="20"/>
      <w:lang w:val="sl-SI" w:eastAsia="sl-SI"/>
    </w:rPr>
  </w:style>
  <w:style w:type="paragraph" w:customStyle="1" w:styleId="alinea3">
    <w:name w:val="alinea3"/>
    <w:basedOn w:val="Navaden"/>
    <w:autoRedefine/>
    <w:rsid w:val="00734DDD"/>
    <w:pPr>
      <w:numPr>
        <w:numId w:val="6"/>
      </w:numPr>
      <w:spacing w:line="240" w:lineRule="auto"/>
    </w:pPr>
    <w:rPr>
      <w:rFonts w:cs="Arial"/>
      <w:b/>
      <w:bCs/>
      <w:color w:val="000000"/>
      <w:szCs w:val="20"/>
      <w:lang w:val="sl-SI" w:eastAsia="sl-SI"/>
    </w:rPr>
  </w:style>
  <w:style w:type="paragraph" w:customStyle="1" w:styleId="Ad1">
    <w:name w:val="Ad1"/>
    <w:basedOn w:val="Navaden"/>
    <w:autoRedefine/>
    <w:rsid w:val="00734DDD"/>
    <w:pPr>
      <w:numPr>
        <w:numId w:val="4"/>
      </w:numPr>
      <w:tabs>
        <w:tab w:val="num" w:pos="933"/>
      </w:tabs>
      <w:spacing w:line="240" w:lineRule="auto"/>
      <w:ind w:left="933" w:hanging="576"/>
    </w:pPr>
    <w:rPr>
      <w:rFonts w:cs="Arial"/>
      <w:color w:val="000000"/>
      <w:szCs w:val="20"/>
      <w:u w:val="single"/>
      <w:lang w:val="sl-SI" w:eastAsia="sl-SI"/>
    </w:rPr>
  </w:style>
  <w:style w:type="paragraph" w:customStyle="1" w:styleId="NavadenAriel10">
    <w:name w:val="Navaden Ariel 10"/>
    <w:basedOn w:val="Navaden"/>
    <w:rsid w:val="00734DDD"/>
    <w:pPr>
      <w:spacing w:line="240" w:lineRule="auto"/>
    </w:pPr>
    <w:rPr>
      <w:rFonts w:cs="Arial"/>
      <w:b/>
      <w:szCs w:val="20"/>
      <w:lang w:val="pl-PL" w:eastAsia="sl-SI"/>
    </w:rPr>
  </w:style>
  <w:style w:type="paragraph" w:customStyle="1" w:styleId="NavadenAriel10leee">
    <w:name w:val="Navaden Ariel 10 ležeče"/>
    <w:basedOn w:val="Navaden"/>
    <w:rsid w:val="00734DDD"/>
    <w:pPr>
      <w:spacing w:line="240" w:lineRule="auto"/>
    </w:pPr>
    <w:rPr>
      <w:rFonts w:cs="Arial"/>
      <w:i/>
      <w:szCs w:val="20"/>
      <w:lang w:val="de-DE" w:eastAsia="sl-SI"/>
    </w:rPr>
  </w:style>
  <w:style w:type="paragraph" w:customStyle="1" w:styleId="2">
    <w:name w:val="2"/>
    <w:basedOn w:val="Pripombabesedilo"/>
    <w:next w:val="Pripombabesedilo"/>
    <w:rsid w:val="00734DDD"/>
    <w:pPr>
      <w:spacing w:line="240" w:lineRule="auto"/>
    </w:pPr>
    <w:rPr>
      <w:rFonts w:ascii="Times New Roman" w:hAnsi="Times New Roman"/>
      <w:b/>
      <w:bCs/>
      <w:lang w:val="sl-SI"/>
    </w:rPr>
  </w:style>
  <w:style w:type="numbering" w:customStyle="1" w:styleId="Brezseznama11">
    <w:name w:val="Brez seznama11"/>
    <w:next w:val="Brezseznama"/>
    <w:semiHidden/>
    <w:rsid w:val="00734DDD"/>
  </w:style>
  <w:style w:type="paragraph" w:customStyle="1" w:styleId="Revizija1">
    <w:name w:val="Revizija1"/>
    <w:hidden/>
    <w:semiHidden/>
    <w:rsid w:val="00734DDD"/>
    <w:rPr>
      <w:rFonts w:eastAsia="Calibri"/>
      <w:sz w:val="24"/>
      <w:szCs w:val="24"/>
    </w:rPr>
  </w:style>
  <w:style w:type="paragraph" w:customStyle="1" w:styleId="Normal1">
    <w:name w:val="Normal1"/>
    <w:rsid w:val="00734DDD"/>
    <w:rPr>
      <w:rFonts w:ascii="Arial" w:eastAsia="Calibri" w:hAnsi="Arial" w:cs="Arial"/>
      <w:b/>
      <w:bCs/>
      <w:lang w:val="de-DE"/>
    </w:rPr>
  </w:style>
  <w:style w:type="paragraph" w:styleId="Navaden-zamik">
    <w:name w:val="Normal Indent"/>
    <w:basedOn w:val="Navaden"/>
    <w:rsid w:val="00734DDD"/>
    <w:pPr>
      <w:spacing w:after="240" w:line="240" w:lineRule="auto"/>
      <w:ind w:left="720"/>
      <w:jc w:val="both"/>
    </w:pPr>
    <w:rPr>
      <w:rFonts w:ascii="Times New Roman" w:eastAsia="Calibri" w:hAnsi="Times New Roman"/>
      <w:sz w:val="24"/>
      <w:lang w:val="sl-SI"/>
    </w:rPr>
  </w:style>
  <w:style w:type="paragraph" w:customStyle="1" w:styleId="CharCharChar1CharCharZnakZnakCharCharZnakZnakCharCharZnakCharCharZnakZnak">
    <w:name w:val="Char Char Char1 Char Char Znak Znak Char Char Znak Znak Char Char Znak Char Char Znak Znak"/>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Style6">
    <w:name w:val="Style6"/>
    <w:basedOn w:val="Navaden"/>
    <w:rsid w:val="00734DDD"/>
    <w:pPr>
      <w:widowControl w:val="0"/>
      <w:autoSpaceDE w:val="0"/>
      <w:autoSpaceDN w:val="0"/>
      <w:adjustRightInd w:val="0"/>
      <w:spacing w:line="230" w:lineRule="exact"/>
      <w:jc w:val="both"/>
    </w:pPr>
    <w:rPr>
      <w:rFonts w:eastAsia="Calibri" w:cs="Arial"/>
      <w:sz w:val="24"/>
      <w:lang w:val="sl-SI" w:eastAsia="sl-SI"/>
    </w:rPr>
  </w:style>
  <w:style w:type="character" w:customStyle="1" w:styleId="FontStyle52">
    <w:name w:val="Font Style52"/>
    <w:rsid w:val="00734DDD"/>
    <w:rPr>
      <w:rFonts w:ascii="Arial" w:hAnsi="Arial"/>
      <w:sz w:val="20"/>
    </w:rPr>
  </w:style>
  <w:style w:type="character" w:customStyle="1" w:styleId="FontStyle110">
    <w:name w:val="Font Style110"/>
    <w:rsid w:val="00734DDD"/>
    <w:rPr>
      <w:rFonts w:ascii="Times New Roman" w:hAnsi="Times New Roman"/>
      <w:i/>
      <w:sz w:val="22"/>
    </w:rPr>
  </w:style>
  <w:style w:type="paragraph" w:customStyle="1" w:styleId="CharCharChar1">
    <w:name w:val="Char Char Char1"/>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ZnakZnak11">
    <w:name w:val="Znak Znak11"/>
    <w:basedOn w:val="Navaden"/>
    <w:rsid w:val="00734DDD"/>
    <w:pPr>
      <w:spacing w:after="160" w:line="240" w:lineRule="exact"/>
    </w:pPr>
    <w:rPr>
      <w:rFonts w:ascii="Times New Roman" w:hAnsi="Times New Roman"/>
      <w:noProof/>
      <w:color w:val="000000"/>
      <w:szCs w:val="20"/>
      <w:lang w:val="sl-SI" w:eastAsia="sl-SI"/>
    </w:rPr>
  </w:style>
  <w:style w:type="paragraph" w:customStyle="1" w:styleId="CharChar2ZnakZnakCharCharZnakZnak">
    <w:name w:val="Char Char2 Znak Znak Char Char Znak Znak"/>
    <w:basedOn w:val="Navaden"/>
    <w:rsid w:val="00734DDD"/>
    <w:pPr>
      <w:spacing w:after="160" w:line="240" w:lineRule="exact"/>
    </w:pPr>
    <w:rPr>
      <w:rFonts w:ascii="Tahoma" w:hAnsi="Tahoma"/>
      <w:szCs w:val="20"/>
    </w:rPr>
  </w:style>
  <w:style w:type="paragraph" w:customStyle="1" w:styleId="ti-grseq-1">
    <w:name w:val="ti-grseq-1"/>
    <w:basedOn w:val="Navaden"/>
    <w:rsid w:val="00734DDD"/>
    <w:pPr>
      <w:spacing w:before="100" w:beforeAutospacing="1" w:after="100" w:afterAutospacing="1" w:line="240" w:lineRule="auto"/>
    </w:pPr>
    <w:rPr>
      <w:rFonts w:ascii="Times New Roman" w:hAnsi="Times New Roman"/>
      <w:sz w:val="24"/>
      <w:lang w:val="sl-SI" w:eastAsia="sl-SI"/>
    </w:rPr>
  </w:style>
  <w:style w:type="numbering" w:customStyle="1" w:styleId="Brezseznama2">
    <w:name w:val="Brez seznama2"/>
    <w:next w:val="Brezseznama"/>
    <w:uiPriority w:val="99"/>
    <w:semiHidden/>
    <w:unhideWhenUsed/>
    <w:rsid w:val="00734DDD"/>
  </w:style>
  <w:style w:type="paragraph" w:customStyle="1" w:styleId="tbl-hdr">
    <w:name w:val="tbl-hdr"/>
    <w:basedOn w:val="Navaden"/>
    <w:uiPriority w:val="99"/>
    <w:rsid w:val="00734DDD"/>
    <w:pPr>
      <w:spacing w:before="60" w:after="60" w:line="240" w:lineRule="auto"/>
      <w:ind w:right="195"/>
      <w:jc w:val="center"/>
    </w:pPr>
    <w:rPr>
      <w:rFonts w:ascii="Times New Roman" w:eastAsia="SimSun" w:hAnsi="Times New Roman"/>
      <w:b/>
      <w:bCs/>
      <w:sz w:val="22"/>
      <w:szCs w:val="22"/>
      <w:lang w:val="sl-SI" w:eastAsia="sl-SI"/>
    </w:rPr>
  </w:style>
  <w:style w:type="character" w:customStyle="1" w:styleId="PripombabesediloZnak1">
    <w:name w:val="Pripomba – besedilo Znak1"/>
    <w:uiPriority w:val="99"/>
    <w:semiHidden/>
    <w:rsid w:val="00734DDD"/>
    <w:rPr>
      <w:rFonts w:ascii="Times New Roman" w:eastAsia="Times New Roman" w:hAnsi="Times New Roman"/>
    </w:rPr>
  </w:style>
  <w:style w:type="paragraph" w:customStyle="1" w:styleId="Zadevapripombe1">
    <w:name w:val="Zadeva pripombe1"/>
    <w:basedOn w:val="Pripombabesedilo"/>
    <w:next w:val="Pripombabesedilo"/>
    <w:semiHidden/>
    <w:unhideWhenUsed/>
    <w:rsid w:val="00734DDD"/>
    <w:pPr>
      <w:spacing w:line="240" w:lineRule="auto"/>
    </w:pPr>
    <w:rPr>
      <w:rFonts w:ascii="Calibri" w:eastAsia="Calibri" w:hAnsi="Calibri"/>
      <w:b/>
      <w:bCs/>
      <w:sz w:val="22"/>
      <w:szCs w:val="22"/>
      <w:lang w:val="sl-SI"/>
    </w:rPr>
  </w:style>
  <w:style w:type="character" w:customStyle="1" w:styleId="ZadevakomentarjaZnak">
    <w:name w:val="Zadeva komentarja Znak"/>
    <w:uiPriority w:val="99"/>
    <w:semiHidden/>
    <w:rsid w:val="00734DDD"/>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734DDD"/>
    <w:rPr>
      <w:rFonts w:ascii="Times New Roman" w:eastAsia="Times New Roman" w:hAnsi="Times New Roman"/>
      <w:b/>
      <w:bCs/>
    </w:rPr>
  </w:style>
  <w:style w:type="character" w:styleId="Neenpoudarek">
    <w:name w:val="Subtle Emphasis"/>
    <w:uiPriority w:val="19"/>
    <w:qFormat/>
    <w:rsid w:val="00734DDD"/>
    <w:rPr>
      <w:i/>
      <w:iCs/>
      <w:color w:val="808080"/>
    </w:rPr>
  </w:style>
  <w:style w:type="paragraph" w:customStyle="1" w:styleId="navaden0">
    <w:name w:val="navaden"/>
    <w:basedOn w:val="Navaden"/>
    <w:rsid w:val="00734DDD"/>
    <w:pPr>
      <w:tabs>
        <w:tab w:val="left" w:pos="0"/>
      </w:tabs>
      <w:spacing w:line="240" w:lineRule="auto"/>
      <w:jc w:val="both"/>
    </w:pPr>
    <w:rPr>
      <w:rFonts w:ascii="Times New Roman" w:hAnsi="Times New Roman"/>
      <w:szCs w:val="20"/>
      <w:lang w:val="sl-SI" w:eastAsia="sl-SI"/>
    </w:rPr>
  </w:style>
  <w:style w:type="paragraph" w:customStyle="1" w:styleId="naslov0">
    <w:name w:val="naslov"/>
    <w:basedOn w:val="Navaden"/>
    <w:rsid w:val="00734DDD"/>
    <w:pPr>
      <w:spacing w:line="240" w:lineRule="auto"/>
      <w:jc w:val="both"/>
    </w:pPr>
    <w:rPr>
      <w:rFonts w:ascii="Times New Roman" w:hAnsi="Times New Roman"/>
      <w:b/>
      <w:sz w:val="24"/>
      <w:lang w:val="sl-SI" w:eastAsia="sl-SI"/>
    </w:rPr>
  </w:style>
  <w:style w:type="paragraph" w:customStyle="1" w:styleId="doc-ti">
    <w:name w:val="doc-ti"/>
    <w:basedOn w:val="Navaden"/>
    <w:rsid w:val="00734DDD"/>
    <w:pPr>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734DDD"/>
    <w:rPr>
      <w:vertAlign w:val="superscript"/>
    </w:rPr>
  </w:style>
  <w:style w:type="paragraph" w:customStyle="1" w:styleId="Standard">
    <w:name w:val="Standard"/>
    <w:rsid w:val="00734DDD"/>
    <w:pPr>
      <w:suppressAutoHyphens/>
      <w:spacing w:before="120" w:after="120"/>
      <w:jc w:val="both"/>
      <w:textAlignment w:val="baseline"/>
    </w:pPr>
    <w:rPr>
      <w:rFonts w:eastAsia="Calibri"/>
      <w:color w:val="00000A"/>
      <w:sz w:val="24"/>
      <w:szCs w:val="22"/>
      <w:lang w:val="en-GB" w:eastAsia="zh-CN"/>
    </w:rPr>
  </w:style>
  <w:style w:type="paragraph" w:customStyle="1" w:styleId="Sprotnaopomba">
    <w:name w:val="Sprotna opomba"/>
    <w:basedOn w:val="Standard"/>
    <w:rsid w:val="00734DDD"/>
    <w:pPr>
      <w:spacing w:before="0" w:after="0"/>
      <w:ind w:left="720" w:hanging="720"/>
    </w:pPr>
    <w:rPr>
      <w:sz w:val="20"/>
      <w:szCs w:val="20"/>
    </w:rPr>
  </w:style>
  <w:style w:type="paragraph" w:customStyle="1" w:styleId="alineazaodstavkom1">
    <w:name w:val="alineazaodstavkom1"/>
    <w:basedOn w:val="Navaden"/>
    <w:rsid w:val="00734DDD"/>
    <w:pPr>
      <w:spacing w:line="240" w:lineRule="auto"/>
      <w:ind w:left="425" w:hanging="425"/>
      <w:jc w:val="both"/>
    </w:pPr>
    <w:rPr>
      <w:rFonts w:cs="Arial"/>
      <w:sz w:val="22"/>
      <w:szCs w:val="22"/>
      <w:lang w:val="sl-SI" w:eastAsia="sl-SI"/>
    </w:rPr>
  </w:style>
  <w:style w:type="numbering" w:customStyle="1" w:styleId="Brezseznama3">
    <w:name w:val="Brez seznama3"/>
    <w:next w:val="Brezseznama"/>
    <w:uiPriority w:val="99"/>
    <w:semiHidden/>
    <w:unhideWhenUsed/>
    <w:rsid w:val="00734DDD"/>
  </w:style>
  <w:style w:type="table" w:customStyle="1" w:styleId="Tabelamrea2">
    <w:name w:val="Tabela – mreža2"/>
    <w:basedOn w:val="Navadnatabela"/>
    <w:next w:val="Tabelamrea"/>
    <w:rsid w:val="00734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734DDD"/>
    <w:pPr>
      <w:spacing w:before="100" w:beforeAutospacing="1" w:after="100" w:afterAutospacing="1" w:line="240" w:lineRule="auto"/>
    </w:pPr>
    <w:rPr>
      <w:rFonts w:ascii="Times New Roman" w:hAnsi="Times New Roman"/>
      <w:sz w:val="24"/>
      <w:lang w:val="sl-SI" w:eastAsia="sl-SI"/>
    </w:rPr>
  </w:style>
  <w:style w:type="table" w:customStyle="1" w:styleId="Tabelamrea11">
    <w:name w:val="Tabela – mreža11"/>
    <w:basedOn w:val="Navadnatabela"/>
    <w:next w:val="Tabelamrea"/>
    <w:rsid w:val="0073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734DDD"/>
  </w:style>
  <w:style w:type="numbering" w:customStyle="1" w:styleId="Brezseznama111">
    <w:name w:val="Brez seznama111"/>
    <w:next w:val="Brezseznama"/>
    <w:semiHidden/>
    <w:rsid w:val="00734DDD"/>
  </w:style>
  <w:style w:type="numbering" w:customStyle="1" w:styleId="Brezseznama21">
    <w:name w:val="Brez seznama21"/>
    <w:next w:val="Brezseznama"/>
    <w:uiPriority w:val="99"/>
    <w:semiHidden/>
    <w:unhideWhenUsed/>
    <w:rsid w:val="00734DDD"/>
  </w:style>
  <w:style w:type="paragraph" w:customStyle="1" w:styleId="odsek">
    <w:name w:val="ods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slov6"/>
    <w:link w:val="Slog2Znak"/>
    <w:qFormat/>
    <w:rsid w:val="00734DDD"/>
    <w:rPr>
      <w:rFonts w:ascii="Calibri" w:hAnsi="Calibri"/>
      <w:b/>
    </w:rPr>
  </w:style>
  <w:style w:type="paragraph" w:customStyle="1" w:styleId="Slog3">
    <w:name w:val="Slog3"/>
    <w:basedOn w:val="Odstavekseznama"/>
    <w:link w:val="Slog3Znak"/>
    <w:qFormat/>
    <w:rsid w:val="00734DDD"/>
    <w:pPr>
      <w:numPr>
        <w:ilvl w:val="1"/>
        <w:numId w:val="2"/>
      </w:numPr>
      <w:spacing w:after="200" w:line="276" w:lineRule="auto"/>
      <w:contextualSpacing w:val="0"/>
    </w:pPr>
    <w:rPr>
      <w:rFonts w:ascii="Calibri" w:eastAsia="Calibri" w:hAnsi="Calibri"/>
      <w:sz w:val="22"/>
      <w:szCs w:val="22"/>
      <w:lang w:eastAsia="en-US"/>
    </w:rPr>
  </w:style>
  <w:style w:type="character" w:customStyle="1" w:styleId="Slog2Znak">
    <w:name w:val="Slog2 Znak"/>
    <w:link w:val="Slog2"/>
    <w:rsid w:val="00734DDD"/>
    <w:rPr>
      <w:rFonts w:ascii="Calibri" w:hAnsi="Calibri"/>
      <w:b/>
      <w:color w:val="000000"/>
      <w:sz w:val="22"/>
      <w:szCs w:val="22"/>
      <w:lang w:eastAsia="en-US"/>
    </w:rPr>
  </w:style>
  <w:style w:type="paragraph" w:customStyle="1" w:styleId="Slog4">
    <w:name w:val="Slog4"/>
    <w:basedOn w:val="Slog3"/>
    <w:link w:val="Slog4Znak"/>
    <w:qFormat/>
    <w:rsid w:val="00734DDD"/>
    <w:pPr>
      <w:jc w:val="both"/>
    </w:pPr>
  </w:style>
  <w:style w:type="character" w:customStyle="1" w:styleId="Slog3Znak">
    <w:name w:val="Slog3 Znak"/>
    <w:link w:val="Slog3"/>
    <w:rsid w:val="00734DDD"/>
    <w:rPr>
      <w:rFonts w:ascii="Calibri" w:eastAsia="Calibri" w:hAnsi="Calibri"/>
      <w:sz w:val="22"/>
      <w:szCs w:val="22"/>
      <w:lang w:eastAsia="en-US"/>
    </w:rPr>
  </w:style>
  <w:style w:type="paragraph" w:customStyle="1" w:styleId="priloge">
    <w:name w:val="priloge"/>
    <w:basedOn w:val="Navaden"/>
    <w:link w:val="prilogeZnak"/>
    <w:qFormat/>
    <w:rsid w:val="00734DDD"/>
    <w:pPr>
      <w:spacing w:after="200" w:line="276" w:lineRule="auto"/>
    </w:pPr>
    <w:rPr>
      <w:rFonts w:ascii="Calibri" w:eastAsia="Calibri" w:hAnsi="Calibri"/>
      <w:b/>
      <w:sz w:val="32"/>
      <w:szCs w:val="32"/>
      <w:lang w:val="sl-SI"/>
    </w:rPr>
  </w:style>
  <w:style w:type="character" w:customStyle="1" w:styleId="Slog4Znak">
    <w:name w:val="Slog4 Znak"/>
    <w:link w:val="Slog4"/>
    <w:rsid w:val="00734DDD"/>
    <w:rPr>
      <w:rFonts w:ascii="Calibri" w:eastAsia="Calibri" w:hAnsi="Calibri"/>
      <w:sz w:val="22"/>
      <w:szCs w:val="22"/>
      <w:lang w:eastAsia="en-US"/>
    </w:rPr>
  </w:style>
  <w:style w:type="table" w:customStyle="1" w:styleId="Tabelamrea3">
    <w:name w:val="Tabela – mreža3"/>
    <w:basedOn w:val="Navadnatabela"/>
    <w:next w:val="Tabelamrea"/>
    <w:uiPriority w:val="99"/>
    <w:rsid w:val="00734DD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734DDD"/>
    <w:rPr>
      <w:rFonts w:ascii="Calibri" w:eastAsia="Calibri" w:hAnsi="Calibri"/>
      <w:b/>
      <w:sz w:val="32"/>
      <w:szCs w:val="32"/>
      <w:lang w:eastAsia="en-US"/>
    </w:rPr>
  </w:style>
  <w:style w:type="numbering" w:customStyle="1" w:styleId="Brezseznama4">
    <w:name w:val="Brez seznama4"/>
    <w:next w:val="Brezseznama"/>
    <w:semiHidden/>
    <w:rsid w:val="00C968F3"/>
  </w:style>
  <w:style w:type="character" w:styleId="Poudarek">
    <w:name w:val="Emphasis"/>
    <w:uiPriority w:val="20"/>
    <w:qFormat/>
    <w:rsid w:val="00C968F3"/>
    <w:rPr>
      <w:b/>
      <w:bCs/>
      <w:i w:val="0"/>
      <w:iCs w:val="0"/>
    </w:rPr>
  </w:style>
  <w:style w:type="character" w:customStyle="1" w:styleId="st1">
    <w:name w:val="st1"/>
    <w:rsid w:val="00C968F3"/>
  </w:style>
  <w:style w:type="paragraph" w:styleId="Konnaopomba-besedilo">
    <w:name w:val="endnote text"/>
    <w:basedOn w:val="Navaden"/>
    <w:link w:val="Konnaopomba-besediloZnak"/>
    <w:rsid w:val="00C968F3"/>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C968F3"/>
  </w:style>
  <w:style w:type="character" w:styleId="Konnaopomba-sklic">
    <w:name w:val="endnote reference"/>
    <w:rsid w:val="00C968F3"/>
    <w:rPr>
      <w:vertAlign w:val="superscript"/>
    </w:rPr>
  </w:style>
  <w:style w:type="character" w:customStyle="1" w:styleId="TEKSTZnak">
    <w:name w:val="TEKST Znak"/>
    <w:link w:val="TEKST"/>
    <w:locked/>
    <w:rsid w:val="0017745F"/>
    <w:rPr>
      <w:rFonts w:ascii="Trebuchet MS" w:hAnsi="Trebuchet MS"/>
    </w:rPr>
  </w:style>
  <w:style w:type="paragraph" w:customStyle="1" w:styleId="TEKST">
    <w:name w:val="TEKST"/>
    <w:basedOn w:val="Navaden"/>
    <w:link w:val="TEKSTZnak"/>
    <w:rsid w:val="0017745F"/>
    <w:pPr>
      <w:spacing w:line="264" w:lineRule="auto"/>
      <w:jc w:val="both"/>
    </w:pPr>
    <w:rPr>
      <w:rFonts w:ascii="Trebuchet MS" w:hAnsi="Trebuchet MS"/>
      <w:szCs w:val="20"/>
      <w:lang w:val="sl-SI" w:eastAsia="sl-SI"/>
    </w:rPr>
  </w:style>
  <w:style w:type="character" w:styleId="Nerazreenaomemba">
    <w:name w:val="Unresolved Mention"/>
    <w:uiPriority w:val="99"/>
    <w:semiHidden/>
    <w:unhideWhenUsed/>
    <w:rsid w:val="002B20F8"/>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8403D7"/>
    <w:pPr>
      <w:spacing w:after="160" w:line="240" w:lineRule="exact"/>
    </w:pPr>
    <w:rPr>
      <w:rFonts w:ascii="Times New Roman" w:hAnsi="Times New Roman"/>
      <w:szCs w:val="20"/>
      <w:vertAlign w:val="superscript"/>
      <w:lang w:val="sl-SI" w:eastAsia="sl-SI"/>
    </w:rPr>
  </w:style>
  <w:style w:type="table" w:customStyle="1" w:styleId="Tabelamrea4">
    <w:name w:val="Tabela – mreža4"/>
    <w:basedOn w:val="Navadnatabela"/>
    <w:next w:val="Tabelamrea"/>
    <w:rsid w:val="000E49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uiPriority w:val="99"/>
    <w:rsid w:val="008A3064"/>
    <w:pPr>
      <w:spacing w:before="60" w:after="160" w:line="240" w:lineRule="exact"/>
      <w:ind w:left="357" w:hanging="357"/>
      <w:jc w:val="both"/>
    </w:pPr>
    <w:rPr>
      <w:rFonts w:ascii="Calibri" w:eastAsia="Calibri" w:hAnsi="Calibri"/>
      <w:szCs w:val="20"/>
      <w:vertAlign w:val="superscript"/>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760">
      <w:bodyDiv w:val="1"/>
      <w:marLeft w:val="0"/>
      <w:marRight w:val="0"/>
      <w:marTop w:val="0"/>
      <w:marBottom w:val="0"/>
      <w:divBdr>
        <w:top w:val="none" w:sz="0" w:space="0" w:color="auto"/>
        <w:left w:val="none" w:sz="0" w:space="0" w:color="auto"/>
        <w:bottom w:val="none" w:sz="0" w:space="0" w:color="auto"/>
        <w:right w:val="none" w:sz="0" w:space="0" w:color="auto"/>
      </w:divBdr>
    </w:div>
    <w:div w:id="60105936">
      <w:bodyDiv w:val="1"/>
      <w:marLeft w:val="0"/>
      <w:marRight w:val="0"/>
      <w:marTop w:val="0"/>
      <w:marBottom w:val="0"/>
      <w:divBdr>
        <w:top w:val="none" w:sz="0" w:space="0" w:color="auto"/>
        <w:left w:val="none" w:sz="0" w:space="0" w:color="auto"/>
        <w:bottom w:val="none" w:sz="0" w:space="0" w:color="auto"/>
        <w:right w:val="none" w:sz="0" w:space="0" w:color="auto"/>
      </w:divBdr>
    </w:div>
    <w:div w:id="63450751">
      <w:bodyDiv w:val="1"/>
      <w:marLeft w:val="0"/>
      <w:marRight w:val="0"/>
      <w:marTop w:val="0"/>
      <w:marBottom w:val="0"/>
      <w:divBdr>
        <w:top w:val="none" w:sz="0" w:space="0" w:color="auto"/>
        <w:left w:val="none" w:sz="0" w:space="0" w:color="auto"/>
        <w:bottom w:val="none" w:sz="0" w:space="0" w:color="auto"/>
        <w:right w:val="none" w:sz="0" w:space="0" w:color="auto"/>
      </w:divBdr>
    </w:div>
    <w:div w:id="70542126">
      <w:bodyDiv w:val="1"/>
      <w:marLeft w:val="0"/>
      <w:marRight w:val="0"/>
      <w:marTop w:val="0"/>
      <w:marBottom w:val="0"/>
      <w:divBdr>
        <w:top w:val="none" w:sz="0" w:space="0" w:color="auto"/>
        <w:left w:val="none" w:sz="0" w:space="0" w:color="auto"/>
        <w:bottom w:val="none" w:sz="0" w:space="0" w:color="auto"/>
        <w:right w:val="none" w:sz="0" w:space="0" w:color="auto"/>
      </w:divBdr>
    </w:div>
    <w:div w:id="77289882">
      <w:bodyDiv w:val="1"/>
      <w:marLeft w:val="0"/>
      <w:marRight w:val="0"/>
      <w:marTop w:val="0"/>
      <w:marBottom w:val="0"/>
      <w:divBdr>
        <w:top w:val="none" w:sz="0" w:space="0" w:color="auto"/>
        <w:left w:val="none" w:sz="0" w:space="0" w:color="auto"/>
        <w:bottom w:val="none" w:sz="0" w:space="0" w:color="auto"/>
        <w:right w:val="none" w:sz="0" w:space="0" w:color="auto"/>
      </w:divBdr>
    </w:div>
    <w:div w:id="104037623">
      <w:bodyDiv w:val="1"/>
      <w:marLeft w:val="0"/>
      <w:marRight w:val="0"/>
      <w:marTop w:val="0"/>
      <w:marBottom w:val="0"/>
      <w:divBdr>
        <w:top w:val="none" w:sz="0" w:space="0" w:color="auto"/>
        <w:left w:val="none" w:sz="0" w:space="0" w:color="auto"/>
        <w:bottom w:val="none" w:sz="0" w:space="0" w:color="auto"/>
        <w:right w:val="none" w:sz="0" w:space="0" w:color="auto"/>
      </w:divBdr>
    </w:div>
    <w:div w:id="126821688">
      <w:bodyDiv w:val="1"/>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none" w:sz="0" w:space="0" w:color="auto"/>
            <w:right w:val="none" w:sz="0" w:space="0" w:color="auto"/>
          </w:divBdr>
          <w:divsChild>
            <w:div w:id="37710700">
              <w:marLeft w:val="0"/>
              <w:marRight w:val="0"/>
              <w:marTop w:val="0"/>
              <w:marBottom w:val="0"/>
              <w:divBdr>
                <w:top w:val="none" w:sz="0" w:space="0" w:color="auto"/>
                <w:left w:val="none" w:sz="0" w:space="0" w:color="auto"/>
                <w:bottom w:val="none" w:sz="0" w:space="0" w:color="auto"/>
                <w:right w:val="none" w:sz="0" w:space="0" w:color="auto"/>
              </w:divBdr>
              <w:divsChild>
                <w:div w:id="1629506298">
                  <w:marLeft w:val="0"/>
                  <w:marRight w:val="0"/>
                  <w:marTop w:val="0"/>
                  <w:marBottom w:val="0"/>
                  <w:divBdr>
                    <w:top w:val="none" w:sz="0" w:space="0" w:color="auto"/>
                    <w:left w:val="none" w:sz="0" w:space="0" w:color="auto"/>
                    <w:bottom w:val="none" w:sz="0" w:space="0" w:color="auto"/>
                    <w:right w:val="none" w:sz="0" w:space="0" w:color="auto"/>
                  </w:divBdr>
                  <w:divsChild>
                    <w:div w:id="799306836">
                      <w:marLeft w:val="0"/>
                      <w:marRight w:val="0"/>
                      <w:marTop w:val="0"/>
                      <w:marBottom w:val="0"/>
                      <w:divBdr>
                        <w:top w:val="none" w:sz="0" w:space="0" w:color="auto"/>
                        <w:left w:val="none" w:sz="0" w:space="0" w:color="auto"/>
                        <w:bottom w:val="none" w:sz="0" w:space="0" w:color="auto"/>
                        <w:right w:val="none" w:sz="0" w:space="0" w:color="auto"/>
                      </w:divBdr>
                      <w:divsChild>
                        <w:div w:id="1365063111">
                          <w:marLeft w:val="0"/>
                          <w:marRight w:val="0"/>
                          <w:marTop w:val="45"/>
                          <w:marBottom w:val="0"/>
                          <w:divBdr>
                            <w:top w:val="none" w:sz="0" w:space="0" w:color="auto"/>
                            <w:left w:val="none" w:sz="0" w:space="0" w:color="auto"/>
                            <w:bottom w:val="none" w:sz="0" w:space="0" w:color="auto"/>
                            <w:right w:val="none" w:sz="0" w:space="0" w:color="auto"/>
                          </w:divBdr>
                          <w:divsChild>
                            <w:div w:id="124200741">
                              <w:marLeft w:val="0"/>
                              <w:marRight w:val="0"/>
                              <w:marTop w:val="0"/>
                              <w:marBottom w:val="0"/>
                              <w:divBdr>
                                <w:top w:val="none" w:sz="0" w:space="0" w:color="auto"/>
                                <w:left w:val="none" w:sz="0" w:space="0" w:color="auto"/>
                                <w:bottom w:val="none" w:sz="0" w:space="0" w:color="auto"/>
                                <w:right w:val="none" w:sz="0" w:space="0" w:color="auto"/>
                              </w:divBdr>
                              <w:divsChild>
                                <w:div w:id="1742872812">
                                  <w:marLeft w:val="2070"/>
                                  <w:marRight w:val="3810"/>
                                  <w:marTop w:val="0"/>
                                  <w:marBottom w:val="0"/>
                                  <w:divBdr>
                                    <w:top w:val="none" w:sz="0" w:space="0" w:color="auto"/>
                                    <w:left w:val="none" w:sz="0" w:space="0" w:color="auto"/>
                                    <w:bottom w:val="none" w:sz="0" w:space="0" w:color="auto"/>
                                    <w:right w:val="none" w:sz="0" w:space="0" w:color="auto"/>
                                  </w:divBdr>
                                  <w:divsChild>
                                    <w:div w:id="1639646124">
                                      <w:marLeft w:val="0"/>
                                      <w:marRight w:val="0"/>
                                      <w:marTop w:val="0"/>
                                      <w:marBottom w:val="0"/>
                                      <w:divBdr>
                                        <w:top w:val="none" w:sz="0" w:space="0" w:color="auto"/>
                                        <w:left w:val="none" w:sz="0" w:space="0" w:color="auto"/>
                                        <w:bottom w:val="none" w:sz="0" w:space="0" w:color="auto"/>
                                        <w:right w:val="none" w:sz="0" w:space="0" w:color="auto"/>
                                      </w:divBdr>
                                      <w:divsChild>
                                        <w:div w:id="1127357488">
                                          <w:marLeft w:val="0"/>
                                          <w:marRight w:val="0"/>
                                          <w:marTop w:val="0"/>
                                          <w:marBottom w:val="0"/>
                                          <w:divBdr>
                                            <w:top w:val="none" w:sz="0" w:space="0" w:color="auto"/>
                                            <w:left w:val="none" w:sz="0" w:space="0" w:color="auto"/>
                                            <w:bottom w:val="none" w:sz="0" w:space="0" w:color="auto"/>
                                            <w:right w:val="none" w:sz="0" w:space="0" w:color="auto"/>
                                          </w:divBdr>
                                          <w:divsChild>
                                            <w:div w:id="937713038">
                                              <w:marLeft w:val="0"/>
                                              <w:marRight w:val="0"/>
                                              <w:marTop w:val="0"/>
                                              <w:marBottom w:val="0"/>
                                              <w:divBdr>
                                                <w:top w:val="none" w:sz="0" w:space="0" w:color="auto"/>
                                                <w:left w:val="none" w:sz="0" w:space="0" w:color="auto"/>
                                                <w:bottom w:val="none" w:sz="0" w:space="0" w:color="auto"/>
                                                <w:right w:val="none" w:sz="0" w:space="0" w:color="auto"/>
                                              </w:divBdr>
                                              <w:divsChild>
                                                <w:div w:id="145167523">
                                                  <w:marLeft w:val="0"/>
                                                  <w:marRight w:val="0"/>
                                                  <w:marTop w:val="0"/>
                                                  <w:marBottom w:val="0"/>
                                                  <w:divBdr>
                                                    <w:top w:val="none" w:sz="0" w:space="0" w:color="auto"/>
                                                    <w:left w:val="none" w:sz="0" w:space="0" w:color="auto"/>
                                                    <w:bottom w:val="none" w:sz="0" w:space="0" w:color="auto"/>
                                                    <w:right w:val="none" w:sz="0" w:space="0" w:color="auto"/>
                                                  </w:divBdr>
                                                  <w:divsChild>
                                                    <w:div w:id="2121604428">
                                                      <w:marLeft w:val="0"/>
                                                      <w:marRight w:val="0"/>
                                                      <w:marTop w:val="0"/>
                                                      <w:marBottom w:val="0"/>
                                                      <w:divBdr>
                                                        <w:top w:val="none" w:sz="0" w:space="0" w:color="auto"/>
                                                        <w:left w:val="none" w:sz="0" w:space="0" w:color="auto"/>
                                                        <w:bottom w:val="none" w:sz="0" w:space="0" w:color="auto"/>
                                                        <w:right w:val="none" w:sz="0" w:space="0" w:color="auto"/>
                                                      </w:divBdr>
                                                      <w:divsChild>
                                                        <w:div w:id="310793465">
                                                          <w:marLeft w:val="0"/>
                                                          <w:marRight w:val="0"/>
                                                          <w:marTop w:val="0"/>
                                                          <w:marBottom w:val="345"/>
                                                          <w:divBdr>
                                                            <w:top w:val="none" w:sz="0" w:space="0" w:color="auto"/>
                                                            <w:left w:val="none" w:sz="0" w:space="0" w:color="auto"/>
                                                            <w:bottom w:val="none" w:sz="0" w:space="0" w:color="auto"/>
                                                            <w:right w:val="none" w:sz="0" w:space="0" w:color="auto"/>
                                                          </w:divBdr>
                                                          <w:divsChild>
                                                            <w:div w:id="181751967">
                                                              <w:marLeft w:val="0"/>
                                                              <w:marRight w:val="0"/>
                                                              <w:marTop w:val="0"/>
                                                              <w:marBottom w:val="0"/>
                                                              <w:divBdr>
                                                                <w:top w:val="none" w:sz="0" w:space="0" w:color="auto"/>
                                                                <w:left w:val="none" w:sz="0" w:space="0" w:color="auto"/>
                                                                <w:bottom w:val="none" w:sz="0" w:space="0" w:color="auto"/>
                                                                <w:right w:val="none" w:sz="0" w:space="0" w:color="auto"/>
                                                              </w:divBdr>
                                                              <w:divsChild>
                                                                <w:div w:id="1155490733">
                                                                  <w:marLeft w:val="0"/>
                                                                  <w:marRight w:val="0"/>
                                                                  <w:marTop w:val="0"/>
                                                                  <w:marBottom w:val="0"/>
                                                                  <w:divBdr>
                                                                    <w:top w:val="none" w:sz="0" w:space="0" w:color="auto"/>
                                                                    <w:left w:val="none" w:sz="0" w:space="0" w:color="auto"/>
                                                                    <w:bottom w:val="none" w:sz="0" w:space="0" w:color="auto"/>
                                                                    <w:right w:val="none" w:sz="0" w:space="0" w:color="auto"/>
                                                                  </w:divBdr>
                                                                  <w:divsChild>
                                                                    <w:div w:id="2117825489">
                                                                      <w:marLeft w:val="0"/>
                                                                      <w:marRight w:val="0"/>
                                                                      <w:marTop w:val="0"/>
                                                                      <w:marBottom w:val="0"/>
                                                                      <w:divBdr>
                                                                        <w:top w:val="none" w:sz="0" w:space="0" w:color="auto"/>
                                                                        <w:left w:val="none" w:sz="0" w:space="0" w:color="auto"/>
                                                                        <w:bottom w:val="none" w:sz="0" w:space="0" w:color="auto"/>
                                                                        <w:right w:val="none" w:sz="0" w:space="0" w:color="auto"/>
                                                                      </w:divBdr>
                                                                      <w:divsChild>
                                                                        <w:div w:id="9081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85289">
      <w:bodyDiv w:val="1"/>
      <w:marLeft w:val="0"/>
      <w:marRight w:val="0"/>
      <w:marTop w:val="0"/>
      <w:marBottom w:val="0"/>
      <w:divBdr>
        <w:top w:val="none" w:sz="0" w:space="0" w:color="auto"/>
        <w:left w:val="none" w:sz="0" w:space="0" w:color="auto"/>
        <w:bottom w:val="none" w:sz="0" w:space="0" w:color="auto"/>
        <w:right w:val="none" w:sz="0" w:space="0" w:color="auto"/>
      </w:divBdr>
    </w:div>
    <w:div w:id="301813484">
      <w:bodyDiv w:val="1"/>
      <w:marLeft w:val="0"/>
      <w:marRight w:val="0"/>
      <w:marTop w:val="0"/>
      <w:marBottom w:val="0"/>
      <w:divBdr>
        <w:top w:val="none" w:sz="0" w:space="0" w:color="auto"/>
        <w:left w:val="none" w:sz="0" w:space="0" w:color="auto"/>
        <w:bottom w:val="none" w:sz="0" w:space="0" w:color="auto"/>
        <w:right w:val="none" w:sz="0" w:space="0" w:color="auto"/>
      </w:divBdr>
      <w:divsChild>
        <w:div w:id="789085794">
          <w:marLeft w:val="120"/>
          <w:marRight w:val="120"/>
          <w:marTop w:val="120"/>
          <w:marBottom w:val="120"/>
          <w:divBdr>
            <w:top w:val="none" w:sz="0" w:space="0" w:color="auto"/>
            <w:left w:val="none" w:sz="0" w:space="0" w:color="auto"/>
            <w:bottom w:val="none" w:sz="0" w:space="0" w:color="auto"/>
            <w:right w:val="none" w:sz="0" w:space="0" w:color="auto"/>
          </w:divBdr>
          <w:divsChild>
            <w:div w:id="35862176">
              <w:marLeft w:val="0"/>
              <w:marRight w:val="0"/>
              <w:marTop w:val="0"/>
              <w:marBottom w:val="0"/>
              <w:divBdr>
                <w:top w:val="none" w:sz="0" w:space="0" w:color="auto"/>
                <w:left w:val="none" w:sz="0" w:space="0" w:color="auto"/>
                <w:bottom w:val="none" w:sz="0" w:space="0" w:color="auto"/>
                <w:right w:val="none" w:sz="0" w:space="0" w:color="auto"/>
              </w:divBdr>
              <w:divsChild>
                <w:div w:id="10622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02764">
      <w:bodyDiv w:val="1"/>
      <w:marLeft w:val="0"/>
      <w:marRight w:val="0"/>
      <w:marTop w:val="0"/>
      <w:marBottom w:val="0"/>
      <w:divBdr>
        <w:top w:val="none" w:sz="0" w:space="0" w:color="auto"/>
        <w:left w:val="none" w:sz="0" w:space="0" w:color="auto"/>
        <w:bottom w:val="none" w:sz="0" w:space="0" w:color="auto"/>
        <w:right w:val="none" w:sz="0" w:space="0" w:color="auto"/>
      </w:divBdr>
    </w:div>
    <w:div w:id="377827692">
      <w:bodyDiv w:val="1"/>
      <w:marLeft w:val="0"/>
      <w:marRight w:val="0"/>
      <w:marTop w:val="0"/>
      <w:marBottom w:val="0"/>
      <w:divBdr>
        <w:top w:val="none" w:sz="0" w:space="0" w:color="auto"/>
        <w:left w:val="none" w:sz="0" w:space="0" w:color="auto"/>
        <w:bottom w:val="none" w:sz="0" w:space="0" w:color="auto"/>
        <w:right w:val="none" w:sz="0" w:space="0" w:color="auto"/>
      </w:divBdr>
    </w:div>
    <w:div w:id="459956769">
      <w:bodyDiv w:val="1"/>
      <w:marLeft w:val="0"/>
      <w:marRight w:val="0"/>
      <w:marTop w:val="0"/>
      <w:marBottom w:val="0"/>
      <w:divBdr>
        <w:top w:val="none" w:sz="0" w:space="0" w:color="auto"/>
        <w:left w:val="none" w:sz="0" w:space="0" w:color="auto"/>
        <w:bottom w:val="none" w:sz="0" w:space="0" w:color="auto"/>
        <w:right w:val="none" w:sz="0" w:space="0" w:color="auto"/>
      </w:divBdr>
    </w:div>
    <w:div w:id="654183208">
      <w:bodyDiv w:val="1"/>
      <w:marLeft w:val="0"/>
      <w:marRight w:val="0"/>
      <w:marTop w:val="0"/>
      <w:marBottom w:val="0"/>
      <w:divBdr>
        <w:top w:val="none" w:sz="0" w:space="0" w:color="auto"/>
        <w:left w:val="none" w:sz="0" w:space="0" w:color="auto"/>
        <w:bottom w:val="none" w:sz="0" w:space="0" w:color="auto"/>
        <w:right w:val="none" w:sz="0" w:space="0" w:color="auto"/>
      </w:divBdr>
    </w:div>
    <w:div w:id="681709081">
      <w:bodyDiv w:val="1"/>
      <w:marLeft w:val="0"/>
      <w:marRight w:val="0"/>
      <w:marTop w:val="0"/>
      <w:marBottom w:val="0"/>
      <w:divBdr>
        <w:top w:val="none" w:sz="0" w:space="0" w:color="auto"/>
        <w:left w:val="none" w:sz="0" w:space="0" w:color="auto"/>
        <w:bottom w:val="none" w:sz="0" w:space="0" w:color="auto"/>
        <w:right w:val="none" w:sz="0" w:space="0" w:color="auto"/>
      </w:divBdr>
    </w:div>
    <w:div w:id="686172183">
      <w:bodyDiv w:val="1"/>
      <w:marLeft w:val="0"/>
      <w:marRight w:val="0"/>
      <w:marTop w:val="0"/>
      <w:marBottom w:val="0"/>
      <w:divBdr>
        <w:top w:val="none" w:sz="0" w:space="0" w:color="auto"/>
        <w:left w:val="none" w:sz="0" w:space="0" w:color="auto"/>
        <w:bottom w:val="none" w:sz="0" w:space="0" w:color="auto"/>
        <w:right w:val="none" w:sz="0" w:space="0" w:color="auto"/>
      </w:divBdr>
    </w:div>
    <w:div w:id="748304965">
      <w:bodyDiv w:val="1"/>
      <w:marLeft w:val="0"/>
      <w:marRight w:val="0"/>
      <w:marTop w:val="0"/>
      <w:marBottom w:val="0"/>
      <w:divBdr>
        <w:top w:val="none" w:sz="0" w:space="0" w:color="auto"/>
        <w:left w:val="none" w:sz="0" w:space="0" w:color="auto"/>
        <w:bottom w:val="none" w:sz="0" w:space="0" w:color="auto"/>
        <w:right w:val="none" w:sz="0" w:space="0" w:color="auto"/>
      </w:divBdr>
    </w:div>
    <w:div w:id="901790639">
      <w:bodyDiv w:val="1"/>
      <w:marLeft w:val="0"/>
      <w:marRight w:val="0"/>
      <w:marTop w:val="0"/>
      <w:marBottom w:val="0"/>
      <w:divBdr>
        <w:top w:val="none" w:sz="0" w:space="0" w:color="auto"/>
        <w:left w:val="none" w:sz="0" w:space="0" w:color="auto"/>
        <w:bottom w:val="none" w:sz="0" w:space="0" w:color="auto"/>
        <w:right w:val="none" w:sz="0" w:space="0" w:color="auto"/>
      </w:divBdr>
    </w:div>
    <w:div w:id="931164301">
      <w:bodyDiv w:val="1"/>
      <w:marLeft w:val="0"/>
      <w:marRight w:val="0"/>
      <w:marTop w:val="0"/>
      <w:marBottom w:val="0"/>
      <w:divBdr>
        <w:top w:val="none" w:sz="0" w:space="0" w:color="auto"/>
        <w:left w:val="none" w:sz="0" w:space="0" w:color="auto"/>
        <w:bottom w:val="none" w:sz="0" w:space="0" w:color="auto"/>
        <w:right w:val="none" w:sz="0" w:space="0" w:color="auto"/>
      </w:divBdr>
    </w:div>
    <w:div w:id="948507733">
      <w:bodyDiv w:val="1"/>
      <w:marLeft w:val="0"/>
      <w:marRight w:val="0"/>
      <w:marTop w:val="0"/>
      <w:marBottom w:val="0"/>
      <w:divBdr>
        <w:top w:val="none" w:sz="0" w:space="0" w:color="auto"/>
        <w:left w:val="none" w:sz="0" w:space="0" w:color="auto"/>
        <w:bottom w:val="none" w:sz="0" w:space="0" w:color="auto"/>
        <w:right w:val="none" w:sz="0" w:space="0" w:color="auto"/>
      </w:divBdr>
    </w:div>
    <w:div w:id="975137052">
      <w:bodyDiv w:val="1"/>
      <w:marLeft w:val="0"/>
      <w:marRight w:val="0"/>
      <w:marTop w:val="0"/>
      <w:marBottom w:val="0"/>
      <w:divBdr>
        <w:top w:val="none" w:sz="0" w:space="0" w:color="auto"/>
        <w:left w:val="none" w:sz="0" w:space="0" w:color="auto"/>
        <w:bottom w:val="none" w:sz="0" w:space="0" w:color="auto"/>
        <w:right w:val="none" w:sz="0" w:space="0" w:color="auto"/>
      </w:divBdr>
    </w:div>
    <w:div w:id="986471899">
      <w:bodyDiv w:val="1"/>
      <w:marLeft w:val="0"/>
      <w:marRight w:val="0"/>
      <w:marTop w:val="0"/>
      <w:marBottom w:val="0"/>
      <w:divBdr>
        <w:top w:val="none" w:sz="0" w:space="0" w:color="auto"/>
        <w:left w:val="none" w:sz="0" w:space="0" w:color="auto"/>
        <w:bottom w:val="none" w:sz="0" w:space="0" w:color="auto"/>
        <w:right w:val="none" w:sz="0" w:space="0" w:color="auto"/>
      </w:divBdr>
    </w:div>
    <w:div w:id="996957552">
      <w:bodyDiv w:val="1"/>
      <w:marLeft w:val="0"/>
      <w:marRight w:val="0"/>
      <w:marTop w:val="0"/>
      <w:marBottom w:val="0"/>
      <w:divBdr>
        <w:top w:val="none" w:sz="0" w:space="0" w:color="auto"/>
        <w:left w:val="none" w:sz="0" w:space="0" w:color="auto"/>
        <w:bottom w:val="none" w:sz="0" w:space="0" w:color="auto"/>
        <w:right w:val="none" w:sz="0" w:space="0" w:color="auto"/>
      </w:divBdr>
    </w:div>
    <w:div w:id="1083650137">
      <w:bodyDiv w:val="1"/>
      <w:marLeft w:val="0"/>
      <w:marRight w:val="0"/>
      <w:marTop w:val="0"/>
      <w:marBottom w:val="0"/>
      <w:divBdr>
        <w:top w:val="none" w:sz="0" w:space="0" w:color="auto"/>
        <w:left w:val="none" w:sz="0" w:space="0" w:color="auto"/>
        <w:bottom w:val="none" w:sz="0" w:space="0" w:color="auto"/>
        <w:right w:val="none" w:sz="0" w:space="0" w:color="auto"/>
      </w:divBdr>
    </w:div>
    <w:div w:id="1180389954">
      <w:bodyDiv w:val="1"/>
      <w:marLeft w:val="0"/>
      <w:marRight w:val="0"/>
      <w:marTop w:val="0"/>
      <w:marBottom w:val="0"/>
      <w:divBdr>
        <w:top w:val="none" w:sz="0" w:space="0" w:color="auto"/>
        <w:left w:val="none" w:sz="0" w:space="0" w:color="auto"/>
        <w:bottom w:val="none" w:sz="0" w:space="0" w:color="auto"/>
        <w:right w:val="none" w:sz="0" w:space="0" w:color="auto"/>
      </w:divBdr>
    </w:div>
    <w:div w:id="1406762542">
      <w:bodyDiv w:val="1"/>
      <w:marLeft w:val="0"/>
      <w:marRight w:val="0"/>
      <w:marTop w:val="0"/>
      <w:marBottom w:val="0"/>
      <w:divBdr>
        <w:top w:val="none" w:sz="0" w:space="0" w:color="auto"/>
        <w:left w:val="none" w:sz="0" w:space="0" w:color="auto"/>
        <w:bottom w:val="none" w:sz="0" w:space="0" w:color="auto"/>
        <w:right w:val="none" w:sz="0" w:space="0" w:color="auto"/>
      </w:divBdr>
    </w:div>
    <w:div w:id="1499491971">
      <w:bodyDiv w:val="1"/>
      <w:marLeft w:val="0"/>
      <w:marRight w:val="0"/>
      <w:marTop w:val="0"/>
      <w:marBottom w:val="0"/>
      <w:divBdr>
        <w:top w:val="none" w:sz="0" w:space="0" w:color="auto"/>
        <w:left w:val="none" w:sz="0" w:space="0" w:color="auto"/>
        <w:bottom w:val="none" w:sz="0" w:space="0" w:color="auto"/>
        <w:right w:val="none" w:sz="0" w:space="0" w:color="auto"/>
      </w:divBdr>
    </w:div>
    <w:div w:id="1511944680">
      <w:bodyDiv w:val="1"/>
      <w:marLeft w:val="0"/>
      <w:marRight w:val="0"/>
      <w:marTop w:val="0"/>
      <w:marBottom w:val="0"/>
      <w:divBdr>
        <w:top w:val="none" w:sz="0" w:space="0" w:color="auto"/>
        <w:left w:val="none" w:sz="0" w:space="0" w:color="auto"/>
        <w:bottom w:val="none" w:sz="0" w:space="0" w:color="auto"/>
        <w:right w:val="none" w:sz="0" w:space="0" w:color="auto"/>
      </w:divBdr>
    </w:div>
    <w:div w:id="1765883824">
      <w:bodyDiv w:val="1"/>
      <w:marLeft w:val="0"/>
      <w:marRight w:val="0"/>
      <w:marTop w:val="0"/>
      <w:marBottom w:val="0"/>
      <w:divBdr>
        <w:top w:val="none" w:sz="0" w:space="0" w:color="auto"/>
        <w:left w:val="none" w:sz="0" w:space="0" w:color="auto"/>
        <w:bottom w:val="none" w:sz="0" w:space="0" w:color="auto"/>
        <w:right w:val="none" w:sz="0" w:space="0" w:color="auto"/>
      </w:divBdr>
    </w:div>
    <w:div w:id="1798795986">
      <w:bodyDiv w:val="1"/>
      <w:marLeft w:val="0"/>
      <w:marRight w:val="0"/>
      <w:marTop w:val="0"/>
      <w:marBottom w:val="0"/>
      <w:divBdr>
        <w:top w:val="none" w:sz="0" w:space="0" w:color="auto"/>
        <w:left w:val="none" w:sz="0" w:space="0" w:color="auto"/>
        <w:bottom w:val="none" w:sz="0" w:space="0" w:color="auto"/>
        <w:right w:val="none" w:sz="0" w:space="0" w:color="auto"/>
      </w:divBdr>
    </w:div>
    <w:div w:id="1809086813">
      <w:bodyDiv w:val="1"/>
      <w:marLeft w:val="0"/>
      <w:marRight w:val="0"/>
      <w:marTop w:val="0"/>
      <w:marBottom w:val="0"/>
      <w:divBdr>
        <w:top w:val="none" w:sz="0" w:space="0" w:color="auto"/>
        <w:left w:val="none" w:sz="0" w:space="0" w:color="auto"/>
        <w:bottom w:val="none" w:sz="0" w:space="0" w:color="auto"/>
        <w:right w:val="none" w:sz="0" w:space="0" w:color="auto"/>
      </w:divBdr>
    </w:div>
    <w:div w:id="1865089518">
      <w:bodyDiv w:val="1"/>
      <w:marLeft w:val="0"/>
      <w:marRight w:val="0"/>
      <w:marTop w:val="0"/>
      <w:marBottom w:val="0"/>
      <w:divBdr>
        <w:top w:val="none" w:sz="0" w:space="0" w:color="auto"/>
        <w:left w:val="none" w:sz="0" w:space="0" w:color="auto"/>
        <w:bottom w:val="none" w:sz="0" w:space="0" w:color="auto"/>
        <w:right w:val="none" w:sz="0" w:space="0" w:color="auto"/>
      </w:divBdr>
    </w:div>
    <w:div w:id="1902476759">
      <w:bodyDiv w:val="1"/>
      <w:marLeft w:val="0"/>
      <w:marRight w:val="0"/>
      <w:marTop w:val="0"/>
      <w:marBottom w:val="0"/>
      <w:divBdr>
        <w:top w:val="none" w:sz="0" w:space="0" w:color="auto"/>
        <w:left w:val="none" w:sz="0" w:space="0" w:color="auto"/>
        <w:bottom w:val="none" w:sz="0" w:space="0" w:color="auto"/>
        <w:right w:val="none" w:sz="0" w:space="0" w:color="auto"/>
      </w:divBdr>
    </w:div>
    <w:div w:id="1986272012">
      <w:bodyDiv w:val="1"/>
      <w:marLeft w:val="0"/>
      <w:marRight w:val="0"/>
      <w:marTop w:val="0"/>
      <w:marBottom w:val="0"/>
      <w:divBdr>
        <w:top w:val="none" w:sz="0" w:space="0" w:color="auto"/>
        <w:left w:val="none" w:sz="0" w:space="0" w:color="auto"/>
        <w:bottom w:val="none" w:sz="0" w:space="0" w:color="auto"/>
        <w:right w:val="none" w:sz="0" w:space="0" w:color="auto"/>
      </w:divBdr>
    </w:div>
    <w:div w:id="2021471533">
      <w:bodyDiv w:val="1"/>
      <w:marLeft w:val="0"/>
      <w:marRight w:val="0"/>
      <w:marTop w:val="0"/>
      <w:marBottom w:val="0"/>
      <w:divBdr>
        <w:top w:val="none" w:sz="0" w:space="0" w:color="auto"/>
        <w:left w:val="none" w:sz="0" w:space="0" w:color="auto"/>
        <w:bottom w:val="none" w:sz="0" w:space="0" w:color="auto"/>
        <w:right w:val="none" w:sz="0" w:space="0" w:color="auto"/>
      </w:divBdr>
    </w:div>
    <w:div w:id="2146580037">
      <w:bodyDiv w:val="1"/>
      <w:marLeft w:val="0"/>
      <w:marRight w:val="0"/>
      <w:marTop w:val="0"/>
      <w:marBottom w:val="0"/>
      <w:divBdr>
        <w:top w:val="none" w:sz="0" w:space="0" w:color="auto"/>
        <w:left w:val="none" w:sz="0" w:space="0" w:color="auto"/>
        <w:bottom w:val="none" w:sz="0" w:space="0" w:color="auto"/>
        <w:right w:val="none" w:sz="0" w:space="0" w:color="auto"/>
      </w:divBdr>
      <w:divsChild>
        <w:div w:id="4064246">
          <w:marLeft w:val="0"/>
          <w:marRight w:val="0"/>
          <w:marTop w:val="0"/>
          <w:marBottom w:val="0"/>
          <w:divBdr>
            <w:top w:val="none" w:sz="0" w:space="0" w:color="auto"/>
            <w:left w:val="none" w:sz="0" w:space="0" w:color="auto"/>
            <w:bottom w:val="none" w:sz="0" w:space="0" w:color="auto"/>
            <w:right w:val="none" w:sz="0" w:space="0" w:color="auto"/>
          </w:divBdr>
        </w:div>
        <w:div w:id="289479646">
          <w:marLeft w:val="0"/>
          <w:marRight w:val="0"/>
          <w:marTop w:val="0"/>
          <w:marBottom w:val="0"/>
          <w:divBdr>
            <w:top w:val="none" w:sz="0" w:space="0" w:color="auto"/>
            <w:left w:val="none" w:sz="0" w:space="0" w:color="auto"/>
            <w:bottom w:val="none" w:sz="0" w:space="0" w:color="auto"/>
            <w:right w:val="none" w:sz="0" w:space="0" w:color="auto"/>
          </w:divBdr>
        </w:div>
        <w:div w:id="327054164">
          <w:marLeft w:val="0"/>
          <w:marRight w:val="0"/>
          <w:marTop w:val="0"/>
          <w:marBottom w:val="0"/>
          <w:divBdr>
            <w:top w:val="none" w:sz="0" w:space="0" w:color="auto"/>
            <w:left w:val="none" w:sz="0" w:space="0" w:color="auto"/>
            <w:bottom w:val="none" w:sz="0" w:space="0" w:color="auto"/>
            <w:right w:val="none" w:sz="0" w:space="0" w:color="auto"/>
          </w:divBdr>
        </w:div>
        <w:div w:id="370230647">
          <w:marLeft w:val="0"/>
          <w:marRight w:val="0"/>
          <w:marTop w:val="0"/>
          <w:marBottom w:val="0"/>
          <w:divBdr>
            <w:top w:val="none" w:sz="0" w:space="0" w:color="auto"/>
            <w:left w:val="none" w:sz="0" w:space="0" w:color="auto"/>
            <w:bottom w:val="none" w:sz="0" w:space="0" w:color="auto"/>
            <w:right w:val="none" w:sz="0" w:space="0" w:color="auto"/>
          </w:divBdr>
        </w:div>
        <w:div w:id="562182970">
          <w:marLeft w:val="0"/>
          <w:marRight w:val="0"/>
          <w:marTop w:val="0"/>
          <w:marBottom w:val="0"/>
          <w:divBdr>
            <w:top w:val="none" w:sz="0" w:space="0" w:color="auto"/>
            <w:left w:val="none" w:sz="0" w:space="0" w:color="auto"/>
            <w:bottom w:val="none" w:sz="0" w:space="0" w:color="auto"/>
            <w:right w:val="none" w:sz="0" w:space="0" w:color="auto"/>
          </w:divBdr>
        </w:div>
        <w:div w:id="609513203">
          <w:marLeft w:val="0"/>
          <w:marRight w:val="0"/>
          <w:marTop w:val="0"/>
          <w:marBottom w:val="0"/>
          <w:divBdr>
            <w:top w:val="none" w:sz="0" w:space="0" w:color="auto"/>
            <w:left w:val="none" w:sz="0" w:space="0" w:color="auto"/>
            <w:bottom w:val="none" w:sz="0" w:space="0" w:color="auto"/>
            <w:right w:val="none" w:sz="0" w:space="0" w:color="auto"/>
          </w:divBdr>
        </w:div>
        <w:div w:id="664630122">
          <w:marLeft w:val="0"/>
          <w:marRight w:val="0"/>
          <w:marTop w:val="0"/>
          <w:marBottom w:val="0"/>
          <w:divBdr>
            <w:top w:val="none" w:sz="0" w:space="0" w:color="auto"/>
            <w:left w:val="none" w:sz="0" w:space="0" w:color="auto"/>
            <w:bottom w:val="none" w:sz="0" w:space="0" w:color="auto"/>
            <w:right w:val="none" w:sz="0" w:space="0" w:color="auto"/>
          </w:divBdr>
        </w:div>
        <w:div w:id="715662816">
          <w:marLeft w:val="0"/>
          <w:marRight w:val="0"/>
          <w:marTop w:val="0"/>
          <w:marBottom w:val="0"/>
          <w:divBdr>
            <w:top w:val="none" w:sz="0" w:space="0" w:color="auto"/>
            <w:left w:val="none" w:sz="0" w:space="0" w:color="auto"/>
            <w:bottom w:val="none" w:sz="0" w:space="0" w:color="auto"/>
            <w:right w:val="none" w:sz="0" w:space="0" w:color="auto"/>
          </w:divBdr>
        </w:div>
        <w:div w:id="891116316">
          <w:marLeft w:val="0"/>
          <w:marRight w:val="0"/>
          <w:marTop w:val="0"/>
          <w:marBottom w:val="0"/>
          <w:divBdr>
            <w:top w:val="none" w:sz="0" w:space="0" w:color="auto"/>
            <w:left w:val="none" w:sz="0" w:space="0" w:color="auto"/>
            <w:bottom w:val="none" w:sz="0" w:space="0" w:color="auto"/>
            <w:right w:val="none" w:sz="0" w:space="0" w:color="auto"/>
          </w:divBdr>
        </w:div>
        <w:div w:id="1049649203">
          <w:marLeft w:val="0"/>
          <w:marRight w:val="0"/>
          <w:marTop w:val="0"/>
          <w:marBottom w:val="0"/>
          <w:divBdr>
            <w:top w:val="none" w:sz="0" w:space="0" w:color="auto"/>
            <w:left w:val="none" w:sz="0" w:space="0" w:color="auto"/>
            <w:bottom w:val="none" w:sz="0" w:space="0" w:color="auto"/>
            <w:right w:val="none" w:sz="0" w:space="0" w:color="auto"/>
          </w:divBdr>
        </w:div>
        <w:div w:id="1233272883">
          <w:marLeft w:val="0"/>
          <w:marRight w:val="0"/>
          <w:marTop w:val="0"/>
          <w:marBottom w:val="0"/>
          <w:divBdr>
            <w:top w:val="none" w:sz="0" w:space="0" w:color="auto"/>
            <w:left w:val="none" w:sz="0" w:space="0" w:color="auto"/>
            <w:bottom w:val="none" w:sz="0" w:space="0" w:color="auto"/>
            <w:right w:val="none" w:sz="0" w:space="0" w:color="auto"/>
          </w:divBdr>
        </w:div>
        <w:div w:id="1532380855">
          <w:marLeft w:val="0"/>
          <w:marRight w:val="0"/>
          <w:marTop w:val="0"/>
          <w:marBottom w:val="0"/>
          <w:divBdr>
            <w:top w:val="none" w:sz="0" w:space="0" w:color="auto"/>
            <w:left w:val="none" w:sz="0" w:space="0" w:color="auto"/>
            <w:bottom w:val="none" w:sz="0" w:space="0" w:color="auto"/>
            <w:right w:val="none" w:sz="0" w:space="0" w:color="auto"/>
          </w:divBdr>
        </w:div>
        <w:div w:id="1542012315">
          <w:marLeft w:val="0"/>
          <w:marRight w:val="0"/>
          <w:marTop w:val="0"/>
          <w:marBottom w:val="0"/>
          <w:divBdr>
            <w:top w:val="none" w:sz="0" w:space="0" w:color="auto"/>
            <w:left w:val="none" w:sz="0" w:space="0" w:color="auto"/>
            <w:bottom w:val="none" w:sz="0" w:space="0" w:color="auto"/>
            <w:right w:val="none" w:sz="0" w:space="0" w:color="auto"/>
          </w:divBdr>
        </w:div>
        <w:div w:id="1677220524">
          <w:marLeft w:val="0"/>
          <w:marRight w:val="0"/>
          <w:marTop w:val="0"/>
          <w:marBottom w:val="0"/>
          <w:divBdr>
            <w:top w:val="none" w:sz="0" w:space="0" w:color="auto"/>
            <w:left w:val="none" w:sz="0" w:space="0" w:color="auto"/>
            <w:bottom w:val="none" w:sz="0" w:space="0" w:color="auto"/>
            <w:right w:val="none" w:sz="0" w:space="0" w:color="auto"/>
          </w:divBdr>
        </w:div>
        <w:div w:id="1687167961">
          <w:marLeft w:val="0"/>
          <w:marRight w:val="0"/>
          <w:marTop w:val="0"/>
          <w:marBottom w:val="0"/>
          <w:divBdr>
            <w:top w:val="none" w:sz="0" w:space="0" w:color="auto"/>
            <w:left w:val="none" w:sz="0" w:space="0" w:color="auto"/>
            <w:bottom w:val="none" w:sz="0" w:space="0" w:color="auto"/>
            <w:right w:val="none" w:sz="0" w:space="0" w:color="auto"/>
          </w:divBdr>
        </w:div>
        <w:div w:id="1693335579">
          <w:marLeft w:val="0"/>
          <w:marRight w:val="0"/>
          <w:marTop w:val="0"/>
          <w:marBottom w:val="0"/>
          <w:divBdr>
            <w:top w:val="none" w:sz="0" w:space="0" w:color="auto"/>
            <w:left w:val="none" w:sz="0" w:space="0" w:color="auto"/>
            <w:bottom w:val="none" w:sz="0" w:space="0" w:color="auto"/>
            <w:right w:val="none" w:sz="0" w:space="0" w:color="auto"/>
          </w:divBdr>
        </w:div>
        <w:div w:id="1949509987">
          <w:marLeft w:val="0"/>
          <w:marRight w:val="0"/>
          <w:marTop w:val="0"/>
          <w:marBottom w:val="0"/>
          <w:divBdr>
            <w:top w:val="none" w:sz="0" w:space="0" w:color="auto"/>
            <w:left w:val="none" w:sz="0" w:space="0" w:color="auto"/>
            <w:bottom w:val="none" w:sz="0" w:space="0" w:color="auto"/>
            <w:right w:val="none" w:sz="0" w:space="0" w:color="auto"/>
          </w:divBdr>
        </w:div>
        <w:div w:id="2111655649">
          <w:marLeft w:val="0"/>
          <w:marRight w:val="0"/>
          <w:marTop w:val="0"/>
          <w:marBottom w:val="0"/>
          <w:divBdr>
            <w:top w:val="none" w:sz="0" w:space="0" w:color="auto"/>
            <w:left w:val="none" w:sz="0" w:space="0" w:color="auto"/>
            <w:bottom w:val="none" w:sz="0" w:space="0" w:color="auto"/>
            <w:right w:val="none" w:sz="0" w:space="0" w:color="auto"/>
          </w:divBdr>
        </w:div>
        <w:div w:id="213335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0-01-3501" TargetMode="External"/><Relationship Id="rId18" Type="http://schemas.openxmlformats.org/officeDocument/2006/relationships/hyperlink" Target="https://www.uradni-list.si/glasilo-uradni-list-rs/vsebina/2008-01-2615" TargetMode="External"/><Relationship Id="rId26" Type="http://schemas.openxmlformats.org/officeDocument/2006/relationships/hyperlink" Target="https://www.uradni-list.si/glasilo-uradni-list-rs/vsebina/2025-01-3362" TargetMode="External"/><Relationship Id="rId21" Type="http://schemas.openxmlformats.org/officeDocument/2006/relationships/hyperlink" Target="https://www.uradni-list.si/glasilo-uradni-list-rs/vsebina/2016-01-344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radni-list.si/glasilo-uradni-list-rs/vsebina/2018-01-0544" TargetMode="External"/><Relationship Id="rId17" Type="http://schemas.openxmlformats.org/officeDocument/2006/relationships/hyperlink" Target="https://www.uradni-list.si/glasilo-uradni-list-rs/vsebina/2025-01-3030" TargetMode="External"/><Relationship Id="rId25" Type="http://schemas.openxmlformats.org/officeDocument/2006/relationships/hyperlink" Target="https://www.uradni-list.si/glasilo-uradni-list-rs/vsebina/2025-01-2801"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5-01-0860" TargetMode="External"/><Relationship Id="rId20" Type="http://schemas.openxmlformats.org/officeDocument/2006/relationships/hyperlink" Target="https://www.uradni-list.si/glasilo-uradni-list-rs/vsebina/2013-01-0109" TargetMode="External"/><Relationship Id="rId29" Type="http://schemas.openxmlformats.org/officeDocument/2006/relationships/hyperlink" Target="https://www.uradni-list.si/glasilo-uradni-list-rs/vsebina/2023-01-1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5-01-3772" TargetMode="External"/><Relationship Id="rId24" Type="http://schemas.openxmlformats.org/officeDocument/2006/relationships/hyperlink" Target="https://www.uradni-list.si/glasilo-uradni-list-rs/vsebina/2022-01-2603" TargetMode="External"/><Relationship Id="rId32" Type="http://schemas.openxmlformats.org/officeDocument/2006/relationships/hyperlink" Target="https://www.uradni-list.si/glasilo-uradni-list-rs/vsebina/2025-01-338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3-01-2386" TargetMode="External"/><Relationship Id="rId23" Type="http://schemas.openxmlformats.org/officeDocument/2006/relationships/hyperlink" Target="https://www.uradni-list.si/glasilo-uradni-list-rs/vsebina/2022-01-2394" TargetMode="External"/><Relationship Id="rId28" Type="http://schemas.openxmlformats.org/officeDocument/2006/relationships/hyperlink" Target="https://www.uradni-list.si/glasilo-uradni-list-rs/vsebina/2025-01-3986" TargetMode="External"/><Relationship Id="rId36" Type="http://schemas.openxmlformats.org/officeDocument/2006/relationships/footer" Target="footer2.xml"/><Relationship Id="rId10" Type="http://schemas.openxmlformats.org/officeDocument/2006/relationships/hyperlink" Target="https://www.uradni-list.si/glasilo-uradni-list-rs/vsebina/2015-01-2277" TargetMode="External"/><Relationship Id="rId19" Type="http://schemas.openxmlformats.org/officeDocument/2006/relationships/hyperlink" Target="https://www.uradni-list.si/glasilo-uradni-list-rs/vsebina/2009-01-4372" TargetMode="External"/><Relationship Id="rId31" Type="http://schemas.openxmlformats.org/officeDocument/2006/relationships/hyperlink" Target="https://www.uradni-list.si/glasilo-uradni-list-rs/vsebina/2025-01-1574" TargetMode="External"/><Relationship Id="rId4" Type="http://schemas.openxmlformats.org/officeDocument/2006/relationships/settings" Target="settings.xml"/><Relationship Id="rId9" Type="http://schemas.openxmlformats.org/officeDocument/2006/relationships/hyperlink" Target="https://www.uradni-list.si/glasilo-uradni-list-rs/vsebina/2013-01-3677" TargetMode="External"/><Relationship Id="rId14" Type="http://schemas.openxmlformats.org/officeDocument/2006/relationships/hyperlink" Target="https://www.uradni-list.si/glasilo-uradni-list-rs/vsebina/2023-01-0348" TargetMode="External"/><Relationship Id="rId22" Type="http://schemas.openxmlformats.org/officeDocument/2006/relationships/hyperlink" Target="https://www.uradni-list.si/glasilo-uradni-list-rs/vsebina/2022-01-0202" TargetMode="External"/><Relationship Id="rId27" Type="http://schemas.openxmlformats.org/officeDocument/2006/relationships/hyperlink" Target="https://www.uradni-list.si/glasilo-uradni-list-rs/vsebina/2025-01-3360" TargetMode="External"/><Relationship Id="rId30" Type="http://schemas.openxmlformats.org/officeDocument/2006/relationships/hyperlink" Target="https://www.uradni-list.si/glasilo-uradni-list-rs/vsebina/2025-01-1571" TargetMode="External"/><Relationship Id="rId35" Type="http://schemas.openxmlformats.org/officeDocument/2006/relationships/header" Target="header2.xml"/><Relationship Id="rId8" Type="http://schemas.openxmlformats.org/officeDocument/2006/relationships/hyperlink" Target="https://www.uradni-list.si/glasilo-uradni-list-rs/vsebina/2013-21-043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BBD3-30A3-4B4F-9BE0-972B076D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9748</Words>
  <Characters>55565</Characters>
  <Application>Microsoft Office Word</Application>
  <DocSecurity>0</DocSecurity>
  <Lines>463</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65183</CharactersWithSpaces>
  <SharedDoc>false</SharedDoc>
  <HLinks>
    <vt:vector size="36" baseType="variant">
      <vt:variant>
        <vt:i4>1048650</vt:i4>
      </vt:variant>
      <vt:variant>
        <vt:i4>18</vt:i4>
      </vt:variant>
      <vt:variant>
        <vt:i4>0</vt:i4>
      </vt:variant>
      <vt:variant>
        <vt:i4>5</vt:i4>
      </vt:variant>
      <vt:variant>
        <vt:lpwstr>https://eur-lex.europa.eu/legal-content/SL/TXT/PDF/?uri=CELEX:52021XC0527(02)</vt:lpwstr>
      </vt:variant>
      <vt:variant>
        <vt:lpwstr/>
      </vt:variant>
      <vt:variant>
        <vt:i4>4390920</vt:i4>
      </vt:variant>
      <vt:variant>
        <vt:i4>15</vt:i4>
      </vt:variant>
      <vt:variant>
        <vt:i4>0</vt:i4>
      </vt:variant>
      <vt:variant>
        <vt:i4>5</vt:i4>
      </vt:variant>
      <vt:variant>
        <vt:lpwstr>https://evropskasredstva.si/navodila/</vt:lpwstr>
      </vt:variant>
      <vt:variant>
        <vt:lpwstr/>
      </vt:variant>
      <vt:variant>
        <vt:i4>4390920</vt:i4>
      </vt:variant>
      <vt:variant>
        <vt:i4>12</vt:i4>
      </vt:variant>
      <vt:variant>
        <vt:i4>0</vt:i4>
      </vt:variant>
      <vt:variant>
        <vt:i4>5</vt:i4>
      </vt:variant>
      <vt:variant>
        <vt:lpwstr>https://evropskasredstva.si/navodila/</vt:lpwstr>
      </vt:variant>
      <vt:variant>
        <vt:lpwstr/>
      </vt:variant>
      <vt:variant>
        <vt:i4>4390920</vt:i4>
      </vt:variant>
      <vt:variant>
        <vt:i4>9</vt:i4>
      </vt:variant>
      <vt:variant>
        <vt:i4>0</vt:i4>
      </vt:variant>
      <vt:variant>
        <vt:i4>5</vt:i4>
      </vt:variant>
      <vt:variant>
        <vt:lpwstr>https://evropskasredstva.si/navodila/</vt:lpwstr>
      </vt:variant>
      <vt:variant>
        <vt:lpwstr/>
      </vt:variant>
      <vt:variant>
        <vt:i4>2162723</vt:i4>
      </vt:variant>
      <vt:variant>
        <vt:i4>6</vt:i4>
      </vt:variant>
      <vt:variant>
        <vt:i4>0</vt:i4>
      </vt:variant>
      <vt:variant>
        <vt:i4>5</vt:i4>
      </vt:variant>
      <vt:variant>
        <vt:lpwstr>https://ec.europa.eu/regional_policy/sources/guidance/GL_corrections_pp_irregularities_annex_SL.pdf</vt:lpwstr>
      </vt:variant>
      <vt:variant>
        <vt:lpwstr/>
      </vt:variant>
      <vt:variant>
        <vt:i4>7602215</vt:i4>
      </vt:variant>
      <vt:variant>
        <vt:i4>3</vt:i4>
      </vt:variant>
      <vt:variant>
        <vt:i4>0</vt:i4>
      </vt:variant>
      <vt:variant>
        <vt:i4>5</vt:i4>
      </vt:variant>
      <vt:variant>
        <vt:lpwstr>https://evropskasredstva.si/program-ekp-2021-2027/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MATEJ NOVAK</dc:creator>
  <cp:keywords/>
  <cp:lastModifiedBy>Harcet Marjana</cp:lastModifiedBy>
  <cp:revision>5</cp:revision>
  <cp:lastPrinted>2026-05-08T12:22:00Z</cp:lastPrinted>
  <dcterms:created xsi:type="dcterms:W3CDTF">2026-05-08T10:32:00Z</dcterms:created>
  <dcterms:modified xsi:type="dcterms:W3CDTF">2026-05-08T12:58:00Z</dcterms:modified>
</cp:coreProperties>
</file>