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5.jpg" ContentType="image/pn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E6A5" w14:textId="77777777" w:rsidR="00082F94" w:rsidRPr="00193EE7" w:rsidRDefault="00082F94" w:rsidP="00193EE7">
      <w:pPr>
        <w:tabs>
          <w:tab w:val="left" w:pos="27"/>
        </w:tabs>
        <w:spacing w:after="0" w:line="276" w:lineRule="auto"/>
        <w:jc w:val="center"/>
        <w:rPr>
          <w:rFonts w:cstheme="minorHAnsi"/>
          <w:b/>
          <w:color w:val="000000" w:themeColor="text1"/>
          <w:sz w:val="20"/>
          <w:szCs w:val="20"/>
        </w:rPr>
      </w:pPr>
    </w:p>
    <w:p w14:paraId="1FB948C5" w14:textId="3D919BC4" w:rsidR="00B84352" w:rsidRPr="00193EE7" w:rsidRDefault="00A9477F" w:rsidP="00193EE7">
      <w:pPr>
        <w:spacing w:after="0" w:line="276" w:lineRule="auto"/>
        <w:jc w:val="center"/>
        <w:rPr>
          <w:rFonts w:cstheme="minorHAnsi"/>
          <w:b/>
          <w:bCs/>
          <w:sz w:val="20"/>
          <w:szCs w:val="20"/>
        </w:rPr>
      </w:pPr>
      <w:r w:rsidRPr="00A9477F">
        <w:rPr>
          <w:rFonts w:cstheme="minorHAnsi"/>
          <w:b/>
          <w:bCs/>
          <w:sz w:val="20"/>
          <w:szCs w:val="20"/>
        </w:rPr>
        <w:t>JAVNI RAZPIS</w:t>
      </w:r>
      <w:r w:rsidR="002B409C">
        <w:rPr>
          <w:rFonts w:cstheme="minorHAnsi"/>
          <w:b/>
          <w:bCs/>
          <w:sz w:val="20"/>
          <w:szCs w:val="20"/>
        </w:rPr>
        <w:t xml:space="preserve"> STEP – SPO</w:t>
      </w:r>
      <w:r w:rsidRPr="00A9477F">
        <w:rPr>
          <w:rFonts w:cstheme="minorHAnsi"/>
          <w:b/>
          <w:bCs/>
          <w:sz w:val="20"/>
          <w:szCs w:val="20"/>
        </w:rPr>
        <w:t>DBUDE ZA RAZVOJ IN PROIZVODNJO STRATEŠKIH TEHNOLOGIJ ZA EVROPO</w:t>
      </w:r>
    </w:p>
    <w:p w14:paraId="22296E3B" w14:textId="573E5912" w:rsidR="00E34EC6" w:rsidRDefault="00193EE7" w:rsidP="00193EE7">
      <w:pPr>
        <w:spacing w:after="0" w:line="276" w:lineRule="auto"/>
        <w:jc w:val="center"/>
        <w:rPr>
          <w:rFonts w:cstheme="minorHAnsi"/>
          <w:b/>
          <w:sz w:val="20"/>
          <w:szCs w:val="20"/>
        </w:rPr>
      </w:pPr>
      <w:r w:rsidRPr="00193EE7">
        <w:rPr>
          <w:rFonts w:cstheme="minorHAnsi"/>
          <w:b/>
          <w:sz w:val="20"/>
          <w:szCs w:val="20"/>
        </w:rPr>
        <w:t>(kratica javnega razpisa »</w:t>
      </w:r>
      <w:r w:rsidR="00A9477F">
        <w:rPr>
          <w:rFonts w:cstheme="minorHAnsi"/>
          <w:b/>
          <w:sz w:val="20"/>
          <w:szCs w:val="20"/>
        </w:rPr>
        <w:t>JR STEP</w:t>
      </w:r>
      <w:r w:rsidRPr="00193EE7">
        <w:rPr>
          <w:rFonts w:cstheme="minorHAnsi"/>
          <w:b/>
          <w:sz w:val="20"/>
          <w:szCs w:val="20"/>
        </w:rPr>
        <w:t>«)</w:t>
      </w:r>
    </w:p>
    <w:p w14:paraId="7940E1E1" w14:textId="77777777" w:rsidR="00193EE7" w:rsidRPr="00193EE7" w:rsidRDefault="00193EE7" w:rsidP="00193EE7">
      <w:pPr>
        <w:spacing w:after="0" w:line="276" w:lineRule="auto"/>
        <w:jc w:val="center"/>
        <w:rPr>
          <w:rFonts w:cstheme="minorHAnsi"/>
          <w:b/>
          <w:sz w:val="20"/>
          <w:szCs w:val="20"/>
        </w:rPr>
      </w:pPr>
    </w:p>
    <w:p w14:paraId="2A769DE9" w14:textId="698D3C33" w:rsidR="00B84352" w:rsidRPr="00193EE7" w:rsidRDefault="00B84352" w:rsidP="00193EE7">
      <w:pPr>
        <w:spacing w:after="0" w:line="276" w:lineRule="auto"/>
        <w:jc w:val="center"/>
        <w:rPr>
          <w:rFonts w:cstheme="minorHAnsi"/>
          <w:b/>
          <w:sz w:val="20"/>
          <w:szCs w:val="20"/>
        </w:rPr>
      </w:pPr>
      <w:r w:rsidRPr="00193EE7">
        <w:rPr>
          <w:rFonts w:cstheme="minorHAnsi"/>
          <w:b/>
          <w:sz w:val="20"/>
          <w:szCs w:val="20"/>
        </w:rPr>
        <w:t xml:space="preserve">OBRAZEC </w:t>
      </w:r>
      <w:r w:rsidR="00A937B3" w:rsidRPr="00193EE7">
        <w:rPr>
          <w:rFonts w:cstheme="minorHAnsi"/>
          <w:b/>
          <w:sz w:val="20"/>
          <w:szCs w:val="20"/>
        </w:rPr>
        <w:t>1</w:t>
      </w:r>
      <w:r w:rsidR="0078455E">
        <w:rPr>
          <w:rFonts w:cstheme="minorHAnsi"/>
          <w:b/>
          <w:sz w:val="20"/>
          <w:szCs w:val="20"/>
        </w:rPr>
        <w:t>0</w:t>
      </w:r>
    </w:p>
    <w:p w14:paraId="2394AA45" w14:textId="77777777" w:rsidR="00B84352" w:rsidRPr="00193EE7" w:rsidRDefault="00B84352" w:rsidP="00193EE7">
      <w:pPr>
        <w:spacing w:after="0" w:line="276" w:lineRule="auto"/>
        <w:jc w:val="center"/>
        <w:rPr>
          <w:rFonts w:cstheme="minorHAnsi"/>
          <w:b/>
          <w:sz w:val="20"/>
          <w:szCs w:val="20"/>
        </w:rPr>
      </w:pPr>
    </w:p>
    <w:p w14:paraId="1954DC81" w14:textId="25D2F17F" w:rsidR="00B84352" w:rsidRDefault="00B84352" w:rsidP="00193EE7">
      <w:pPr>
        <w:spacing w:after="0" w:line="276" w:lineRule="auto"/>
        <w:jc w:val="center"/>
        <w:rPr>
          <w:rFonts w:cstheme="minorHAnsi"/>
          <w:b/>
          <w:sz w:val="20"/>
          <w:szCs w:val="20"/>
        </w:rPr>
      </w:pPr>
      <w:r w:rsidRPr="00193EE7">
        <w:rPr>
          <w:rFonts w:cstheme="minorHAnsi"/>
          <w:b/>
          <w:sz w:val="20"/>
          <w:szCs w:val="20"/>
        </w:rPr>
        <w:t>KONZORCIJSKA POGODBA</w:t>
      </w:r>
      <w:r w:rsidR="005A06A8">
        <w:rPr>
          <w:rFonts w:cstheme="minorHAnsi"/>
          <w:b/>
          <w:sz w:val="20"/>
          <w:szCs w:val="20"/>
        </w:rPr>
        <w:t xml:space="preserve"> – vzorec</w:t>
      </w:r>
    </w:p>
    <w:p w14:paraId="04DFB350" w14:textId="77777777" w:rsidR="005A06A8" w:rsidRDefault="005A06A8" w:rsidP="00193EE7">
      <w:pPr>
        <w:spacing w:after="0" w:line="276" w:lineRule="auto"/>
        <w:jc w:val="center"/>
        <w:rPr>
          <w:rFonts w:cstheme="minorHAnsi"/>
          <w:b/>
          <w:sz w:val="20"/>
          <w:szCs w:val="20"/>
        </w:rPr>
      </w:pPr>
    </w:p>
    <w:p w14:paraId="468D3EEE" w14:textId="77777777" w:rsidR="005A06A8" w:rsidRPr="00FF53F9" w:rsidRDefault="005A06A8" w:rsidP="005A06A8">
      <w:pPr>
        <w:spacing w:after="0" w:line="240" w:lineRule="auto"/>
        <w:jc w:val="center"/>
        <w:rPr>
          <w:rFonts w:ascii="Calibri" w:eastAsia="Times New Roman" w:hAnsi="Calibri" w:cs="Arial"/>
          <w:i/>
          <w:sz w:val="18"/>
          <w:szCs w:val="18"/>
        </w:rPr>
      </w:pPr>
      <w:r w:rsidRPr="00FF53F9">
        <w:rPr>
          <w:rFonts w:ascii="Calibri" w:eastAsia="Times New Roman" w:hAnsi="Calibri" w:cs="Arial"/>
          <w:i/>
          <w:sz w:val="18"/>
          <w:szCs w:val="18"/>
        </w:rPr>
        <w:t>Vzorec  se lahko dopolni glede na potrebe posameznega konzorcija, vendar pa že navedenega besedila ne spreminjajte, saj je skladno z zahtevami javnega razpisa. Pogodbo dopolnite z besedilom, kjer je to potrebno.</w:t>
      </w:r>
      <w:r w:rsidRPr="00FF53F9">
        <w:rPr>
          <w:rFonts w:ascii="Arial" w:eastAsia="Times New Roman" w:hAnsi="Arial" w:cs="Times New Roman"/>
          <w:sz w:val="18"/>
          <w:szCs w:val="18"/>
        </w:rPr>
        <w:t xml:space="preserve"> </w:t>
      </w:r>
      <w:r w:rsidRPr="00FF53F9">
        <w:rPr>
          <w:rFonts w:ascii="Calibri" w:eastAsia="Times New Roman" w:hAnsi="Calibri" w:cs="Arial"/>
          <w:i/>
          <w:sz w:val="18"/>
          <w:szCs w:val="18"/>
        </w:rPr>
        <w:t xml:space="preserve">Po potrebi, za namen urejanja razmerij med konzorcijskimi partnerji, lahko tudi dodate člene konzorcijske pogodbe. </w:t>
      </w:r>
      <w:r w:rsidRPr="00FF53F9">
        <w:rPr>
          <w:rFonts w:ascii="Calibri" w:eastAsia="Times New Roman" w:hAnsi="Calibri" w:cs="Arial"/>
          <w:b/>
          <w:i/>
          <w:sz w:val="18"/>
          <w:szCs w:val="18"/>
        </w:rPr>
        <w:t>Izbrišite navodila in v naslovu zbrišite besedo »vzorec«.</w:t>
      </w:r>
      <w:r w:rsidRPr="00FF53F9">
        <w:rPr>
          <w:rFonts w:ascii="Calibri" w:eastAsia="Times New Roman" w:hAnsi="Calibri" w:cs="Arial"/>
          <w:i/>
          <w:sz w:val="18"/>
          <w:szCs w:val="18"/>
        </w:rPr>
        <w:t xml:space="preserve"> Vzorec je pripravljen za primer konzorcija s tremi partnerji. Ustrezno ga prilagodite na število partnerjev v vašem konzorciju.</w:t>
      </w:r>
      <w:r w:rsidRPr="00FF53F9">
        <w:rPr>
          <w:rFonts w:ascii="Arial" w:eastAsia="Times New Roman" w:hAnsi="Arial" w:cs="Times New Roman"/>
          <w:sz w:val="18"/>
          <w:szCs w:val="18"/>
        </w:rPr>
        <w:t xml:space="preserve"> </w:t>
      </w:r>
    </w:p>
    <w:p w14:paraId="6A6F2FE4" w14:textId="77777777" w:rsidR="005A06A8" w:rsidRPr="00193EE7" w:rsidRDefault="005A06A8" w:rsidP="00193EE7">
      <w:pPr>
        <w:spacing w:after="0" w:line="276" w:lineRule="auto"/>
        <w:jc w:val="center"/>
        <w:rPr>
          <w:rFonts w:cstheme="minorHAnsi"/>
          <w:b/>
          <w:sz w:val="20"/>
          <w:szCs w:val="20"/>
        </w:rPr>
      </w:pPr>
    </w:p>
    <w:p w14:paraId="679C069F" w14:textId="77777777" w:rsidR="00B84352" w:rsidRPr="00193EE7" w:rsidRDefault="00B84352" w:rsidP="00193EE7">
      <w:pPr>
        <w:spacing w:after="0" w:line="276" w:lineRule="auto"/>
        <w:rPr>
          <w:rFonts w:cstheme="minorHAnsi"/>
          <w:b/>
          <w:sz w:val="20"/>
          <w:szCs w:val="20"/>
        </w:rPr>
      </w:pPr>
    </w:p>
    <w:p w14:paraId="265DE038"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34147C">
        <w:rPr>
          <w:rFonts w:ascii="Calibri" w:eastAsia="Times New Roman" w:hAnsi="Calibri" w:cs="Arial"/>
          <w:b/>
          <w:bCs/>
          <w:noProof/>
          <w:color w:val="808080"/>
          <w:sz w:val="20"/>
          <w:szCs w:val="20"/>
          <w:highlight w:val="yellow"/>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w:t>
      </w:r>
      <w:r w:rsidRPr="00AD29DE">
        <w:rPr>
          <w:rFonts w:ascii="Calibri" w:eastAsia="Times New Roman" w:hAnsi="Calibri" w:cs="Arial"/>
          <w:color w:val="FF0000"/>
          <w:sz w:val="20"/>
          <w:szCs w:val="20"/>
          <w:lang w:eastAsia="sl-SI"/>
        </w:rPr>
        <w:t xml:space="preserve"> </w:t>
      </w:r>
      <w:r w:rsidRPr="00AD29DE">
        <w:rPr>
          <w:rFonts w:ascii="Calibri" w:eastAsia="Times New Roman" w:hAnsi="Calibri" w:cs="Arial"/>
          <w:sz w:val="20"/>
          <w:szCs w:val="20"/>
          <w:lang w:eastAsia="sl-SI"/>
        </w:rPr>
        <w:t>vodilni konzorcijski partner)</w:t>
      </w:r>
    </w:p>
    <w:p w14:paraId="7A6F805C"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229C3638"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5DD8D24A"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620859D1" w14:textId="77777777" w:rsidR="00444F29" w:rsidRPr="00AD29DE" w:rsidRDefault="00444F29" w:rsidP="00444F29">
      <w:pPr>
        <w:spacing w:after="0" w:line="240" w:lineRule="auto"/>
        <w:jc w:val="both"/>
        <w:rPr>
          <w:rFonts w:ascii="Calibri" w:eastAsia="Times New Roman" w:hAnsi="Calibri" w:cs="Arial"/>
          <w:bCs/>
          <w:color w:val="000000"/>
          <w:sz w:val="20"/>
          <w:szCs w:val="20"/>
          <w:lang w:eastAsia="sl-SI"/>
        </w:rPr>
      </w:pPr>
    </w:p>
    <w:p w14:paraId="756A8735" w14:textId="77777777" w:rsidR="00444F29" w:rsidRPr="00AD29DE" w:rsidRDefault="00444F29" w:rsidP="00444F29">
      <w:pPr>
        <w:spacing w:after="0" w:line="240" w:lineRule="auto"/>
        <w:jc w:val="both"/>
        <w:rPr>
          <w:rFonts w:ascii="Calibri" w:eastAsia="Times New Roman" w:hAnsi="Calibri" w:cs="Arial"/>
          <w:bCs/>
          <w:color w:val="000000"/>
          <w:sz w:val="20"/>
          <w:szCs w:val="20"/>
          <w:lang w:eastAsia="sl-SI"/>
        </w:rPr>
      </w:pPr>
      <w:r w:rsidRPr="00AD29DE">
        <w:rPr>
          <w:rFonts w:ascii="Calibri" w:eastAsia="Times New Roman" w:hAnsi="Calibri" w:cs="Arial"/>
          <w:bCs/>
          <w:color w:val="000000"/>
          <w:sz w:val="20"/>
          <w:szCs w:val="20"/>
          <w:lang w:eastAsia="sl-SI"/>
        </w:rPr>
        <w:t>in</w:t>
      </w:r>
    </w:p>
    <w:p w14:paraId="12D1E5C2" w14:textId="77777777" w:rsidR="00444F29" w:rsidRPr="00AD29DE" w:rsidRDefault="00444F29" w:rsidP="00444F29">
      <w:pPr>
        <w:spacing w:after="0" w:line="240" w:lineRule="auto"/>
        <w:jc w:val="both"/>
        <w:rPr>
          <w:rFonts w:ascii="Calibri" w:eastAsia="Times New Roman" w:hAnsi="Calibri" w:cs="Arial"/>
          <w:b/>
          <w:caps/>
          <w:noProof/>
          <w:sz w:val="20"/>
          <w:szCs w:val="20"/>
          <w:lang w:eastAsia="sl-SI"/>
        </w:rPr>
      </w:pPr>
    </w:p>
    <w:p w14:paraId="1967ED5D" w14:textId="44FDADAE"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00F80585">
        <w:rPr>
          <w:rFonts w:ascii="Calibri" w:eastAsia="Times New Roman" w:hAnsi="Calibri" w:cs="Arial"/>
          <w:b/>
          <w:caps/>
          <w:noProof/>
          <w:sz w:val="20"/>
          <w:szCs w:val="20"/>
          <w:lang w:eastAsia="sl-SI"/>
        </w:rPr>
        <w:t>/JRO</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AD29DE">
        <w:rPr>
          <w:rFonts w:ascii="Calibri" w:eastAsia="Times New Roman" w:hAnsi="Calibri" w:cs="Arial"/>
          <w:b/>
          <w:bCs/>
          <w:noProof/>
          <w:color w:val="808080"/>
          <w:sz w:val="20"/>
          <w:szCs w:val="20"/>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 konzorcijski partner)</w:t>
      </w:r>
    </w:p>
    <w:p w14:paraId="4309D0DE"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6A9EA472"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63179469"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1AA568AC" w14:textId="77777777" w:rsidR="00444F29" w:rsidRPr="00AD29DE" w:rsidRDefault="00444F29" w:rsidP="00444F29">
      <w:pPr>
        <w:spacing w:after="0" w:line="240" w:lineRule="auto"/>
        <w:jc w:val="both"/>
        <w:rPr>
          <w:rFonts w:ascii="Calibri" w:eastAsia="Times New Roman" w:hAnsi="Calibri" w:cs="Arial"/>
          <w:bCs/>
          <w:color w:val="000000"/>
          <w:sz w:val="20"/>
          <w:szCs w:val="20"/>
          <w:lang w:eastAsia="sl-SI"/>
        </w:rPr>
      </w:pPr>
    </w:p>
    <w:p w14:paraId="56AD50DF" w14:textId="77777777" w:rsidR="00444F29" w:rsidRPr="00AD29DE" w:rsidRDefault="00444F29" w:rsidP="00444F29">
      <w:pPr>
        <w:spacing w:after="0" w:line="240" w:lineRule="auto"/>
        <w:jc w:val="both"/>
        <w:rPr>
          <w:rFonts w:ascii="Calibri" w:eastAsia="Times New Roman" w:hAnsi="Calibri" w:cs="Arial"/>
          <w:bCs/>
          <w:color w:val="000000"/>
          <w:sz w:val="20"/>
          <w:szCs w:val="20"/>
          <w:lang w:eastAsia="sl-SI"/>
        </w:rPr>
      </w:pPr>
      <w:r w:rsidRPr="00AD29DE">
        <w:rPr>
          <w:rFonts w:ascii="Calibri" w:eastAsia="Times New Roman" w:hAnsi="Calibri" w:cs="Arial"/>
          <w:bCs/>
          <w:color w:val="000000"/>
          <w:sz w:val="20"/>
          <w:szCs w:val="20"/>
          <w:lang w:eastAsia="sl-SI"/>
        </w:rPr>
        <w:t xml:space="preserve">in </w:t>
      </w:r>
    </w:p>
    <w:p w14:paraId="5204524D" w14:textId="77777777" w:rsidR="00444F29" w:rsidRPr="00AD29DE" w:rsidRDefault="00444F29" w:rsidP="00444F29">
      <w:pPr>
        <w:spacing w:after="0" w:line="240" w:lineRule="auto"/>
        <w:jc w:val="both"/>
        <w:rPr>
          <w:rFonts w:ascii="Calibri" w:eastAsia="Times New Roman" w:hAnsi="Calibri" w:cs="Arial"/>
          <w:b/>
          <w:bCs/>
          <w:color w:val="000000"/>
          <w:sz w:val="20"/>
          <w:szCs w:val="20"/>
          <w:lang w:eastAsia="sl-SI"/>
        </w:rPr>
      </w:pPr>
    </w:p>
    <w:p w14:paraId="0AD64545" w14:textId="50928ABD"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00F80585">
        <w:rPr>
          <w:rFonts w:ascii="Calibri" w:eastAsia="Times New Roman" w:hAnsi="Calibri" w:cs="Arial"/>
          <w:b/>
          <w:caps/>
          <w:noProof/>
          <w:sz w:val="20"/>
          <w:szCs w:val="20"/>
          <w:lang w:eastAsia="sl-SI"/>
        </w:rPr>
        <w:t>/JRO</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AD29DE">
        <w:rPr>
          <w:rFonts w:ascii="Calibri" w:eastAsia="Times New Roman" w:hAnsi="Calibri" w:cs="Arial"/>
          <w:b/>
          <w:bCs/>
          <w:noProof/>
          <w:color w:val="808080"/>
          <w:sz w:val="20"/>
          <w:szCs w:val="20"/>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 konzorcijski partner)</w:t>
      </w:r>
    </w:p>
    <w:p w14:paraId="592C0DC1"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0A188CF8"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6AE4B020" w14:textId="77777777" w:rsidR="00444F29" w:rsidRPr="00AD29DE" w:rsidRDefault="00444F29" w:rsidP="00444F29">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w:t>
      </w:r>
    </w:p>
    <w:p w14:paraId="36390482" w14:textId="1EDA6322" w:rsidR="00B84352" w:rsidRPr="005A06A8" w:rsidRDefault="00B84352" w:rsidP="005A06A8">
      <w:pPr>
        <w:spacing w:after="0" w:line="276" w:lineRule="auto"/>
        <w:rPr>
          <w:rFonts w:cstheme="minorHAnsi"/>
          <w:b/>
          <w:bCs/>
          <w:color w:val="000000"/>
          <w:sz w:val="20"/>
          <w:szCs w:val="20"/>
        </w:rPr>
      </w:pPr>
      <w:r w:rsidRPr="00193EE7" w:rsidDel="00740BF8">
        <w:rPr>
          <w:rFonts w:cstheme="minorHAnsi"/>
          <w:b/>
          <w:caps/>
          <w:noProof/>
          <w:sz w:val="20"/>
          <w:szCs w:val="20"/>
          <w:highlight w:val="yellow"/>
        </w:rPr>
        <w:t xml:space="preserve"> </w:t>
      </w:r>
    </w:p>
    <w:p w14:paraId="76D293EF" w14:textId="62522ABA" w:rsidR="00B84352" w:rsidRPr="00193EE7" w:rsidRDefault="00B84352" w:rsidP="00193EE7">
      <w:pPr>
        <w:spacing w:after="0" w:line="276" w:lineRule="auto"/>
        <w:rPr>
          <w:rFonts w:cstheme="minorHAnsi"/>
          <w:bCs/>
          <w:color w:val="000000"/>
          <w:sz w:val="20"/>
          <w:szCs w:val="20"/>
        </w:rPr>
      </w:pPr>
      <w:r w:rsidRPr="00193EE7">
        <w:rPr>
          <w:rFonts w:cstheme="minorHAnsi"/>
          <w:bCs/>
          <w:color w:val="000000"/>
          <w:sz w:val="20"/>
          <w:szCs w:val="20"/>
        </w:rPr>
        <w:t>(</w:t>
      </w:r>
      <w:r w:rsidRPr="00193EE7">
        <w:rPr>
          <w:rFonts w:cstheme="minorHAnsi"/>
          <w:sz w:val="20"/>
          <w:szCs w:val="20"/>
        </w:rPr>
        <w:t>v nadaljnjem besedilu:</w:t>
      </w:r>
      <w:r w:rsidRPr="00193EE7">
        <w:rPr>
          <w:rFonts w:cstheme="minorHAnsi"/>
          <w:bCs/>
          <w:color w:val="000000"/>
          <w:sz w:val="20"/>
          <w:szCs w:val="20"/>
        </w:rPr>
        <w:t xml:space="preserve"> pogodbene stranke)</w:t>
      </w:r>
    </w:p>
    <w:p w14:paraId="078235EF" w14:textId="77777777" w:rsidR="00B84352" w:rsidRPr="00193EE7" w:rsidRDefault="00B84352" w:rsidP="00193EE7">
      <w:pPr>
        <w:spacing w:after="0" w:line="276" w:lineRule="auto"/>
        <w:rPr>
          <w:rFonts w:cstheme="minorHAnsi"/>
          <w:b/>
          <w:bCs/>
          <w:color w:val="000000"/>
          <w:sz w:val="20"/>
          <w:szCs w:val="20"/>
        </w:rPr>
      </w:pPr>
    </w:p>
    <w:p w14:paraId="3EF8004D" w14:textId="0F166DAA" w:rsidR="00B84352" w:rsidRPr="00193EE7" w:rsidRDefault="00B84352" w:rsidP="00193EE7">
      <w:pPr>
        <w:spacing w:after="0" w:line="276" w:lineRule="auto"/>
        <w:rPr>
          <w:rFonts w:cstheme="minorHAnsi"/>
          <w:sz w:val="20"/>
          <w:szCs w:val="20"/>
        </w:rPr>
      </w:pPr>
      <w:r w:rsidRPr="00193EE7">
        <w:rPr>
          <w:rFonts w:cstheme="minorHAnsi"/>
          <w:bCs/>
          <w:color w:val="000000"/>
          <w:sz w:val="20"/>
          <w:szCs w:val="20"/>
        </w:rPr>
        <w:t>sklenejo</w:t>
      </w:r>
    </w:p>
    <w:p w14:paraId="4B306FF3" w14:textId="77777777" w:rsidR="00B84352" w:rsidRPr="00193EE7" w:rsidRDefault="00B84352" w:rsidP="00193EE7">
      <w:pPr>
        <w:spacing w:after="0" w:line="276" w:lineRule="auto"/>
        <w:rPr>
          <w:rFonts w:cstheme="minorHAnsi"/>
          <w:sz w:val="20"/>
          <w:szCs w:val="20"/>
        </w:rPr>
      </w:pPr>
    </w:p>
    <w:p w14:paraId="1C439F49" w14:textId="285DC640" w:rsidR="00B84352" w:rsidRPr="00193EE7" w:rsidRDefault="00B84352" w:rsidP="00193EE7">
      <w:pPr>
        <w:spacing w:after="0" w:line="276" w:lineRule="auto"/>
        <w:jc w:val="center"/>
        <w:rPr>
          <w:rFonts w:cstheme="minorHAnsi"/>
          <w:b/>
          <w:bCs/>
          <w:color w:val="000000"/>
          <w:sz w:val="20"/>
          <w:szCs w:val="20"/>
        </w:rPr>
      </w:pPr>
      <w:r w:rsidRPr="00193EE7">
        <w:rPr>
          <w:rFonts w:cstheme="minorHAnsi"/>
          <w:b/>
          <w:bCs/>
          <w:color w:val="000000"/>
          <w:sz w:val="20"/>
          <w:szCs w:val="20"/>
        </w:rPr>
        <w:t>KONZORCIJSKO POGODBO</w:t>
      </w:r>
      <w:r w:rsidR="005A06A8">
        <w:rPr>
          <w:rFonts w:cstheme="minorHAnsi"/>
          <w:b/>
          <w:bCs/>
          <w:color w:val="000000"/>
          <w:sz w:val="20"/>
          <w:szCs w:val="20"/>
        </w:rPr>
        <w:t xml:space="preserve"> št. </w:t>
      </w:r>
      <w:r w:rsidR="005A06A8" w:rsidRPr="005A06A8">
        <w:rPr>
          <w:rFonts w:cstheme="minorHAnsi"/>
          <w:b/>
          <w:bCs/>
          <w:color w:val="000000"/>
          <w:sz w:val="20"/>
          <w:szCs w:val="20"/>
          <w:highlight w:val="yellow"/>
        </w:rPr>
        <w:t>…….</w:t>
      </w:r>
    </w:p>
    <w:p w14:paraId="2A294E3B" w14:textId="2027D0C0" w:rsidR="00152361" w:rsidRPr="00193EE7" w:rsidRDefault="00B84352" w:rsidP="00193EE7">
      <w:pPr>
        <w:spacing w:after="0" w:line="276" w:lineRule="auto"/>
        <w:jc w:val="center"/>
        <w:rPr>
          <w:rFonts w:cstheme="minorHAnsi"/>
          <w:b/>
          <w:bCs/>
          <w:color w:val="000000"/>
          <w:sz w:val="20"/>
          <w:szCs w:val="20"/>
        </w:rPr>
      </w:pPr>
      <w:r w:rsidRPr="00193EE7">
        <w:rPr>
          <w:rFonts w:cstheme="minorHAnsi"/>
          <w:b/>
          <w:bCs/>
          <w:color w:val="000000"/>
          <w:sz w:val="20"/>
          <w:szCs w:val="20"/>
        </w:rPr>
        <w:t xml:space="preserve">ZA IZVEDBO </w:t>
      </w:r>
      <w:r w:rsidR="005A06A8">
        <w:rPr>
          <w:rFonts w:cstheme="minorHAnsi"/>
          <w:b/>
          <w:bCs/>
          <w:color w:val="000000"/>
          <w:sz w:val="20"/>
          <w:szCs w:val="20"/>
        </w:rPr>
        <w:t xml:space="preserve">OPERACIJE </w:t>
      </w:r>
      <w:r w:rsidR="005A06A8" w:rsidRPr="005A06A8">
        <w:rPr>
          <w:rFonts w:cstheme="minorHAnsi"/>
          <w:b/>
          <w:bCs/>
          <w:color w:val="000000"/>
          <w:sz w:val="20"/>
          <w:szCs w:val="20"/>
          <w:highlight w:val="yellow"/>
        </w:rPr>
        <w:t>…..</w:t>
      </w:r>
      <w:r w:rsidR="005A06A8">
        <w:rPr>
          <w:rFonts w:cstheme="minorHAnsi"/>
          <w:b/>
          <w:bCs/>
          <w:color w:val="000000"/>
          <w:sz w:val="20"/>
          <w:szCs w:val="20"/>
        </w:rPr>
        <w:t xml:space="preserve"> [naziv operacije</w:t>
      </w:r>
      <w:r w:rsidR="005A06A8" w:rsidRPr="00AD29DE">
        <w:rPr>
          <w:rFonts w:ascii="Calibri" w:eastAsia="Times New Roman" w:hAnsi="Calibri" w:cs="Arial"/>
          <w:b/>
          <w:caps/>
          <w:lang w:eastAsia="sl-SI"/>
        </w:rPr>
        <w:t>]</w:t>
      </w:r>
    </w:p>
    <w:p w14:paraId="0F561045" w14:textId="77777777" w:rsidR="00152361" w:rsidRPr="00193EE7" w:rsidRDefault="00152361" w:rsidP="00193EE7">
      <w:pPr>
        <w:spacing w:after="0" w:line="276" w:lineRule="auto"/>
        <w:jc w:val="center"/>
        <w:rPr>
          <w:rFonts w:cstheme="minorHAnsi"/>
          <w:b/>
          <w:bCs/>
          <w:color w:val="000000"/>
          <w:sz w:val="20"/>
          <w:szCs w:val="20"/>
        </w:rPr>
      </w:pPr>
    </w:p>
    <w:p w14:paraId="52D76094" w14:textId="1B0D954B" w:rsidR="00B84352" w:rsidRPr="00193EE7" w:rsidRDefault="00B84352" w:rsidP="00193EE7">
      <w:pPr>
        <w:spacing w:after="0" w:line="276" w:lineRule="auto"/>
        <w:rPr>
          <w:rFonts w:cstheme="minorHAnsi"/>
          <w:b/>
          <w:bCs/>
          <w:color w:val="000000"/>
          <w:sz w:val="20"/>
          <w:szCs w:val="20"/>
        </w:rPr>
      </w:pPr>
    </w:p>
    <w:p w14:paraId="2BA0FB16" w14:textId="73251E62" w:rsidR="00B84352" w:rsidRPr="00193EE7" w:rsidRDefault="00B84352" w:rsidP="00193EE7">
      <w:pPr>
        <w:pStyle w:val="Podnaslov"/>
        <w:numPr>
          <w:ilvl w:val="0"/>
          <w:numId w:val="3"/>
        </w:numPr>
        <w:spacing w:line="276" w:lineRule="auto"/>
        <w:ind w:left="357" w:hanging="357"/>
        <w:outlineLvl w:val="0"/>
        <w:rPr>
          <w:rFonts w:asciiTheme="minorHAnsi" w:hAnsiTheme="minorHAnsi" w:cstheme="minorHAnsi"/>
          <w:b w:val="0"/>
          <w:sz w:val="20"/>
          <w:szCs w:val="20"/>
        </w:rPr>
      </w:pPr>
      <w:r w:rsidRPr="00193EE7">
        <w:rPr>
          <w:rFonts w:asciiTheme="minorHAnsi" w:hAnsiTheme="minorHAnsi" w:cstheme="minorHAnsi"/>
          <w:b w:val="0"/>
          <w:sz w:val="20"/>
          <w:szCs w:val="20"/>
        </w:rPr>
        <w:t>člen</w:t>
      </w:r>
    </w:p>
    <w:p w14:paraId="59CD555B" w14:textId="77777777" w:rsidR="00B84352" w:rsidRPr="00193EE7" w:rsidRDefault="00B84352" w:rsidP="00193EE7">
      <w:pPr>
        <w:pStyle w:val="Podnaslov"/>
        <w:spacing w:line="276" w:lineRule="auto"/>
        <w:ind w:left="0"/>
        <w:rPr>
          <w:rFonts w:asciiTheme="minorHAnsi" w:hAnsiTheme="minorHAnsi" w:cstheme="minorHAnsi"/>
          <w:b w:val="0"/>
          <w:sz w:val="20"/>
          <w:szCs w:val="20"/>
        </w:rPr>
      </w:pPr>
      <w:r w:rsidRPr="00193EE7">
        <w:rPr>
          <w:rFonts w:asciiTheme="minorHAnsi" w:hAnsiTheme="minorHAnsi" w:cstheme="minorHAnsi"/>
          <w:b w:val="0"/>
          <w:sz w:val="20"/>
          <w:szCs w:val="20"/>
        </w:rPr>
        <w:t>(predmet pogodbe)</w:t>
      </w:r>
    </w:p>
    <w:p w14:paraId="35506025" w14:textId="77777777" w:rsidR="00B84352" w:rsidRPr="00193EE7" w:rsidRDefault="00B84352" w:rsidP="00193EE7">
      <w:pPr>
        <w:pStyle w:val="Podnaslov"/>
        <w:spacing w:line="276" w:lineRule="auto"/>
        <w:ind w:left="0"/>
        <w:jc w:val="left"/>
        <w:rPr>
          <w:rFonts w:asciiTheme="minorHAnsi" w:hAnsiTheme="minorHAnsi" w:cstheme="minorHAnsi"/>
          <w:b w:val="0"/>
          <w:sz w:val="20"/>
          <w:szCs w:val="20"/>
        </w:rPr>
      </w:pPr>
    </w:p>
    <w:p w14:paraId="67854E58" w14:textId="77F1E910" w:rsidR="00B84352" w:rsidRPr="00193EE7" w:rsidRDefault="00B84352" w:rsidP="00193EE7">
      <w:pPr>
        <w:spacing w:after="0" w:line="276" w:lineRule="auto"/>
        <w:jc w:val="both"/>
        <w:rPr>
          <w:rFonts w:cstheme="minorHAnsi"/>
          <w:sz w:val="20"/>
          <w:szCs w:val="20"/>
        </w:rPr>
      </w:pPr>
      <w:bookmarkStart w:id="0" w:name="_Hlk130281143"/>
      <w:r w:rsidRPr="00193EE7">
        <w:rPr>
          <w:rFonts w:cstheme="minorHAnsi"/>
          <w:sz w:val="20"/>
          <w:szCs w:val="20"/>
        </w:rPr>
        <w:t xml:space="preserve">Pogodbene stranke s to pogodbo ustanavljajo konzorcij z namenom sodelovanja na javnem razpisu </w:t>
      </w:r>
      <w:r w:rsidR="00F17F2B" w:rsidRPr="00193EE7">
        <w:rPr>
          <w:rFonts w:cstheme="minorHAnsi"/>
          <w:sz w:val="20"/>
          <w:szCs w:val="20"/>
        </w:rPr>
        <w:t xml:space="preserve">Javne agencije za znanstvenoraziskovalno in inovacijsko dejavnost Republike Slovenije </w:t>
      </w:r>
      <w:r w:rsidRPr="00193EE7">
        <w:rPr>
          <w:rFonts w:cstheme="minorHAnsi"/>
          <w:sz w:val="20"/>
          <w:szCs w:val="20"/>
        </w:rPr>
        <w:t>(v nadaljnjem besedilu: AR</w:t>
      </w:r>
      <w:r w:rsidR="00F17F2B" w:rsidRPr="00193EE7">
        <w:rPr>
          <w:rFonts w:cstheme="minorHAnsi"/>
          <w:sz w:val="20"/>
          <w:szCs w:val="20"/>
        </w:rPr>
        <w:t>I</w:t>
      </w:r>
      <w:r w:rsidRPr="00193EE7">
        <w:rPr>
          <w:rFonts w:cstheme="minorHAnsi"/>
          <w:sz w:val="20"/>
          <w:szCs w:val="20"/>
        </w:rPr>
        <w:t xml:space="preserve">S) </w:t>
      </w:r>
      <w:r w:rsidR="00F17F2B" w:rsidRPr="00444F29">
        <w:rPr>
          <w:rFonts w:cstheme="minorHAnsi"/>
          <w:b/>
          <w:bCs/>
          <w:sz w:val="20"/>
          <w:szCs w:val="20"/>
        </w:rPr>
        <w:t>»</w:t>
      </w:r>
      <w:r w:rsidR="00A9477F" w:rsidRPr="00444F29">
        <w:rPr>
          <w:rFonts w:cstheme="minorHAnsi"/>
          <w:b/>
          <w:bCs/>
          <w:sz w:val="20"/>
          <w:szCs w:val="20"/>
        </w:rPr>
        <w:t xml:space="preserve">Javni razpis </w:t>
      </w:r>
      <w:r w:rsidR="00EE295E">
        <w:rPr>
          <w:rFonts w:cstheme="minorHAnsi"/>
          <w:b/>
          <w:bCs/>
          <w:sz w:val="20"/>
          <w:szCs w:val="20"/>
        </w:rPr>
        <w:t xml:space="preserve">STEP – Spodbude </w:t>
      </w:r>
      <w:r w:rsidR="00A9477F" w:rsidRPr="00444F29">
        <w:rPr>
          <w:rFonts w:cstheme="minorHAnsi"/>
          <w:b/>
          <w:bCs/>
          <w:sz w:val="20"/>
          <w:szCs w:val="20"/>
        </w:rPr>
        <w:t>za razvoj in proizvodnjo strateških tehnologij za Evropo (JR STEP)</w:t>
      </w:r>
      <w:r w:rsidR="00F17F2B" w:rsidRPr="00193EE7">
        <w:rPr>
          <w:rFonts w:cstheme="minorHAnsi"/>
          <w:sz w:val="20"/>
          <w:szCs w:val="20"/>
        </w:rPr>
        <w:t>«</w:t>
      </w:r>
      <w:r w:rsidRPr="00193EE7">
        <w:rPr>
          <w:rFonts w:cstheme="minorHAnsi"/>
          <w:sz w:val="20"/>
          <w:szCs w:val="20"/>
        </w:rPr>
        <w:t xml:space="preserve">, ki je </w:t>
      </w:r>
      <w:r w:rsidR="00444F29">
        <w:rPr>
          <w:rFonts w:cstheme="minorHAnsi"/>
          <w:sz w:val="20"/>
          <w:szCs w:val="20"/>
        </w:rPr>
        <w:t>bil objavljen v Uradnem listu RS, št</w:t>
      </w:r>
      <w:r w:rsidR="00571D91">
        <w:rPr>
          <w:rFonts w:cstheme="minorHAnsi"/>
          <w:sz w:val="20"/>
          <w:szCs w:val="20"/>
        </w:rPr>
        <w:t>. 107/25,</w:t>
      </w:r>
      <w:r w:rsidR="00444F29">
        <w:rPr>
          <w:rFonts w:cstheme="minorHAnsi"/>
          <w:sz w:val="20"/>
          <w:szCs w:val="20"/>
        </w:rPr>
        <w:t xml:space="preserve"> z</w:t>
      </w:r>
      <w:r w:rsidRPr="000B47AA">
        <w:rPr>
          <w:rFonts w:cstheme="minorHAnsi"/>
          <w:sz w:val="20"/>
          <w:szCs w:val="20"/>
        </w:rPr>
        <w:t xml:space="preserve"> </w:t>
      </w:r>
      <w:r w:rsidRPr="0058736D">
        <w:rPr>
          <w:rFonts w:cstheme="minorHAnsi"/>
          <w:sz w:val="20"/>
          <w:szCs w:val="20"/>
        </w:rPr>
        <w:t xml:space="preserve">dne </w:t>
      </w:r>
      <w:r w:rsidR="0058736D" w:rsidRPr="0058736D">
        <w:rPr>
          <w:rFonts w:cstheme="minorHAnsi"/>
          <w:sz w:val="20"/>
          <w:szCs w:val="20"/>
        </w:rPr>
        <w:t>19</w:t>
      </w:r>
      <w:r w:rsidR="00A74A79" w:rsidRPr="0058736D">
        <w:rPr>
          <w:rFonts w:cstheme="minorHAnsi"/>
          <w:sz w:val="20"/>
          <w:szCs w:val="20"/>
        </w:rPr>
        <w:t xml:space="preserve">. </w:t>
      </w:r>
      <w:r w:rsidR="0058736D" w:rsidRPr="0058736D">
        <w:rPr>
          <w:rFonts w:cstheme="minorHAnsi"/>
          <w:sz w:val="20"/>
          <w:szCs w:val="20"/>
        </w:rPr>
        <w:t>12</w:t>
      </w:r>
      <w:r w:rsidRPr="0058736D">
        <w:rPr>
          <w:rFonts w:cstheme="minorHAnsi"/>
          <w:sz w:val="20"/>
          <w:szCs w:val="20"/>
        </w:rPr>
        <w:t>. 202</w:t>
      </w:r>
      <w:r w:rsidR="00A74A79" w:rsidRPr="0058736D">
        <w:rPr>
          <w:rFonts w:cstheme="minorHAnsi"/>
          <w:sz w:val="20"/>
          <w:szCs w:val="20"/>
        </w:rPr>
        <w:t>5</w:t>
      </w:r>
      <w:r w:rsidR="00444F29">
        <w:rPr>
          <w:rFonts w:cstheme="minorHAnsi"/>
          <w:sz w:val="20"/>
          <w:szCs w:val="20"/>
        </w:rPr>
        <w:t xml:space="preserve"> (v nadaljnjem besedilu: javni razpis)</w:t>
      </w:r>
      <w:r w:rsidRPr="000B47AA">
        <w:rPr>
          <w:rFonts w:cstheme="minorHAnsi"/>
          <w:sz w:val="20"/>
          <w:szCs w:val="20"/>
        </w:rPr>
        <w:t xml:space="preserve">, </w:t>
      </w:r>
      <w:r w:rsidR="00444F29">
        <w:rPr>
          <w:rFonts w:cstheme="minorHAnsi"/>
          <w:sz w:val="20"/>
          <w:szCs w:val="20"/>
        </w:rPr>
        <w:t>z operacijo</w:t>
      </w:r>
      <w:r w:rsidR="00444F29" w:rsidRPr="00AD29DE">
        <w:rPr>
          <w:rFonts w:ascii="Calibri" w:eastAsia="Times New Roman" w:hAnsi="Calibri" w:cs="Arial"/>
          <w:sz w:val="20"/>
          <w:szCs w:val="20"/>
          <w:lang w:eastAsia="sl-SI"/>
        </w:rPr>
        <w:t xml:space="preserve"> </w:t>
      </w:r>
      <w:r w:rsidR="00444F29" w:rsidRPr="00AD29DE">
        <w:rPr>
          <w:rFonts w:ascii="Calibri" w:eastAsia="Times New Roman" w:hAnsi="Calibri" w:cs="Arial"/>
          <w:b/>
          <w:caps/>
          <w:sz w:val="20"/>
          <w:szCs w:val="20"/>
          <w:lang w:eastAsia="sl-SI"/>
        </w:rPr>
        <w:t>[</w:t>
      </w:r>
      <w:r w:rsidR="00444F29" w:rsidRPr="0034147C">
        <w:rPr>
          <w:rFonts w:ascii="Calibri" w:eastAsia="Times New Roman" w:hAnsi="Calibri" w:cs="Arial"/>
          <w:b/>
          <w:caps/>
          <w:sz w:val="20"/>
          <w:szCs w:val="20"/>
          <w:highlight w:val="yellow"/>
          <w:lang w:eastAsia="sl-SI"/>
        </w:rPr>
        <w:t xml:space="preserve">NAZIV </w:t>
      </w:r>
      <w:r w:rsidR="00444F29">
        <w:rPr>
          <w:rFonts w:ascii="Calibri" w:eastAsia="Times New Roman" w:hAnsi="Calibri" w:cs="Arial"/>
          <w:b/>
          <w:caps/>
          <w:sz w:val="20"/>
          <w:szCs w:val="20"/>
          <w:highlight w:val="yellow"/>
          <w:lang w:eastAsia="sl-SI"/>
        </w:rPr>
        <w:t>operacije</w:t>
      </w:r>
      <w:r w:rsidR="00444F29" w:rsidRPr="00AD29DE">
        <w:rPr>
          <w:rFonts w:ascii="Calibri" w:eastAsia="Times New Roman" w:hAnsi="Calibri" w:cs="Arial"/>
          <w:b/>
          <w:caps/>
          <w:sz w:val="20"/>
          <w:szCs w:val="20"/>
          <w:highlight w:val="lightGray"/>
          <w:lang w:eastAsia="sl-SI"/>
        </w:rPr>
        <w:t>]</w:t>
      </w:r>
      <w:r w:rsidR="00444F29" w:rsidRPr="00AD29DE">
        <w:rPr>
          <w:rFonts w:ascii="Calibri" w:eastAsia="Times New Roman" w:hAnsi="Calibri" w:cs="Arial"/>
          <w:caps/>
          <w:sz w:val="20"/>
          <w:szCs w:val="20"/>
          <w:lang w:eastAsia="sl-SI"/>
        </w:rPr>
        <w:t xml:space="preserve"> </w:t>
      </w:r>
      <w:r w:rsidR="00444F29" w:rsidRPr="00AD29DE">
        <w:rPr>
          <w:rFonts w:ascii="Calibri" w:eastAsia="Times New Roman" w:hAnsi="Calibri" w:cs="Arial"/>
          <w:sz w:val="20"/>
          <w:szCs w:val="20"/>
          <w:lang w:eastAsia="sl-SI"/>
        </w:rPr>
        <w:t xml:space="preserve">(v nadaljnjem besedilu: </w:t>
      </w:r>
      <w:r w:rsidR="00444F29">
        <w:rPr>
          <w:rFonts w:ascii="Calibri" w:eastAsia="Times New Roman" w:hAnsi="Calibri" w:cs="Arial"/>
          <w:sz w:val="20"/>
          <w:szCs w:val="20"/>
          <w:lang w:eastAsia="sl-SI"/>
        </w:rPr>
        <w:t>operacija</w:t>
      </w:r>
      <w:r w:rsidR="00444F29" w:rsidRPr="00AD29DE">
        <w:rPr>
          <w:rFonts w:ascii="Calibri" w:eastAsia="Times New Roman" w:hAnsi="Calibri" w:cs="Arial"/>
          <w:sz w:val="20"/>
          <w:szCs w:val="20"/>
          <w:lang w:eastAsia="sl-SI"/>
        </w:rPr>
        <w:t>).</w:t>
      </w:r>
    </w:p>
    <w:p w14:paraId="001B7D2F" w14:textId="77777777" w:rsidR="00B84352" w:rsidRPr="00193EE7" w:rsidRDefault="00B84352" w:rsidP="00193EE7">
      <w:pPr>
        <w:spacing w:after="0" w:line="276" w:lineRule="auto"/>
        <w:jc w:val="both"/>
        <w:rPr>
          <w:rFonts w:cstheme="minorHAnsi"/>
          <w:sz w:val="20"/>
          <w:szCs w:val="20"/>
        </w:rPr>
      </w:pPr>
    </w:p>
    <w:p w14:paraId="399E272D" w14:textId="49A95067" w:rsidR="00566FBB" w:rsidRPr="00193EE7" w:rsidRDefault="00C83B1F" w:rsidP="00193EE7">
      <w:pPr>
        <w:shd w:val="clear" w:color="auto" w:fill="FFFFFF"/>
        <w:spacing w:after="0" w:line="276" w:lineRule="auto"/>
        <w:jc w:val="both"/>
        <w:rPr>
          <w:rFonts w:cstheme="minorHAnsi"/>
          <w:b/>
          <w:bCs/>
          <w:color w:val="000000"/>
          <w:sz w:val="20"/>
          <w:szCs w:val="20"/>
        </w:rPr>
      </w:pPr>
      <w:r w:rsidRPr="00193EE7">
        <w:rPr>
          <w:rFonts w:cstheme="minorHAnsi"/>
          <w:sz w:val="20"/>
          <w:szCs w:val="20"/>
          <w:lang w:eastAsia="sl-SI"/>
        </w:rPr>
        <w:t xml:space="preserve">Konzorcijska pogodba (v nadaljnjem besedilu: pogodba) je sklenjena pod odložnim pogojem, da bo </w:t>
      </w:r>
      <w:r w:rsidR="00A9477F">
        <w:rPr>
          <w:rFonts w:cstheme="minorHAnsi"/>
          <w:sz w:val="20"/>
          <w:szCs w:val="20"/>
          <w:lang w:eastAsia="sl-SI"/>
        </w:rPr>
        <w:t>projekt</w:t>
      </w:r>
      <w:r w:rsidRPr="00193EE7">
        <w:rPr>
          <w:rFonts w:cstheme="minorHAnsi"/>
          <w:sz w:val="20"/>
          <w:szCs w:val="20"/>
          <w:lang w:eastAsia="sl-SI"/>
        </w:rPr>
        <w:t xml:space="preserve"> izbran </w:t>
      </w:r>
      <w:r w:rsidR="003818B2">
        <w:rPr>
          <w:rFonts w:cstheme="minorHAnsi"/>
          <w:sz w:val="20"/>
          <w:szCs w:val="20"/>
          <w:lang w:eastAsia="sl-SI"/>
        </w:rPr>
        <w:t xml:space="preserve">za izvedbo in sofinanciranje </w:t>
      </w:r>
      <w:r w:rsidRPr="00193EE7">
        <w:rPr>
          <w:rFonts w:cstheme="minorHAnsi"/>
          <w:sz w:val="20"/>
          <w:szCs w:val="20"/>
          <w:lang w:eastAsia="sl-SI"/>
        </w:rPr>
        <w:t>na javnem razpisu, v okviru »</w:t>
      </w:r>
      <w:r w:rsidR="00BD66FB">
        <w:rPr>
          <w:rFonts w:cstheme="minorHAnsi"/>
          <w:sz w:val="20"/>
          <w:szCs w:val="20"/>
          <w:lang w:eastAsia="sl-SI"/>
        </w:rPr>
        <w:t>Programa</w:t>
      </w:r>
      <w:r w:rsidRPr="00193EE7">
        <w:rPr>
          <w:rFonts w:cstheme="minorHAnsi"/>
          <w:sz w:val="20"/>
          <w:szCs w:val="20"/>
          <w:lang w:eastAsia="sl-SI"/>
        </w:rPr>
        <w:t xml:space="preserve"> evropske kohezijske politike v obdobju 2021-2027</w:t>
      </w:r>
      <w:r w:rsidR="00BD66FB">
        <w:rPr>
          <w:rFonts w:cstheme="minorHAnsi"/>
          <w:sz w:val="20"/>
          <w:szCs w:val="20"/>
          <w:lang w:eastAsia="sl-SI"/>
        </w:rPr>
        <w:t xml:space="preserve"> v Sloveniji</w:t>
      </w:r>
      <w:r w:rsidRPr="00193EE7">
        <w:rPr>
          <w:rFonts w:cstheme="minorHAnsi"/>
          <w:sz w:val="20"/>
          <w:szCs w:val="20"/>
          <w:lang w:eastAsia="sl-SI"/>
        </w:rPr>
        <w:t>«, cilj politike: »Konkurenčnejša in pametnejša Evropa s spodbujanjem inovativne in pametne gospodarske preobrazbe ter regionalne povezljivosti na področju IKT«</w:t>
      </w:r>
      <w:r w:rsidR="00A9477F">
        <w:rPr>
          <w:rFonts w:cstheme="minorHAnsi"/>
          <w:sz w:val="20"/>
          <w:szCs w:val="20"/>
          <w:lang w:eastAsia="sl-SI"/>
        </w:rPr>
        <w:t xml:space="preserve"> v okviru</w:t>
      </w:r>
      <w:r w:rsidRPr="00193EE7">
        <w:rPr>
          <w:rFonts w:cstheme="minorHAnsi"/>
          <w:sz w:val="20"/>
          <w:szCs w:val="20"/>
          <w:lang w:eastAsia="sl-SI"/>
        </w:rPr>
        <w:t xml:space="preserve"> prednostne </w:t>
      </w:r>
      <w:r w:rsidR="00A9477F">
        <w:rPr>
          <w:rFonts w:cstheme="minorHAnsi"/>
          <w:sz w:val="20"/>
          <w:szCs w:val="20"/>
          <w:lang w:eastAsia="sl-SI"/>
        </w:rPr>
        <w:t>naloge 1</w:t>
      </w:r>
      <w:r w:rsidR="00DA4E14">
        <w:rPr>
          <w:rFonts w:cstheme="minorHAnsi"/>
          <w:sz w:val="20"/>
          <w:szCs w:val="20"/>
          <w:lang w:eastAsia="sl-SI"/>
        </w:rPr>
        <w:t>1</w:t>
      </w:r>
      <w:r w:rsidRPr="00193EE7">
        <w:rPr>
          <w:rFonts w:cstheme="minorHAnsi"/>
          <w:sz w:val="20"/>
          <w:szCs w:val="20"/>
          <w:lang w:eastAsia="sl-SI"/>
        </w:rPr>
        <w:t>: »</w:t>
      </w:r>
      <w:r w:rsidR="00DA4E14" w:rsidRPr="00DA4E14">
        <w:rPr>
          <w:rFonts w:cstheme="minorHAnsi"/>
          <w:sz w:val="20"/>
          <w:szCs w:val="20"/>
          <w:lang w:eastAsia="sl-SI"/>
        </w:rPr>
        <w:t>Razvoj strateških tehnologij za Evropo - STEP</w:t>
      </w:r>
      <w:r w:rsidRPr="00193EE7">
        <w:rPr>
          <w:rFonts w:cstheme="minorHAnsi"/>
          <w:sz w:val="20"/>
          <w:szCs w:val="20"/>
          <w:lang w:eastAsia="sl-SI"/>
        </w:rPr>
        <w:t>«; specifičnega cilja: RSO1.</w:t>
      </w:r>
      <w:r w:rsidR="00A9477F">
        <w:rPr>
          <w:rFonts w:cstheme="minorHAnsi"/>
          <w:sz w:val="20"/>
          <w:szCs w:val="20"/>
          <w:lang w:eastAsia="sl-SI"/>
        </w:rPr>
        <w:t>6</w:t>
      </w:r>
      <w:r w:rsidRPr="00193EE7">
        <w:rPr>
          <w:rFonts w:cstheme="minorHAnsi"/>
          <w:sz w:val="20"/>
          <w:szCs w:val="20"/>
          <w:lang w:eastAsia="sl-SI"/>
        </w:rPr>
        <w:t xml:space="preserve">. </w:t>
      </w:r>
      <w:r w:rsidR="00DA4E14">
        <w:rPr>
          <w:rFonts w:cstheme="minorHAnsi"/>
          <w:sz w:val="20"/>
          <w:szCs w:val="20"/>
          <w:lang w:eastAsia="sl-SI"/>
        </w:rPr>
        <w:t>»</w:t>
      </w:r>
      <w:r w:rsidR="00DA4E14" w:rsidRPr="00DA4E14">
        <w:rPr>
          <w:rFonts w:cstheme="minorHAnsi"/>
          <w:sz w:val="20"/>
          <w:szCs w:val="20"/>
          <w:lang w:eastAsia="sl-SI"/>
        </w:rPr>
        <w:t>Podpora naložb, ki prispevajo k ciljem platforme za strateške tehnologije za Evropo iz člena 2 Uredbe (EU) 2024/795 Evropskega parlamenta in Sveta</w:t>
      </w:r>
      <w:r w:rsidR="00EE295E">
        <w:rPr>
          <w:rFonts w:cstheme="minorHAnsi"/>
          <w:sz w:val="20"/>
          <w:szCs w:val="20"/>
          <w:lang w:eastAsia="sl-SI"/>
        </w:rPr>
        <w:t>«</w:t>
      </w:r>
      <w:r w:rsidR="001E562C" w:rsidRPr="00193EE7">
        <w:rPr>
          <w:rFonts w:cstheme="minorHAnsi"/>
          <w:bCs/>
          <w:iCs/>
          <w:sz w:val="20"/>
          <w:szCs w:val="20"/>
          <w:lang w:eastAsia="sl-SI"/>
        </w:rPr>
        <w:t>.</w:t>
      </w:r>
    </w:p>
    <w:p w14:paraId="0351BE8C" w14:textId="77777777" w:rsidR="00566FBB" w:rsidRPr="00193EE7" w:rsidRDefault="00566FBB" w:rsidP="00193EE7">
      <w:pPr>
        <w:pStyle w:val="Telobesedila"/>
        <w:spacing w:line="276" w:lineRule="auto"/>
        <w:rPr>
          <w:rFonts w:asciiTheme="minorHAnsi" w:hAnsiTheme="minorHAnsi" w:cstheme="minorHAnsi"/>
        </w:rPr>
      </w:pPr>
    </w:p>
    <w:p w14:paraId="5027A0FA" w14:textId="5548E5CE" w:rsidR="00DD5C02" w:rsidRDefault="00B84352" w:rsidP="00193EE7">
      <w:pPr>
        <w:spacing w:after="0" w:line="276" w:lineRule="auto"/>
        <w:jc w:val="both"/>
        <w:rPr>
          <w:rFonts w:cstheme="minorHAnsi"/>
          <w:sz w:val="20"/>
          <w:szCs w:val="20"/>
        </w:rPr>
      </w:pPr>
      <w:r w:rsidRPr="00193EE7">
        <w:rPr>
          <w:rFonts w:cstheme="minorHAnsi"/>
          <w:sz w:val="20"/>
          <w:szCs w:val="20"/>
        </w:rPr>
        <w:t>S to pogodbo pogodbene stranke poleg ustanovitve konzorcija uredijo tudi medsebojne pravice in obveznosti, ter se dogovorijo o načinu delitve sredstev ustanovljenega konzorcija, ki jih v primeru izb</w:t>
      </w:r>
      <w:r w:rsidR="00896D41" w:rsidRPr="00193EE7">
        <w:rPr>
          <w:rFonts w:cstheme="minorHAnsi"/>
          <w:sz w:val="20"/>
          <w:szCs w:val="20"/>
        </w:rPr>
        <w:t>o</w:t>
      </w:r>
      <w:r w:rsidRPr="00193EE7">
        <w:rPr>
          <w:rFonts w:cstheme="minorHAnsi"/>
          <w:sz w:val="20"/>
          <w:szCs w:val="20"/>
        </w:rPr>
        <w:t>r</w:t>
      </w:r>
      <w:r w:rsidR="00896D41" w:rsidRPr="00193EE7">
        <w:rPr>
          <w:rFonts w:cstheme="minorHAnsi"/>
          <w:sz w:val="20"/>
          <w:szCs w:val="20"/>
        </w:rPr>
        <w:t xml:space="preserve">a </w:t>
      </w:r>
      <w:r w:rsidRPr="00193EE7">
        <w:rPr>
          <w:rFonts w:cstheme="minorHAnsi"/>
          <w:sz w:val="20"/>
          <w:szCs w:val="20"/>
        </w:rPr>
        <w:t>na javnem razpisu dodeli AR</w:t>
      </w:r>
      <w:r w:rsidR="00F17F2B" w:rsidRPr="00193EE7">
        <w:rPr>
          <w:rFonts w:cstheme="minorHAnsi"/>
          <w:sz w:val="20"/>
          <w:szCs w:val="20"/>
        </w:rPr>
        <w:t>I</w:t>
      </w:r>
      <w:r w:rsidRPr="00193EE7">
        <w:rPr>
          <w:rFonts w:cstheme="minorHAnsi"/>
          <w:sz w:val="20"/>
          <w:szCs w:val="20"/>
        </w:rPr>
        <w:t xml:space="preserve">S </w:t>
      </w:r>
      <w:r w:rsidRPr="000B47AA">
        <w:rPr>
          <w:rFonts w:cstheme="minorHAnsi"/>
          <w:sz w:val="20"/>
          <w:szCs w:val="20"/>
        </w:rPr>
        <w:t>za sofinanciranje</w:t>
      </w:r>
      <w:r w:rsidRPr="00193EE7">
        <w:rPr>
          <w:rFonts w:cstheme="minorHAnsi"/>
          <w:sz w:val="20"/>
          <w:szCs w:val="20"/>
        </w:rPr>
        <w:t xml:space="preserve"> </w:t>
      </w:r>
      <w:r w:rsidR="004630D6">
        <w:rPr>
          <w:rFonts w:cstheme="minorHAnsi"/>
          <w:sz w:val="20"/>
          <w:szCs w:val="20"/>
        </w:rPr>
        <w:t>operacije</w:t>
      </w:r>
      <w:r w:rsidR="002E7FCF" w:rsidRPr="00193EE7">
        <w:rPr>
          <w:rFonts w:cstheme="minorHAnsi"/>
          <w:sz w:val="20"/>
          <w:szCs w:val="20"/>
        </w:rPr>
        <w:t>,</w:t>
      </w:r>
      <w:r w:rsidRPr="00193EE7">
        <w:rPr>
          <w:rFonts w:cstheme="minorHAnsi"/>
          <w:sz w:val="20"/>
          <w:szCs w:val="20"/>
        </w:rPr>
        <w:t xml:space="preserve"> ter o ustrezni delitvi pravic intelektualne lastnine.</w:t>
      </w:r>
      <w:r w:rsidR="00980AF8" w:rsidRPr="00193EE7">
        <w:rPr>
          <w:rFonts w:cstheme="minorHAnsi"/>
          <w:sz w:val="20"/>
          <w:szCs w:val="20"/>
        </w:rPr>
        <w:t xml:space="preserve"> Konzorcij je sestavljen iz pogodbenih strank, ki se notranje delijo na </w:t>
      </w:r>
      <w:r w:rsidR="004630D6">
        <w:rPr>
          <w:rFonts w:cstheme="minorHAnsi"/>
          <w:sz w:val="20"/>
          <w:szCs w:val="20"/>
        </w:rPr>
        <w:t>vodilnega konzorcijskega partnerja</w:t>
      </w:r>
      <w:r w:rsidR="00980AF8" w:rsidRPr="00193EE7">
        <w:rPr>
          <w:rFonts w:cstheme="minorHAnsi"/>
          <w:sz w:val="20"/>
          <w:szCs w:val="20"/>
        </w:rPr>
        <w:t xml:space="preserve"> in </w:t>
      </w:r>
      <w:r w:rsidR="004630D6">
        <w:rPr>
          <w:rFonts w:cstheme="minorHAnsi"/>
          <w:sz w:val="20"/>
          <w:szCs w:val="20"/>
        </w:rPr>
        <w:t>konzorcijske partnerje</w:t>
      </w:r>
      <w:r w:rsidR="00980AF8" w:rsidRPr="00193EE7">
        <w:rPr>
          <w:rFonts w:cstheme="minorHAnsi"/>
          <w:sz w:val="20"/>
          <w:szCs w:val="20"/>
        </w:rPr>
        <w:t xml:space="preserve">. </w:t>
      </w:r>
    </w:p>
    <w:p w14:paraId="5AFDFB67" w14:textId="77777777" w:rsidR="005E3775" w:rsidRPr="00193EE7" w:rsidRDefault="005E3775" w:rsidP="00193EE7">
      <w:pPr>
        <w:spacing w:after="0" w:line="276" w:lineRule="auto"/>
        <w:jc w:val="both"/>
        <w:rPr>
          <w:rFonts w:cstheme="minorHAnsi"/>
          <w:sz w:val="20"/>
          <w:szCs w:val="20"/>
        </w:rPr>
      </w:pPr>
    </w:p>
    <w:p w14:paraId="0785EAA5" w14:textId="77777777" w:rsidR="009C64E5" w:rsidRPr="00193EE7" w:rsidRDefault="009C64E5" w:rsidP="00193EE7">
      <w:pPr>
        <w:spacing w:after="0" w:line="276" w:lineRule="auto"/>
        <w:jc w:val="both"/>
        <w:rPr>
          <w:rFonts w:cstheme="minorHAnsi"/>
          <w:sz w:val="20"/>
          <w:szCs w:val="20"/>
        </w:rPr>
      </w:pPr>
    </w:p>
    <w:p w14:paraId="3787830D" w14:textId="2F3141BE" w:rsidR="009C64E5" w:rsidRPr="00783379" w:rsidRDefault="009C64E5" w:rsidP="00783379">
      <w:pPr>
        <w:pStyle w:val="Podnaslov"/>
        <w:numPr>
          <w:ilvl w:val="0"/>
          <w:numId w:val="3"/>
        </w:numPr>
        <w:spacing w:line="276" w:lineRule="auto"/>
        <w:ind w:left="357" w:hanging="357"/>
        <w:outlineLvl w:val="0"/>
        <w:rPr>
          <w:rFonts w:asciiTheme="minorHAnsi" w:hAnsiTheme="minorHAnsi" w:cstheme="minorHAnsi"/>
          <w:b w:val="0"/>
          <w:sz w:val="20"/>
          <w:szCs w:val="20"/>
        </w:rPr>
      </w:pPr>
      <w:r w:rsidRPr="00783379">
        <w:rPr>
          <w:rFonts w:asciiTheme="minorHAnsi" w:hAnsiTheme="minorHAnsi" w:cstheme="minorHAnsi"/>
          <w:b w:val="0"/>
          <w:sz w:val="20"/>
          <w:szCs w:val="20"/>
        </w:rPr>
        <w:t>člen</w:t>
      </w:r>
    </w:p>
    <w:p w14:paraId="18F47A24" w14:textId="77777777" w:rsidR="003D3C7F" w:rsidRPr="00AD29DE" w:rsidRDefault="003D3C7F" w:rsidP="003D3C7F">
      <w:pPr>
        <w:spacing w:after="0" w:line="240" w:lineRule="auto"/>
        <w:ind w:left="360"/>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(odgovornost konzorcijskih partnerjev)</w:t>
      </w:r>
    </w:p>
    <w:p w14:paraId="75FE84A0" w14:textId="77777777" w:rsidR="003D3C7F" w:rsidRPr="00AD29DE" w:rsidRDefault="003D3C7F" w:rsidP="003D3C7F">
      <w:pPr>
        <w:spacing w:after="0" w:line="240" w:lineRule="auto"/>
        <w:jc w:val="both"/>
        <w:rPr>
          <w:rFonts w:ascii="Calibri" w:eastAsia="Times New Roman" w:hAnsi="Calibri" w:cs="Arial"/>
          <w:color w:val="000000"/>
          <w:sz w:val="20"/>
          <w:szCs w:val="20"/>
          <w:lang w:eastAsia="sl-SI"/>
        </w:rPr>
      </w:pPr>
    </w:p>
    <w:p w14:paraId="4032EE41" w14:textId="77777777" w:rsidR="003D3C7F" w:rsidRPr="00AD29DE" w:rsidRDefault="003D3C7F" w:rsidP="003D3C7F">
      <w:pPr>
        <w:spacing w:after="0" w:line="240" w:lineRule="auto"/>
        <w:jc w:val="both"/>
        <w:rPr>
          <w:rFonts w:ascii="Calibri" w:eastAsia="Times New Roman" w:hAnsi="Calibri" w:cs="Arial"/>
          <w:color w:val="000000"/>
          <w:sz w:val="20"/>
          <w:szCs w:val="20"/>
          <w:lang w:eastAsia="sl-SI"/>
        </w:rPr>
      </w:pPr>
      <w:r w:rsidRPr="0E926E4A">
        <w:rPr>
          <w:rFonts w:ascii="Calibri" w:eastAsia="Times New Roman" w:hAnsi="Calibri" w:cs="Arial"/>
          <w:color w:val="000000" w:themeColor="text1"/>
          <w:sz w:val="20"/>
          <w:szCs w:val="20"/>
          <w:lang w:eastAsia="sl-SI"/>
        </w:rPr>
        <w:t xml:space="preserve">Konzorcijski partnerji </w:t>
      </w:r>
      <w:r w:rsidRPr="0E926E4A">
        <w:rPr>
          <w:rFonts w:ascii="Calibri" w:eastAsia="Times New Roman" w:hAnsi="Calibri" w:cs="Arial"/>
          <w:b/>
          <w:bCs/>
          <w:color w:val="000000" w:themeColor="text1"/>
          <w:sz w:val="20"/>
          <w:szCs w:val="20"/>
          <w:highlight w:val="yellow"/>
          <w:lang w:eastAsia="sl-SI"/>
        </w:rPr>
        <w:t xml:space="preserve"> [NAZIV VSEH KONZORCIJSKIH PARTNERJEV]</w:t>
      </w:r>
      <w:r w:rsidRPr="0E926E4A">
        <w:rPr>
          <w:rFonts w:ascii="Calibri" w:eastAsia="Times New Roman" w:hAnsi="Calibri" w:cs="Arial"/>
          <w:color w:val="000000" w:themeColor="text1"/>
          <w:sz w:val="20"/>
          <w:szCs w:val="20"/>
          <w:lang w:eastAsia="sl-SI"/>
        </w:rPr>
        <w:t xml:space="preserve"> s podpisom  pogodbe pooblaščajo </w:t>
      </w:r>
      <w:r w:rsidRPr="0E926E4A">
        <w:rPr>
          <w:rFonts w:ascii="Calibri" w:eastAsia="Times New Roman" w:hAnsi="Calibri" w:cs="Arial"/>
          <w:b/>
          <w:bCs/>
          <w:color w:val="000000" w:themeColor="text1"/>
          <w:sz w:val="20"/>
          <w:szCs w:val="20"/>
          <w:highlight w:val="yellow"/>
          <w:lang w:eastAsia="sl-SI"/>
        </w:rPr>
        <w:t>[NAZIV VODILNEGA KONZORCIJSKEGA PARTNERJA]</w:t>
      </w:r>
      <w:r w:rsidRPr="0E926E4A">
        <w:rPr>
          <w:rFonts w:ascii="Calibri" w:eastAsia="Times New Roman" w:hAnsi="Calibri" w:cs="Arial"/>
          <w:b/>
          <w:bCs/>
          <w:color w:val="000000" w:themeColor="text1"/>
          <w:sz w:val="20"/>
          <w:szCs w:val="20"/>
          <w:lang w:eastAsia="sl-SI"/>
        </w:rPr>
        <w:t xml:space="preserve">, </w:t>
      </w:r>
      <w:r w:rsidRPr="0E926E4A">
        <w:rPr>
          <w:rFonts w:ascii="Calibri" w:eastAsia="Times New Roman" w:hAnsi="Calibri" w:cs="Arial"/>
          <w:color w:val="000000" w:themeColor="text1"/>
          <w:sz w:val="20"/>
          <w:szCs w:val="20"/>
          <w:lang w:eastAsia="sl-SI"/>
        </w:rPr>
        <w:t xml:space="preserve">da v imenu in za račun konzorcija pripravi, podpiše in odda skupno vlogo na javni razpis in da nastopa kot prijavitelj in kot vodilni konzorcijski partner. Skupna vloga je sestavni del  pogodbe. Pogodbene stranke pooblastijo </w:t>
      </w:r>
      <w:r w:rsidRPr="0E926E4A">
        <w:rPr>
          <w:rFonts w:ascii="Calibri" w:eastAsia="Times New Roman" w:hAnsi="Calibri" w:cs="Arial"/>
          <w:b/>
          <w:bCs/>
          <w:color w:val="000000" w:themeColor="text1"/>
          <w:sz w:val="20"/>
          <w:szCs w:val="20"/>
          <w:highlight w:val="yellow"/>
          <w:lang w:eastAsia="sl-SI"/>
        </w:rPr>
        <w:t>[NAZIV VODILNEGA KONZORCIJSKEGA PARTNERJA]</w:t>
      </w:r>
      <w:r w:rsidRPr="0E926E4A">
        <w:rPr>
          <w:rFonts w:ascii="Calibri" w:eastAsia="Times New Roman" w:hAnsi="Calibri" w:cs="Arial"/>
          <w:b/>
          <w:bCs/>
          <w:color w:val="000000" w:themeColor="text1"/>
          <w:sz w:val="20"/>
          <w:szCs w:val="20"/>
          <w:lang w:eastAsia="sl-SI"/>
        </w:rPr>
        <w:t xml:space="preserve"> </w:t>
      </w:r>
      <w:r w:rsidRPr="0E926E4A">
        <w:rPr>
          <w:rFonts w:ascii="Calibri" w:eastAsia="Times New Roman" w:hAnsi="Calibri" w:cs="Arial"/>
          <w:color w:val="000000" w:themeColor="text1"/>
          <w:sz w:val="20"/>
          <w:szCs w:val="20"/>
          <w:lang w:eastAsia="sl-SI"/>
        </w:rPr>
        <w:t>tudi za morebitne dopolnitve ali umik vloge na javni razpis v imenu in za račun konzorcija.</w:t>
      </w:r>
    </w:p>
    <w:p w14:paraId="5E3106AD" w14:textId="77777777" w:rsidR="003D3C7F" w:rsidRPr="005F5030" w:rsidRDefault="003D3C7F" w:rsidP="003D3C7F">
      <w:pPr>
        <w:spacing w:before="100" w:beforeAutospacing="1" w:after="100" w:afterAutospacing="1" w:line="240" w:lineRule="auto"/>
        <w:jc w:val="both"/>
        <w:rPr>
          <w:rFonts w:ascii="Calibri" w:eastAsia="Times New Roman" w:hAnsi="Calibri" w:cs="Calibri"/>
          <w:sz w:val="20"/>
          <w:szCs w:val="20"/>
          <w:lang w:eastAsia="sl-SI"/>
        </w:rPr>
      </w:pPr>
      <w:r w:rsidRPr="005F5030">
        <w:rPr>
          <w:rFonts w:ascii="Calibri" w:eastAsia="Times New Roman" w:hAnsi="Calibri" w:cs="Calibri"/>
          <w:sz w:val="20"/>
          <w:szCs w:val="20"/>
          <w:lang w:eastAsia="sl-SI"/>
        </w:rPr>
        <w:t xml:space="preserve">Pogodbene stranke se dogovorijo, da je </w:t>
      </w:r>
      <w:r w:rsidRPr="00962A24">
        <w:rPr>
          <w:rFonts w:ascii="Calibri" w:eastAsia="Times New Roman" w:hAnsi="Calibri" w:cs="Calibri"/>
          <w:b/>
          <w:bCs/>
          <w:sz w:val="20"/>
          <w:szCs w:val="20"/>
          <w:highlight w:val="yellow"/>
          <w:lang w:eastAsia="sl-SI"/>
        </w:rPr>
        <w:t>[NAZIV VODILNEGA KONZORCIJSKEGA PARTNERJA]</w:t>
      </w:r>
      <w:r w:rsidRPr="005F5030">
        <w:rPr>
          <w:rFonts w:ascii="Calibri" w:eastAsia="Times New Roman" w:hAnsi="Calibri" w:cs="Calibri"/>
          <w:sz w:val="20"/>
          <w:szCs w:val="20"/>
          <w:lang w:eastAsia="sl-SI"/>
        </w:rPr>
        <w:t xml:space="preserve"> kot vodilni konzorcijski partner v primeru izbora vloge pogodbena stranka oziroma podpisnik pogodbe o sofinanciranju z </w:t>
      </w:r>
      <w:r>
        <w:rPr>
          <w:rFonts w:ascii="Calibri" w:eastAsia="Times New Roman" w:hAnsi="Calibri" w:cs="Calibri"/>
          <w:sz w:val="20"/>
          <w:szCs w:val="20"/>
          <w:lang w:eastAsia="sl-SI"/>
        </w:rPr>
        <w:t>ARIS</w:t>
      </w:r>
      <w:r w:rsidRPr="005F5030">
        <w:rPr>
          <w:rFonts w:ascii="Calibri" w:eastAsia="Times New Roman" w:hAnsi="Calibri" w:cs="Calibri"/>
          <w:sz w:val="20"/>
          <w:szCs w:val="20"/>
          <w:lang w:eastAsia="sl-SI"/>
        </w:rPr>
        <w:t>, v imenu in za račun vseh konzorcijskih partnerjev.</w:t>
      </w:r>
    </w:p>
    <w:p w14:paraId="19DA06F9" w14:textId="77777777" w:rsidR="003D3C7F" w:rsidRDefault="003D3C7F" w:rsidP="003D3C7F">
      <w:pPr>
        <w:spacing w:before="100" w:beforeAutospacing="1" w:after="100" w:afterAutospacing="1" w:line="240" w:lineRule="auto"/>
        <w:jc w:val="both"/>
        <w:rPr>
          <w:rFonts w:ascii="Calibri" w:eastAsia="Times New Roman" w:hAnsi="Calibri" w:cs="Calibri"/>
          <w:sz w:val="20"/>
          <w:szCs w:val="20"/>
          <w:lang w:eastAsia="sl-SI"/>
        </w:rPr>
      </w:pPr>
      <w:r w:rsidRPr="4C0EE556">
        <w:rPr>
          <w:rFonts w:ascii="Calibri" w:eastAsia="Times New Roman" w:hAnsi="Calibri" w:cs="Calibri"/>
          <w:sz w:val="20"/>
          <w:szCs w:val="20"/>
          <w:lang w:eastAsia="sl-SI"/>
        </w:rPr>
        <w:t xml:space="preserve">Pogodbene stranke pooblastijo </w:t>
      </w:r>
      <w:r w:rsidRPr="00962A24">
        <w:rPr>
          <w:rFonts w:ascii="Calibri" w:eastAsia="Times New Roman" w:hAnsi="Calibri" w:cs="Calibri"/>
          <w:b/>
          <w:bCs/>
          <w:sz w:val="20"/>
          <w:szCs w:val="20"/>
          <w:highlight w:val="yellow"/>
          <w:lang w:eastAsia="sl-SI"/>
        </w:rPr>
        <w:t>[NAZIV VODILNEGA KONZORCIJSKEGA PARTNERJA],</w:t>
      </w:r>
      <w:r w:rsidRPr="4C0EE556">
        <w:rPr>
          <w:rFonts w:ascii="Calibri" w:eastAsia="Times New Roman" w:hAnsi="Calibri" w:cs="Calibri"/>
          <w:sz w:val="20"/>
          <w:szCs w:val="20"/>
          <w:lang w:eastAsia="sl-SI"/>
        </w:rPr>
        <w:t xml:space="preserve"> da v imenu in za račun vseh konzorcijskih partnerjev prejema in vroča vsa pisanja in listine, ki se nanašajo na javni razpis, vključno s pozivi, dopisi, odločbami in pogodbo o sofinanciranju, ter da podpiše pogodbo o sofinanciranju.</w:t>
      </w:r>
    </w:p>
    <w:p w14:paraId="02552244" w14:textId="196C8062" w:rsidR="00783379" w:rsidRDefault="00783379" w:rsidP="00783379">
      <w:pPr>
        <w:spacing w:after="0" w:line="240" w:lineRule="auto"/>
        <w:jc w:val="both"/>
        <w:rPr>
          <w:rFonts w:ascii="Calibri" w:eastAsia="Times New Roman" w:hAnsi="Calibri" w:cs="Arial"/>
          <w:color w:val="000000"/>
          <w:sz w:val="20"/>
          <w:szCs w:val="20"/>
          <w:lang w:eastAsia="sl-SI"/>
        </w:rPr>
      </w:pPr>
      <w:r w:rsidRPr="005F5030">
        <w:rPr>
          <w:rFonts w:ascii="Calibri" w:eastAsia="Times New Roman" w:hAnsi="Calibri" w:cs="Calibri"/>
          <w:sz w:val="20"/>
          <w:szCs w:val="20"/>
          <w:lang w:eastAsia="sl-SI"/>
        </w:rPr>
        <w:t xml:space="preserve">Pogodbene stranke se dogovorijo, da </w:t>
      </w:r>
      <w:r>
        <w:rPr>
          <w:rFonts w:ascii="Calibri" w:eastAsia="Times New Roman" w:hAnsi="Calibri" w:cs="Calibri"/>
          <w:sz w:val="20"/>
          <w:szCs w:val="20"/>
          <w:lang w:eastAsia="sl-SI"/>
        </w:rPr>
        <w:t>bo</w:t>
      </w:r>
      <w:r w:rsidRPr="005F5030">
        <w:rPr>
          <w:rFonts w:ascii="Calibri" w:eastAsia="Times New Roman" w:hAnsi="Calibri" w:cs="Calibri"/>
          <w:sz w:val="20"/>
          <w:szCs w:val="20"/>
          <w:lang w:eastAsia="sl-SI"/>
        </w:rPr>
        <w:t xml:space="preserve"> </w:t>
      </w:r>
      <w:r w:rsidRPr="005F5030">
        <w:rPr>
          <w:rFonts w:ascii="Calibri" w:eastAsia="Times New Roman" w:hAnsi="Calibri" w:cs="Calibri"/>
          <w:b/>
          <w:sz w:val="20"/>
          <w:szCs w:val="20"/>
          <w:highlight w:val="yellow"/>
          <w:lang w:eastAsia="sl-SI"/>
        </w:rPr>
        <w:t>[NAZIV VODILNEGA KONZORCIJSKEGA PARTNERJA]</w:t>
      </w:r>
      <w:r w:rsidRPr="005F5030">
        <w:rPr>
          <w:rFonts w:ascii="Calibri" w:eastAsia="Times New Roman" w:hAnsi="Calibri" w:cs="Calibri"/>
          <w:b/>
          <w:sz w:val="20"/>
          <w:szCs w:val="20"/>
          <w:lang w:eastAsia="sl-SI"/>
        </w:rPr>
        <w:t xml:space="preserve"> </w:t>
      </w:r>
      <w:r w:rsidRPr="005F5030">
        <w:rPr>
          <w:rFonts w:ascii="Calibri" w:eastAsia="Times New Roman" w:hAnsi="Calibri" w:cs="Calibri"/>
          <w:sz w:val="20"/>
          <w:szCs w:val="20"/>
          <w:lang w:eastAsia="sl-SI"/>
        </w:rPr>
        <w:t>kot vodilni konzorcijski</w:t>
      </w:r>
      <w:r w:rsidRPr="005F5030">
        <w:rPr>
          <w:rFonts w:ascii="Calibri" w:eastAsia="Times New Roman" w:hAnsi="Calibri" w:cs="Arial"/>
          <w:sz w:val="20"/>
          <w:szCs w:val="20"/>
          <w:lang w:eastAsia="sl-SI"/>
        </w:rPr>
        <w:t xml:space="preserve"> </w:t>
      </w:r>
      <w:r w:rsidRPr="00AD29DE">
        <w:rPr>
          <w:rFonts w:ascii="Calibri" w:eastAsia="Times New Roman" w:hAnsi="Calibri" w:cs="Arial"/>
          <w:color w:val="000000"/>
          <w:sz w:val="20"/>
          <w:szCs w:val="20"/>
          <w:lang w:eastAsia="sl-SI"/>
        </w:rPr>
        <w:t>partner in vodja konzorcija</w:t>
      </w:r>
      <w:r>
        <w:rPr>
          <w:rFonts w:ascii="Calibri" w:eastAsia="Times New Roman" w:hAnsi="Calibri" w:cs="Arial"/>
          <w:color w:val="000000"/>
          <w:sz w:val="20"/>
          <w:szCs w:val="20"/>
          <w:lang w:eastAsia="sl-SI"/>
        </w:rPr>
        <w:t xml:space="preserve"> </w:t>
      </w:r>
      <w:r w:rsidRPr="00193EE7">
        <w:rPr>
          <w:rFonts w:cstheme="minorHAnsi"/>
          <w:color w:val="000000" w:themeColor="text1"/>
          <w:sz w:val="20"/>
          <w:szCs w:val="20"/>
        </w:rPr>
        <w:t xml:space="preserve">primarni prejemnik sredstev po pogodbi o sofinanciranju, ki jo bodo sklenili z ARIS v primeru izbora </w:t>
      </w:r>
      <w:r>
        <w:rPr>
          <w:rFonts w:cstheme="minorHAnsi"/>
          <w:color w:val="000000" w:themeColor="text1"/>
          <w:sz w:val="20"/>
          <w:szCs w:val="20"/>
        </w:rPr>
        <w:t>projekta</w:t>
      </w:r>
      <w:r w:rsidRPr="00193EE7">
        <w:rPr>
          <w:rFonts w:cstheme="minorHAnsi"/>
          <w:color w:val="000000" w:themeColor="text1"/>
          <w:sz w:val="20"/>
          <w:szCs w:val="20"/>
        </w:rPr>
        <w:t xml:space="preserve"> na javnem razpisu in da bo ta sredstva prenakazal na račun preostalih članov konzorcija skladno </w:t>
      </w:r>
      <w:r>
        <w:rPr>
          <w:rFonts w:cstheme="minorHAnsi"/>
          <w:color w:val="000000" w:themeColor="text1"/>
          <w:sz w:val="20"/>
          <w:szCs w:val="20"/>
        </w:rPr>
        <w:t>s 7</w:t>
      </w:r>
      <w:r w:rsidRPr="00193EE7">
        <w:rPr>
          <w:rFonts w:cstheme="minorHAnsi"/>
          <w:color w:val="000000" w:themeColor="text1"/>
          <w:sz w:val="20"/>
          <w:szCs w:val="20"/>
        </w:rPr>
        <w:t>. členom te pogodbe. Kot primarni prejemnik sredstev bo vodja konzorcija prevzel odgovornost upravitelja sredstev, ki jih konzorcij prejme od ARIS in bo glavni odgovoren za izvršitev obveznosti po tej pogodbi in pogodbi o sofinanciranju</w:t>
      </w:r>
      <w:r>
        <w:rPr>
          <w:rFonts w:cstheme="minorHAnsi"/>
          <w:color w:val="000000" w:themeColor="text1"/>
          <w:sz w:val="20"/>
          <w:szCs w:val="20"/>
        </w:rPr>
        <w:t>.</w:t>
      </w:r>
    </w:p>
    <w:p w14:paraId="7491BD67" w14:textId="77777777" w:rsidR="00783379" w:rsidRDefault="00783379" w:rsidP="003D3C7F">
      <w:pPr>
        <w:spacing w:after="0" w:line="240" w:lineRule="auto"/>
        <w:jc w:val="both"/>
        <w:rPr>
          <w:rFonts w:ascii="Calibri" w:eastAsia="Times New Roman" w:hAnsi="Calibri" w:cs="Calibri"/>
          <w:sz w:val="20"/>
          <w:szCs w:val="20"/>
          <w:lang w:eastAsia="sl-SI"/>
        </w:rPr>
      </w:pPr>
      <w:bookmarkStart w:id="1" w:name="_Hlk173223782"/>
    </w:p>
    <w:p w14:paraId="5C4A360D" w14:textId="2FAB3C9F" w:rsidR="003D3C7F" w:rsidRPr="00AD29DE" w:rsidRDefault="003D3C7F" w:rsidP="003D3C7F">
      <w:pPr>
        <w:spacing w:after="0" w:line="240" w:lineRule="auto"/>
        <w:jc w:val="both"/>
        <w:rPr>
          <w:rFonts w:ascii="Calibri" w:eastAsia="Times New Roman" w:hAnsi="Calibri" w:cs="Arial"/>
          <w:color w:val="000000"/>
          <w:sz w:val="20"/>
          <w:szCs w:val="20"/>
          <w:lang w:eastAsia="sl-SI"/>
        </w:rPr>
      </w:pPr>
      <w:r w:rsidRPr="005F5030">
        <w:rPr>
          <w:rFonts w:ascii="Calibri" w:eastAsia="Times New Roman" w:hAnsi="Calibri" w:cs="Calibri"/>
          <w:sz w:val="20"/>
          <w:szCs w:val="20"/>
          <w:lang w:eastAsia="sl-SI"/>
        </w:rPr>
        <w:t xml:space="preserve">Pogodbene stranke se dogovorijo, da je </w:t>
      </w:r>
      <w:r w:rsidRPr="005F5030">
        <w:rPr>
          <w:rFonts w:ascii="Calibri" w:eastAsia="Times New Roman" w:hAnsi="Calibri" w:cs="Calibri"/>
          <w:b/>
          <w:sz w:val="20"/>
          <w:szCs w:val="20"/>
          <w:highlight w:val="yellow"/>
          <w:lang w:eastAsia="sl-SI"/>
        </w:rPr>
        <w:t>[NAZIV VODILNEGA KONZORCIJSKEGA PARTNERJA]</w:t>
      </w:r>
      <w:r w:rsidRPr="005F5030">
        <w:rPr>
          <w:rFonts w:ascii="Calibri" w:eastAsia="Times New Roman" w:hAnsi="Calibri" w:cs="Calibri"/>
          <w:b/>
          <w:sz w:val="20"/>
          <w:szCs w:val="20"/>
          <w:lang w:eastAsia="sl-SI"/>
        </w:rPr>
        <w:t xml:space="preserve"> </w:t>
      </w:r>
      <w:r w:rsidRPr="005F5030">
        <w:rPr>
          <w:rFonts w:ascii="Calibri" w:eastAsia="Times New Roman" w:hAnsi="Calibri" w:cs="Calibri"/>
          <w:sz w:val="20"/>
          <w:szCs w:val="20"/>
          <w:lang w:eastAsia="sl-SI"/>
        </w:rPr>
        <w:t>kot vodilni konzorcijski</w:t>
      </w:r>
      <w:r w:rsidRPr="005F5030">
        <w:rPr>
          <w:rFonts w:ascii="Calibri" w:eastAsia="Times New Roman" w:hAnsi="Calibri" w:cs="Arial"/>
          <w:sz w:val="20"/>
          <w:szCs w:val="20"/>
          <w:lang w:eastAsia="sl-SI"/>
        </w:rPr>
        <w:t xml:space="preserve"> </w:t>
      </w:r>
      <w:r w:rsidRPr="00AD29DE">
        <w:rPr>
          <w:rFonts w:ascii="Calibri" w:eastAsia="Times New Roman" w:hAnsi="Calibri" w:cs="Arial"/>
          <w:color w:val="000000"/>
          <w:sz w:val="20"/>
          <w:szCs w:val="20"/>
          <w:lang w:eastAsia="sl-SI"/>
        </w:rPr>
        <w:t>partner in vodja konzorcija odgovoren za komunikacijo z</w:t>
      </w:r>
      <w:r>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 xml:space="preserve">in ostalimi pristojnimi organi, za poročanje o </w:t>
      </w:r>
      <w:r>
        <w:rPr>
          <w:rFonts w:ascii="Calibri" w:eastAsia="Times New Roman" w:hAnsi="Calibri" w:cs="Arial"/>
          <w:color w:val="000000"/>
          <w:sz w:val="20"/>
          <w:szCs w:val="20"/>
          <w:lang w:eastAsia="sl-SI"/>
        </w:rPr>
        <w:t>operaciji</w:t>
      </w:r>
      <w:r w:rsidRPr="00AD29DE">
        <w:rPr>
          <w:rFonts w:ascii="Calibri" w:eastAsia="Times New Roman" w:hAnsi="Calibri" w:cs="Arial"/>
          <w:color w:val="000000"/>
          <w:sz w:val="20"/>
          <w:szCs w:val="20"/>
          <w:lang w:eastAsia="sl-SI"/>
        </w:rPr>
        <w:t xml:space="preserve"> v času </w:t>
      </w:r>
      <w:r>
        <w:rPr>
          <w:rFonts w:ascii="Calibri" w:eastAsia="Times New Roman" w:hAnsi="Calibri" w:cs="Arial"/>
          <w:color w:val="000000"/>
          <w:sz w:val="20"/>
          <w:szCs w:val="20"/>
          <w:lang w:eastAsia="sl-SI"/>
        </w:rPr>
        <w:t>njenega</w:t>
      </w:r>
      <w:r w:rsidRPr="00AD29DE">
        <w:rPr>
          <w:rFonts w:ascii="Calibri" w:eastAsia="Times New Roman" w:hAnsi="Calibri" w:cs="Arial"/>
          <w:color w:val="000000"/>
          <w:sz w:val="20"/>
          <w:szCs w:val="20"/>
          <w:lang w:eastAsia="sl-SI"/>
        </w:rPr>
        <w:t xml:space="preserve"> trajanja in v času obdobja spremljanja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xml:space="preserve"> in za oddajo zahtevkov za izplačilo.</w:t>
      </w:r>
      <w:bookmarkEnd w:id="1"/>
      <w:r w:rsidRPr="00AD29DE">
        <w:rPr>
          <w:rFonts w:ascii="Calibri" w:eastAsia="Times New Roman" w:hAnsi="Calibri" w:cs="Arial"/>
          <w:color w:val="000000"/>
          <w:sz w:val="20"/>
          <w:szCs w:val="20"/>
          <w:lang w:eastAsia="sl-SI"/>
        </w:rPr>
        <w:t xml:space="preserve"> Pogodbene stranke se dogovorijo, da </w:t>
      </w:r>
      <w:r w:rsidRPr="0034147C">
        <w:rPr>
          <w:rFonts w:ascii="Calibri" w:eastAsia="Times New Roman" w:hAnsi="Calibri" w:cs="Arial"/>
          <w:b/>
          <w:color w:val="000000"/>
          <w:sz w:val="20"/>
          <w:szCs w:val="20"/>
          <w:highlight w:val="yellow"/>
          <w:lang w:eastAsia="sl-SI"/>
        </w:rPr>
        <w:t>[NAZIV VODILNEGA KONZORCIJSKEGA PARTNERJA]</w:t>
      </w:r>
      <w:r w:rsidRPr="00AD29DE">
        <w:rPr>
          <w:rFonts w:ascii="Calibri" w:eastAsia="Times New Roman" w:hAnsi="Calibri" w:cs="Arial"/>
          <w:b/>
          <w:color w:val="000000"/>
          <w:sz w:val="20"/>
          <w:szCs w:val="20"/>
          <w:lang w:eastAsia="sl-SI"/>
        </w:rPr>
        <w:t xml:space="preserve"> </w:t>
      </w:r>
      <w:r w:rsidRPr="00AD29DE">
        <w:rPr>
          <w:rFonts w:ascii="Calibri" w:eastAsia="Times New Roman" w:hAnsi="Calibri" w:cs="Arial"/>
          <w:color w:val="000000"/>
          <w:sz w:val="20"/>
          <w:szCs w:val="20"/>
          <w:lang w:eastAsia="sl-SI"/>
        </w:rPr>
        <w:t>odgovarja za vnos podatkov vseh svojih konzorcijskih partnerjev v aplikacije, predpisane s strani</w:t>
      </w:r>
      <w:r>
        <w:rPr>
          <w:rFonts w:ascii="Calibri" w:eastAsia="Times New Roman" w:hAnsi="Calibri" w:cs="Arial"/>
          <w:color w:val="000000"/>
          <w:sz w:val="20"/>
          <w:szCs w:val="20"/>
          <w:lang w:eastAsia="sl-SI"/>
        </w:rPr>
        <w:t xml:space="preserve"> ARIS</w:t>
      </w:r>
      <w:r w:rsidRPr="00AD29DE">
        <w:rPr>
          <w:rFonts w:ascii="Calibri" w:eastAsia="Times New Roman" w:hAnsi="Calibri" w:cs="Arial"/>
          <w:color w:val="000000"/>
          <w:sz w:val="20"/>
          <w:szCs w:val="20"/>
          <w:lang w:eastAsia="sl-SI"/>
        </w:rPr>
        <w:t>, ter da odgovarja za pravilnost vnesenih podatkov.</w:t>
      </w:r>
    </w:p>
    <w:p w14:paraId="26088863" w14:textId="77777777" w:rsidR="003D3C7F" w:rsidRDefault="003D3C7F" w:rsidP="003D3C7F">
      <w:pPr>
        <w:spacing w:after="0" w:line="240" w:lineRule="auto"/>
        <w:jc w:val="both"/>
        <w:rPr>
          <w:rFonts w:ascii="Calibri" w:eastAsia="Times New Roman" w:hAnsi="Calibri" w:cs="Arial"/>
          <w:color w:val="000000"/>
          <w:sz w:val="20"/>
          <w:szCs w:val="20"/>
          <w:lang w:eastAsia="sl-SI"/>
        </w:rPr>
      </w:pPr>
    </w:p>
    <w:p w14:paraId="3064F484" w14:textId="309EE0A9" w:rsidR="003D3C7F" w:rsidRPr="00AD29DE" w:rsidRDefault="003D3C7F" w:rsidP="003D3C7F">
      <w:pPr>
        <w:spacing w:after="0" w:line="240" w:lineRule="auto"/>
        <w:jc w:val="both"/>
        <w:rPr>
          <w:rFonts w:ascii="Calibri" w:eastAsia="Times New Roman" w:hAnsi="Calibri" w:cs="Arial"/>
          <w:color w:val="000000"/>
          <w:sz w:val="20"/>
          <w:szCs w:val="20"/>
          <w:lang w:eastAsia="sl-SI"/>
        </w:rPr>
      </w:pPr>
      <w:r w:rsidRPr="127D8BDD">
        <w:rPr>
          <w:rFonts w:ascii="Calibri" w:eastAsia="Times New Roman" w:hAnsi="Calibri" w:cs="Arial"/>
          <w:color w:val="000000" w:themeColor="text1"/>
          <w:sz w:val="20"/>
          <w:szCs w:val="20"/>
          <w:lang w:eastAsia="sl-SI"/>
        </w:rPr>
        <w:t xml:space="preserve">Vodilni konzorcijski partner in ostali konzorcijski partnerji so dolžni upoštevati </w:t>
      </w:r>
      <w:r w:rsidR="00783379" w:rsidRPr="00193EE7">
        <w:rPr>
          <w:rFonts w:cstheme="minorHAnsi"/>
          <w:color w:val="000000"/>
          <w:sz w:val="20"/>
          <w:szCs w:val="20"/>
        </w:rPr>
        <w:t xml:space="preserve">vsa določila javnega razpisa, pojasnila ARIS o izvajanju </w:t>
      </w:r>
      <w:r w:rsidR="00C447D6">
        <w:rPr>
          <w:rFonts w:cstheme="minorHAnsi"/>
          <w:color w:val="000000"/>
          <w:sz w:val="20"/>
          <w:szCs w:val="20"/>
        </w:rPr>
        <w:t>operacije</w:t>
      </w:r>
      <w:r w:rsidR="00C447D6" w:rsidRPr="00193EE7">
        <w:rPr>
          <w:rFonts w:cstheme="minorHAnsi"/>
          <w:color w:val="000000"/>
          <w:sz w:val="20"/>
          <w:szCs w:val="20"/>
        </w:rPr>
        <w:t xml:space="preserve"> </w:t>
      </w:r>
      <w:r w:rsidR="00783379" w:rsidRPr="00193EE7">
        <w:rPr>
          <w:rFonts w:cstheme="minorHAnsi"/>
          <w:color w:val="000000"/>
          <w:sz w:val="20"/>
          <w:szCs w:val="20"/>
        </w:rPr>
        <w:t xml:space="preserve">in vse predpise, ki so bili navedeni v razpisni dokumentaciji javnega razpisa, ter določbe </w:t>
      </w:r>
      <w:r w:rsidR="00783379">
        <w:rPr>
          <w:rFonts w:cstheme="minorHAnsi"/>
          <w:color w:val="000000"/>
          <w:sz w:val="20"/>
          <w:szCs w:val="20"/>
        </w:rPr>
        <w:t xml:space="preserve">vzorca </w:t>
      </w:r>
      <w:r w:rsidR="00783379" w:rsidRPr="00193EE7">
        <w:rPr>
          <w:rFonts w:cstheme="minorHAnsi"/>
          <w:color w:val="000000"/>
          <w:sz w:val="20"/>
          <w:szCs w:val="20"/>
        </w:rPr>
        <w:t>pogodbe o sofinanciranju, in njihovo vsebino sprejemajo</w:t>
      </w:r>
      <w:r w:rsidRPr="127D8BDD">
        <w:rPr>
          <w:rFonts w:ascii="Calibri" w:eastAsia="Times New Roman" w:hAnsi="Calibri" w:cs="Arial"/>
          <w:color w:val="000000" w:themeColor="text1"/>
          <w:sz w:val="20"/>
          <w:szCs w:val="20"/>
          <w:lang w:eastAsia="sl-SI"/>
        </w:rPr>
        <w:t>, prav tako  pa morajo biti dosegljivi za komunikacijo z ARIS.</w:t>
      </w:r>
    </w:p>
    <w:bookmarkEnd w:id="0"/>
    <w:p w14:paraId="6B817BBF" w14:textId="77777777" w:rsidR="00B84352" w:rsidRPr="00193EE7" w:rsidRDefault="00B84352" w:rsidP="00193EE7">
      <w:pPr>
        <w:spacing w:after="0" w:line="276" w:lineRule="auto"/>
        <w:rPr>
          <w:rFonts w:cstheme="minorHAnsi"/>
          <w:b/>
          <w:color w:val="000000"/>
          <w:sz w:val="20"/>
          <w:szCs w:val="20"/>
        </w:rPr>
      </w:pPr>
    </w:p>
    <w:p w14:paraId="61753BB5" w14:textId="0AACC13E" w:rsidR="00B84352" w:rsidRPr="00783379" w:rsidRDefault="00B84352" w:rsidP="00783379">
      <w:pPr>
        <w:pStyle w:val="Podnaslov"/>
        <w:numPr>
          <w:ilvl w:val="0"/>
          <w:numId w:val="3"/>
        </w:numPr>
        <w:spacing w:line="276" w:lineRule="auto"/>
        <w:ind w:left="357" w:hanging="357"/>
        <w:outlineLvl w:val="0"/>
        <w:rPr>
          <w:rFonts w:asciiTheme="minorHAnsi" w:hAnsiTheme="minorHAnsi" w:cstheme="minorHAnsi"/>
          <w:b w:val="0"/>
          <w:sz w:val="20"/>
          <w:szCs w:val="20"/>
        </w:rPr>
      </w:pPr>
      <w:r w:rsidRPr="00783379">
        <w:rPr>
          <w:rFonts w:asciiTheme="minorHAnsi" w:hAnsiTheme="minorHAnsi" w:cstheme="minorHAnsi"/>
          <w:b w:val="0"/>
          <w:sz w:val="20"/>
          <w:szCs w:val="20"/>
        </w:rPr>
        <w:t xml:space="preserve">člen </w:t>
      </w:r>
    </w:p>
    <w:p w14:paraId="69806931"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w:t>
      </w:r>
      <w:r w:rsidR="00571561" w:rsidRPr="00193EE7">
        <w:rPr>
          <w:rFonts w:cstheme="minorHAnsi"/>
          <w:color w:val="000000"/>
          <w:sz w:val="20"/>
          <w:szCs w:val="20"/>
        </w:rPr>
        <w:t>sestava, naloge, prispevki, stroški, delitev tveganj in rezultatov</w:t>
      </w:r>
      <w:r w:rsidRPr="00193EE7">
        <w:rPr>
          <w:rFonts w:cstheme="minorHAnsi"/>
          <w:color w:val="000000"/>
          <w:sz w:val="20"/>
          <w:szCs w:val="20"/>
        </w:rPr>
        <w:t>)</w:t>
      </w:r>
    </w:p>
    <w:p w14:paraId="7E505FDA" w14:textId="77777777" w:rsidR="00B84352" w:rsidRPr="00193EE7" w:rsidRDefault="00B84352" w:rsidP="00193EE7">
      <w:pPr>
        <w:spacing w:after="0" w:line="276" w:lineRule="auto"/>
        <w:jc w:val="both"/>
        <w:rPr>
          <w:rFonts w:cstheme="minorHAnsi"/>
          <w:sz w:val="20"/>
          <w:szCs w:val="20"/>
        </w:rPr>
      </w:pPr>
    </w:p>
    <w:p w14:paraId="6C7A3357" w14:textId="14FF20E0" w:rsidR="00571561" w:rsidRPr="00193EE7" w:rsidRDefault="00571561"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Konzorcijski partnerji se dogovorijo, da pri izvedbi </w:t>
      </w:r>
      <w:r w:rsidR="00421D2E">
        <w:rPr>
          <w:rFonts w:cstheme="minorHAnsi"/>
          <w:color w:val="000000"/>
          <w:sz w:val="20"/>
          <w:szCs w:val="20"/>
        </w:rPr>
        <w:t>operacije</w:t>
      </w:r>
      <w:r w:rsidRPr="00193EE7">
        <w:rPr>
          <w:rFonts w:cstheme="minorHAnsi"/>
          <w:color w:val="000000"/>
          <w:sz w:val="20"/>
          <w:szCs w:val="20"/>
        </w:rPr>
        <w:t xml:space="preserve"> zasledujejo naslednje skupne cilje:</w:t>
      </w:r>
    </w:p>
    <w:p w14:paraId="404875B0" w14:textId="6C77F948" w:rsidR="00571561" w:rsidRPr="00193EE7" w:rsidRDefault="00571561" w:rsidP="00193EE7">
      <w:pPr>
        <w:autoSpaceDE w:val="0"/>
        <w:autoSpaceDN w:val="0"/>
        <w:adjustRightInd w:val="0"/>
        <w:spacing w:after="0" w:line="276" w:lineRule="auto"/>
        <w:jc w:val="both"/>
        <w:rPr>
          <w:rFonts w:cstheme="minorHAnsi"/>
          <w:b/>
          <w:color w:val="000000"/>
          <w:sz w:val="20"/>
          <w:szCs w:val="20"/>
        </w:rPr>
      </w:pPr>
      <w:r w:rsidRPr="00193EE7">
        <w:rPr>
          <w:rFonts w:cstheme="minorHAnsi"/>
          <w:b/>
          <w:color w:val="000000"/>
          <w:sz w:val="20"/>
          <w:szCs w:val="20"/>
        </w:rPr>
        <w:lastRenderedPageBreak/>
        <w:t>[</w:t>
      </w:r>
      <w:r w:rsidRPr="00193EE7">
        <w:rPr>
          <w:rFonts w:cstheme="minorHAnsi"/>
          <w:b/>
          <w:color w:val="000000"/>
          <w:sz w:val="20"/>
          <w:szCs w:val="20"/>
          <w:highlight w:val="yellow"/>
        </w:rPr>
        <w:t xml:space="preserve">VSTAVITI OPIS SKUPNIH CILJEV </w:t>
      </w:r>
      <w:r w:rsidR="00C447D6">
        <w:rPr>
          <w:rFonts w:cstheme="minorHAnsi"/>
          <w:b/>
          <w:color w:val="000000"/>
          <w:sz w:val="20"/>
          <w:szCs w:val="20"/>
          <w:highlight w:val="yellow"/>
        </w:rPr>
        <w:t>OPERACIJE</w:t>
      </w:r>
      <w:r w:rsidR="00C447D6" w:rsidRPr="00193EE7">
        <w:rPr>
          <w:rFonts w:cstheme="minorHAnsi"/>
          <w:b/>
          <w:color w:val="000000"/>
          <w:sz w:val="20"/>
          <w:szCs w:val="20"/>
          <w:highlight w:val="yellow"/>
        </w:rPr>
        <w:t xml:space="preserve"> </w:t>
      </w:r>
      <w:r w:rsidRPr="00193EE7">
        <w:rPr>
          <w:rFonts w:cstheme="minorHAnsi"/>
          <w:b/>
          <w:color w:val="000000"/>
          <w:sz w:val="20"/>
          <w:szCs w:val="20"/>
          <w:highlight w:val="yellow"/>
        </w:rPr>
        <w:t>IN PRISPEVKE POSAMEZNIH KONZORCIJSKIH PARTNERJEV K SKUPNIM CILJEM – NAJVEČ 1000 ZNAKOV S PRESLEDKI</w:t>
      </w:r>
      <w:r w:rsidRPr="00193EE7">
        <w:rPr>
          <w:rFonts w:cstheme="minorHAnsi"/>
          <w:b/>
          <w:color w:val="000000"/>
          <w:sz w:val="20"/>
          <w:szCs w:val="20"/>
        </w:rPr>
        <w:t xml:space="preserve">] </w:t>
      </w:r>
    </w:p>
    <w:p w14:paraId="36D7CABD" w14:textId="77777777" w:rsidR="00571561" w:rsidRPr="00193EE7" w:rsidRDefault="00571561" w:rsidP="00193EE7">
      <w:pPr>
        <w:spacing w:after="0" w:line="276" w:lineRule="auto"/>
        <w:jc w:val="both"/>
        <w:rPr>
          <w:rFonts w:cstheme="minorHAnsi"/>
          <w:color w:val="000000"/>
          <w:sz w:val="20"/>
          <w:szCs w:val="20"/>
        </w:rPr>
      </w:pPr>
    </w:p>
    <w:p w14:paraId="0F897A6C" w14:textId="7DAE8A95" w:rsidR="00571561" w:rsidRPr="00193EE7" w:rsidRDefault="00571561" w:rsidP="00193EE7">
      <w:pPr>
        <w:spacing w:after="0" w:line="276" w:lineRule="auto"/>
        <w:jc w:val="both"/>
        <w:rPr>
          <w:rFonts w:cstheme="minorHAnsi"/>
          <w:color w:val="000000"/>
          <w:sz w:val="20"/>
          <w:szCs w:val="20"/>
        </w:rPr>
      </w:pPr>
      <w:r w:rsidRPr="00193EE7">
        <w:rPr>
          <w:rFonts w:cstheme="minorHAnsi"/>
          <w:color w:val="000000"/>
          <w:sz w:val="20"/>
          <w:szCs w:val="20"/>
        </w:rPr>
        <w:t xml:space="preserve">Konzorcijski partnerji se dogovorijo, da je </w:t>
      </w:r>
      <w:r w:rsidR="00421D2E">
        <w:rPr>
          <w:rFonts w:cstheme="minorHAnsi"/>
          <w:color w:val="000000"/>
          <w:sz w:val="20"/>
          <w:szCs w:val="20"/>
        </w:rPr>
        <w:t>operacija</w:t>
      </w:r>
      <w:r w:rsidRPr="00193EE7">
        <w:rPr>
          <w:rFonts w:cstheme="minorHAnsi"/>
          <w:color w:val="000000"/>
          <w:sz w:val="20"/>
          <w:szCs w:val="20"/>
        </w:rPr>
        <w:t xml:space="preserve"> osnovan</w:t>
      </w:r>
      <w:r w:rsidR="00C447D6">
        <w:rPr>
          <w:rFonts w:cstheme="minorHAnsi"/>
          <w:color w:val="000000"/>
          <w:sz w:val="20"/>
          <w:szCs w:val="20"/>
        </w:rPr>
        <w:t>a</w:t>
      </w:r>
      <w:r w:rsidRPr="00193EE7">
        <w:rPr>
          <w:rFonts w:cstheme="minorHAnsi"/>
          <w:color w:val="000000"/>
          <w:sz w:val="20"/>
          <w:szCs w:val="20"/>
        </w:rPr>
        <w:t xml:space="preserve"> na delitvi dela na način, da so konzorcijski partnerji opredelili obseg </w:t>
      </w:r>
      <w:r w:rsidR="00615F3E" w:rsidRPr="00193EE7">
        <w:rPr>
          <w:rFonts w:cstheme="minorHAnsi"/>
          <w:color w:val="000000"/>
          <w:sz w:val="20"/>
          <w:szCs w:val="20"/>
        </w:rPr>
        <w:t>skupn</w:t>
      </w:r>
      <w:r w:rsidR="00615F3E">
        <w:rPr>
          <w:rFonts w:cstheme="minorHAnsi"/>
          <w:color w:val="000000"/>
          <w:sz w:val="20"/>
          <w:szCs w:val="20"/>
        </w:rPr>
        <w:t>ih</w:t>
      </w:r>
      <w:r w:rsidR="00615F3E" w:rsidRPr="00193EE7">
        <w:rPr>
          <w:rFonts w:cstheme="minorHAnsi"/>
          <w:color w:val="000000"/>
          <w:sz w:val="20"/>
          <w:szCs w:val="20"/>
        </w:rPr>
        <w:t xml:space="preserve"> </w:t>
      </w:r>
      <w:r w:rsidRPr="00193EE7">
        <w:rPr>
          <w:rFonts w:cstheme="minorHAnsi"/>
          <w:color w:val="000000"/>
          <w:sz w:val="20"/>
          <w:szCs w:val="20"/>
        </w:rPr>
        <w:t>cilj</w:t>
      </w:r>
      <w:r w:rsidR="00615F3E">
        <w:rPr>
          <w:rFonts w:cstheme="minorHAnsi"/>
          <w:color w:val="000000"/>
          <w:sz w:val="20"/>
          <w:szCs w:val="20"/>
        </w:rPr>
        <w:t>ev</w:t>
      </w:r>
      <w:r w:rsidRPr="00193EE7">
        <w:rPr>
          <w:rFonts w:cstheme="minorHAnsi"/>
          <w:color w:val="000000"/>
          <w:sz w:val="20"/>
          <w:szCs w:val="20"/>
        </w:rPr>
        <w:t xml:space="preserve">, sodelovali pri </w:t>
      </w:r>
      <w:r w:rsidR="00C447D6" w:rsidRPr="00193EE7">
        <w:rPr>
          <w:rFonts w:cstheme="minorHAnsi"/>
          <w:color w:val="000000"/>
          <w:sz w:val="20"/>
          <w:szCs w:val="20"/>
        </w:rPr>
        <w:t>nje</w:t>
      </w:r>
      <w:r w:rsidR="00C447D6">
        <w:rPr>
          <w:rFonts w:cstheme="minorHAnsi"/>
          <w:color w:val="000000"/>
          <w:sz w:val="20"/>
          <w:szCs w:val="20"/>
        </w:rPr>
        <w:t>n</w:t>
      </w:r>
      <w:r w:rsidR="00C447D6" w:rsidRPr="00193EE7">
        <w:rPr>
          <w:rFonts w:cstheme="minorHAnsi"/>
          <w:color w:val="000000"/>
          <w:sz w:val="20"/>
          <w:szCs w:val="20"/>
        </w:rPr>
        <w:t xml:space="preserve">i </w:t>
      </w:r>
      <w:r w:rsidRPr="00193EE7">
        <w:rPr>
          <w:rFonts w:cstheme="minorHAnsi"/>
          <w:color w:val="000000"/>
          <w:sz w:val="20"/>
          <w:szCs w:val="20"/>
        </w:rPr>
        <w:t xml:space="preserve">zasnovi in prispevali k izvajanju </w:t>
      </w:r>
      <w:r w:rsidR="00C447D6">
        <w:rPr>
          <w:rFonts w:cstheme="minorHAnsi"/>
          <w:color w:val="000000"/>
          <w:sz w:val="20"/>
          <w:szCs w:val="20"/>
        </w:rPr>
        <w:t>operacije</w:t>
      </w:r>
      <w:r w:rsidRPr="00193EE7">
        <w:rPr>
          <w:rFonts w:cstheme="minorHAnsi"/>
          <w:color w:val="000000"/>
          <w:sz w:val="20"/>
          <w:szCs w:val="20"/>
        </w:rPr>
        <w:t>, in sicer:</w:t>
      </w:r>
    </w:p>
    <w:p w14:paraId="76D314AC" w14:textId="39575A3A" w:rsidR="00571561" w:rsidRPr="00193EE7" w:rsidRDefault="00571561" w:rsidP="00193EE7">
      <w:pPr>
        <w:spacing w:after="0" w:line="276" w:lineRule="auto"/>
        <w:jc w:val="both"/>
        <w:rPr>
          <w:rFonts w:cstheme="minorHAnsi"/>
          <w:b/>
          <w:color w:val="000000"/>
          <w:sz w:val="20"/>
          <w:szCs w:val="20"/>
        </w:rPr>
      </w:pPr>
      <w:r w:rsidRPr="00193EE7">
        <w:rPr>
          <w:rFonts w:cstheme="minorHAnsi"/>
          <w:b/>
          <w:color w:val="000000"/>
          <w:sz w:val="20"/>
          <w:szCs w:val="20"/>
        </w:rPr>
        <w:t>[</w:t>
      </w:r>
      <w:r w:rsidRPr="00193EE7">
        <w:rPr>
          <w:rFonts w:cstheme="minorHAnsi"/>
          <w:b/>
          <w:color w:val="000000"/>
          <w:sz w:val="20"/>
          <w:szCs w:val="20"/>
          <w:highlight w:val="yellow"/>
        </w:rPr>
        <w:t xml:space="preserve">VSTAVITI OPIS, KAKO BO </w:t>
      </w:r>
      <w:r w:rsidR="00C447D6">
        <w:rPr>
          <w:rFonts w:cstheme="minorHAnsi"/>
          <w:b/>
          <w:color w:val="000000"/>
          <w:sz w:val="20"/>
          <w:szCs w:val="20"/>
          <w:highlight w:val="yellow"/>
        </w:rPr>
        <w:t>OPERACIJA</w:t>
      </w:r>
      <w:r w:rsidR="00C447D6" w:rsidRPr="00193EE7">
        <w:rPr>
          <w:rFonts w:cstheme="minorHAnsi"/>
          <w:b/>
          <w:color w:val="000000"/>
          <w:sz w:val="20"/>
          <w:szCs w:val="20"/>
          <w:highlight w:val="yellow"/>
        </w:rPr>
        <w:t xml:space="preserve"> </w:t>
      </w:r>
      <w:r w:rsidRPr="00193EE7">
        <w:rPr>
          <w:rFonts w:cstheme="minorHAnsi"/>
          <w:b/>
          <w:color w:val="000000"/>
          <w:sz w:val="20"/>
          <w:szCs w:val="20"/>
          <w:highlight w:val="yellow"/>
        </w:rPr>
        <w:t>OSNOVAN</w:t>
      </w:r>
      <w:r w:rsidR="00C447D6">
        <w:rPr>
          <w:rFonts w:cstheme="minorHAnsi"/>
          <w:b/>
          <w:color w:val="000000"/>
          <w:sz w:val="20"/>
          <w:szCs w:val="20"/>
          <w:highlight w:val="yellow"/>
        </w:rPr>
        <w:t>A</w:t>
      </w:r>
      <w:r w:rsidRPr="00193EE7">
        <w:rPr>
          <w:rFonts w:cstheme="minorHAnsi"/>
          <w:b/>
          <w:color w:val="000000"/>
          <w:sz w:val="20"/>
          <w:szCs w:val="20"/>
          <w:highlight w:val="yellow"/>
        </w:rPr>
        <w:t xml:space="preserve"> NA DELITVI DELA NA NAČIN, DA BODO KONZORCIJSKI PARTNERJI OPREDELILI </w:t>
      </w:r>
      <w:r w:rsidR="00C447D6" w:rsidRPr="00193EE7">
        <w:rPr>
          <w:rFonts w:cstheme="minorHAnsi"/>
          <w:b/>
          <w:color w:val="000000"/>
          <w:sz w:val="20"/>
          <w:szCs w:val="20"/>
          <w:highlight w:val="yellow"/>
        </w:rPr>
        <w:t>NJE</w:t>
      </w:r>
      <w:r w:rsidR="00C447D6">
        <w:rPr>
          <w:rFonts w:cstheme="minorHAnsi"/>
          <w:b/>
          <w:color w:val="000000"/>
          <w:sz w:val="20"/>
          <w:szCs w:val="20"/>
          <w:highlight w:val="yellow"/>
        </w:rPr>
        <w:t>N</w:t>
      </w:r>
      <w:r w:rsidR="00C447D6" w:rsidRPr="00193EE7">
        <w:rPr>
          <w:rFonts w:cstheme="minorHAnsi"/>
          <w:b/>
          <w:color w:val="000000"/>
          <w:sz w:val="20"/>
          <w:szCs w:val="20"/>
          <w:highlight w:val="yellow"/>
        </w:rPr>
        <w:t xml:space="preserve"> </w:t>
      </w:r>
      <w:r w:rsidRPr="00193EE7">
        <w:rPr>
          <w:rFonts w:cstheme="minorHAnsi"/>
          <w:b/>
          <w:color w:val="000000"/>
          <w:sz w:val="20"/>
          <w:szCs w:val="20"/>
          <w:highlight w:val="yellow"/>
        </w:rPr>
        <w:t xml:space="preserve">OBSEG, SODELOVALI PRI </w:t>
      </w:r>
      <w:r w:rsidR="00C447D6" w:rsidRPr="00193EE7">
        <w:rPr>
          <w:rFonts w:cstheme="minorHAnsi"/>
          <w:b/>
          <w:color w:val="000000"/>
          <w:sz w:val="20"/>
          <w:szCs w:val="20"/>
          <w:highlight w:val="yellow"/>
        </w:rPr>
        <w:t>NJE</w:t>
      </w:r>
      <w:r w:rsidR="00C447D6">
        <w:rPr>
          <w:rFonts w:cstheme="minorHAnsi"/>
          <w:b/>
          <w:color w:val="000000"/>
          <w:sz w:val="20"/>
          <w:szCs w:val="20"/>
          <w:highlight w:val="yellow"/>
        </w:rPr>
        <w:t>N</w:t>
      </w:r>
      <w:r w:rsidR="00C447D6" w:rsidRPr="00193EE7">
        <w:rPr>
          <w:rFonts w:cstheme="minorHAnsi"/>
          <w:b/>
          <w:color w:val="000000"/>
          <w:sz w:val="20"/>
          <w:szCs w:val="20"/>
          <w:highlight w:val="yellow"/>
        </w:rPr>
        <w:t xml:space="preserve">I </w:t>
      </w:r>
      <w:r w:rsidRPr="00193EE7">
        <w:rPr>
          <w:rFonts w:cstheme="minorHAnsi"/>
          <w:b/>
          <w:color w:val="000000"/>
          <w:sz w:val="20"/>
          <w:szCs w:val="20"/>
          <w:highlight w:val="yellow"/>
        </w:rPr>
        <w:t xml:space="preserve">ZASNOVI IN PRISPEVALI K IZVAJANJU </w:t>
      </w:r>
      <w:r w:rsidR="00C447D6">
        <w:rPr>
          <w:rFonts w:cstheme="minorHAnsi"/>
          <w:b/>
          <w:color w:val="000000"/>
          <w:sz w:val="20"/>
          <w:szCs w:val="20"/>
          <w:highlight w:val="yellow"/>
        </w:rPr>
        <w:t>OPERACIJE</w:t>
      </w:r>
      <w:r w:rsidR="00C447D6" w:rsidRPr="00193EE7">
        <w:rPr>
          <w:rFonts w:cstheme="minorHAnsi"/>
          <w:b/>
          <w:color w:val="000000"/>
          <w:sz w:val="20"/>
          <w:szCs w:val="20"/>
          <w:highlight w:val="yellow"/>
        </w:rPr>
        <w:t xml:space="preserve"> </w:t>
      </w:r>
      <w:r w:rsidRPr="00193EE7">
        <w:rPr>
          <w:rFonts w:cstheme="minorHAnsi"/>
          <w:b/>
          <w:color w:val="000000"/>
          <w:sz w:val="20"/>
          <w:szCs w:val="20"/>
          <w:highlight w:val="yellow"/>
        </w:rPr>
        <w:t>– NAJVEČ 1000 ZNAKOV S PRESLEDKI</w:t>
      </w:r>
      <w:r w:rsidRPr="00193EE7">
        <w:rPr>
          <w:rFonts w:cstheme="minorHAnsi"/>
          <w:b/>
          <w:color w:val="000000"/>
          <w:sz w:val="20"/>
          <w:szCs w:val="20"/>
        </w:rPr>
        <w:t>]</w:t>
      </w:r>
    </w:p>
    <w:p w14:paraId="1ACD0DC3" w14:textId="77777777" w:rsidR="00571561" w:rsidRPr="00193EE7" w:rsidRDefault="00571561" w:rsidP="00193EE7">
      <w:pPr>
        <w:spacing w:after="0" w:line="276" w:lineRule="auto"/>
        <w:jc w:val="both"/>
        <w:rPr>
          <w:rFonts w:cstheme="minorHAnsi"/>
          <w:color w:val="000000"/>
          <w:sz w:val="20"/>
          <w:szCs w:val="20"/>
        </w:rPr>
      </w:pPr>
    </w:p>
    <w:p w14:paraId="4795AE4F" w14:textId="5A933CD0" w:rsidR="00571561" w:rsidRPr="00193EE7" w:rsidRDefault="00571561" w:rsidP="00193EE7">
      <w:pPr>
        <w:spacing w:after="0" w:line="276" w:lineRule="auto"/>
        <w:jc w:val="both"/>
        <w:rPr>
          <w:rFonts w:cstheme="minorHAnsi"/>
          <w:color w:val="000000"/>
          <w:sz w:val="20"/>
          <w:szCs w:val="20"/>
        </w:rPr>
      </w:pPr>
      <w:r w:rsidRPr="00193EE7">
        <w:rPr>
          <w:rFonts w:cstheme="minorHAnsi"/>
          <w:color w:val="000000"/>
          <w:sz w:val="20"/>
          <w:szCs w:val="20"/>
        </w:rPr>
        <w:t xml:space="preserve">Konzorcijski partnerji se dogovorijo, da </w:t>
      </w:r>
      <w:r w:rsidR="00421D2E">
        <w:rPr>
          <w:rFonts w:cstheme="minorHAnsi"/>
          <w:color w:val="000000"/>
          <w:sz w:val="20"/>
          <w:szCs w:val="20"/>
        </w:rPr>
        <w:t>operacija</w:t>
      </w:r>
      <w:r w:rsidRPr="00193EE7">
        <w:rPr>
          <w:rFonts w:cstheme="minorHAnsi"/>
          <w:color w:val="000000"/>
          <w:sz w:val="20"/>
          <w:szCs w:val="20"/>
        </w:rPr>
        <w:t xml:space="preserve"> vključuje delitev finančnih, tehnoloških, znanstvenih in drugih tveganj ter rezultatov in sicer:</w:t>
      </w:r>
    </w:p>
    <w:p w14:paraId="22D0C95A" w14:textId="4E809D11" w:rsidR="00571561" w:rsidRPr="00193EE7" w:rsidRDefault="00571561" w:rsidP="00193EE7">
      <w:pPr>
        <w:spacing w:after="0" w:line="276" w:lineRule="auto"/>
        <w:jc w:val="both"/>
        <w:rPr>
          <w:rFonts w:cstheme="minorHAnsi"/>
          <w:b/>
          <w:color w:val="000000"/>
          <w:sz w:val="20"/>
          <w:szCs w:val="20"/>
        </w:rPr>
      </w:pPr>
      <w:r w:rsidRPr="00193EE7">
        <w:rPr>
          <w:rFonts w:cstheme="minorHAnsi"/>
          <w:b/>
          <w:color w:val="000000"/>
          <w:sz w:val="20"/>
          <w:szCs w:val="20"/>
        </w:rPr>
        <w:t>[</w:t>
      </w:r>
      <w:r w:rsidRPr="00193EE7">
        <w:rPr>
          <w:rFonts w:cstheme="minorHAnsi"/>
          <w:b/>
          <w:color w:val="000000"/>
          <w:sz w:val="20"/>
          <w:szCs w:val="20"/>
          <w:highlight w:val="yellow"/>
        </w:rPr>
        <w:t xml:space="preserve">VSTAVITI OPIS, KAKO BO </w:t>
      </w:r>
      <w:r w:rsidR="00C447D6">
        <w:rPr>
          <w:rFonts w:cstheme="minorHAnsi"/>
          <w:b/>
          <w:color w:val="000000"/>
          <w:sz w:val="20"/>
          <w:szCs w:val="20"/>
          <w:highlight w:val="yellow"/>
        </w:rPr>
        <w:t>OPERACIJA</w:t>
      </w:r>
      <w:r w:rsidR="00C447D6" w:rsidRPr="00193EE7">
        <w:rPr>
          <w:rFonts w:cstheme="minorHAnsi"/>
          <w:b/>
          <w:color w:val="000000"/>
          <w:sz w:val="20"/>
          <w:szCs w:val="20"/>
          <w:highlight w:val="yellow"/>
        </w:rPr>
        <w:t xml:space="preserve"> </w:t>
      </w:r>
      <w:r w:rsidRPr="00193EE7">
        <w:rPr>
          <w:rFonts w:cstheme="minorHAnsi"/>
          <w:b/>
          <w:color w:val="000000"/>
          <w:sz w:val="20"/>
          <w:szCs w:val="20"/>
          <w:highlight w:val="yellow"/>
        </w:rPr>
        <w:t>VKLJUČEVAL</w:t>
      </w:r>
      <w:r w:rsidR="00C447D6">
        <w:rPr>
          <w:rFonts w:cstheme="minorHAnsi"/>
          <w:b/>
          <w:color w:val="000000"/>
          <w:sz w:val="20"/>
          <w:szCs w:val="20"/>
          <w:highlight w:val="yellow"/>
        </w:rPr>
        <w:t>A</w:t>
      </w:r>
      <w:r w:rsidRPr="00193EE7">
        <w:rPr>
          <w:rFonts w:cstheme="minorHAnsi"/>
          <w:b/>
          <w:color w:val="000000"/>
          <w:sz w:val="20"/>
          <w:szCs w:val="20"/>
          <w:highlight w:val="yellow"/>
        </w:rPr>
        <w:t xml:space="preserve"> DELITEV FINANČNIH, TEHNOLOŠKIH, ZNANSTVENIH IN DRUGIH TVEGANJ TER REZULTATOV- NAJVEČ 1000 ZNAKOV S PRESLEDKI</w:t>
      </w:r>
      <w:r w:rsidRPr="00193EE7">
        <w:rPr>
          <w:rFonts w:cstheme="minorHAnsi"/>
          <w:b/>
          <w:color w:val="000000"/>
          <w:sz w:val="20"/>
          <w:szCs w:val="20"/>
        </w:rPr>
        <w:t>]</w:t>
      </w:r>
    </w:p>
    <w:p w14:paraId="3EC95684" w14:textId="77777777" w:rsidR="00571561" w:rsidRPr="00193EE7" w:rsidRDefault="00571561" w:rsidP="00193EE7">
      <w:pPr>
        <w:spacing w:after="0" w:line="276" w:lineRule="auto"/>
        <w:jc w:val="both"/>
        <w:rPr>
          <w:rFonts w:cstheme="minorHAnsi"/>
          <w:sz w:val="20"/>
          <w:szCs w:val="20"/>
        </w:rPr>
      </w:pPr>
    </w:p>
    <w:p w14:paraId="3333B41F" w14:textId="79A50D41" w:rsidR="00421D2E" w:rsidRDefault="00615F3E" w:rsidP="00193EE7">
      <w:pPr>
        <w:spacing w:after="0" w:line="276" w:lineRule="auto"/>
        <w:jc w:val="both"/>
        <w:rPr>
          <w:rFonts w:cstheme="minorHAnsi"/>
          <w:sz w:val="20"/>
          <w:szCs w:val="20"/>
        </w:rPr>
      </w:pPr>
      <w:bookmarkStart w:id="2" w:name="_Hlk130281940"/>
      <w:r w:rsidRPr="00615F3E">
        <w:rPr>
          <w:rFonts w:cstheme="minorHAnsi"/>
          <w:sz w:val="20"/>
          <w:szCs w:val="20"/>
        </w:rPr>
        <w:t xml:space="preserve">Pogodbene stranke se dogovorijo o delitvi izvedbe aktivnosti </w:t>
      </w:r>
      <w:r>
        <w:rPr>
          <w:rFonts w:cstheme="minorHAnsi"/>
          <w:sz w:val="20"/>
          <w:szCs w:val="20"/>
        </w:rPr>
        <w:t>operacije</w:t>
      </w:r>
      <w:r w:rsidRPr="00615F3E">
        <w:rPr>
          <w:rFonts w:cstheme="minorHAnsi"/>
          <w:sz w:val="20"/>
          <w:szCs w:val="20"/>
        </w:rPr>
        <w:t xml:space="preserve"> s terminskim in finančnim načrtom po posameznih konzorcijskih partnerjih, in sicer na naslednji način: </w:t>
      </w:r>
    </w:p>
    <w:p w14:paraId="35AF0D9A" w14:textId="77777777" w:rsidR="00C447D6" w:rsidRDefault="00C447D6" w:rsidP="00193EE7">
      <w:pPr>
        <w:spacing w:after="0" w:line="276" w:lineRule="auto"/>
        <w:jc w:val="both"/>
        <w:rPr>
          <w:rFonts w:cstheme="minorHAnsi"/>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45"/>
        <w:gridCol w:w="2180"/>
        <w:gridCol w:w="1755"/>
      </w:tblGrid>
      <w:tr w:rsidR="00421D2E" w:rsidRPr="00AD29DE" w14:paraId="4AD8D7A2" w14:textId="77777777" w:rsidTr="00D67282">
        <w:trPr>
          <w:cantSplit/>
          <w:trHeight w:val="732"/>
        </w:trPr>
        <w:tc>
          <w:tcPr>
            <w:tcW w:w="2700" w:type="dxa"/>
            <w:shd w:val="clear" w:color="auto" w:fill="D9D9D9"/>
          </w:tcPr>
          <w:p w14:paraId="79C3DEDA" w14:textId="77777777" w:rsidR="00421D2E" w:rsidRPr="00AD29DE" w:rsidRDefault="00421D2E" w:rsidP="00D67282">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Naziv vodilnega konzorcijskega partnerja oz. konzorcijskega partnerja</w:t>
            </w:r>
          </w:p>
        </w:tc>
        <w:tc>
          <w:tcPr>
            <w:tcW w:w="2545" w:type="dxa"/>
            <w:shd w:val="clear" w:color="auto" w:fill="D9D9D9"/>
          </w:tcPr>
          <w:p w14:paraId="6A49488E" w14:textId="77777777" w:rsidR="00421D2E" w:rsidRPr="00AD29DE" w:rsidRDefault="00421D2E" w:rsidP="00D67282">
            <w:pPr>
              <w:spacing w:after="0" w:line="240" w:lineRule="auto"/>
              <w:rPr>
                <w:rFonts w:ascii="Calibri" w:eastAsia="Times New Roman" w:hAnsi="Calibri" w:cs="Arial"/>
                <w:sz w:val="20"/>
                <w:szCs w:val="20"/>
                <w:lang w:eastAsia="sl-SI"/>
              </w:rPr>
            </w:pPr>
            <w:r>
              <w:rPr>
                <w:rFonts w:ascii="Calibri" w:eastAsia="Times New Roman" w:hAnsi="Calibri" w:cs="Arial"/>
                <w:sz w:val="20"/>
                <w:szCs w:val="20"/>
                <w:lang w:eastAsia="sl-SI"/>
              </w:rPr>
              <w:t>A</w:t>
            </w:r>
            <w:r w:rsidRPr="00AD29DE">
              <w:rPr>
                <w:rFonts w:ascii="Calibri" w:eastAsia="Times New Roman" w:hAnsi="Calibri" w:cs="Arial"/>
                <w:sz w:val="20"/>
                <w:szCs w:val="20"/>
                <w:lang w:eastAsia="sl-SI"/>
              </w:rPr>
              <w:t>ktivnost</w:t>
            </w:r>
            <w:r>
              <w:rPr>
                <w:rFonts w:ascii="Calibri" w:eastAsia="Times New Roman" w:hAnsi="Calibri" w:cs="Arial"/>
                <w:sz w:val="20"/>
                <w:szCs w:val="20"/>
                <w:lang w:eastAsia="sl-SI"/>
              </w:rPr>
              <w:t xml:space="preserve"> operacije</w:t>
            </w:r>
            <w:r w:rsidRPr="00AD29DE">
              <w:rPr>
                <w:rFonts w:ascii="Calibri" w:eastAsia="Times New Roman" w:hAnsi="Calibri" w:cs="Arial"/>
                <w:sz w:val="20"/>
                <w:szCs w:val="20"/>
                <w:lang w:eastAsia="sl-SI"/>
              </w:rPr>
              <w:t xml:space="preserve"> </w:t>
            </w:r>
          </w:p>
        </w:tc>
        <w:tc>
          <w:tcPr>
            <w:tcW w:w="2180" w:type="dxa"/>
            <w:shd w:val="clear" w:color="auto" w:fill="D9D9D9"/>
          </w:tcPr>
          <w:p w14:paraId="18715711" w14:textId="77777777" w:rsidR="00421D2E" w:rsidRPr="00AD29DE" w:rsidRDefault="00421D2E" w:rsidP="00D67282">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Predviden mesec zaključka aktivnosti in nastanka rezultata aktivnosti</w:t>
            </w:r>
          </w:p>
          <w:p w14:paraId="4F25D4BB" w14:textId="77777777" w:rsidR="00421D2E" w:rsidRPr="00AD29DE" w:rsidRDefault="00421D2E" w:rsidP="00D67282">
            <w:pPr>
              <w:spacing w:after="0" w:line="240" w:lineRule="auto"/>
              <w:rPr>
                <w:rFonts w:ascii="Calibri" w:eastAsia="Times New Roman" w:hAnsi="Calibri" w:cs="Arial"/>
                <w:sz w:val="16"/>
                <w:szCs w:val="16"/>
                <w:lang w:eastAsia="sl-SI"/>
              </w:rPr>
            </w:pPr>
            <w:r w:rsidRPr="00AD29DE">
              <w:rPr>
                <w:rFonts w:ascii="Calibri" w:eastAsia="Times New Roman" w:hAnsi="Calibri" w:cs="Arial"/>
                <w:sz w:val="16"/>
                <w:szCs w:val="16"/>
                <w:lang w:eastAsia="sl-SI"/>
              </w:rPr>
              <w:t xml:space="preserve">(številka meseca od začetka izvajanja </w:t>
            </w:r>
            <w:r>
              <w:rPr>
                <w:rFonts w:ascii="Calibri" w:eastAsia="Times New Roman" w:hAnsi="Calibri" w:cs="Arial"/>
                <w:sz w:val="16"/>
                <w:szCs w:val="16"/>
                <w:lang w:eastAsia="sl-SI"/>
              </w:rPr>
              <w:t>operacije</w:t>
            </w:r>
            <w:r w:rsidRPr="00AD29DE">
              <w:rPr>
                <w:rFonts w:ascii="Calibri" w:eastAsia="Times New Roman" w:hAnsi="Calibri" w:cs="Arial"/>
                <w:sz w:val="16"/>
                <w:szCs w:val="16"/>
                <w:lang w:eastAsia="sl-SI"/>
              </w:rPr>
              <w:t>)</w:t>
            </w:r>
          </w:p>
        </w:tc>
        <w:tc>
          <w:tcPr>
            <w:tcW w:w="1755" w:type="dxa"/>
            <w:shd w:val="clear" w:color="auto" w:fill="D9D9D9"/>
          </w:tcPr>
          <w:p w14:paraId="795EF48E" w14:textId="77777777" w:rsidR="00421D2E" w:rsidRPr="00AD29DE" w:rsidRDefault="00421D2E" w:rsidP="00D67282">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Predviden strošek v EUR</w:t>
            </w:r>
          </w:p>
        </w:tc>
      </w:tr>
      <w:tr w:rsidR="00421D2E" w:rsidRPr="00AD29DE" w14:paraId="58FCCBD9" w14:textId="77777777" w:rsidTr="00D67282">
        <w:tc>
          <w:tcPr>
            <w:tcW w:w="2700" w:type="dxa"/>
          </w:tcPr>
          <w:p w14:paraId="7BD538FD"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3DF84BA1"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797A33EE"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6027267F"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421D2E" w:rsidRPr="00AD29DE" w14:paraId="09521A8A" w14:textId="77777777" w:rsidTr="00D67282">
        <w:tc>
          <w:tcPr>
            <w:tcW w:w="2700" w:type="dxa"/>
          </w:tcPr>
          <w:p w14:paraId="75252B61"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2DFE297E"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0A8A86FE"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7F6964EF"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421D2E" w:rsidRPr="00AD29DE" w14:paraId="320FA0F4" w14:textId="77777777" w:rsidTr="00D67282">
        <w:tc>
          <w:tcPr>
            <w:tcW w:w="2700" w:type="dxa"/>
          </w:tcPr>
          <w:p w14:paraId="2DD0E166"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4163C18C"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2B04FA3E"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7900E2F4" w14:textId="77777777" w:rsidR="00421D2E" w:rsidRPr="00AD29DE" w:rsidRDefault="00421D2E" w:rsidP="00D67282">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1C86C86E" w14:textId="77777777" w:rsidR="00421D2E" w:rsidRPr="00193EE7" w:rsidRDefault="00421D2E" w:rsidP="00193EE7">
      <w:pPr>
        <w:spacing w:after="0" w:line="276" w:lineRule="auto"/>
        <w:jc w:val="both"/>
        <w:rPr>
          <w:rFonts w:cstheme="minorHAnsi"/>
          <w:sz w:val="20"/>
          <w:szCs w:val="20"/>
        </w:rPr>
      </w:pPr>
    </w:p>
    <w:bookmarkEnd w:id="2"/>
    <w:p w14:paraId="7168BE80" w14:textId="55917DCF" w:rsidR="00A74A79" w:rsidRDefault="00421D2E" w:rsidP="00193EE7">
      <w:pPr>
        <w:spacing w:after="0" w:line="276" w:lineRule="auto"/>
        <w:jc w:val="both"/>
        <w:rPr>
          <w:rFonts w:cstheme="minorHAnsi"/>
          <w:color w:val="000000"/>
          <w:sz w:val="18"/>
          <w:szCs w:val="18"/>
        </w:rPr>
      </w:pPr>
      <w:r w:rsidRPr="00421D2E">
        <w:rPr>
          <w:rFonts w:cstheme="minorHAnsi"/>
          <w:color w:val="000000"/>
          <w:sz w:val="18"/>
          <w:szCs w:val="18"/>
        </w:rPr>
        <w:t xml:space="preserve">PRIKAZ MORA BITI </w:t>
      </w:r>
      <w:r w:rsidRPr="00246309">
        <w:rPr>
          <w:rFonts w:cstheme="minorHAnsi"/>
          <w:color w:val="000000"/>
          <w:sz w:val="18"/>
          <w:szCs w:val="18"/>
        </w:rPr>
        <w:t>SKLADEN S PREGLEDNIC</w:t>
      </w:r>
      <w:r w:rsidR="006B34D7" w:rsidRPr="00246309">
        <w:rPr>
          <w:rFonts w:cstheme="minorHAnsi"/>
          <w:color w:val="000000"/>
          <w:sz w:val="18"/>
          <w:szCs w:val="18"/>
        </w:rPr>
        <w:t>AMI v točki 5.3</w:t>
      </w:r>
      <w:r w:rsidRPr="00246309">
        <w:rPr>
          <w:rFonts w:cstheme="minorHAnsi"/>
          <w:color w:val="000000"/>
          <w:sz w:val="18"/>
          <w:szCs w:val="18"/>
        </w:rPr>
        <w:t xml:space="preserve"> OBRAZCA</w:t>
      </w:r>
      <w:r w:rsidRPr="00421D2E">
        <w:rPr>
          <w:rFonts w:cstheme="minorHAnsi"/>
          <w:color w:val="000000"/>
          <w:sz w:val="18"/>
          <w:szCs w:val="18"/>
        </w:rPr>
        <w:t xml:space="preserve"> 2 (PREDSTAVITEV PROJEKTA) V VLOGI NA JAVNI RAZPIS.</w:t>
      </w:r>
    </w:p>
    <w:p w14:paraId="1DA2FC73" w14:textId="77777777" w:rsidR="00421D2E" w:rsidRDefault="00421D2E" w:rsidP="00193EE7">
      <w:pPr>
        <w:spacing w:after="0" w:line="276" w:lineRule="auto"/>
        <w:jc w:val="both"/>
        <w:rPr>
          <w:rFonts w:cstheme="minorHAnsi"/>
          <w:color w:val="000000"/>
          <w:sz w:val="18"/>
          <w:szCs w:val="18"/>
        </w:rPr>
      </w:pPr>
    </w:p>
    <w:p w14:paraId="07C9CC5E" w14:textId="77777777" w:rsidR="00421D2E" w:rsidRPr="00421D2E" w:rsidRDefault="00421D2E" w:rsidP="00193EE7">
      <w:pPr>
        <w:spacing w:after="0" w:line="276" w:lineRule="auto"/>
        <w:jc w:val="both"/>
        <w:rPr>
          <w:rFonts w:cstheme="minorHAnsi"/>
          <w:color w:val="000000"/>
          <w:sz w:val="18"/>
          <w:szCs w:val="18"/>
        </w:rPr>
      </w:pPr>
    </w:p>
    <w:p w14:paraId="5D10AB41" w14:textId="310ACB35" w:rsidR="00B84352" w:rsidRPr="00890EE8" w:rsidRDefault="00B84352" w:rsidP="00783379">
      <w:pPr>
        <w:pStyle w:val="Podnaslov"/>
        <w:numPr>
          <w:ilvl w:val="0"/>
          <w:numId w:val="3"/>
        </w:numPr>
        <w:spacing w:line="276" w:lineRule="auto"/>
        <w:ind w:left="357" w:hanging="357"/>
        <w:outlineLvl w:val="0"/>
        <w:rPr>
          <w:rFonts w:asciiTheme="minorHAnsi" w:hAnsiTheme="minorHAnsi" w:cstheme="minorHAnsi"/>
          <w:b w:val="0"/>
          <w:sz w:val="20"/>
          <w:szCs w:val="20"/>
        </w:rPr>
      </w:pPr>
      <w:r w:rsidRPr="00890EE8">
        <w:rPr>
          <w:rFonts w:asciiTheme="minorHAnsi" w:hAnsiTheme="minorHAnsi" w:cstheme="minorHAnsi"/>
          <w:b w:val="0"/>
          <w:sz w:val="20"/>
          <w:szCs w:val="20"/>
        </w:rPr>
        <w:t>člen</w:t>
      </w:r>
    </w:p>
    <w:p w14:paraId="75799FE1" w14:textId="77777777" w:rsidR="00554B7C" w:rsidRPr="00AD29DE" w:rsidRDefault="00554B7C" w:rsidP="00554B7C">
      <w:pPr>
        <w:spacing w:after="0" w:line="240" w:lineRule="auto"/>
        <w:jc w:val="center"/>
        <w:rPr>
          <w:rFonts w:ascii="Calibri" w:eastAsia="Times New Roman" w:hAnsi="Calibri" w:cs="Arial"/>
          <w:color w:val="000000"/>
          <w:sz w:val="20"/>
          <w:szCs w:val="20"/>
          <w:lang w:eastAsia="sl-SI"/>
        </w:rPr>
      </w:pPr>
      <w:bookmarkStart w:id="3" w:name="_Hlk130282315"/>
      <w:r w:rsidRPr="00890EE8">
        <w:rPr>
          <w:rFonts w:ascii="Calibri" w:eastAsia="Times New Roman" w:hAnsi="Calibri" w:cs="Arial"/>
          <w:color w:val="000000"/>
          <w:sz w:val="20"/>
          <w:szCs w:val="20"/>
          <w:lang w:eastAsia="sl-SI"/>
        </w:rPr>
        <w:t>(seznanjenost z obveznostmi)</w:t>
      </w:r>
    </w:p>
    <w:p w14:paraId="55F76536"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p>
    <w:p w14:paraId="0EF2A6CE"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r w:rsidRPr="127D8BDD">
        <w:rPr>
          <w:rFonts w:ascii="Calibri" w:eastAsia="Times New Roman" w:hAnsi="Calibri" w:cs="Arial"/>
          <w:color w:val="000000" w:themeColor="text1"/>
          <w:sz w:val="20"/>
          <w:szCs w:val="20"/>
          <w:lang w:eastAsia="sl-SI"/>
        </w:rPr>
        <w:t xml:space="preserve">S podpisom te pogodbe pogodbene stranke potrjujejo, da so seznanjene in se strinjajo z obveznostmi, ki izhajajo iz vzorca pogodbe o sofinanciranju, iz razpisne dokumentacije, javnega razpisa in ostalih delov razpisne dokumentacije, ter se bodo po njih ravnale. </w:t>
      </w:r>
    </w:p>
    <w:p w14:paraId="0DF5ECAE"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p>
    <w:p w14:paraId="2E857966" w14:textId="77777777" w:rsidR="00554B7C" w:rsidRPr="00AD29DE" w:rsidRDefault="00554B7C" w:rsidP="00554B7C">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Pogodbene stranke se zavezujejo, da bodo: </w:t>
      </w:r>
    </w:p>
    <w:p w14:paraId="518EFBA5" w14:textId="77777777"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obveznosti, ki jih prevzemajo s to pogodbo, izpolnjevale v skladu z določili in sestavnimi deli  pogodbe ter aktivnosti operacije izvedle strokovno in vestno;</w:t>
      </w:r>
    </w:p>
    <w:p w14:paraId="7558CE9E" w14:textId="77777777" w:rsidR="00554B7C" w:rsidRDefault="00554B7C" w:rsidP="00554B7C">
      <w:pPr>
        <w:numPr>
          <w:ilvl w:val="0"/>
          <w:numId w:val="11"/>
        </w:numPr>
        <w:tabs>
          <w:tab w:val="num" w:pos="284"/>
        </w:tabs>
        <w:spacing w:after="0" w:line="240" w:lineRule="auto"/>
        <w:ind w:left="284"/>
        <w:jc w:val="both"/>
        <w:rPr>
          <w:rFonts w:ascii="Calibri" w:eastAsia="Calibri" w:hAnsi="Calibri" w:cs="Calibri"/>
          <w:sz w:val="20"/>
          <w:szCs w:val="20"/>
        </w:rPr>
      </w:pPr>
      <w:r w:rsidRPr="127D8BDD">
        <w:rPr>
          <w:rFonts w:ascii="Calibri" w:eastAsia="Calibri" w:hAnsi="Calibri" w:cs="Calibri"/>
          <w:sz w:val="20"/>
          <w:szCs w:val="20"/>
        </w:rPr>
        <w:t>določila podpisane pogodbe o sofinanciranju enakovredno veljala za vse konzorcijske partnerje ter skladno s to obvezo vsi partnerji prevzemajo vlogo upravičenca glede na podpisano pogodbo o sofinanciranju;</w:t>
      </w:r>
    </w:p>
    <w:p w14:paraId="6AFB6FE4" w14:textId="77777777"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 xml:space="preserve">sodelovale pri izvedbi operacije na način in v obsegu, kot izhaja iz prejšnjega člena in kot je dogovorjeno in opredeljeno v vlogi na javni razpis; </w:t>
      </w:r>
    </w:p>
    <w:p w14:paraId="4B007EA1" w14:textId="77777777"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pri porabi odobrenih sredstev ravnale skladno z načelom gospodarnosti, ekonomične porabe sredstev in učinkovitosti;</w:t>
      </w:r>
    </w:p>
    <w:p w14:paraId="6D06C99E" w14:textId="77777777" w:rsidR="00554B7C"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sredstva, pridobljena po tej pogodbi, porabile namensko in izključno za izvajanje aktivnosti operacije, ki so predmet te pogodbe;</w:t>
      </w:r>
    </w:p>
    <w:p w14:paraId="38719827" w14:textId="77777777" w:rsidR="00554B7C" w:rsidRDefault="00554B7C" w:rsidP="00554B7C">
      <w:pPr>
        <w:numPr>
          <w:ilvl w:val="0"/>
          <w:numId w:val="11"/>
        </w:numPr>
        <w:tabs>
          <w:tab w:val="num" w:pos="284"/>
        </w:tabs>
        <w:spacing w:after="0" w:line="240" w:lineRule="auto"/>
        <w:ind w:left="284"/>
        <w:jc w:val="both"/>
        <w:rPr>
          <w:rFonts w:ascii="Calibri" w:eastAsia="Calibri" w:hAnsi="Calibri" w:cs="Calibri"/>
        </w:rPr>
      </w:pPr>
      <w:r w:rsidRPr="3A83FB9A">
        <w:rPr>
          <w:rFonts w:ascii="Calibri" w:eastAsia="Calibri" w:hAnsi="Calibri" w:cs="Calibri"/>
          <w:sz w:val="20"/>
          <w:szCs w:val="20"/>
        </w:rPr>
        <w:t xml:space="preserve">vzpostavile ločeno računovodsko spremljanje izdatkov na posebnem stroškovnem mestu ali ustrezno računovodsko kodo za vse transakcije v zvezi z operacijo, tako da je v vsakem trenutku zagotovljen pregled nad namensko porabo sredstev (navedeno ne velja za poenostavljene oblike nepovratnih sredstev, za katere pa bodo pogodbene stranke dolžne voditi in spremljati prejeta sredstva za operacijo); </w:t>
      </w:r>
    </w:p>
    <w:p w14:paraId="78E6DD6A" w14:textId="77777777" w:rsidR="00554B7C" w:rsidRDefault="00554B7C" w:rsidP="00554B7C">
      <w:pPr>
        <w:numPr>
          <w:ilvl w:val="0"/>
          <w:numId w:val="11"/>
        </w:numPr>
        <w:tabs>
          <w:tab w:val="num" w:pos="284"/>
        </w:tabs>
        <w:spacing w:after="0" w:line="240" w:lineRule="auto"/>
        <w:ind w:left="284"/>
        <w:jc w:val="both"/>
        <w:rPr>
          <w:rFonts w:ascii="Calibri" w:eastAsia="Calibri" w:hAnsi="Calibri" w:cs="Calibri"/>
        </w:rPr>
      </w:pPr>
      <w:r w:rsidRPr="3A83FB9A">
        <w:rPr>
          <w:rFonts w:ascii="Calibri" w:eastAsia="Calibri" w:hAnsi="Calibri" w:cs="Calibri"/>
          <w:sz w:val="20"/>
          <w:szCs w:val="20"/>
        </w:rPr>
        <w:lastRenderedPageBreak/>
        <w:t>upoštevale zahteve informiranja in obveščanja javnosti pri izvajanju operacije, navedene v Navodilih organa upravljanja na zagotavljanja prepoznavnosti preglednosti in komuniciranja evropske kohezijske politike v obdobju 2021-2027;</w:t>
      </w:r>
    </w:p>
    <w:p w14:paraId="4BC93620" w14:textId="77777777" w:rsidR="00554B7C"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zagotavljale dostopnost in hrambo celotne originalne dokumentacije, vezane na operacijo, in zagotavljale ARIS ter drugim nadzornim organom vpogled v navedeno dokumentacijo za potrebe bodočih preverjanj skladno s pravili Evropske unije in zakonodaje Republike Slovenije;</w:t>
      </w:r>
    </w:p>
    <w:p w14:paraId="012E44F7" w14:textId="77777777" w:rsidR="00554B7C" w:rsidRPr="008A7B6D" w:rsidRDefault="00554B7C" w:rsidP="00554B7C">
      <w:pPr>
        <w:numPr>
          <w:ilvl w:val="0"/>
          <w:numId w:val="1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 xml:space="preserve">upoštevale obvezno spoštovanje horizontalnih načel v skladu s členom 9 Uredbe 2021/1060/EU ter spoštovale temeljne pravice in spodbujale enake možnosti osebam vključenim v izvajanje aktivnosti operacije v skladu z zakonodajo, ki pokriva področje zagotavljanja enakih možnosti in Uredbo 2021/1060/EU; </w:t>
      </w:r>
      <w:bookmarkStart w:id="4" w:name="_Hlk196377160"/>
    </w:p>
    <w:bookmarkEnd w:id="4"/>
    <w:p w14:paraId="67187B50" w14:textId="5FADCC73"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t xml:space="preserve">za namen spremljanja in vrednotenja </w:t>
      </w:r>
      <w:r>
        <w:rPr>
          <w:rFonts w:ascii="Calibri" w:eastAsia="Times New Roman" w:hAnsi="Calibri" w:cs="Arial"/>
          <w:color w:val="000000" w:themeColor="text1"/>
          <w:sz w:val="20"/>
          <w:szCs w:val="20"/>
          <w:lang w:eastAsia="sl-SI"/>
        </w:rPr>
        <w:t>operacije</w:t>
      </w:r>
      <w:r w:rsidRPr="44005FF9">
        <w:rPr>
          <w:rFonts w:ascii="Calibri" w:eastAsia="Times New Roman" w:hAnsi="Calibri" w:cs="Arial"/>
          <w:color w:val="000000" w:themeColor="text1"/>
          <w:sz w:val="20"/>
          <w:szCs w:val="20"/>
          <w:lang w:eastAsia="sl-SI"/>
        </w:rPr>
        <w:t xml:space="preserve"> spremljale ter ARIS zagotavljale podatke o doseganju cilj</w:t>
      </w:r>
      <w:r w:rsidR="00BE7578">
        <w:rPr>
          <w:rFonts w:ascii="Calibri" w:eastAsia="Times New Roman" w:hAnsi="Calibri" w:cs="Arial"/>
          <w:color w:val="000000" w:themeColor="text1"/>
          <w:sz w:val="20"/>
          <w:szCs w:val="20"/>
          <w:lang w:eastAsia="sl-SI"/>
        </w:rPr>
        <w:t>ev</w:t>
      </w:r>
      <w:r w:rsidRPr="44005FF9">
        <w:rPr>
          <w:rFonts w:ascii="Calibri" w:eastAsia="Times New Roman" w:hAnsi="Calibri" w:cs="Arial"/>
          <w:color w:val="000000" w:themeColor="text1"/>
          <w:sz w:val="20"/>
          <w:szCs w:val="20"/>
          <w:lang w:eastAsia="sl-SI"/>
        </w:rPr>
        <w:t xml:space="preserve">, mejnikov in rezultatov </w:t>
      </w:r>
      <w:r>
        <w:rPr>
          <w:rFonts w:ascii="Calibri" w:eastAsia="Times New Roman" w:hAnsi="Calibri" w:cs="Arial"/>
          <w:color w:val="000000" w:themeColor="text1"/>
          <w:sz w:val="20"/>
          <w:szCs w:val="20"/>
          <w:lang w:eastAsia="sl-SI"/>
        </w:rPr>
        <w:t>operacije</w:t>
      </w:r>
      <w:r w:rsidRPr="44005FF9">
        <w:rPr>
          <w:rFonts w:ascii="Calibri" w:eastAsia="Times New Roman" w:hAnsi="Calibri" w:cs="Arial"/>
          <w:color w:val="000000" w:themeColor="text1"/>
          <w:sz w:val="20"/>
          <w:szCs w:val="20"/>
          <w:lang w:eastAsia="sl-SI"/>
        </w:rPr>
        <w:t>;</w:t>
      </w:r>
    </w:p>
    <w:p w14:paraId="313FA620" w14:textId="77777777"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 xml:space="preserve">zagotovile varstvo osebnih podatkov udeležencev v skladu z določili zakonodaje, ki ureja varstvo osebnih podatkov; pogodbene stranke se strinjajo, da lahko </w:t>
      </w:r>
      <w:r>
        <w:rPr>
          <w:rFonts w:ascii="Calibri" w:eastAsia="Times New Roman" w:hAnsi="Calibri" w:cs="Arial"/>
          <w:bCs/>
          <w:sz w:val="20"/>
          <w:szCs w:val="20"/>
          <w:lang w:eastAsia="sl-SI"/>
        </w:rPr>
        <w:t xml:space="preserve">ARIS </w:t>
      </w:r>
      <w:r w:rsidRPr="00AD29DE">
        <w:rPr>
          <w:rFonts w:ascii="Calibri" w:eastAsia="Times New Roman" w:hAnsi="Calibri" w:cs="Arial"/>
          <w:bCs/>
          <w:sz w:val="20"/>
          <w:szCs w:val="20"/>
          <w:lang w:eastAsia="sl-SI"/>
        </w:rPr>
        <w:t>za namene obdelave podatkov in analitične potrebe uporablja dokumentacijo, ki jo je pridobil vodilni konzorcijski partner;</w:t>
      </w:r>
    </w:p>
    <w:p w14:paraId="71D4D471" w14:textId="77777777" w:rsidR="00554B7C" w:rsidRPr="00AD29DE" w:rsidRDefault="00554B7C" w:rsidP="00554B7C">
      <w:pPr>
        <w:numPr>
          <w:ilvl w:val="0"/>
          <w:numId w:val="11"/>
        </w:numPr>
        <w:tabs>
          <w:tab w:val="num" w:pos="284"/>
        </w:tabs>
        <w:spacing w:after="0" w:line="240" w:lineRule="auto"/>
        <w:ind w:left="284"/>
        <w:jc w:val="both"/>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 xml:space="preserve">v primeru preverjanja na kraju samem omogočile vpogled v računalniške programe, listine, postopke v zvezi z izvajanjem </w:t>
      </w:r>
      <w:r>
        <w:rPr>
          <w:rFonts w:ascii="Calibri" w:eastAsia="Times New Roman" w:hAnsi="Calibri" w:cs="Arial"/>
          <w:bCs/>
          <w:sz w:val="20"/>
          <w:szCs w:val="20"/>
          <w:lang w:eastAsia="sl-SI"/>
        </w:rPr>
        <w:t>operacije</w:t>
      </w:r>
      <w:r w:rsidRPr="00AD29DE">
        <w:rPr>
          <w:rFonts w:ascii="Calibri" w:eastAsia="Times New Roman" w:hAnsi="Calibri" w:cs="Arial"/>
          <w:bCs/>
          <w:sz w:val="20"/>
          <w:szCs w:val="20"/>
          <w:lang w:eastAsia="sl-SI"/>
        </w:rPr>
        <w:t xml:space="preserve"> ter rezultate </w:t>
      </w:r>
      <w:r>
        <w:rPr>
          <w:rFonts w:ascii="Calibri" w:eastAsia="Times New Roman" w:hAnsi="Calibri" w:cs="Arial"/>
          <w:bCs/>
          <w:sz w:val="20"/>
          <w:szCs w:val="20"/>
          <w:lang w:eastAsia="sl-SI"/>
        </w:rPr>
        <w:t>operacije</w:t>
      </w:r>
      <w:r w:rsidRPr="00AD29DE">
        <w:rPr>
          <w:rFonts w:ascii="Calibri" w:eastAsia="Times New Roman" w:hAnsi="Calibri" w:cs="Arial"/>
          <w:bCs/>
          <w:sz w:val="20"/>
          <w:szCs w:val="20"/>
          <w:lang w:eastAsia="sl-SI"/>
        </w:rPr>
        <w:t xml:space="preserve">; konzorcijski partnerji se obvezujejo, da bodo sodelovali pri izvedbi teh preverjanj ter se nanje ustrezno pripravili; </w:t>
      </w:r>
    </w:p>
    <w:p w14:paraId="0CE6E372" w14:textId="77777777" w:rsidR="00554B7C" w:rsidRPr="008A7B6D" w:rsidRDefault="00554B7C" w:rsidP="00554B7C">
      <w:pPr>
        <w:numPr>
          <w:ilvl w:val="0"/>
          <w:numId w:val="11"/>
        </w:numPr>
        <w:tabs>
          <w:tab w:val="num" w:pos="284"/>
        </w:tabs>
        <w:spacing w:after="0" w:line="240" w:lineRule="auto"/>
        <w:ind w:left="284"/>
        <w:jc w:val="both"/>
        <w:rPr>
          <w:rFonts w:ascii="Calibri" w:eastAsia="Times New Roman" w:hAnsi="Calibri" w:cs="Arial"/>
          <w:color w:val="000000"/>
          <w:sz w:val="20"/>
          <w:szCs w:val="20"/>
          <w:lang w:eastAsia="sl-SI"/>
        </w:rPr>
      </w:pPr>
      <w:r w:rsidRPr="44005FF9">
        <w:rPr>
          <w:rFonts w:ascii="Calibri" w:eastAsia="Times New Roman" w:hAnsi="Calibri" w:cs="Arial"/>
          <w:sz w:val="20"/>
          <w:szCs w:val="20"/>
          <w:lang w:eastAsia="sl-SI"/>
        </w:rPr>
        <w:t xml:space="preserve">omogočile nadzor tudi zunanjim ocenjevalcem, v primeru, da jih bo ARIS pooblastila za nadzor nad izvajanjem </w:t>
      </w:r>
      <w:r>
        <w:rPr>
          <w:rFonts w:ascii="Calibri" w:eastAsia="Times New Roman" w:hAnsi="Calibri" w:cs="Arial"/>
          <w:sz w:val="20"/>
          <w:szCs w:val="20"/>
          <w:lang w:eastAsia="sl-SI"/>
        </w:rPr>
        <w:t>operacije</w:t>
      </w:r>
      <w:r w:rsidRPr="44005FF9">
        <w:rPr>
          <w:rFonts w:ascii="Calibri" w:eastAsia="Times New Roman" w:hAnsi="Calibri" w:cs="Arial"/>
          <w:sz w:val="20"/>
          <w:szCs w:val="20"/>
          <w:lang w:eastAsia="sl-SI"/>
        </w:rPr>
        <w:t xml:space="preserve"> ter doseženim ciljem</w:t>
      </w:r>
      <w:r>
        <w:rPr>
          <w:rFonts w:ascii="Calibri" w:eastAsia="Times New Roman" w:hAnsi="Calibri" w:cs="Arial"/>
          <w:sz w:val="20"/>
          <w:szCs w:val="20"/>
          <w:lang w:eastAsia="sl-SI"/>
        </w:rPr>
        <w:t xml:space="preserve"> operacije</w:t>
      </w:r>
      <w:r w:rsidRPr="44005FF9">
        <w:rPr>
          <w:rFonts w:ascii="Calibri" w:eastAsia="Times New Roman" w:hAnsi="Calibri" w:cs="Arial"/>
          <w:sz w:val="20"/>
          <w:szCs w:val="20"/>
          <w:lang w:eastAsia="sl-SI"/>
        </w:rPr>
        <w:t>.</w:t>
      </w:r>
    </w:p>
    <w:p w14:paraId="10B05193" w14:textId="77777777" w:rsidR="00554B7C" w:rsidRPr="00AD29DE" w:rsidRDefault="00554B7C" w:rsidP="00554B7C">
      <w:pPr>
        <w:spacing w:after="0" w:line="240" w:lineRule="auto"/>
        <w:ind w:left="284"/>
        <w:jc w:val="both"/>
        <w:rPr>
          <w:rFonts w:ascii="Calibri" w:eastAsia="Times New Roman" w:hAnsi="Calibri" w:cs="Arial"/>
          <w:color w:val="000000"/>
          <w:sz w:val="20"/>
          <w:szCs w:val="20"/>
          <w:lang w:eastAsia="sl-SI"/>
        </w:rPr>
      </w:pPr>
    </w:p>
    <w:p w14:paraId="573640FA" w14:textId="77777777" w:rsidR="00554B7C" w:rsidRPr="00AD29DE" w:rsidRDefault="00554B7C" w:rsidP="00554B7C">
      <w:pPr>
        <w:autoSpaceDE w:val="0"/>
        <w:autoSpaceDN w:val="0"/>
        <w:adjustRightInd w:val="0"/>
        <w:spacing w:after="0" w:line="240" w:lineRule="auto"/>
        <w:jc w:val="both"/>
        <w:rPr>
          <w:rFonts w:ascii="Calibri" w:eastAsia="Times New Roman" w:hAnsi="Calibri" w:cs="Arial"/>
          <w:color w:val="000000"/>
          <w:sz w:val="20"/>
          <w:szCs w:val="20"/>
          <w:lang w:eastAsia="sl-SI"/>
        </w:rPr>
      </w:pPr>
    </w:p>
    <w:p w14:paraId="5767A916" w14:textId="77777777" w:rsidR="00554B7C" w:rsidRPr="00AD29DE" w:rsidRDefault="00554B7C" w:rsidP="00554B7C">
      <w:pPr>
        <w:autoSpaceDE w:val="0"/>
        <w:autoSpaceDN w:val="0"/>
        <w:adjustRightInd w:val="0"/>
        <w:spacing w:after="0" w:line="240" w:lineRule="auto"/>
        <w:jc w:val="both"/>
        <w:rPr>
          <w:rFonts w:ascii="Calibri" w:eastAsia="Times New Roman" w:hAnsi="Calibri" w:cs="Times New Roman"/>
          <w:sz w:val="20"/>
          <w:szCs w:val="20"/>
          <w:lang w:eastAsia="sl-SI"/>
        </w:rPr>
      </w:pPr>
      <w:r w:rsidRPr="127D8BDD">
        <w:rPr>
          <w:rFonts w:ascii="Calibri" w:eastAsia="Times New Roman" w:hAnsi="Calibri" w:cs="Arial"/>
          <w:color w:val="000000" w:themeColor="text1"/>
          <w:sz w:val="20"/>
          <w:szCs w:val="20"/>
          <w:lang w:eastAsia="sl-SI"/>
        </w:rPr>
        <w:t>Pogodbene stranke so seznanjene z dejstvom, da lahko nadzorni organi tudi po izpolnitvi pogodbenih obveznosti oziroma po poteku pogodbe o sofinanciranju preverjajo upravičenost porabe sredstev po tej pogodbi.</w:t>
      </w:r>
      <w:r w:rsidRPr="127D8BDD">
        <w:rPr>
          <w:rFonts w:ascii="Calibri" w:eastAsia="Times New Roman" w:hAnsi="Calibri" w:cs="Times New Roman"/>
          <w:sz w:val="20"/>
          <w:szCs w:val="20"/>
          <w:lang w:eastAsia="sl-SI"/>
        </w:rPr>
        <w:t xml:space="preserve"> </w:t>
      </w:r>
    </w:p>
    <w:p w14:paraId="3ECE8AE8" w14:textId="77777777" w:rsidR="00554B7C" w:rsidRPr="00AD29DE" w:rsidRDefault="00554B7C" w:rsidP="00554B7C">
      <w:pPr>
        <w:autoSpaceDE w:val="0"/>
        <w:autoSpaceDN w:val="0"/>
        <w:adjustRightInd w:val="0"/>
        <w:spacing w:after="0" w:line="240" w:lineRule="auto"/>
        <w:jc w:val="both"/>
        <w:rPr>
          <w:rFonts w:ascii="Calibri" w:eastAsia="Times New Roman" w:hAnsi="Calibri" w:cs="Times New Roman"/>
          <w:sz w:val="20"/>
          <w:szCs w:val="20"/>
          <w:lang w:eastAsia="sl-SI"/>
        </w:rPr>
      </w:pPr>
    </w:p>
    <w:p w14:paraId="14B3BEED" w14:textId="77777777" w:rsidR="00554B7C" w:rsidRPr="00AD29DE" w:rsidRDefault="00554B7C" w:rsidP="00554B7C">
      <w:pPr>
        <w:autoSpaceDE w:val="0"/>
        <w:autoSpaceDN w:val="0"/>
        <w:adjustRightInd w:val="0"/>
        <w:spacing w:after="0" w:line="240" w:lineRule="auto"/>
        <w:jc w:val="both"/>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t>V kolikor se bo pri kateremkoli nadzoru</w:t>
      </w:r>
      <w:r>
        <w:rPr>
          <w:rFonts w:ascii="Calibri" w:eastAsia="Times New Roman" w:hAnsi="Calibri" w:cs="Arial"/>
          <w:color w:val="000000" w:themeColor="text1"/>
          <w:sz w:val="20"/>
          <w:szCs w:val="20"/>
          <w:lang w:eastAsia="sl-SI"/>
        </w:rPr>
        <w:t xml:space="preserve"> operacije</w:t>
      </w:r>
      <w:r w:rsidRPr="44005FF9">
        <w:rPr>
          <w:rFonts w:ascii="Calibri" w:eastAsia="Times New Roman" w:hAnsi="Calibri" w:cs="Arial"/>
          <w:color w:val="000000" w:themeColor="text1"/>
          <w:sz w:val="20"/>
          <w:szCs w:val="20"/>
          <w:lang w:eastAsia="sl-SI"/>
        </w:rPr>
        <w:t xml:space="preserve"> izkazalo, da </w:t>
      </w:r>
      <w:r>
        <w:rPr>
          <w:rFonts w:ascii="Calibri" w:eastAsia="Times New Roman" w:hAnsi="Calibri" w:cs="Arial"/>
          <w:color w:val="000000" w:themeColor="text1"/>
          <w:sz w:val="20"/>
          <w:szCs w:val="20"/>
          <w:lang w:eastAsia="sl-SI"/>
        </w:rPr>
        <w:t>operacija</w:t>
      </w:r>
      <w:r w:rsidRPr="44005FF9">
        <w:rPr>
          <w:rFonts w:ascii="Calibri" w:eastAsia="Times New Roman" w:hAnsi="Calibri" w:cs="Arial"/>
          <w:color w:val="000000" w:themeColor="text1"/>
          <w:sz w:val="20"/>
          <w:szCs w:val="20"/>
          <w:lang w:eastAsia="sl-SI"/>
        </w:rPr>
        <w:t xml:space="preserve"> ni v skladu z javnim razpisom ali pogodbo o sofinanciranju, lahko ARIS od vseh konzorcijskih partnerjev kot upravičencev zahteva vrnitev vseh prejetih sredstev skladno s pogodbo o sofinanciranju. </w:t>
      </w:r>
    </w:p>
    <w:p w14:paraId="4EB03901"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p>
    <w:p w14:paraId="5987A9F6"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Pogodbene stranke se strinjajo, da so kot konzorcijski partnerji solidarno odgovorne za škodo in druge posledice, ki bi nastale zaradi nepravilnega ali nezakonitega izvajanja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xml:space="preserve"> po pogodbi o sofinanciranju. </w:t>
      </w:r>
    </w:p>
    <w:p w14:paraId="449030F6" w14:textId="77777777" w:rsidR="00554B7C" w:rsidRPr="00AD29DE" w:rsidRDefault="00554B7C" w:rsidP="00554B7C">
      <w:pPr>
        <w:spacing w:after="0" w:line="240" w:lineRule="auto"/>
        <w:jc w:val="both"/>
        <w:rPr>
          <w:rFonts w:ascii="Calibri" w:eastAsia="Times New Roman" w:hAnsi="Calibri" w:cs="Arial"/>
          <w:color w:val="000000"/>
          <w:sz w:val="20"/>
          <w:szCs w:val="20"/>
          <w:lang w:eastAsia="sl-SI"/>
        </w:rPr>
      </w:pPr>
    </w:p>
    <w:p w14:paraId="6AB32B1A" w14:textId="77777777" w:rsidR="00554B7C" w:rsidRPr="00AD29DE" w:rsidRDefault="00554B7C" w:rsidP="00554B7C">
      <w:pPr>
        <w:spacing w:after="0" w:line="240" w:lineRule="auto"/>
        <w:jc w:val="both"/>
        <w:rPr>
          <w:rFonts w:ascii="Calibri" w:eastAsia="Calibri" w:hAnsi="Calibri" w:cs="Times New Roman"/>
          <w:sz w:val="20"/>
          <w:szCs w:val="20"/>
        </w:rPr>
      </w:pPr>
      <w:r w:rsidRPr="0CB88802">
        <w:rPr>
          <w:rFonts w:ascii="Calibri" w:eastAsia="Times New Roman" w:hAnsi="Calibri" w:cs="Arial"/>
          <w:color w:val="000000" w:themeColor="text1"/>
          <w:sz w:val="20"/>
          <w:szCs w:val="20"/>
          <w:lang w:eastAsia="sl-SI"/>
        </w:rPr>
        <w:t xml:space="preserve">Solidarna odgovornost velja tudi v primeru, </w:t>
      </w:r>
      <w:r w:rsidRPr="0CB88802">
        <w:rPr>
          <w:rFonts w:ascii="Calibri" w:eastAsia="Calibri" w:hAnsi="Calibri" w:cs="Times New Roman"/>
          <w:sz w:val="20"/>
          <w:szCs w:val="20"/>
        </w:rPr>
        <w:t xml:space="preserve">če se pri kateremkoli konzorcijskem partnerju začne postopek zaradi insolventnosti ali prisilnega prenehanja ali postopek izbrisa brez likvidacije ali prisilne likvidacije ali likvidacije. To pomeni, da v navedenih primerih </w:t>
      </w:r>
      <w:r w:rsidRPr="00962A24">
        <w:rPr>
          <w:rFonts w:eastAsiaTheme="minorEastAsia"/>
          <w:color w:val="000000" w:themeColor="text1"/>
          <w:sz w:val="20"/>
          <w:szCs w:val="20"/>
        </w:rPr>
        <w:t>odgovarjajo za vračilo neupravičeno prejetih sredstev vsi konzorcijski partnerji solidarno.</w:t>
      </w:r>
    </w:p>
    <w:p w14:paraId="4CBD0568" w14:textId="3514AE90" w:rsidR="00E600EB" w:rsidRPr="00193EE7" w:rsidRDefault="00E600EB" w:rsidP="00193EE7">
      <w:pPr>
        <w:pStyle w:val="Telobesedila"/>
        <w:spacing w:line="276" w:lineRule="auto"/>
        <w:rPr>
          <w:rFonts w:asciiTheme="minorHAnsi" w:hAnsiTheme="minorHAnsi" w:cstheme="minorHAnsi"/>
          <w:color w:val="000000"/>
        </w:rPr>
      </w:pPr>
    </w:p>
    <w:bookmarkEnd w:id="3"/>
    <w:p w14:paraId="338E96A3" w14:textId="77777777" w:rsidR="00B84352" w:rsidRPr="00193EE7" w:rsidRDefault="00B84352" w:rsidP="00193EE7">
      <w:pPr>
        <w:spacing w:after="0" w:line="276" w:lineRule="auto"/>
        <w:jc w:val="both"/>
        <w:rPr>
          <w:rFonts w:cstheme="minorHAnsi"/>
          <w:color w:val="000000"/>
          <w:sz w:val="20"/>
          <w:szCs w:val="20"/>
        </w:rPr>
      </w:pPr>
    </w:p>
    <w:p w14:paraId="0035A942" w14:textId="736EA8E9" w:rsidR="00B84352" w:rsidRPr="00783379" w:rsidRDefault="00B84352" w:rsidP="00783379">
      <w:pPr>
        <w:pStyle w:val="Odstavekseznama"/>
        <w:numPr>
          <w:ilvl w:val="0"/>
          <w:numId w:val="31"/>
        </w:numPr>
        <w:spacing w:line="276" w:lineRule="auto"/>
        <w:jc w:val="center"/>
        <w:outlineLvl w:val="0"/>
        <w:rPr>
          <w:rFonts w:cstheme="minorHAnsi"/>
          <w:color w:val="000000"/>
          <w:sz w:val="20"/>
        </w:rPr>
      </w:pPr>
      <w:r w:rsidRPr="00783379">
        <w:rPr>
          <w:rFonts w:cstheme="minorHAnsi"/>
          <w:color w:val="000000"/>
          <w:sz w:val="20"/>
        </w:rPr>
        <w:t>člen</w:t>
      </w:r>
    </w:p>
    <w:p w14:paraId="25AB0BBD"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(ureditev pravic intelektualne lastnine)</w:t>
      </w:r>
    </w:p>
    <w:p w14:paraId="2DEE256F" w14:textId="77777777" w:rsidR="0081065A" w:rsidRPr="00193EE7" w:rsidRDefault="0081065A" w:rsidP="00193EE7">
      <w:pPr>
        <w:spacing w:after="0" w:line="276" w:lineRule="auto"/>
        <w:jc w:val="both"/>
        <w:rPr>
          <w:rFonts w:cstheme="minorHAnsi"/>
          <w:color w:val="000000"/>
          <w:sz w:val="20"/>
          <w:szCs w:val="20"/>
        </w:rPr>
      </w:pPr>
    </w:p>
    <w:p w14:paraId="241ED809" w14:textId="77777777" w:rsidR="00E600EB" w:rsidRPr="00193EE7" w:rsidRDefault="00E600EB" w:rsidP="00193EE7">
      <w:pPr>
        <w:spacing w:after="0" w:line="276" w:lineRule="auto"/>
        <w:jc w:val="both"/>
        <w:rPr>
          <w:rFonts w:cstheme="minorHAnsi"/>
          <w:color w:val="000000"/>
          <w:sz w:val="20"/>
          <w:szCs w:val="20"/>
        </w:rPr>
      </w:pPr>
      <w:bookmarkStart w:id="5" w:name="_Hlk130387514"/>
      <w:bookmarkStart w:id="6" w:name="_Hlk130282613"/>
      <w:r w:rsidRPr="00193EE7">
        <w:rPr>
          <w:rFonts w:cstheme="minorHAnsi"/>
          <w:color w:val="000000"/>
          <w:sz w:val="20"/>
          <w:szCs w:val="20"/>
        </w:rPr>
        <w:t>Pogodbene stranke se zavezujejo, da:</w:t>
      </w:r>
    </w:p>
    <w:p w14:paraId="6C1295EE" w14:textId="548737E9" w:rsidR="0042211F" w:rsidRDefault="00554B7C" w:rsidP="00193EE7">
      <w:pPr>
        <w:numPr>
          <w:ilvl w:val="0"/>
          <w:numId w:val="20"/>
        </w:numPr>
        <w:spacing w:after="0" w:line="276" w:lineRule="auto"/>
        <w:contextualSpacing/>
        <w:jc w:val="both"/>
        <w:rPr>
          <w:rFonts w:eastAsia="Times New Roman" w:cstheme="minorHAnsi"/>
          <w:color w:val="000000"/>
          <w:sz w:val="20"/>
          <w:szCs w:val="20"/>
          <w:lang w:eastAsia="sl-SI"/>
        </w:rPr>
      </w:pPr>
      <w:bookmarkStart w:id="7" w:name="_Hlk174006397"/>
      <w:bookmarkEnd w:id="5"/>
      <w:r w:rsidRPr="00962A24">
        <w:rPr>
          <w:rFonts w:ascii="Calibri" w:eastAsia="Times New Roman" w:hAnsi="Calibri" w:cs="Arial"/>
          <w:color w:val="000000"/>
          <w:sz w:val="20"/>
          <w:szCs w:val="20"/>
          <w:lang w:eastAsia="sl-SI"/>
        </w:rPr>
        <w:t>bodo uredile pravice intelektualne lastnine (v nadaljnjem besedilu: PIL), na katere se nanaša izvedba in (so)financiranje operacije, skladno z veljavnimi predpisi Republike Slovenije in Evropske unije, določbami javnega razpisa, cilji evropske kohezijske politike, zlasti upoštevajoč predpise s področja PIL in državnih pomoči</w:t>
      </w:r>
      <w:r w:rsidR="00F66DA8" w:rsidRPr="00193EE7">
        <w:rPr>
          <w:rFonts w:eastAsia="Times New Roman" w:cstheme="minorHAnsi"/>
          <w:color w:val="000000"/>
          <w:sz w:val="20"/>
          <w:szCs w:val="20"/>
          <w:lang w:eastAsia="sl-SI"/>
        </w:rPr>
        <w:t>;</w:t>
      </w:r>
      <w:r w:rsidR="0042211F" w:rsidRPr="00193EE7">
        <w:rPr>
          <w:rFonts w:eastAsia="Times New Roman" w:cstheme="minorHAnsi"/>
          <w:color w:val="000000"/>
          <w:sz w:val="20"/>
          <w:szCs w:val="20"/>
          <w:lang w:eastAsia="sl-SI"/>
        </w:rPr>
        <w:t xml:space="preserve"> </w:t>
      </w:r>
    </w:p>
    <w:p w14:paraId="0D6E5BAA" w14:textId="77777777" w:rsidR="00BE7578" w:rsidRDefault="00BE7578" w:rsidP="00BE7578">
      <w:pPr>
        <w:pStyle w:val="Odstavekseznama"/>
        <w:numPr>
          <w:ilvl w:val="0"/>
          <w:numId w:val="20"/>
        </w:numPr>
        <w:jc w:val="both"/>
        <w:rPr>
          <w:rFonts w:ascii="Calibri" w:hAnsi="Calibri" w:cs="Arial"/>
          <w:color w:val="000000"/>
          <w:sz w:val="20"/>
          <w:lang w:eastAsia="sl-SI"/>
        </w:rPr>
      </w:pPr>
      <w:r w:rsidRPr="00962A24">
        <w:rPr>
          <w:rFonts w:ascii="Calibri" w:hAnsi="Calibri" w:cs="Arial"/>
          <w:color w:val="000000"/>
          <w:sz w:val="20"/>
          <w:lang w:eastAsia="sl-SI"/>
        </w:rPr>
        <w:t xml:space="preserve">se bodo na podlagi prispevkov k nastanku </w:t>
      </w:r>
      <w:r>
        <w:rPr>
          <w:rFonts w:ascii="Calibri" w:hAnsi="Calibri" w:cs="Arial"/>
          <w:color w:val="000000"/>
          <w:sz w:val="20"/>
          <w:lang w:eastAsia="sl-SI"/>
        </w:rPr>
        <w:t>intelektualne lastnine</w:t>
      </w:r>
      <w:r w:rsidRPr="00962A24">
        <w:rPr>
          <w:rFonts w:ascii="Calibri" w:hAnsi="Calibri" w:cs="Arial"/>
          <w:color w:val="000000"/>
          <w:sz w:val="20"/>
          <w:lang w:eastAsia="sl-SI"/>
        </w:rPr>
        <w:t xml:space="preserve"> v okviru izvajanja operacije dogovorile o deležih imetništva </w:t>
      </w:r>
      <w:r>
        <w:rPr>
          <w:rFonts w:ascii="Calibri" w:hAnsi="Calibri" w:cs="Arial"/>
          <w:color w:val="000000"/>
          <w:sz w:val="20"/>
          <w:lang w:eastAsia="sl-SI"/>
        </w:rPr>
        <w:t>intelektualne lastnine</w:t>
      </w:r>
      <w:r w:rsidRPr="00962A24">
        <w:rPr>
          <w:rFonts w:ascii="Calibri" w:hAnsi="Calibri" w:cs="Arial"/>
          <w:color w:val="000000"/>
          <w:sz w:val="20"/>
          <w:lang w:eastAsia="sl-SI"/>
        </w:rPr>
        <w:t>, ki je nastala med izvajanjem operacije tako, da bo razdelitev PIL odražala delovne sklope, prispevke in interese pogodbenih strank iz izvajanja operacije</w:t>
      </w:r>
      <w:r>
        <w:rPr>
          <w:rFonts w:ascii="Calibri" w:hAnsi="Calibri" w:cs="Arial"/>
          <w:color w:val="000000"/>
          <w:sz w:val="20"/>
          <w:lang w:eastAsia="sl-SI"/>
        </w:rPr>
        <w:t>,</w:t>
      </w:r>
    </w:p>
    <w:p w14:paraId="5DBF4560" w14:textId="77777777" w:rsidR="00BE7578" w:rsidRDefault="00BE7578" w:rsidP="00BE7578">
      <w:pPr>
        <w:pStyle w:val="Odstavekseznama"/>
        <w:numPr>
          <w:ilvl w:val="0"/>
          <w:numId w:val="20"/>
        </w:numPr>
        <w:jc w:val="both"/>
        <w:rPr>
          <w:rFonts w:ascii="Calibri" w:hAnsi="Calibri" w:cs="Arial"/>
          <w:color w:val="000000"/>
          <w:sz w:val="20"/>
          <w:lang w:eastAsia="sl-SI"/>
        </w:rPr>
      </w:pPr>
      <w:r>
        <w:rPr>
          <w:rFonts w:ascii="Calibri" w:hAnsi="Calibri" w:cs="Arial"/>
          <w:color w:val="000000"/>
          <w:sz w:val="20"/>
          <w:lang w:eastAsia="sl-SI"/>
        </w:rPr>
        <w:t>dogovor o PIL mora biti v pisni obliki (priloga končnega poročila),</w:t>
      </w:r>
    </w:p>
    <w:p w14:paraId="0DD54BB2" w14:textId="77777777" w:rsidR="00BE7578" w:rsidRPr="00962A24" w:rsidRDefault="00BE7578" w:rsidP="00BE7578">
      <w:pPr>
        <w:pStyle w:val="Odstavekseznama"/>
        <w:numPr>
          <w:ilvl w:val="0"/>
          <w:numId w:val="20"/>
        </w:numPr>
        <w:jc w:val="both"/>
        <w:rPr>
          <w:rFonts w:ascii="Calibri" w:hAnsi="Calibri" w:cs="Arial"/>
          <w:color w:val="000000"/>
          <w:sz w:val="20"/>
          <w:lang w:eastAsia="sl-SI"/>
        </w:rPr>
      </w:pPr>
      <w:r>
        <w:rPr>
          <w:rFonts w:ascii="Calibri" w:hAnsi="Calibri" w:cs="Arial"/>
          <w:color w:val="000000"/>
          <w:sz w:val="20"/>
          <w:lang w:eastAsia="sl-SI"/>
        </w:rPr>
        <w:t xml:space="preserve">….. </w:t>
      </w:r>
      <w:r w:rsidRPr="00066188">
        <w:rPr>
          <w:rFonts w:ascii="Calibri" w:hAnsi="Calibri" w:cs="Arial"/>
          <w:b/>
          <w:bCs/>
          <w:color w:val="000000"/>
          <w:sz w:val="20"/>
          <w:highlight w:val="yellow"/>
          <w:lang w:eastAsia="sl-SI"/>
        </w:rPr>
        <w:t>[PO POTREBI DOPOLNITE].</w:t>
      </w:r>
    </w:p>
    <w:p w14:paraId="2198E575" w14:textId="77777777" w:rsidR="00BE7578" w:rsidRPr="00193EE7" w:rsidRDefault="00BE7578" w:rsidP="00C62755">
      <w:pPr>
        <w:spacing w:after="0" w:line="276" w:lineRule="auto"/>
        <w:ind w:left="720"/>
        <w:contextualSpacing/>
        <w:jc w:val="both"/>
        <w:rPr>
          <w:rFonts w:eastAsia="Times New Roman" w:cstheme="minorHAnsi"/>
          <w:color w:val="000000"/>
          <w:sz w:val="20"/>
          <w:szCs w:val="20"/>
          <w:lang w:eastAsia="sl-SI"/>
        </w:rPr>
      </w:pPr>
    </w:p>
    <w:bookmarkEnd w:id="7"/>
    <w:p w14:paraId="5B4E6DFC" w14:textId="77777777" w:rsidR="0081065A" w:rsidRDefault="0081065A" w:rsidP="00193EE7">
      <w:pPr>
        <w:spacing w:after="0" w:line="276" w:lineRule="auto"/>
        <w:jc w:val="both"/>
        <w:rPr>
          <w:rFonts w:cstheme="minorHAnsi"/>
          <w:color w:val="000000"/>
          <w:sz w:val="20"/>
          <w:szCs w:val="20"/>
        </w:rPr>
      </w:pPr>
    </w:p>
    <w:p w14:paraId="3EB449A7" w14:textId="77777777" w:rsidR="009A74E9" w:rsidRDefault="009A74E9" w:rsidP="00193EE7">
      <w:pPr>
        <w:spacing w:after="0" w:line="276" w:lineRule="auto"/>
        <w:jc w:val="both"/>
        <w:rPr>
          <w:rFonts w:cstheme="minorHAnsi"/>
          <w:color w:val="000000"/>
          <w:sz w:val="20"/>
          <w:szCs w:val="20"/>
        </w:rPr>
      </w:pPr>
    </w:p>
    <w:p w14:paraId="11343CF2" w14:textId="77777777" w:rsidR="00122940" w:rsidRPr="00193EE7" w:rsidRDefault="00122940" w:rsidP="00193EE7">
      <w:pPr>
        <w:spacing w:after="0" w:line="276" w:lineRule="auto"/>
        <w:jc w:val="both"/>
        <w:rPr>
          <w:rFonts w:cstheme="minorHAnsi"/>
          <w:color w:val="000000"/>
          <w:sz w:val="20"/>
          <w:szCs w:val="20"/>
        </w:rPr>
      </w:pPr>
    </w:p>
    <w:bookmarkEnd w:id="6"/>
    <w:p w14:paraId="6ADE4751"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lastRenderedPageBreak/>
        <w:t>člen</w:t>
      </w:r>
    </w:p>
    <w:p w14:paraId="6C62E868"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(upravičeni stroški)</w:t>
      </w:r>
    </w:p>
    <w:p w14:paraId="297AD2E5" w14:textId="77777777" w:rsidR="00B84352" w:rsidRPr="00193EE7" w:rsidRDefault="00B84352" w:rsidP="00193EE7">
      <w:pPr>
        <w:spacing w:after="0" w:line="276" w:lineRule="auto"/>
        <w:jc w:val="both"/>
        <w:rPr>
          <w:rFonts w:cstheme="minorHAnsi"/>
          <w:sz w:val="20"/>
          <w:szCs w:val="20"/>
        </w:rPr>
      </w:pPr>
    </w:p>
    <w:p w14:paraId="67F9716F" w14:textId="4F16C274" w:rsidR="00B84352" w:rsidRPr="00193EE7" w:rsidRDefault="00B84352" w:rsidP="00193EE7">
      <w:pPr>
        <w:spacing w:after="0" w:line="276" w:lineRule="auto"/>
        <w:jc w:val="both"/>
        <w:rPr>
          <w:rFonts w:cstheme="minorHAnsi"/>
          <w:sz w:val="20"/>
          <w:szCs w:val="20"/>
        </w:rPr>
      </w:pPr>
      <w:bookmarkStart w:id="8" w:name="_Hlk183521397"/>
      <w:bookmarkStart w:id="9" w:name="_Hlk130282822"/>
      <w:r w:rsidRPr="00193EE7">
        <w:rPr>
          <w:rFonts w:cstheme="minorHAnsi"/>
          <w:sz w:val="20"/>
          <w:szCs w:val="20"/>
        </w:rPr>
        <w:t xml:space="preserve">Upravičeni stroški in izdatki </w:t>
      </w:r>
      <w:r w:rsidR="00B824E1">
        <w:rPr>
          <w:rFonts w:cstheme="minorHAnsi"/>
          <w:sz w:val="20"/>
          <w:szCs w:val="20"/>
        </w:rPr>
        <w:t>operacije</w:t>
      </w:r>
      <w:r w:rsidRPr="00193EE7">
        <w:rPr>
          <w:rFonts w:cstheme="minorHAnsi"/>
          <w:sz w:val="20"/>
          <w:szCs w:val="20"/>
        </w:rPr>
        <w:t xml:space="preserve"> morajo biti skladni z javnim razpisom,</w:t>
      </w:r>
      <w:r w:rsidR="00DC1D7B" w:rsidRPr="00193EE7">
        <w:rPr>
          <w:rFonts w:cstheme="minorHAnsi"/>
          <w:sz w:val="20"/>
          <w:szCs w:val="20"/>
        </w:rPr>
        <w:t xml:space="preserve"> Navodili organa upravljanja o upravičenih stroških za sredstva evropske kohezijske politike v programskem obdobju 2021-2027,</w:t>
      </w:r>
      <w:r w:rsidRPr="00193EE7">
        <w:rPr>
          <w:rFonts w:cstheme="minorHAnsi"/>
          <w:sz w:val="20"/>
          <w:szCs w:val="20"/>
        </w:rPr>
        <w:t xml:space="preserve"> pogodbo o sofinanciranju</w:t>
      </w:r>
      <w:r w:rsidR="00DC1D7B" w:rsidRPr="00193EE7">
        <w:rPr>
          <w:rFonts w:cstheme="minorHAnsi"/>
          <w:sz w:val="20"/>
          <w:szCs w:val="20"/>
        </w:rPr>
        <w:t xml:space="preserve"> in </w:t>
      </w:r>
      <w:r w:rsidRPr="00193EE7">
        <w:rPr>
          <w:rFonts w:cstheme="minorHAnsi"/>
          <w:sz w:val="20"/>
          <w:szCs w:val="20"/>
        </w:rPr>
        <w:t>navodili AR</w:t>
      </w:r>
      <w:r w:rsidR="00F17F2B" w:rsidRPr="00193EE7">
        <w:rPr>
          <w:rFonts w:cstheme="minorHAnsi"/>
          <w:sz w:val="20"/>
          <w:szCs w:val="20"/>
        </w:rPr>
        <w:t>I</w:t>
      </w:r>
      <w:r w:rsidRPr="00193EE7">
        <w:rPr>
          <w:rFonts w:cstheme="minorHAnsi"/>
          <w:sz w:val="20"/>
          <w:szCs w:val="20"/>
        </w:rPr>
        <w:t>S</w:t>
      </w:r>
      <w:r w:rsidR="00DC1D7B" w:rsidRPr="00193EE7">
        <w:rPr>
          <w:rFonts w:cstheme="minorHAnsi"/>
          <w:sz w:val="20"/>
          <w:szCs w:val="20"/>
        </w:rPr>
        <w:t>. N</w:t>
      </w:r>
      <w:r w:rsidR="000A7795" w:rsidRPr="00193EE7">
        <w:rPr>
          <w:rFonts w:cstheme="minorHAnsi"/>
          <w:sz w:val="20"/>
          <w:szCs w:val="20"/>
        </w:rPr>
        <w:t xml:space="preserve">eupravičeni stroški in izdatki </w:t>
      </w:r>
      <w:r w:rsidR="00DC1D7B" w:rsidRPr="00193EE7">
        <w:rPr>
          <w:rFonts w:cstheme="minorHAnsi"/>
          <w:sz w:val="20"/>
          <w:szCs w:val="20"/>
        </w:rPr>
        <w:t xml:space="preserve">se </w:t>
      </w:r>
      <w:r w:rsidR="000A7795" w:rsidRPr="00193EE7">
        <w:rPr>
          <w:rFonts w:cstheme="minorHAnsi"/>
          <w:sz w:val="20"/>
          <w:szCs w:val="20"/>
        </w:rPr>
        <w:t>ne sofinancirajo, s čimer so konzorcijski partnerji seznanjeni in to potrjujejo s podpisom te pogodbe</w:t>
      </w:r>
      <w:bookmarkEnd w:id="8"/>
      <w:r w:rsidR="009E25A2">
        <w:rPr>
          <w:rFonts w:cstheme="minorHAnsi"/>
          <w:sz w:val="20"/>
          <w:szCs w:val="20"/>
        </w:rPr>
        <w:t>.</w:t>
      </w:r>
    </w:p>
    <w:p w14:paraId="67818BC9" w14:textId="77777777" w:rsidR="00B84352" w:rsidRPr="00193EE7" w:rsidRDefault="00B84352" w:rsidP="00193EE7">
      <w:pPr>
        <w:spacing w:after="0" w:line="276" w:lineRule="auto"/>
        <w:jc w:val="both"/>
        <w:rPr>
          <w:rFonts w:cstheme="minorHAnsi"/>
          <w:sz w:val="20"/>
          <w:szCs w:val="20"/>
        </w:rPr>
      </w:pPr>
    </w:p>
    <w:p w14:paraId="106584F6" w14:textId="77777777" w:rsidR="00B824E1" w:rsidRPr="00AD29DE" w:rsidRDefault="00B824E1" w:rsidP="00B824E1">
      <w:pPr>
        <w:spacing w:after="0" w:line="240" w:lineRule="auto"/>
        <w:jc w:val="both"/>
        <w:rPr>
          <w:rFonts w:ascii="Calibri" w:eastAsia="Times New Roman" w:hAnsi="Calibri" w:cs="Arial"/>
          <w:sz w:val="20"/>
          <w:szCs w:val="20"/>
          <w:lang w:eastAsia="sl-SI"/>
        </w:rPr>
      </w:pPr>
      <w:r w:rsidRPr="127D8BDD">
        <w:rPr>
          <w:rFonts w:ascii="Calibri" w:eastAsia="Times New Roman" w:hAnsi="Calibri" w:cs="Arial"/>
          <w:color w:val="000000" w:themeColor="text1"/>
          <w:sz w:val="20"/>
          <w:szCs w:val="20"/>
          <w:lang w:eastAsia="sl-SI"/>
        </w:rPr>
        <w:t xml:space="preserve">Višine posameznih vrst upravičenih stroškov </w:t>
      </w:r>
      <w:r>
        <w:rPr>
          <w:rFonts w:ascii="Calibri" w:eastAsia="Times New Roman" w:hAnsi="Calibri" w:cs="Arial"/>
          <w:color w:val="000000" w:themeColor="text1"/>
          <w:sz w:val="20"/>
          <w:szCs w:val="20"/>
          <w:lang w:eastAsia="sl-SI"/>
        </w:rPr>
        <w:t>operacije</w:t>
      </w:r>
      <w:r w:rsidRPr="127D8BDD">
        <w:rPr>
          <w:rFonts w:ascii="Calibri" w:eastAsia="Times New Roman" w:hAnsi="Calibri" w:cs="Arial"/>
          <w:color w:val="000000" w:themeColor="text1"/>
          <w:sz w:val="20"/>
          <w:szCs w:val="20"/>
          <w:lang w:eastAsia="sl-SI"/>
        </w:rPr>
        <w:t xml:space="preserve"> po konzorcijskih partnerjih so </w:t>
      </w:r>
      <w:r w:rsidRPr="00066188">
        <w:rPr>
          <w:rFonts w:ascii="Calibri" w:eastAsia="Times New Roman" w:hAnsi="Calibri" w:cs="Arial"/>
          <w:color w:val="000000" w:themeColor="text1"/>
          <w:sz w:val="20"/>
          <w:szCs w:val="20"/>
          <w:lang w:eastAsia="sl-SI"/>
        </w:rPr>
        <w:t>navedene v Obrazcu 3</w:t>
      </w:r>
      <w:r w:rsidRPr="127D8BDD">
        <w:rPr>
          <w:rFonts w:ascii="Calibri" w:eastAsia="Times New Roman" w:hAnsi="Calibri" w:cs="Arial"/>
          <w:color w:val="000000" w:themeColor="text1"/>
          <w:sz w:val="20"/>
          <w:szCs w:val="20"/>
          <w:lang w:eastAsia="sl-SI"/>
        </w:rPr>
        <w:t xml:space="preserve"> skupne vloge na javni razpis »Finančni načrt«, ki predstavlja finančni načrt </w:t>
      </w:r>
      <w:r>
        <w:rPr>
          <w:rFonts w:ascii="Calibri" w:eastAsia="Times New Roman" w:hAnsi="Calibri" w:cs="Arial"/>
          <w:color w:val="000000" w:themeColor="text1"/>
          <w:sz w:val="20"/>
          <w:szCs w:val="20"/>
          <w:lang w:eastAsia="sl-SI"/>
        </w:rPr>
        <w:t>operacije</w:t>
      </w:r>
      <w:r w:rsidRPr="127D8BDD">
        <w:rPr>
          <w:rFonts w:ascii="Calibri" w:eastAsia="Times New Roman" w:hAnsi="Calibri" w:cs="Arial"/>
          <w:color w:val="000000" w:themeColor="text1"/>
          <w:sz w:val="20"/>
          <w:szCs w:val="20"/>
          <w:lang w:eastAsia="sl-SI"/>
        </w:rPr>
        <w:t>, in je priloga te pogodbe.</w:t>
      </w:r>
    </w:p>
    <w:p w14:paraId="78C3BB05" w14:textId="77777777" w:rsidR="00B84352" w:rsidRPr="00193EE7" w:rsidRDefault="00B84352" w:rsidP="00193EE7">
      <w:pPr>
        <w:pStyle w:val="Sprotnaopomba-besedilo"/>
        <w:spacing w:line="276" w:lineRule="auto"/>
        <w:rPr>
          <w:rFonts w:asciiTheme="minorHAnsi" w:hAnsiTheme="minorHAnsi" w:cstheme="minorHAnsi"/>
        </w:rPr>
      </w:pPr>
    </w:p>
    <w:p w14:paraId="07EAB085" w14:textId="77777777" w:rsidR="00B84352" w:rsidRPr="00193EE7" w:rsidRDefault="00B84352" w:rsidP="00193EE7">
      <w:pPr>
        <w:autoSpaceDE w:val="0"/>
        <w:autoSpaceDN w:val="0"/>
        <w:adjustRightInd w:val="0"/>
        <w:spacing w:after="0" w:line="276" w:lineRule="auto"/>
        <w:jc w:val="both"/>
        <w:rPr>
          <w:rFonts w:cstheme="minorHAnsi"/>
          <w:iCs/>
          <w:sz w:val="20"/>
          <w:szCs w:val="20"/>
        </w:rPr>
      </w:pPr>
      <w:r w:rsidRPr="00193EE7">
        <w:rPr>
          <w:rFonts w:cstheme="minorHAnsi"/>
          <w:iCs/>
          <w:sz w:val="20"/>
          <w:szCs w:val="20"/>
        </w:rPr>
        <w:t>Stroški so upravičeni le pod naslednjimi pogoji, in sicer če:</w:t>
      </w:r>
    </w:p>
    <w:p w14:paraId="5182A1FA" w14:textId="231A53C4" w:rsidR="00B84352" w:rsidRPr="00193EE7" w:rsidRDefault="00B84352" w:rsidP="00193EE7">
      <w:pPr>
        <w:pStyle w:val="Style1"/>
        <w:numPr>
          <w:ilvl w:val="0"/>
          <w:numId w:val="2"/>
        </w:numPr>
        <w:spacing w:before="0" w:after="0" w:line="276" w:lineRule="auto"/>
        <w:ind w:left="360"/>
        <w:rPr>
          <w:rFonts w:asciiTheme="minorHAnsi" w:hAnsiTheme="minorHAnsi" w:cstheme="minorHAnsi"/>
          <w:szCs w:val="20"/>
        </w:rPr>
      </w:pPr>
      <w:r w:rsidRPr="00193EE7">
        <w:rPr>
          <w:rFonts w:asciiTheme="minorHAnsi" w:hAnsiTheme="minorHAnsi" w:cstheme="minorHAnsi"/>
          <w:szCs w:val="20"/>
        </w:rPr>
        <w:t xml:space="preserve">so predvideni z javnim razpisom in s pogodbo o sofinanciranju, izhajajo iz predmeta pogodbe o sofinanciranju, temeljijo na projekciji načrtovanih stroškov </w:t>
      </w:r>
      <w:r w:rsidR="009A74E9">
        <w:rPr>
          <w:rFonts w:asciiTheme="minorHAnsi" w:hAnsiTheme="minorHAnsi" w:cstheme="minorHAnsi"/>
          <w:szCs w:val="20"/>
        </w:rPr>
        <w:t>v</w:t>
      </w:r>
      <w:r w:rsidRPr="00193EE7">
        <w:rPr>
          <w:rFonts w:asciiTheme="minorHAnsi" w:hAnsiTheme="minorHAnsi" w:cstheme="minorHAnsi"/>
          <w:szCs w:val="20"/>
        </w:rPr>
        <w:t xml:space="preserve"> finančnem načrtu </w:t>
      </w:r>
      <w:r w:rsidR="009A74E9">
        <w:rPr>
          <w:rFonts w:asciiTheme="minorHAnsi" w:hAnsiTheme="minorHAnsi" w:cstheme="minorHAnsi"/>
          <w:szCs w:val="20"/>
        </w:rPr>
        <w:t>ter so skladni s pogodbo o sofinanciranju</w:t>
      </w:r>
      <w:r w:rsidR="00DC1D7B" w:rsidRPr="00193EE7">
        <w:rPr>
          <w:rFonts w:asciiTheme="minorHAnsi" w:hAnsiTheme="minorHAnsi" w:cstheme="minorHAnsi"/>
          <w:szCs w:val="20"/>
        </w:rPr>
        <w:t>;</w:t>
      </w:r>
    </w:p>
    <w:p w14:paraId="1B8CCE7C" w14:textId="0C02B470"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 xml:space="preserve">so z odobrenim </w:t>
      </w:r>
      <w:r w:rsidR="009A74E9">
        <w:rPr>
          <w:rFonts w:cstheme="minorHAnsi"/>
          <w:sz w:val="20"/>
          <w:szCs w:val="20"/>
        </w:rPr>
        <w:t>projektom</w:t>
      </w:r>
      <w:r w:rsidRPr="00193EE7">
        <w:rPr>
          <w:rFonts w:cstheme="minorHAnsi"/>
          <w:sz w:val="20"/>
          <w:szCs w:val="20"/>
        </w:rPr>
        <w:t xml:space="preserve">, ki je opredeljen v </w:t>
      </w:r>
      <w:r w:rsidR="009A74E9">
        <w:rPr>
          <w:rFonts w:cstheme="minorHAnsi"/>
          <w:sz w:val="20"/>
          <w:szCs w:val="20"/>
        </w:rPr>
        <w:t>vlogi</w:t>
      </w:r>
      <w:r w:rsidRPr="00193EE7">
        <w:rPr>
          <w:rFonts w:cstheme="minorHAnsi"/>
          <w:sz w:val="20"/>
          <w:szCs w:val="20"/>
        </w:rPr>
        <w:t xml:space="preserve"> in finančnem načrtu, neposredno povezani ter potrebni za njegovo izvajanje in so v skladu s cilji </w:t>
      </w:r>
      <w:r w:rsidR="009A74E9">
        <w:rPr>
          <w:rFonts w:cstheme="minorHAnsi"/>
          <w:sz w:val="20"/>
          <w:szCs w:val="20"/>
        </w:rPr>
        <w:t>operacije</w:t>
      </w:r>
      <w:r w:rsidR="00DC1D7B" w:rsidRPr="00193EE7">
        <w:rPr>
          <w:rFonts w:cstheme="minorHAnsi"/>
          <w:sz w:val="20"/>
          <w:szCs w:val="20"/>
        </w:rPr>
        <w:t>;</w:t>
      </w:r>
      <w:r w:rsidRPr="00193EE7">
        <w:rPr>
          <w:rFonts w:cstheme="minorHAnsi"/>
          <w:sz w:val="20"/>
          <w:szCs w:val="20"/>
        </w:rPr>
        <w:t xml:space="preserve"> </w:t>
      </w:r>
      <w:r w:rsidRPr="00193EE7">
        <w:rPr>
          <w:rFonts w:cstheme="minorHAnsi"/>
          <w:color w:val="000000"/>
          <w:sz w:val="20"/>
          <w:szCs w:val="20"/>
        </w:rPr>
        <w:t xml:space="preserve"> </w:t>
      </w:r>
    </w:p>
    <w:p w14:paraId="03DA3CA6" w14:textId="113750E9"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 xml:space="preserve">prijavljeni stroški </w:t>
      </w:r>
      <w:r w:rsidR="009A74E9">
        <w:rPr>
          <w:rFonts w:cstheme="minorHAnsi"/>
          <w:sz w:val="20"/>
          <w:szCs w:val="20"/>
        </w:rPr>
        <w:t>operacije</w:t>
      </w:r>
      <w:r w:rsidRPr="00193EE7">
        <w:rPr>
          <w:rFonts w:cstheme="minorHAnsi"/>
          <w:sz w:val="20"/>
          <w:szCs w:val="20"/>
        </w:rPr>
        <w:t xml:space="preserve"> niso in ne bodo povrnjeni iz drugih virov (prepoved dvojnega sofinanciranja)</w:t>
      </w:r>
      <w:r w:rsidR="00DC1D7B" w:rsidRPr="00193EE7">
        <w:rPr>
          <w:rFonts w:cstheme="minorHAnsi"/>
          <w:sz w:val="20"/>
          <w:szCs w:val="20"/>
        </w:rPr>
        <w:t>;</w:t>
      </w:r>
    </w:p>
    <w:p w14:paraId="6655585C" w14:textId="4F264ED1"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razumni in utemeljeni ter se skladajo z načeli učinkovite, zakonite in gospodarne porabe sredstev</w:t>
      </w:r>
      <w:r w:rsidR="00DC1D7B" w:rsidRPr="00193EE7">
        <w:rPr>
          <w:rFonts w:cstheme="minorHAnsi"/>
          <w:sz w:val="20"/>
          <w:szCs w:val="20"/>
        </w:rPr>
        <w:t>;</w:t>
      </w:r>
    </w:p>
    <w:p w14:paraId="732BBA21" w14:textId="0BAA82F8"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temeljijo na verodostojnih knjigovodskih in drugih listinah</w:t>
      </w:r>
      <w:r w:rsidR="00DC1D7B" w:rsidRPr="00193EE7">
        <w:rPr>
          <w:rFonts w:cstheme="minorHAnsi"/>
          <w:sz w:val="20"/>
          <w:szCs w:val="20"/>
        </w:rPr>
        <w:t>;</w:t>
      </w:r>
    </w:p>
    <w:p w14:paraId="6F9075BA" w14:textId="276F0BCF"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dejansko nastali za dela, ki so bila opravljena, za blago, ki je bilo dobavljeno oziroma za storitve, ki so bile izvedene</w:t>
      </w:r>
      <w:r w:rsidR="00DC1D7B" w:rsidRPr="00193EE7">
        <w:rPr>
          <w:rFonts w:cstheme="minorHAnsi"/>
          <w:sz w:val="20"/>
          <w:szCs w:val="20"/>
        </w:rPr>
        <w:t>;</w:t>
      </w:r>
    </w:p>
    <w:p w14:paraId="14015696" w14:textId="09859AE4"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nastali in so jih pogodbene stranke plačale v okviru obdobja upravičenosti</w:t>
      </w:r>
      <w:r w:rsidR="00DC1D7B" w:rsidRPr="00193EE7">
        <w:rPr>
          <w:rFonts w:cstheme="minorHAnsi"/>
          <w:sz w:val="20"/>
          <w:szCs w:val="20"/>
        </w:rPr>
        <w:t>;</w:t>
      </w:r>
      <w:r w:rsidRPr="00193EE7">
        <w:rPr>
          <w:rFonts w:cstheme="minorHAnsi"/>
          <w:sz w:val="20"/>
          <w:szCs w:val="20"/>
        </w:rPr>
        <w:t xml:space="preserve"> </w:t>
      </w:r>
    </w:p>
    <w:p w14:paraId="12636F45" w14:textId="1F33E7AD"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v skladu z veljavnimi pravili Evropske unije in nacionalnimi predpisi</w:t>
      </w:r>
      <w:r w:rsidR="00DC1D7B" w:rsidRPr="00193EE7">
        <w:rPr>
          <w:rFonts w:cstheme="minorHAnsi"/>
          <w:sz w:val="20"/>
          <w:szCs w:val="20"/>
        </w:rPr>
        <w:t>;</w:t>
      </w:r>
    </w:p>
    <w:p w14:paraId="0BB05514" w14:textId="29C632F6" w:rsidR="004A3C09" w:rsidRPr="00193EE7" w:rsidRDefault="004A3C09" w:rsidP="00193EE7">
      <w:pPr>
        <w:pStyle w:val="Telobesedila"/>
        <w:numPr>
          <w:ilvl w:val="0"/>
          <w:numId w:val="2"/>
        </w:numPr>
        <w:spacing w:line="276" w:lineRule="auto"/>
        <w:ind w:left="360"/>
        <w:rPr>
          <w:rFonts w:asciiTheme="minorHAnsi" w:hAnsiTheme="minorHAnsi" w:cstheme="minorHAnsi"/>
          <w:color w:val="000000"/>
        </w:rPr>
      </w:pPr>
      <w:r w:rsidRPr="00193EE7">
        <w:rPr>
          <w:rFonts w:asciiTheme="minorHAnsi" w:hAnsiTheme="minorHAnsi" w:cstheme="minorHAnsi"/>
          <w:bCs/>
          <w:color w:val="000000"/>
        </w:rPr>
        <w:t xml:space="preserve">se v primeru poenostavljene oblike stroška, strošek uveljavlja v skladu s pravili za poenostavljene oblike stroška oziroma v skladu z dokazili, opredeljenimi v metodologiji </w:t>
      </w:r>
      <w:r w:rsidR="00122940" w:rsidRPr="00122940">
        <w:rPr>
          <w:rFonts w:asciiTheme="minorHAnsi" w:hAnsiTheme="minorHAnsi" w:cstheme="minorHAnsi"/>
          <w:bCs/>
          <w:color w:val="000000"/>
        </w:rPr>
        <w:t>za določitev višine podpore v obliki stroškov na enoto in financiranja po pavšalni stopnji</w:t>
      </w:r>
      <w:r w:rsidR="00FF6668" w:rsidRPr="00193EE7">
        <w:rPr>
          <w:rFonts w:asciiTheme="minorHAnsi" w:hAnsiTheme="minorHAnsi" w:cstheme="minorHAnsi"/>
          <w:bCs/>
          <w:color w:val="000000"/>
        </w:rPr>
        <w:t>.</w:t>
      </w:r>
      <w:r w:rsidRPr="00193EE7">
        <w:rPr>
          <w:rFonts w:asciiTheme="minorHAnsi" w:hAnsiTheme="minorHAnsi" w:cstheme="minorHAnsi"/>
          <w:bCs/>
          <w:color w:val="000000"/>
        </w:rPr>
        <w:t xml:space="preserve"> </w:t>
      </w:r>
    </w:p>
    <w:p w14:paraId="3C9CF55B" w14:textId="3848E696" w:rsidR="00193EE7" w:rsidRDefault="00193EE7" w:rsidP="00193EE7">
      <w:pPr>
        <w:pStyle w:val="Telobesedila"/>
        <w:spacing w:line="276" w:lineRule="auto"/>
        <w:rPr>
          <w:rFonts w:asciiTheme="minorHAnsi" w:hAnsiTheme="minorHAnsi" w:cstheme="minorHAnsi"/>
          <w:color w:val="000000"/>
        </w:rPr>
      </w:pPr>
    </w:p>
    <w:p w14:paraId="5FC2D5BE" w14:textId="53C86D32" w:rsidR="00193EE7" w:rsidRDefault="00193EE7" w:rsidP="00193EE7">
      <w:pPr>
        <w:pStyle w:val="Telobesedila"/>
        <w:spacing w:line="276" w:lineRule="auto"/>
        <w:rPr>
          <w:rFonts w:asciiTheme="minorHAnsi" w:hAnsiTheme="minorHAnsi" w:cstheme="minorHAnsi"/>
          <w:color w:val="000000"/>
        </w:rPr>
      </w:pPr>
    </w:p>
    <w:p w14:paraId="52E8ED10" w14:textId="77777777" w:rsidR="009A74E9" w:rsidRPr="009A74E9" w:rsidRDefault="009A74E9" w:rsidP="009A74E9">
      <w:pPr>
        <w:numPr>
          <w:ilvl w:val="0"/>
          <w:numId w:val="29"/>
        </w:numPr>
        <w:spacing w:after="0" w:line="276" w:lineRule="auto"/>
        <w:ind w:left="357" w:hanging="357"/>
        <w:jc w:val="center"/>
        <w:outlineLvl w:val="0"/>
        <w:rPr>
          <w:rFonts w:cstheme="minorHAnsi"/>
          <w:color w:val="000000"/>
          <w:sz w:val="20"/>
          <w:szCs w:val="20"/>
        </w:rPr>
      </w:pPr>
      <w:r w:rsidRPr="009A74E9">
        <w:rPr>
          <w:rFonts w:cstheme="minorHAnsi"/>
          <w:color w:val="000000"/>
          <w:sz w:val="20"/>
          <w:szCs w:val="20"/>
        </w:rPr>
        <w:t>člen</w:t>
      </w:r>
    </w:p>
    <w:p w14:paraId="4CDB5A73" w14:textId="77777777" w:rsidR="009A74E9" w:rsidRPr="00AD29DE" w:rsidRDefault="009A74E9" w:rsidP="009A74E9">
      <w:pPr>
        <w:spacing w:after="0" w:line="240" w:lineRule="auto"/>
        <w:ind w:left="360"/>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(obveznosti pogodbeni strank)</w:t>
      </w:r>
    </w:p>
    <w:p w14:paraId="1629CD3D" w14:textId="77777777" w:rsidR="009A74E9" w:rsidRPr="00AD29DE" w:rsidRDefault="009A74E9" w:rsidP="009A74E9">
      <w:pPr>
        <w:spacing w:after="0" w:line="240" w:lineRule="auto"/>
        <w:jc w:val="both"/>
        <w:rPr>
          <w:rFonts w:ascii="Calibri" w:eastAsia="Times New Roman" w:hAnsi="Calibri" w:cs="Arial"/>
          <w:color w:val="000000"/>
          <w:sz w:val="20"/>
          <w:szCs w:val="20"/>
          <w:lang w:eastAsia="sl-SI"/>
        </w:rPr>
      </w:pPr>
    </w:p>
    <w:p w14:paraId="5CB3605F" w14:textId="77777777" w:rsidR="009A74E9" w:rsidRPr="00AD29DE" w:rsidRDefault="009A74E9" w:rsidP="009A74E9">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Da bi zagotovile tekoče izvajanje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se pogodbene stranke zavezujejo, da bodo delovale v skladu z načeli dobre partnerske prakse, ki so:</w:t>
      </w:r>
    </w:p>
    <w:p w14:paraId="6884F3BA"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vse pogodbene stranke morajo biti seznanjene z razpisno dokumentacijo in razumeti svojo vlogo v </w:t>
      </w:r>
      <w:r>
        <w:rPr>
          <w:rFonts w:ascii="Calibri" w:eastAsia="Times New Roman" w:hAnsi="Calibri" w:cs="Arial"/>
          <w:color w:val="000000"/>
          <w:sz w:val="20"/>
          <w:szCs w:val="20"/>
          <w:lang w:eastAsia="sl-SI"/>
        </w:rPr>
        <w:t>operaciji</w:t>
      </w:r>
      <w:r w:rsidRPr="00AD29DE">
        <w:rPr>
          <w:rFonts w:ascii="Calibri" w:eastAsia="Times New Roman" w:hAnsi="Calibri" w:cs="Arial"/>
          <w:color w:val="000000"/>
          <w:sz w:val="20"/>
          <w:szCs w:val="20"/>
          <w:lang w:eastAsia="sl-SI"/>
        </w:rPr>
        <w:t>;</w:t>
      </w:r>
    </w:p>
    <w:p w14:paraId="4F8710E5" w14:textId="77777777" w:rsidR="009A74E9" w:rsidRDefault="009A74E9" w:rsidP="009A74E9">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vse pogodbene stranke morajo biti seznanjene z vzorcem pogodbe o sofinanciranju in razumeti svoje obveznosti;</w:t>
      </w:r>
    </w:p>
    <w:p w14:paraId="0B9FF15E"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vodilni konzorcijski partner se mora redno</w:t>
      </w:r>
      <w:r w:rsidRPr="00AD29DE">
        <w:rPr>
          <w:rFonts w:ascii="Calibri" w:eastAsia="Times New Roman" w:hAnsi="Calibri" w:cs="Arial"/>
          <w:sz w:val="20"/>
          <w:szCs w:val="20"/>
          <w:lang w:eastAsia="sl-SI"/>
        </w:rPr>
        <w:t xml:space="preserve"> posvetovati s konzorcijskimi partnerji in jih izčrpno obveščati o poteku </w:t>
      </w:r>
      <w:r>
        <w:rPr>
          <w:rFonts w:ascii="Calibri" w:eastAsia="Times New Roman" w:hAnsi="Calibri" w:cs="Arial"/>
          <w:sz w:val="20"/>
          <w:szCs w:val="20"/>
          <w:lang w:eastAsia="sl-SI"/>
        </w:rPr>
        <w:t>operacije</w:t>
      </w:r>
      <w:r w:rsidRPr="00AD29DE">
        <w:rPr>
          <w:rFonts w:ascii="Calibri" w:eastAsia="Times New Roman" w:hAnsi="Calibri" w:cs="Arial"/>
          <w:sz w:val="20"/>
          <w:szCs w:val="20"/>
          <w:lang w:eastAsia="sl-SI"/>
        </w:rPr>
        <w:t>;</w:t>
      </w:r>
    </w:p>
    <w:p w14:paraId="11FB6444"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127D8BDD">
        <w:rPr>
          <w:rFonts w:ascii="Calibri" w:eastAsia="Times New Roman" w:hAnsi="Calibri" w:cs="Calibri"/>
          <w:color w:val="000000" w:themeColor="text1"/>
          <w:sz w:val="20"/>
          <w:szCs w:val="20"/>
          <w:lang w:eastAsia="sl-SI"/>
        </w:rPr>
        <w:t xml:space="preserve">vodilni konzorcijski partner je prejemnik </w:t>
      </w:r>
      <w:r w:rsidRPr="127D8BDD">
        <w:rPr>
          <w:rFonts w:ascii="Calibri" w:eastAsia="Times New Roman" w:hAnsi="Calibri" w:cs="Calibri"/>
          <w:sz w:val="20"/>
          <w:szCs w:val="20"/>
        </w:rPr>
        <w:t>namenskih sredstev v skladu z zahtevkom za izplačilo, ki ga pred izplačilom sredstev potrdi ARIS;</w:t>
      </w:r>
    </w:p>
    <w:p w14:paraId="74423242"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127D8BDD">
        <w:rPr>
          <w:rFonts w:ascii="Calibri" w:eastAsia="Times New Roman" w:hAnsi="Calibri" w:cs="Calibri"/>
          <w:sz w:val="20"/>
          <w:szCs w:val="20"/>
        </w:rPr>
        <w:t>vodilni konzorcijski partner mora prejeta namenska sredstva najkasneje v 5 delovnih dneh po dnevu, ko jih bo prejel od ministrstva, prenakazati drugim partnerjem v konzorciju. Višina sredstev bo določena v dokumentih zahtevka za izplačilo v informacijskem sistemu Organa upravljanja</w:t>
      </w:r>
      <w:r>
        <w:rPr>
          <w:rFonts w:ascii="Calibri" w:eastAsia="Times New Roman" w:hAnsi="Calibri" w:cs="Calibri"/>
          <w:sz w:val="20"/>
          <w:szCs w:val="20"/>
        </w:rPr>
        <w:t xml:space="preserve"> </w:t>
      </w:r>
      <w:r w:rsidRPr="00354117">
        <w:rPr>
          <w:rFonts w:ascii="Calibri" w:eastAsia="Times New Roman" w:hAnsi="Calibri" w:cs="Calibri"/>
          <w:sz w:val="20"/>
          <w:szCs w:val="20"/>
        </w:rPr>
        <w:t>IS e-MA</w:t>
      </w:r>
      <w:r>
        <w:rPr>
          <w:rFonts w:ascii="Calibri" w:eastAsia="Times New Roman" w:hAnsi="Calibri" w:cs="Calibri"/>
          <w:sz w:val="20"/>
          <w:szCs w:val="20"/>
        </w:rPr>
        <w:t>2</w:t>
      </w:r>
      <w:r w:rsidRPr="127D8BDD">
        <w:rPr>
          <w:rFonts w:ascii="Calibri" w:eastAsia="Times New Roman" w:hAnsi="Calibri" w:cs="Calibri"/>
          <w:sz w:val="20"/>
          <w:szCs w:val="20"/>
        </w:rPr>
        <w:t>, ki jih bo pred izplačilom sredstev vodilnemu konzorcijskemu partnerju potrdila ARIS;</w:t>
      </w:r>
    </w:p>
    <w:p w14:paraId="2A8EF89A"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 xml:space="preserve">vodilni konzorcijski partner in konzorcijski partnerji se medsebojno zavezujejo, da si bodo posredovali kopije poročil – vsebinskih in finančnih, ki jih vodilni konzorcijski partner predloži </w:t>
      </w:r>
      <w:r>
        <w:rPr>
          <w:rFonts w:ascii="Calibri" w:eastAsia="Times New Roman" w:hAnsi="Calibri" w:cs="Arial"/>
          <w:sz w:val="20"/>
          <w:szCs w:val="20"/>
          <w:lang w:eastAsia="sl-SI"/>
        </w:rPr>
        <w:t xml:space="preserve">ARIS </w:t>
      </w:r>
      <w:r w:rsidRPr="00AD29DE">
        <w:rPr>
          <w:rFonts w:ascii="Calibri" w:eastAsia="Times New Roman" w:hAnsi="Calibri" w:cs="Arial"/>
          <w:sz w:val="20"/>
          <w:szCs w:val="20"/>
          <w:lang w:eastAsia="sl-SI"/>
        </w:rPr>
        <w:t>v skladu s pogodbo o sofinanciranju;</w:t>
      </w:r>
    </w:p>
    <w:p w14:paraId="49E3F1B4" w14:textId="77777777" w:rsidR="009A74E9" w:rsidRPr="00AD29DE" w:rsidRDefault="009A74E9" w:rsidP="009A74E9">
      <w:pPr>
        <w:numPr>
          <w:ilvl w:val="0"/>
          <w:numId w:val="4"/>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color w:val="000000"/>
          <w:sz w:val="20"/>
          <w:szCs w:val="20"/>
          <w:lang w:eastAsia="sl-SI"/>
        </w:rPr>
        <w:t xml:space="preserve">predloge za spremembe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xml:space="preserve"> (npr. spremembe aktivnosti ipd.) morajo konzorcijski partnerji pisno potrditi, preden jih vodilni konzorcijski partner predloži</w:t>
      </w:r>
      <w:r>
        <w:rPr>
          <w:rFonts w:ascii="Calibri" w:eastAsia="Times New Roman" w:hAnsi="Calibri" w:cs="Arial"/>
          <w:sz w:val="20"/>
          <w:szCs w:val="20"/>
          <w:lang w:eastAsia="sl-SI"/>
        </w:rPr>
        <w:t xml:space="preserve"> ARIS</w:t>
      </w:r>
      <w:r w:rsidRPr="00AD29DE">
        <w:rPr>
          <w:rFonts w:ascii="Calibri" w:eastAsia="Times New Roman" w:hAnsi="Calibri" w:cs="Arial"/>
          <w:color w:val="000000"/>
          <w:sz w:val="20"/>
          <w:szCs w:val="20"/>
          <w:lang w:eastAsia="sl-SI"/>
        </w:rPr>
        <w:t xml:space="preserve">; če takega sporazuma ni mogoče doseči, mora vodilni konzorcijski partner razloge za to navesti, kadar spremembe predloži </w:t>
      </w:r>
      <w:r>
        <w:rPr>
          <w:rFonts w:ascii="Calibri" w:eastAsia="Times New Roman" w:hAnsi="Calibri" w:cs="Arial"/>
          <w:sz w:val="20"/>
          <w:szCs w:val="20"/>
          <w:lang w:eastAsia="sl-SI"/>
        </w:rPr>
        <w:t xml:space="preserve"> ARIS </w:t>
      </w:r>
      <w:r w:rsidRPr="00AD29DE">
        <w:rPr>
          <w:rFonts w:ascii="Calibri" w:eastAsia="Times New Roman" w:hAnsi="Calibri" w:cs="Arial"/>
          <w:sz w:val="20"/>
          <w:szCs w:val="20"/>
          <w:lang w:eastAsia="sl-SI"/>
        </w:rPr>
        <w:t>v odobritev</w:t>
      </w:r>
      <w:r w:rsidRPr="00AD29DE">
        <w:rPr>
          <w:rFonts w:ascii="Calibri" w:eastAsia="Times New Roman" w:hAnsi="Calibri" w:cs="Arial"/>
          <w:color w:val="000000"/>
          <w:sz w:val="20"/>
          <w:szCs w:val="20"/>
          <w:lang w:eastAsia="sl-SI"/>
        </w:rPr>
        <w:t>;</w:t>
      </w:r>
    </w:p>
    <w:p w14:paraId="48BC645A" w14:textId="77777777" w:rsidR="009A74E9" w:rsidRPr="00AD29DE" w:rsidRDefault="009A74E9" w:rsidP="009A74E9">
      <w:pPr>
        <w:spacing w:after="0" w:line="240" w:lineRule="auto"/>
        <w:ind w:left="142"/>
        <w:jc w:val="both"/>
        <w:rPr>
          <w:rFonts w:ascii="Calibri" w:eastAsia="Times New Roman" w:hAnsi="Calibri" w:cs="Arial"/>
          <w:i/>
          <w:sz w:val="20"/>
          <w:szCs w:val="20"/>
          <w:lang w:eastAsia="sl-SI"/>
        </w:rPr>
      </w:pPr>
    </w:p>
    <w:p w14:paraId="7E62A1FD" w14:textId="77777777" w:rsidR="009A74E9" w:rsidRPr="00AD29DE" w:rsidRDefault="009A74E9" w:rsidP="009A74E9">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lastRenderedPageBreak/>
        <w:t>Pogodbene stranke potrjujejo in jamčijo, da bodo</w:t>
      </w:r>
      <w:r>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 xml:space="preserve">ob prijavi na javni razpis seznanile z vsemi dejstvi in podatki, ki so jim bili znani ali bi jim morali biti znani in ki bi lahko vplivali na odločitev </w:t>
      </w:r>
      <w:r>
        <w:rPr>
          <w:rFonts w:ascii="Calibri" w:eastAsia="Times New Roman" w:hAnsi="Calibri" w:cs="Arial"/>
          <w:color w:val="000000"/>
          <w:sz w:val="20"/>
          <w:szCs w:val="20"/>
          <w:lang w:eastAsia="sl-SI"/>
        </w:rPr>
        <w:t>ARIS</w:t>
      </w:r>
      <w:r w:rsidRPr="00AD29DE">
        <w:rPr>
          <w:rFonts w:ascii="Calibri" w:eastAsia="Times New Roman" w:hAnsi="Calibri" w:cs="Arial"/>
          <w:color w:val="000000"/>
          <w:sz w:val="20"/>
          <w:szCs w:val="20"/>
          <w:lang w:eastAsia="sl-SI"/>
        </w:rPr>
        <w:t xml:space="preserve"> o sklenitvi pogodbe o sofinanciranju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xml:space="preserve"> ter da so vsi podatki, ki so jih in ki jih bodo posredovali vodilnemu konzorcijskemu partnerju oz.</w:t>
      </w:r>
      <w:r>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 xml:space="preserve">tekom izvajanja </w:t>
      </w:r>
      <w:r>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xml:space="preserve"> v zvezi s to pogodbo in pogodbo o sofinanciranju </w:t>
      </w:r>
      <w:r>
        <w:rPr>
          <w:rFonts w:ascii="Calibri" w:eastAsia="Times New Roman" w:hAnsi="Calibri" w:cs="Arial"/>
          <w:color w:val="000000"/>
          <w:sz w:val="20"/>
          <w:szCs w:val="20"/>
          <w:lang w:eastAsia="sl-SI"/>
        </w:rPr>
        <w:t xml:space="preserve">operacije </w:t>
      </w:r>
      <w:r w:rsidRPr="00AD29DE">
        <w:rPr>
          <w:rFonts w:ascii="Calibri" w:eastAsia="Times New Roman" w:hAnsi="Calibri" w:cs="Arial"/>
          <w:color w:val="000000"/>
          <w:sz w:val="20"/>
          <w:szCs w:val="20"/>
          <w:lang w:eastAsia="sl-SI"/>
        </w:rPr>
        <w:t>resnični in popolni, v nasprotnem primeru se to šteje kot hujša kršitev te pogodbe.</w:t>
      </w:r>
    </w:p>
    <w:p w14:paraId="28ED6A30" w14:textId="77777777" w:rsidR="009A74E9" w:rsidRPr="00AD29DE" w:rsidRDefault="009A74E9" w:rsidP="009A74E9">
      <w:pPr>
        <w:spacing w:after="0" w:line="240" w:lineRule="auto"/>
        <w:jc w:val="both"/>
        <w:rPr>
          <w:rFonts w:ascii="Calibri" w:eastAsia="Times New Roman" w:hAnsi="Calibri" w:cs="Arial"/>
          <w:color w:val="000000"/>
          <w:sz w:val="20"/>
          <w:szCs w:val="20"/>
          <w:lang w:eastAsia="sl-SI"/>
        </w:rPr>
      </w:pPr>
    </w:p>
    <w:p w14:paraId="703360A8" w14:textId="77777777" w:rsidR="009A74E9" w:rsidRDefault="009A74E9" w:rsidP="009A74E9">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Pogodbene stranke se strinjajo, da lahko</w:t>
      </w:r>
      <w:r>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za namene javnega razpisa in izvajanja pogodbe o sofinanciranju pridobiva podatke o konzorcijskih partnerjih iz uradnih evidenc ter uporablja osebne podatke članov projektne skupine, za kar imajo pogodbene stranke zagotovljeno njihovo soglasje v skladu z veljavno zakonodajo.</w:t>
      </w:r>
    </w:p>
    <w:p w14:paraId="487C8CAF" w14:textId="77777777" w:rsidR="009A74E9" w:rsidRDefault="009A74E9" w:rsidP="009A74E9">
      <w:pPr>
        <w:spacing w:after="0" w:line="240" w:lineRule="auto"/>
        <w:jc w:val="both"/>
        <w:rPr>
          <w:rFonts w:ascii="Calibri" w:eastAsia="Times New Roman" w:hAnsi="Calibri" w:cs="Arial"/>
          <w:color w:val="000000"/>
          <w:sz w:val="20"/>
          <w:szCs w:val="20"/>
          <w:lang w:eastAsia="sl-SI"/>
        </w:rPr>
      </w:pPr>
    </w:p>
    <w:p w14:paraId="370F6FE8" w14:textId="7E100AD5" w:rsidR="009A74E9" w:rsidRPr="00AD29DE" w:rsidRDefault="009A74E9" w:rsidP="009A74E9">
      <w:pPr>
        <w:spacing w:after="0" w:line="240" w:lineRule="auto"/>
        <w:jc w:val="both"/>
        <w:rPr>
          <w:rFonts w:ascii="Calibri" w:eastAsia="Times New Roman" w:hAnsi="Calibri" w:cs="Arial"/>
          <w:color w:val="000000"/>
          <w:sz w:val="20"/>
          <w:szCs w:val="20"/>
          <w:lang w:eastAsia="sl-SI"/>
        </w:rPr>
      </w:pPr>
      <w:r>
        <w:rPr>
          <w:rFonts w:ascii="Calibri" w:eastAsia="Times New Roman" w:hAnsi="Calibri" w:cs="Arial"/>
          <w:color w:val="000000"/>
          <w:sz w:val="20"/>
          <w:szCs w:val="20"/>
          <w:lang w:eastAsia="sl-SI"/>
        </w:rPr>
        <w:t xml:space="preserve"> </w:t>
      </w:r>
    </w:p>
    <w:p w14:paraId="7B47838C" w14:textId="77777777" w:rsidR="009A74E9" w:rsidRDefault="009A74E9" w:rsidP="00193EE7">
      <w:pPr>
        <w:pStyle w:val="Telobesedila"/>
        <w:spacing w:line="276" w:lineRule="auto"/>
        <w:rPr>
          <w:rFonts w:asciiTheme="minorHAnsi" w:hAnsiTheme="minorHAnsi" w:cstheme="minorHAnsi"/>
          <w:color w:val="000000"/>
        </w:rPr>
      </w:pPr>
    </w:p>
    <w:bookmarkEnd w:id="9"/>
    <w:p w14:paraId="08C302A7"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3C496815"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(protikorupcijska klavzula)</w:t>
      </w:r>
    </w:p>
    <w:p w14:paraId="672AB5EF" w14:textId="77777777" w:rsidR="00B84352" w:rsidRPr="00193EE7" w:rsidRDefault="00B84352" w:rsidP="00193EE7">
      <w:pPr>
        <w:spacing w:after="0" w:line="276" w:lineRule="auto"/>
        <w:jc w:val="both"/>
        <w:rPr>
          <w:rFonts w:cstheme="minorHAnsi"/>
          <w:color w:val="000000"/>
          <w:sz w:val="20"/>
          <w:szCs w:val="20"/>
        </w:rPr>
      </w:pPr>
    </w:p>
    <w:p w14:paraId="6C927687" w14:textId="7FA9F5D4" w:rsidR="00B84352" w:rsidRPr="00193EE7" w:rsidRDefault="00B84352" w:rsidP="00193EE7">
      <w:pPr>
        <w:spacing w:after="0" w:line="276" w:lineRule="auto"/>
        <w:jc w:val="both"/>
        <w:rPr>
          <w:rFonts w:cstheme="minorHAnsi"/>
          <w:color w:val="000000"/>
          <w:sz w:val="20"/>
          <w:szCs w:val="20"/>
        </w:rPr>
      </w:pPr>
      <w:bookmarkStart w:id="10" w:name="_Hlk130283568"/>
      <w:r w:rsidRPr="00193EE7">
        <w:rPr>
          <w:rFonts w:cstheme="minorHAnsi"/>
          <w:color w:val="000000"/>
          <w:sz w:val="20"/>
          <w:szCs w:val="20"/>
        </w:rPr>
        <w:t xml:space="preserve">Pogodbene stranke se zavezujejo, da one same kot tudi nekdo drug v njihovem imenu ali </w:t>
      </w:r>
      <w:r w:rsidR="00D22150" w:rsidRPr="00193EE7">
        <w:rPr>
          <w:rFonts w:cstheme="minorHAnsi"/>
          <w:color w:val="000000"/>
          <w:sz w:val="20"/>
          <w:szCs w:val="20"/>
        </w:rPr>
        <w:t xml:space="preserve">za </w:t>
      </w:r>
      <w:r w:rsidRPr="00193EE7">
        <w:rPr>
          <w:rFonts w:cstheme="minorHAnsi"/>
          <w:color w:val="000000"/>
          <w:sz w:val="20"/>
          <w:szCs w:val="20"/>
        </w:rPr>
        <w:t>njihov račun, predstavniku ali posredniku organa ali organizacije iz javnega sektorja, ne bo obljubil, ponudil ali dal kakšn</w:t>
      </w:r>
      <w:r w:rsidR="00E34C1E" w:rsidRPr="00193EE7">
        <w:rPr>
          <w:rFonts w:cstheme="minorHAnsi"/>
          <w:color w:val="000000"/>
          <w:sz w:val="20"/>
          <w:szCs w:val="20"/>
        </w:rPr>
        <w:t>o</w:t>
      </w:r>
      <w:r w:rsidRPr="00193EE7">
        <w:rPr>
          <w:rFonts w:cstheme="minorHAnsi"/>
          <w:color w:val="000000"/>
          <w:sz w:val="20"/>
          <w:szCs w:val="20"/>
        </w:rPr>
        <w:t xml:space="preserve"> nedovoljen</w:t>
      </w:r>
      <w:r w:rsidR="00E34C1E" w:rsidRPr="00193EE7">
        <w:rPr>
          <w:rFonts w:cstheme="minorHAnsi"/>
          <w:color w:val="000000"/>
          <w:sz w:val="20"/>
          <w:szCs w:val="20"/>
        </w:rPr>
        <w:t>o</w:t>
      </w:r>
      <w:r w:rsidRPr="00193EE7">
        <w:rPr>
          <w:rFonts w:cstheme="minorHAnsi"/>
          <w:color w:val="000000"/>
          <w:sz w:val="20"/>
          <w:szCs w:val="20"/>
        </w:rPr>
        <w:t xml:space="preserve">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9D9F7AD" w14:textId="77777777" w:rsidR="00B84352" w:rsidRPr="00193EE7" w:rsidRDefault="00B84352" w:rsidP="00193EE7">
      <w:pPr>
        <w:spacing w:after="0" w:line="276" w:lineRule="auto"/>
        <w:jc w:val="both"/>
        <w:rPr>
          <w:rFonts w:cstheme="minorHAnsi"/>
          <w:color w:val="000000"/>
          <w:sz w:val="20"/>
          <w:szCs w:val="20"/>
        </w:rPr>
      </w:pPr>
    </w:p>
    <w:p w14:paraId="49FF9192" w14:textId="68E19D6E"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t>V primeru kršitve ali poskusa kršitve te klavzule je že sklenjena in veljavna pogodba nična, če pa pogodba še ni veljavna, se šteje, da pogodba ni bila sklenjena.</w:t>
      </w:r>
    </w:p>
    <w:bookmarkEnd w:id="10"/>
    <w:p w14:paraId="10112362" w14:textId="77777777" w:rsidR="00B84352" w:rsidRDefault="00B84352" w:rsidP="00C5363B">
      <w:pPr>
        <w:spacing w:after="0" w:line="276" w:lineRule="auto"/>
        <w:rPr>
          <w:rFonts w:cstheme="minorHAnsi"/>
          <w:color w:val="000000"/>
          <w:sz w:val="20"/>
          <w:szCs w:val="20"/>
        </w:rPr>
      </w:pPr>
    </w:p>
    <w:p w14:paraId="0EA0364C" w14:textId="77777777" w:rsidR="00747E24" w:rsidRPr="00193EE7" w:rsidRDefault="00747E24" w:rsidP="00747E24">
      <w:pPr>
        <w:numPr>
          <w:ilvl w:val="0"/>
          <w:numId w:val="29"/>
        </w:numPr>
        <w:spacing w:after="0" w:line="276" w:lineRule="auto"/>
        <w:jc w:val="center"/>
        <w:outlineLvl w:val="0"/>
        <w:rPr>
          <w:rFonts w:cstheme="minorHAnsi"/>
          <w:color w:val="000000"/>
          <w:sz w:val="20"/>
          <w:szCs w:val="20"/>
        </w:rPr>
      </w:pPr>
      <w:r w:rsidRPr="00193EE7">
        <w:rPr>
          <w:rFonts w:cstheme="minorHAnsi"/>
          <w:color w:val="000000"/>
          <w:sz w:val="20"/>
          <w:szCs w:val="20"/>
        </w:rPr>
        <w:t>člen</w:t>
      </w:r>
    </w:p>
    <w:p w14:paraId="334FCA37" w14:textId="72405994" w:rsidR="00747E24" w:rsidRPr="00193EE7" w:rsidRDefault="00747E24" w:rsidP="00747E24">
      <w:pPr>
        <w:spacing w:after="0" w:line="276" w:lineRule="auto"/>
        <w:jc w:val="center"/>
        <w:rPr>
          <w:rFonts w:cstheme="minorHAnsi"/>
          <w:color w:val="000000"/>
          <w:sz w:val="20"/>
          <w:szCs w:val="20"/>
        </w:rPr>
      </w:pPr>
      <w:r w:rsidRPr="00193EE7">
        <w:rPr>
          <w:rFonts w:cstheme="minorHAnsi"/>
          <w:color w:val="000000"/>
          <w:sz w:val="20"/>
          <w:szCs w:val="20"/>
        </w:rPr>
        <w:t>(</w:t>
      </w:r>
      <w:r>
        <w:rPr>
          <w:rFonts w:cstheme="minorHAnsi"/>
          <w:color w:val="000000"/>
          <w:sz w:val="20"/>
          <w:szCs w:val="20"/>
        </w:rPr>
        <w:t>upravljanje sprememb operacije</w:t>
      </w:r>
      <w:r w:rsidRPr="00193EE7">
        <w:rPr>
          <w:rFonts w:cstheme="minorHAnsi"/>
          <w:color w:val="000000"/>
          <w:sz w:val="20"/>
          <w:szCs w:val="20"/>
        </w:rPr>
        <w:t>)</w:t>
      </w:r>
    </w:p>
    <w:p w14:paraId="0106DF0C" w14:textId="77777777" w:rsidR="00C5363B" w:rsidRDefault="00C5363B" w:rsidP="004864D1">
      <w:pPr>
        <w:spacing w:after="0" w:line="276" w:lineRule="auto"/>
        <w:rPr>
          <w:rFonts w:cstheme="minorHAnsi"/>
          <w:color w:val="000000"/>
          <w:sz w:val="20"/>
          <w:szCs w:val="20"/>
        </w:rPr>
      </w:pPr>
    </w:p>
    <w:p w14:paraId="7E785E37" w14:textId="77777777" w:rsidR="00747E24" w:rsidRPr="00747E24" w:rsidRDefault="00747E24" w:rsidP="00747E24">
      <w:pPr>
        <w:spacing w:after="0" w:line="240" w:lineRule="auto"/>
        <w:jc w:val="center"/>
        <w:rPr>
          <w:rFonts w:ascii="Calibri" w:eastAsia="Times New Roman" w:hAnsi="Calibri" w:cs="Arial"/>
          <w:color w:val="000000"/>
          <w:sz w:val="20"/>
          <w:szCs w:val="20"/>
          <w:lang w:eastAsia="sl-SI"/>
        </w:rPr>
      </w:pPr>
    </w:p>
    <w:p w14:paraId="6AC36CB9" w14:textId="293D872D" w:rsidR="00747E24" w:rsidRPr="00747E24" w:rsidRDefault="00747E24" w:rsidP="00747E24">
      <w:pPr>
        <w:spacing w:after="0" w:line="240" w:lineRule="auto"/>
        <w:jc w:val="both"/>
        <w:rPr>
          <w:rFonts w:ascii="Calibri" w:eastAsia="Times New Roman" w:hAnsi="Calibri" w:cs="Arial"/>
          <w:color w:val="000000"/>
          <w:sz w:val="20"/>
          <w:szCs w:val="20"/>
          <w:lang w:eastAsia="sl-SI"/>
        </w:rPr>
      </w:pPr>
      <w:r w:rsidRPr="00747E24">
        <w:rPr>
          <w:rFonts w:ascii="Calibri" w:eastAsia="Times New Roman" w:hAnsi="Calibri" w:cs="Arial"/>
          <w:color w:val="000000" w:themeColor="text1"/>
          <w:sz w:val="20"/>
          <w:szCs w:val="20"/>
          <w:lang w:eastAsia="sl-SI"/>
        </w:rPr>
        <w:t xml:space="preserve">Pogodbene stranke bodo morale smiselno upoštevati omejitve glede sprememb operacije v skladu s členom 65 Uredbe (EU) 2021/1060/EU. Če v petih letih od datuma končnega izplačila </w:t>
      </w:r>
      <w:r w:rsidR="00F04C84">
        <w:rPr>
          <w:rFonts w:ascii="Calibri" w:eastAsia="Times New Roman" w:hAnsi="Calibri" w:cs="Arial"/>
          <w:color w:val="000000" w:themeColor="text1"/>
          <w:sz w:val="20"/>
          <w:szCs w:val="20"/>
          <w:lang w:eastAsia="sl-SI"/>
        </w:rPr>
        <w:t>upravičencu</w:t>
      </w:r>
      <w:r w:rsidRPr="00747E24">
        <w:rPr>
          <w:rFonts w:ascii="Calibri" w:eastAsia="Times New Roman" w:hAnsi="Calibri" w:cs="Arial"/>
          <w:color w:val="000000" w:themeColor="text1"/>
          <w:sz w:val="20"/>
          <w:szCs w:val="20"/>
          <w:lang w:eastAsia="sl-SI"/>
        </w:rPr>
        <w:t xml:space="preserve">, nastopi karkoli od naslednjega: </w:t>
      </w:r>
    </w:p>
    <w:p w14:paraId="662EE213" w14:textId="77777777" w:rsidR="00747E24" w:rsidRPr="00747E24" w:rsidRDefault="00747E24" w:rsidP="00747E24">
      <w:pPr>
        <w:numPr>
          <w:ilvl w:val="0"/>
          <w:numId w:val="32"/>
        </w:numPr>
        <w:spacing w:after="0" w:line="240" w:lineRule="auto"/>
        <w:contextualSpacing/>
        <w:jc w:val="both"/>
        <w:rPr>
          <w:rFonts w:ascii="Calibri" w:eastAsia="Times New Roman" w:hAnsi="Calibri" w:cs="Arial"/>
          <w:color w:val="000000"/>
          <w:sz w:val="20"/>
          <w:szCs w:val="20"/>
          <w:lang w:eastAsia="sl-SI"/>
        </w:rPr>
      </w:pPr>
      <w:r w:rsidRPr="00747E24">
        <w:rPr>
          <w:rFonts w:ascii="Calibri" w:eastAsia="Times New Roman" w:hAnsi="Calibri" w:cs="Arial"/>
          <w:color w:val="000000"/>
          <w:sz w:val="20"/>
          <w:szCs w:val="20"/>
          <w:lang w:eastAsia="sl-SI"/>
        </w:rPr>
        <w:t xml:space="preserve">prenehanje ali premestitev proizvodne dejavnosti iz programskega območja; </w:t>
      </w:r>
    </w:p>
    <w:p w14:paraId="2FA3F02F" w14:textId="77777777" w:rsidR="00747E24" w:rsidRPr="00747E24" w:rsidRDefault="00747E24" w:rsidP="00747E24">
      <w:pPr>
        <w:numPr>
          <w:ilvl w:val="0"/>
          <w:numId w:val="32"/>
        </w:numPr>
        <w:spacing w:after="0" w:line="240" w:lineRule="auto"/>
        <w:contextualSpacing/>
        <w:jc w:val="both"/>
        <w:rPr>
          <w:rFonts w:ascii="Calibri" w:eastAsia="Times New Roman" w:hAnsi="Calibri" w:cs="Arial"/>
          <w:color w:val="000000"/>
          <w:sz w:val="20"/>
          <w:szCs w:val="20"/>
          <w:lang w:eastAsia="sl-SI"/>
        </w:rPr>
      </w:pPr>
      <w:r w:rsidRPr="00747E24">
        <w:rPr>
          <w:rFonts w:ascii="Calibri" w:eastAsia="Times New Roman" w:hAnsi="Calibri" w:cs="Arial"/>
          <w:color w:val="000000"/>
          <w:sz w:val="20"/>
          <w:szCs w:val="20"/>
          <w:lang w:eastAsia="sl-SI"/>
        </w:rPr>
        <w:t xml:space="preserve">sprememba lastništva postavke infrastrukture, ki daje konzorcijskemu partnerju ali javnemu organu neupravičeno prednost; ali </w:t>
      </w:r>
    </w:p>
    <w:p w14:paraId="3F420986" w14:textId="77777777" w:rsidR="00747E24" w:rsidRPr="00747E24" w:rsidRDefault="00747E24" w:rsidP="00747E24">
      <w:pPr>
        <w:numPr>
          <w:ilvl w:val="0"/>
          <w:numId w:val="32"/>
        </w:numPr>
        <w:spacing w:after="0" w:line="240" w:lineRule="auto"/>
        <w:contextualSpacing/>
        <w:jc w:val="both"/>
        <w:rPr>
          <w:rFonts w:ascii="Calibri" w:eastAsia="Times New Roman" w:hAnsi="Calibri" w:cs="Arial"/>
          <w:color w:val="000000"/>
          <w:sz w:val="20"/>
          <w:szCs w:val="20"/>
          <w:lang w:eastAsia="sl-SI"/>
        </w:rPr>
      </w:pPr>
      <w:r w:rsidRPr="00747E24">
        <w:rPr>
          <w:rFonts w:ascii="Calibri" w:eastAsia="Times New Roman" w:hAnsi="Calibri" w:cs="Arial"/>
          <w:color w:val="000000"/>
          <w:sz w:val="20"/>
          <w:szCs w:val="20"/>
          <w:lang w:eastAsia="sl-SI"/>
        </w:rPr>
        <w:t xml:space="preserve">bistvena sprememba, ki vpliva na značaj, cilje ali pogoje izvajanja, zaradi česar bi se razvrednotili njeni prvotni cilji, </w:t>
      </w:r>
    </w:p>
    <w:p w14:paraId="63743A56" w14:textId="77777777" w:rsidR="00747E24" w:rsidRPr="00747E24" w:rsidRDefault="00747E24" w:rsidP="00747E24">
      <w:pPr>
        <w:spacing w:after="0" w:line="240" w:lineRule="auto"/>
        <w:jc w:val="both"/>
        <w:rPr>
          <w:rFonts w:ascii="Calibri" w:eastAsia="Times New Roman" w:hAnsi="Calibri" w:cs="Arial"/>
          <w:color w:val="000000"/>
          <w:sz w:val="20"/>
          <w:szCs w:val="20"/>
          <w:lang w:eastAsia="sl-SI"/>
        </w:rPr>
      </w:pPr>
      <w:r w:rsidRPr="00747E24">
        <w:rPr>
          <w:rFonts w:ascii="Calibri" w:eastAsia="Times New Roman" w:hAnsi="Calibri" w:cs="Arial"/>
          <w:color w:val="000000" w:themeColor="text1"/>
          <w:sz w:val="20"/>
          <w:szCs w:val="20"/>
          <w:lang w:eastAsia="sl-SI"/>
        </w:rPr>
        <w:t>so konzorcijski partnerji dolžni vrniti neupravičeno prejeta sredstva skupaj z zakonskimi zamudnimi obrestmi od dneva nakazila na transakcijski račun vodilnega konzorcijskega partnerja do dneva vračila sredstev v proračun Republike Slovenije sorazmerno z obdobjem, v katerem ustrezne zahteve niso bile izpolnjene.</w:t>
      </w:r>
    </w:p>
    <w:p w14:paraId="7CEEDB37" w14:textId="77777777" w:rsidR="00747E24" w:rsidRPr="00747E24" w:rsidRDefault="00747E24" w:rsidP="00747E24">
      <w:pPr>
        <w:spacing w:after="0" w:line="240" w:lineRule="auto"/>
        <w:jc w:val="both"/>
        <w:rPr>
          <w:rFonts w:ascii="Calibri" w:eastAsia="Times New Roman" w:hAnsi="Calibri" w:cs="Arial"/>
          <w:color w:val="000000" w:themeColor="text1"/>
          <w:sz w:val="20"/>
          <w:szCs w:val="20"/>
          <w:lang w:eastAsia="sl-SI"/>
        </w:rPr>
      </w:pPr>
    </w:p>
    <w:p w14:paraId="725CD559" w14:textId="77777777" w:rsidR="00747E24" w:rsidRPr="00747E24" w:rsidRDefault="00747E24" w:rsidP="00747E24">
      <w:pPr>
        <w:spacing w:after="0" w:line="240" w:lineRule="auto"/>
        <w:jc w:val="both"/>
        <w:rPr>
          <w:rFonts w:eastAsia="Times New Roman"/>
          <w:b/>
          <w:bCs/>
          <w:color w:val="000000" w:themeColor="text1"/>
          <w:sz w:val="20"/>
          <w:szCs w:val="20"/>
          <w:lang w:eastAsia="sl-SI"/>
        </w:rPr>
      </w:pPr>
      <w:r w:rsidRPr="00747E24">
        <w:rPr>
          <w:rFonts w:ascii="Calibri" w:eastAsia="Times New Roman" w:hAnsi="Calibri" w:cs="Arial"/>
          <w:color w:val="000000" w:themeColor="text1"/>
          <w:sz w:val="20"/>
          <w:szCs w:val="20"/>
          <w:lang w:eastAsia="sl-SI"/>
        </w:rPr>
        <w:t xml:space="preserve">Tekom operacije bodo pogodbene stranke upravljale spremembe operacije na način: </w:t>
      </w:r>
      <w:r w:rsidRPr="00747E24">
        <w:rPr>
          <w:rFonts w:eastAsia="Times New Roman"/>
          <w:b/>
          <w:bCs/>
          <w:color w:val="000000" w:themeColor="text1"/>
          <w:sz w:val="20"/>
          <w:szCs w:val="20"/>
          <w:lang w:eastAsia="sl-SI"/>
        </w:rPr>
        <w:t>[</w:t>
      </w:r>
      <w:r w:rsidRPr="00747E24">
        <w:rPr>
          <w:rFonts w:eastAsia="Times New Roman"/>
          <w:b/>
          <w:bCs/>
          <w:color w:val="000000" w:themeColor="text1"/>
          <w:sz w:val="20"/>
          <w:szCs w:val="20"/>
          <w:highlight w:val="yellow"/>
          <w:lang w:eastAsia="sl-SI"/>
        </w:rPr>
        <w:t>VSTAVITI OPIS, KAKO BODO POGODBENE STRANKE UPRAVLJALE SPREMEMBE OPERACIJE. OPIS MORA BITI SKLADEN Z DOLOČILI RAZPISNE DOKUMENTACIJE GLEDE SPREMEMB NA OPERACIJAH.</w:t>
      </w:r>
      <w:r w:rsidRPr="00747E24">
        <w:rPr>
          <w:rFonts w:eastAsia="Times New Roman"/>
          <w:b/>
          <w:bCs/>
          <w:color w:val="000000" w:themeColor="text1"/>
          <w:sz w:val="20"/>
          <w:szCs w:val="20"/>
          <w:lang w:eastAsia="sl-SI"/>
        </w:rPr>
        <w:t>]</w:t>
      </w:r>
    </w:p>
    <w:p w14:paraId="6E71A7A6" w14:textId="77777777" w:rsidR="00747E24" w:rsidRPr="00747E24" w:rsidRDefault="00747E24" w:rsidP="00747E24">
      <w:pPr>
        <w:spacing w:after="0" w:line="240" w:lineRule="auto"/>
        <w:jc w:val="both"/>
        <w:rPr>
          <w:rFonts w:ascii="Calibri" w:eastAsia="Times New Roman" w:hAnsi="Calibri" w:cs="Arial"/>
          <w:color w:val="000000" w:themeColor="text1"/>
          <w:sz w:val="20"/>
          <w:szCs w:val="20"/>
          <w:lang w:eastAsia="sl-SI"/>
        </w:rPr>
      </w:pPr>
    </w:p>
    <w:p w14:paraId="2791E2F6" w14:textId="77777777" w:rsidR="00747E24" w:rsidRDefault="00747E24" w:rsidP="004864D1">
      <w:pPr>
        <w:spacing w:after="0" w:line="276" w:lineRule="auto"/>
        <w:rPr>
          <w:rFonts w:cstheme="minorHAnsi"/>
          <w:color w:val="000000"/>
          <w:sz w:val="20"/>
          <w:szCs w:val="20"/>
        </w:rPr>
      </w:pPr>
    </w:p>
    <w:p w14:paraId="2F513B6D" w14:textId="77777777" w:rsidR="00747E24" w:rsidRPr="00193EE7" w:rsidRDefault="00747E24" w:rsidP="004864D1">
      <w:pPr>
        <w:spacing w:after="0" w:line="276" w:lineRule="auto"/>
        <w:rPr>
          <w:rFonts w:cstheme="minorHAnsi"/>
          <w:color w:val="000000"/>
          <w:sz w:val="20"/>
          <w:szCs w:val="20"/>
        </w:rPr>
      </w:pPr>
    </w:p>
    <w:p w14:paraId="7C872BE8"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68AC6428"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w:t>
      </w:r>
      <w:r w:rsidR="008D02D7" w:rsidRPr="00193EE7">
        <w:rPr>
          <w:rFonts w:cstheme="minorHAnsi"/>
          <w:color w:val="000000"/>
          <w:sz w:val="20"/>
          <w:szCs w:val="20"/>
        </w:rPr>
        <w:t>aneks</w:t>
      </w:r>
      <w:r w:rsidRPr="00193EE7">
        <w:rPr>
          <w:rFonts w:cstheme="minorHAnsi"/>
          <w:color w:val="000000"/>
          <w:sz w:val="20"/>
          <w:szCs w:val="20"/>
        </w:rPr>
        <w:t>)</w:t>
      </w:r>
    </w:p>
    <w:p w14:paraId="388B3C8E" w14:textId="77777777" w:rsidR="00B84352" w:rsidRPr="00193EE7" w:rsidRDefault="00B84352" w:rsidP="00193EE7">
      <w:pPr>
        <w:spacing w:after="0" w:line="276" w:lineRule="auto"/>
        <w:rPr>
          <w:rFonts w:cstheme="minorHAnsi"/>
          <w:sz w:val="20"/>
          <w:szCs w:val="20"/>
        </w:rPr>
      </w:pPr>
    </w:p>
    <w:p w14:paraId="509EEE40" w14:textId="77777777" w:rsidR="00B84352" w:rsidRPr="00193EE7" w:rsidRDefault="00B84352" w:rsidP="00193EE7">
      <w:pPr>
        <w:spacing w:after="0" w:line="276" w:lineRule="auto"/>
        <w:jc w:val="both"/>
        <w:rPr>
          <w:rFonts w:cstheme="minorHAnsi"/>
          <w:sz w:val="20"/>
          <w:szCs w:val="20"/>
        </w:rPr>
      </w:pPr>
      <w:bookmarkStart w:id="11" w:name="_Hlk130283849"/>
      <w:r w:rsidRPr="00193EE7">
        <w:rPr>
          <w:rFonts w:cstheme="minorHAnsi"/>
          <w:sz w:val="20"/>
          <w:szCs w:val="20"/>
        </w:rPr>
        <w:t xml:space="preserve">Vse morebitne dopolnitve in spremembe te pogodbe stranke določijo pisno z </w:t>
      </w:r>
      <w:r w:rsidR="008D02D7" w:rsidRPr="00193EE7">
        <w:rPr>
          <w:rFonts w:cstheme="minorHAnsi"/>
          <w:sz w:val="20"/>
          <w:szCs w:val="20"/>
        </w:rPr>
        <w:t xml:space="preserve">aneksom </w:t>
      </w:r>
      <w:r w:rsidRPr="00193EE7">
        <w:rPr>
          <w:rFonts w:cstheme="minorHAnsi"/>
          <w:sz w:val="20"/>
          <w:szCs w:val="20"/>
        </w:rPr>
        <w:t>k tej pogodbi.</w:t>
      </w:r>
    </w:p>
    <w:bookmarkEnd w:id="11"/>
    <w:p w14:paraId="7C26DED8" w14:textId="77777777" w:rsidR="00B84352" w:rsidRDefault="00B84352" w:rsidP="00193EE7">
      <w:pPr>
        <w:pStyle w:val="Telobesedila-zamik"/>
        <w:spacing w:after="0" w:line="276" w:lineRule="auto"/>
        <w:ind w:left="0"/>
        <w:rPr>
          <w:rFonts w:cstheme="minorHAnsi"/>
          <w:sz w:val="20"/>
          <w:szCs w:val="20"/>
        </w:rPr>
      </w:pPr>
    </w:p>
    <w:p w14:paraId="19CDC371" w14:textId="77777777" w:rsidR="00C5363B" w:rsidRPr="00193EE7" w:rsidRDefault="00C5363B" w:rsidP="00193EE7">
      <w:pPr>
        <w:pStyle w:val="Telobesedila-zamik"/>
        <w:spacing w:after="0" w:line="276" w:lineRule="auto"/>
        <w:ind w:left="0"/>
        <w:rPr>
          <w:rFonts w:cstheme="minorHAnsi"/>
          <w:sz w:val="20"/>
          <w:szCs w:val="20"/>
        </w:rPr>
      </w:pPr>
    </w:p>
    <w:p w14:paraId="7A3FFD40"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03E378F7"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(razreševanje sporov)</w:t>
      </w:r>
    </w:p>
    <w:p w14:paraId="48A440D2" w14:textId="77777777" w:rsidR="00B84352" w:rsidRPr="00193EE7" w:rsidRDefault="00B84352" w:rsidP="00193EE7">
      <w:pPr>
        <w:spacing w:after="0" w:line="276" w:lineRule="auto"/>
        <w:jc w:val="center"/>
        <w:rPr>
          <w:rFonts w:cstheme="minorHAnsi"/>
          <w:color w:val="000000"/>
          <w:sz w:val="20"/>
          <w:szCs w:val="20"/>
        </w:rPr>
      </w:pPr>
    </w:p>
    <w:p w14:paraId="60578EC1" w14:textId="5DA63904" w:rsidR="00B84352" w:rsidRPr="00193EE7" w:rsidRDefault="00B84352" w:rsidP="00193EE7">
      <w:pPr>
        <w:spacing w:after="0" w:line="276" w:lineRule="auto"/>
        <w:jc w:val="both"/>
        <w:rPr>
          <w:rFonts w:cstheme="minorHAnsi"/>
          <w:color w:val="000000"/>
          <w:sz w:val="20"/>
          <w:szCs w:val="20"/>
        </w:rPr>
      </w:pPr>
      <w:bookmarkStart w:id="12" w:name="_Hlk130284112"/>
      <w:bookmarkStart w:id="13" w:name="_Hlk130283897"/>
      <w:r w:rsidRPr="00193EE7">
        <w:rPr>
          <w:rFonts w:cstheme="minorHAnsi"/>
          <w:color w:val="000000"/>
          <w:sz w:val="20"/>
          <w:szCs w:val="20"/>
        </w:rPr>
        <w:t xml:space="preserve">Pogodbene stranke soglašajo, da se bodo medsebojno obveščale o vseh okoliščinah, pomembnih za uresničitev določil te pogodbe. Nerešena vprašanja bodo reševale sporazumno. </w:t>
      </w:r>
      <w:r w:rsidR="006A2590" w:rsidRPr="006A2590">
        <w:rPr>
          <w:rFonts w:cstheme="minorHAnsi"/>
          <w:sz w:val="20"/>
          <w:szCs w:val="20"/>
        </w:rPr>
        <w:t>V primeru spora je pristojno sodišče v Ljubljani.</w:t>
      </w:r>
    </w:p>
    <w:p w14:paraId="1A0C737C" w14:textId="77777777" w:rsidR="001C7908" w:rsidRPr="00193EE7" w:rsidRDefault="001C7908" w:rsidP="00193EE7">
      <w:pPr>
        <w:spacing w:after="0" w:line="276" w:lineRule="auto"/>
        <w:jc w:val="both"/>
        <w:rPr>
          <w:rFonts w:cstheme="minorHAnsi"/>
          <w:color w:val="000000"/>
          <w:sz w:val="20"/>
          <w:szCs w:val="20"/>
        </w:rPr>
      </w:pPr>
    </w:p>
    <w:p w14:paraId="6AB708B4" w14:textId="77777777" w:rsidR="001C7908" w:rsidRPr="00193EE7" w:rsidRDefault="001C7908" w:rsidP="00193EE7">
      <w:pPr>
        <w:spacing w:after="0" w:line="276" w:lineRule="auto"/>
        <w:jc w:val="both"/>
        <w:rPr>
          <w:rFonts w:cstheme="minorHAnsi"/>
          <w:color w:val="000000"/>
          <w:sz w:val="20"/>
          <w:szCs w:val="20"/>
          <w:lang w:eastAsia="sl-SI"/>
        </w:rPr>
      </w:pPr>
      <w:r w:rsidRPr="00193EE7">
        <w:rPr>
          <w:rFonts w:cstheme="minorHAnsi"/>
          <w:color w:val="000000"/>
          <w:sz w:val="20"/>
          <w:szCs w:val="20"/>
          <w:lang w:eastAsia="sl-SI"/>
        </w:rPr>
        <w:t xml:space="preserve">O obstoju sporov so pogodbene stranke dolžne obvestiti </w:t>
      </w:r>
      <w:r w:rsidR="00F17F2B" w:rsidRPr="00193EE7">
        <w:rPr>
          <w:rFonts w:cstheme="minorHAnsi"/>
          <w:color w:val="000000"/>
          <w:sz w:val="20"/>
          <w:szCs w:val="20"/>
          <w:lang w:eastAsia="sl-SI"/>
        </w:rPr>
        <w:t>ARIS</w:t>
      </w:r>
      <w:r w:rsidR="00FF6668" w:rsidRPr="00193EE7">
        <w:rPr>
          <w:rFonts w:cstheme="minorHAnsi"/>
          <w:color w:val="000000"/>
          <w:sz w:val="20"/>
          <w:szCs w:val="20"/>
          <w:lang w:eastAsia="sl-SI"/>
        </w:rPr>
        <w:t xml:space="preserve"> </w:t>
      </w:r>
      <w:r w:rsidR="00FF6668" w:rsidRPr="00F80585">
        <w:rPr>
          <w:rFonts w:cstheme="minorHAnsi"/>
          <w:b/>
          <w:bCs/>
          <w:color w:val="000000"/>
          <w:sz w:val="20"/>
          <w:szCs w:val="20"/>
          <w:lang w:eastAsia="sl-SI"/>
        </w:rPr>
        <w:t>pred začetkom sodnega postopka</w:t>
      </w:r>
      <w:r w:rsidRPr="00193EE7">
        <w:rPr>
          <w:rFonts w:cstheme="minorHAnsi"/>
          <w:color w:val="000000"/>
          <w:sz w:val="20"/>
          <w:szCs w:val="20"/>
          <w:lang w:eastAsia="sl-SI"/>
        </w:rPr>
        <w:t xml:space="preserve">. </w:t>
      </w:r>
    </w:p>
    <w:bookmarkEnd w:id="12"/>
    <w:p w14:paraId="0AD5C520" w14:textId="77777777" w:rsidR="001C7908" w:rsidRDefault="001C7908" w:rsidP="00193EE7">
      <w:pPr>
        <w:spacing w:after="0" w:line="276" w:lineRule="auto"/>
        <w:jc w:val="both"/>
        <w:rPr>
          <w:rFonts w:cstheme="minorHAnsi"/>
          <w:color w:val="000000"/>
          <w:sz w:val="20"/>
          <w:szCs w:val="20"/>
        </w:rPr>
      </w:pPr>
    </w:p>
    <w:p w14:paraId="057201A4" w14:textId="77777777" w:rsidR="00C5363B" w:rsidRPr="00193EE7" w:rsidRDefault="00C5363B" w:rsidP="00193EE7">
      <w:pPr>
        <w:spacing w:after="0" w:line="276" w:lineRule="auto"/>
        <w:jc w:val="both"/>
        <w:rPr>
          <w:rFonts w:cstheme="minorHAnsi"/>
          <w:color w:val="000000"/>
          <w:sz w:val="20"/>
          <w:szCs w:val="20"/>
        </w:rPr>
      </w:pPr>
    </w:p>
    <w:bookmarkEnd w:id="13"/>
    <w:p w14:paraId="45F80709"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5732B6C4"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(veljavnost pogodbe)</w:t>
      </w:r>
    </w:p>
    <w:p w14:paraId="4F9A5684" w14:textId="77777777" w:rsidR="001C7908" w:rsidRPr="00193EE7" w:rsidRDefault="001C7908" w:rsidP="00193EE7">
      <w:pPr>
        <w:spacing w:after="0" w:line="276" w:lineRule="auto"/>
        <w:jc w:val="center"/>
        <w:rPr>
          <w:rFonts w:cstheme="minorHAnsi"/>
          <w:color w:val="000000"/>
          <w:sz w:val="20"/>
          <w:szCs w:val="20"/>
        </w:rPr>
      </w:pPr>
    </w:p>
    <w:p w14:paraId="6EF5F392" w14:textId="6C91150E" w:rsidR="001C7908" w:rsidRPr="00193EE7" w:rsidRDefault="001C7908" w:rsidP="00193EE7">
      <w:pPr>
        <w:pStyle w:val="Telobesedila2"/>
        <w:spacing w:after="0" w:line="276" w:lineRule="auto"/>
        <w:jc w:val="both"/>
        <w:rPr>
          <w:rFonts w:cstheme="minorHAnsi"/>
          <w:color w:val="000000"/>
          <w:sz w:val="20"/>
          <w:szCs w:val="20"/>
        </w:rPr>
      </w:pPr>
      <w:bookmarkStart w:id="14" w:name="_Hlk130284501"/>
      <w:r w:rsidRPr="00193EE7">
        <w:rPr>
          <w:rFonts w:cstheme="minorHAnsi"/>
          <w:color w:val="000000"/>
          <w:sz w:val="20"/>
          <w:szCs w:val="20"/>
        </w:rPr>
        <w:t>Pogodba začne veljati z dnem podpisa vseh pogodbenih strank  in velja do izteka vseh rokov, po katerih je možen nadzor nad pogodbo o sofinanciranju in izrekanje finančnih sankcij, ki so določene v njej.</w:t>
      </w:r>
    </w:p>
    <w:p w14:paraId="6C8E1E46" w14:textId="77777777" w:rsidR="009F5605" w:rsidRPr="00193EE7" w:rsidRDefault="009F5605" w:rsidP="00193EE7">
      <w:pPr>
        <w:pStyle w:val="Telobesedila2"/>
        <w:spacing w:after="0" w:line="276" w:lineRule="auto"/>
        <w:jc w:val="both"/>
        <w:rPr>
          <w:rFonts w:cstheme="minorHAnsi"/>
          <w:color w:val="000000"/>
          <w:sz w:val="20"/>
          <w:szCs w:val="20"/>
        </w:rPr>
      </w:pPr>
    </w:p>
    <w:p w14:paraId="232C558C" w14:textId="77777777" w:rsidR="001C7908" w:rsidRPr="00193EE7" w:rsidRDefault="001C7908" w:rsidP="00193EE7">
      <w:pPr>
        <w:pStyle w:val="Telobesedila2"/>
        <w:spacing w:after="0" w:line="276" w:lineRule="auto"/>
        <w:jc w:val="both"/>
        <w:rPr>
          <w:rFonts w:cstheme="minorHAnsi"/>
          <w:color w:val="000000"/>
          <w:sz w:val="20"/>
          <w:szCs w:val="20"/>
        </w:rPr>
      </w:pPr>
      <w:r w:rsidRPr="00193EE7">
        <w:rPr>
          <w:rFonts w:cstheme="minorHAnsi"/>
          <w:color w:val="000000"/>
          <w:sz w:val="20"/>
          <w:szCs w:val="20"/>
        </w:rPr>
        <w:t>Če bi bila katera izmed določb te pogodbe neveljavna ali je ne bi bilo mogoče izpolniti, pogodba, v kolikor je to mogoče, ne preneha veljati v preostalih delih, ter se pogodbene stranke dogovorijo, da  bodo v skladu z načeli vestnosti in poštenja tako določbo, v kolikor bo to mogoče, spremenili z aneksom k tej pogodbi.</w:t>
      </w:r>
    </w:p>
    <w:p w14:paraId="76DAA7E9" w14:textId="77777777" w:rsidR="009F5605" w:rsidRPr="00193EE7" w:rsidRDefault="009F5605" w:rsidP="00193EE7">
      <w:pPr>
        <w:pStyle w:val="Telobesedila2"/>
        <w:spacing w:after="0" w:line="276" w:lineRule="auto"/>
        <w:jc w:val="both"/>
        <w:rPr>
          <w:rFonts w:cstheme="minorHAnsi"/>
          <w:color w:val="000000"/>
          <w:sz w:val="20"/>
          <w:szCs w:val="20"/>
        </w:rPr>
      </w:pPr>
    </w:p>
    <w:bookmarkEnd w:id="14"/>
    <w:p w14:paraId="2DA8BC74" w14:textId="77777777" w:rsidR="005E3775" w:rsidRPr="00AD29DE" w:rsidRDefault="005E3775" w:rsidP="005E3775">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Ta pogodba je sestavljena </w:t>
      </w:r>
      <w:r w:rsidRPr="00AD29DE">
        <w:rPr>
          <w:rFonts w:ascii="Calibri" w:eastAsia="Times New Roman" w:hAnsi="Calibri" w:cs="Arial"/>
          <w:sz w:val="20"/>
          <w:szCs w:val="20"/>
          <w:lang w:eastAsia="sl-SI"/>
        </w:rPr>
        <w:t xml:space="preserve">v </w:t>
      </w:r>
      <w:r w:rsidRPr="0034147C">
        <w:rPr>
          <w:rFonts w:ascii="Calibri" w:eastAsia="Times New Roman" w:hAnsi="Calibri" w:cs="Arial"/>
          <w:sz w:val="20"/>
          <w:szCs w:val="20"/>
          <w:highlight w:val="yellow"/>
          <w:lang w:eastAsia="sl-SI"/>
        </w:rPr>
        <w:t>……..</w:t>
      </w:r>
      <w:r w:rsidRPr="00AD29DE">
        <w:rPr>
          <w:rFonts w:ascii="Calibri" w:eastAsia="Times New Roman" w:hAnsi="Calibri" w:cs="Arial"/>
          <w:sz w:val="20"/>
          <w:szCs w:val="20"/>
          <w:lang w:eastAsia="sl-SI"/>
        </w:rPr>
        <w:t xml:space="preserve"> enakih izvodih</w:t>
      </w:r>
      <w:r w:rsidRPr="00AD29DE">
        <w:rPr>
          <w:rFonts w:ascii="Calibri" w:eastAsia="Times New Roman" w:hAnsi="Calibri" w:cs="Arial"/>
          <w:color w:val="000000"/>
          <w:sz w:val="20"/>
          <w:szCs w:val="20"/>
          <w:lang w:eastAsia="sl-SI"/>
        </w:rPr>
        <w:t xml:space="preserve">, od katerih prejme vsaka pogodbena stranka </w:t>
      </w:r>
      <w:r w:rsidRPr="0034147C">
        <w:rPr>
          <w:rFonts w:ascii="Calibri" w:eastAsia="Times New Roman" w:hAnsi="Calibri" w:cs="Arial"/>
          <w:sz w:val="20"/>
          <w:szCs w:val="20"/>
          <w:highlight w:val="yellow"/>
          <w:lang w:eastAsia="sl-SI"/>
        </w:rPr>
        <w:t>……..</w:t>
      </w:r>
      <w:r w:rsidRPr="00AD29DE">
        <w:rPr>
          <w:rFonts w:ascii="Calibri" w:eastAsia="Times New Roman" w:hAnsi="Calibri" w:cs="Arial"/>
          <w:sz w:val="20"/>
          <w:szCs w:val="20"/>
          <w:lang w:eastAsia="sl-SI"/>
        </w:rPr>
        <w:t xml:space="preserve"> izvodov</w:t>
      </w:r>
      <w:r w:rsidRPr="00AD29DE">
        <w:rPr>
          <w:rFonts w:ascii="Calibri" w:eastAsia="Times New Roman" w:hAnsi="Calibri" w:cs="Arial"/>
          <w:color w:val="000000"/>
          <w:sz w:val="20"/>
          <w:szCs w:val="20"/>
          <w:lang w:eastAsia="sl-SI"/>
        </w:rPr>
        <w:t xml:space="preserve">. </w:t>
      </w:r>
    </w:p>
    <w:p w14:paraId="3D527DCA" w14:textId="77777777" w:rsidR="005E3775" w:rsidRPr="00AD29DE" w:rsidRDefault="005E3775" w:rsidP="005E3775">
      <w:pPr>
        <w:spacing w:after="0" w:line="240" w:lineRule="auto"/>
        <w:jc w:val="both"/>
        <w:rPr>
          <w:rFonts w:ascii="Calibri" w:eastAsia="Times New Roman" w:hAnsi="Calibri" w:cs="Arial"/>
          <w:color w:val="000000"/>
          <w:sz w:val="20"/>
          <w:szCs w:val="20"/>
          <w:lang w:eastAsia="sl-SI"/>
        </w:rPr>
      </w:pPr>
    </w:p>
    <w:p w14:paraId="1A5C5FEE" w14:textId="77777777" w:rsidR="005E3775" w:rsidRPr="00AD29DE" w:rsidRDefault="005E3775" w:rsidP="005E3775">
      <w:pPr>
        <w:spacing w:after="0" w:line="240" w:lineRule="auto"/>
        <w:jc w:val="both"/>
        <w:rPr>
          <w:rFonts w:ascii="Calibri" w:eastAsia="Times New Roman" w:hAnsi="Calibri" w:cs="Arial"/>
          <w:color w:val="000000"/>
          <w:sz w:val="20"/>
          <w:szCs w:val="20"/>
          <w:lang w:eastAsia="sl-SI"/>
        </w:rPr>
      </w:pPr>
    </w:p>
    <w:p w14:paraId="64D8E56E" w14:textId="77777777" w:rsidR="005E3775" w:rsidRPr="005E3775" w:rsidRDefault="005E3775" w:rsidP="005E3775">
      <w:pPr>
        <w:spacing w:after="0" w:line="276" w:lineRule="auto"/>
        <w:jc w:val="both"/>
        <w:rPr>
          <w:rFonts w:cstheme="minorHAnsi"/>
          <w:b/>
          <w:bCs/>
          <w:color w:val="000000"/>
          <w:sz w:val="20"/>
          <w:szCs w:val="20"/>
          <w:lang w:eastAsia="sl-SI"/>
        </w:rPr>
      </w:pPr>
      <w:r w:rsidRPr="005E3775">
        <w:rPr>
          <w:rFonts w:cstheme="minorHAnsi"/>
          <w:b/>
          <w:bCs/>
          <w:color w:val="000000"/>
          <w:sz w:val="20"/>
          <w:szCs w:val="20"/>
          <w:lang w:eastAsia="sl-SI"/>
        </w:rPr>
        <w:t>Vodilni konzorcijski partner:</w:t>
      </w:r>
    </w:p>
    <w:p w14:paraId="6FE6A119" w14:textId="77777777" w:rsidR="005E3775" w:rsidRPr="00AD29DE" w:rsidRDefault="005E3775" w:rsidP="005E3775">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5E3775" w:rsidRPr="00AD29DE" w14:paraId="5B99DCB8" w14:textId="77777777" w:rsidTr="00D67282">
        <w:tc>
          <w:tcPr>
            <w:tcW w:w="4077" w:type="dxa"/>
            <w:tcBorders>
              <w:top w:val="single" w:sz="4" w:space="0" w:color="auto"/>
              <w:left w:val="single" w:sz="4" w:space="0" w:color="auto"/>
              <w:bottom w:val="single" w:sz="4" w:space="0" w:color="auto"/>
              <w:right w:val="single" w:sz="4" w:space="0" w:color="auto"/>
            </w:tcBorders>
          </w:tcPr>
          <w:p w14:paraId="7DBF2ABF" w14:textId="3F64EF99" w:rsidR="005E3775" w:rsidRPr="00AD29DE" w:rsidRDefault="006A2590" w:rsidP="00D67282">
            <w:pPr>
              <w:spacing w:after="0" w:line="240" w:lineRule="auto"/>
              <w:jc w:val="both"/>
              <w:rPr>
                <w:rFonts w:ascii="Calibri" w:eastAsia="Times New Roman" w:hAnsi="Calibri" w:cs="Arial"/>
                <w:spacing w:val="-3"/>
                <w:sz w:val="20"/>
                <w:szCs w:val="20"/>
                <w:lang w:eastAsia="sl-SI"/>
              </w:rPr>
            </w:pPr>
            <w:r>
              <w:rPr>
                <w:rFonts w:ascii="Calibri" w:eastAsia="Times New Roman" w:hAnsi="Calibri" w:cs="Arial"/>
                <w:sz w:val="20"/>
                <w:szCs w:val="20"/>
                <w:lang w:eastAsia="sl-SI"/>
              </w:rPr>
              <w:t>Naziv</w:t>
            </w:r>
            <w:r w:rsidR="005E3775" w:rsidRPr="00AD29DE">
              <w:rPr>
                <w:rFonts w:ascii="Calibri" w:eastAsia="Times New Roman" w:hAnsi="Calibri" w:cs="Arial"/>
                <w:sz w:val="20"/>
                <w:szCs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29D7EC88"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16BE600E" w14:textId="77777777" w:rsidTr="00D67282">
        <w:tc>
          <w:tcPr>
            <w:tcW w:w="4077" w:type="dxa"/>
            <w:tcBorders>
              <w:top w:val="single" w:sz="4" w:space="0" w:color="auto"/>
              <w:left w:val="single" w:sz="4" w:space="0" w:color="auto"/>
              <w:bottom w:val="single" w:sz="4" w:space="0" w:color="auto"/>
              <w:right w:val="single" w:sz="4" w:space="0" w:color="auto"/>
            </w:tcBorders>
          </w:tcPr>
          <w:p w14:paraId="38B56B57" w14:textId="77777777" w:rsidR="005E3775" w:rsidRPr="00AD29DE" w:rsidRDefault="005E3775" w:rsidP="00D67282">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w:t>
            </w:r>
          </w:p>
        </w:tc>
        <w:tc>
          <w:tcPr>
            <w:tcW w:w="5211" w:type="dxa"/>
            <w:tcBorders>
              <w:top w:val="single" w:sz="4" w:space="0" w:color="auto"/>
              <w:left w:val="single" w:sz="4" w:space="0" w:color="auto"/>
              <w:bottom w:val="single" w:sz="4" w:space="0" w:color="auto"/>
              <w:right w:val="single" w:sz="4" w:space="0" w:color="auto"/>
            </w:tcBorders>
          </w:tcPr>
          <w:p w14:paraId="22E3C30C"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2BC8A6B9" w14:textId="77777777" w:rsidTr="00D67282">
        <w:tc>
          <w:tcPr>
            <w:tcW w:w="4077" w:type="dxa"/>
            <w:tcBorders>
              <w:top w:val="single" w:sz="4" w:space="0" w:color="auto"/>
              <w:left w:val="single" w:sz="4" w:space="0" w:color="auto"/>
              <w:bottom w:val="single" w:sz="4" w:space="0" w:color="auto"/>
              <w:right w:val="single" w:sz="4" w:space="0" w:color="auto"/>
            </w:tcBorders>
          </w:tcPr>
          <w:p w14:paraId="2077B182"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2AE19973"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531DB624" w14:textId="77777777" w:rsidTr="00D67282">
        <w:tc>
          <w:tcPr>
            <w:tcW w:w="4077" w:type="dxa"/>
            <w:tcBorders>
              <w:top w:val="single" w:sz="4" w:space="0" w:color="auto"/>
              <w:left w:val="single" w:sz="4" w:space="0" w:color="auto"/>
              <w:bottom w:val="single" w:sz="4" w:space="0" w:color="auto"/>
              <w:right w:val="single" w:sz="4" w:space="0" w:color="auto"/>
            </w:tcBorders>
          </w:tcPr>
          <w:p w14:paraId="4BB0C7CB"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7EDA69D"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240C5A25" w14:textId="77777777" w:rsidR="005E3775" w:rsidRPr="00AD29DE" w:rsidRDefault="005E3775" w:rsidP="005E3775">
      <w:pPr>
        <w:spacing w:after="0" w:line="240" w:lineRule="auto"/>
        <w:jc w:val="both"/>
        <w:outlineLvl w:val="0"/>
        <w:rPr>
          <w:rFonts w:ascii="Calibri" w:eastAsia="Times New Roman" w:hAnsi="Calibri" w:cs="Arial"/>
          <w:b/>
          <w:sz w:val="20"/>
          <w:szCs w:val="20"/>
          <w:lang w:eastAsia="sl-SI"/>
        </w:rPr>
      </w:pPr>
    </w:p>
    <w:p w14:paraId="5AA07CE2" w14:textId="77777777" w:rsidR="005E3775" w:rsidRDefault="005E3775" w:rsidP="005E3775">
      <w:pPr>
        <w:spacing w:after="0" w:line="276" w:lineRule="auto"/>
        <w:jc w:val="both"/>
        <w:rPr>
          <w:rFonts w:cstheme="minorHAnsi"/>
          <w:b/>
          <w:bCs/>
          <w:color w:val="000000"/>
          <w:sz w:val="20"/>
          <w:szCs w:val="20"/>
          <w:lang w:eastAsia="sl-SI"/>
        </w:rPr>
      </w:pPr>
    </w:p>
    <w:p w14:paraId="08EB09A6" w14:textId="4F9678AE" w:rsidR="005E3775" w:rsidRPr="005E3775" w:rsidRDefault="005E3775" w:rsidP="005E3775">
      <w:pPr>
        <w:spacing w:after="0" w:line="276" w:lineRule="auto"/>
        <w:jc w:val="both"/>
        <w:rPr>
          <w:rFonts w:cstheme="minorHAnsi"/>
          <w:b/>
          <w:bCs/>
          <w:color w:val="000000"/>
          <w:sz w:val="20"/>
          <w:szCs w:val="20"/>
          <w:lang w:eastAsia="sl-SI"/>
        </w:rPr>
      </w:pPr>
      <w:r w:rsidRPr="005E3775">
        <w:rPr>
          <w:rFonts w:cstheme="minorHAnsi"/>
          <w:b/>
          <w:bCs/>
          <w:color w:val="000000"/>
          <w:sz w:val="20"/>
          <w:szCs w:val="20"/>
          <w:lang w:eastAsia="sl-SI"/>
        </w:rPr>
        <w:t>Konzorcijski partnerji:</w:t>
      </w:r>
    </w:p>
    <w:p w14:paraId="3BDDCE5E" w14:textId="77777777" w:rsidR="005E3775" w:rsidRPr="00AD29DE" w:rsidRDefault="005E3775" w:rsidP="005E3775">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5E3775" w:rsidRPr="00AD29DE" w14:paraId="15472B53" w14:textId="77777777" w:rsidTr="00D67282">
        <w:tc>
          <w:tcPr>
            <w:tcW w:w="4077" w:type="dxa"/>
            <w:tcBorders>
              <w:top w:val="single" w:sz="4" w:space="0" w:color="auto"/>
              <w:left w:val="single" w:sz="4" w:space="0" w:color="auto"/>
              <w:bottom w:val="single" w:sz="4" w:space="0" w:color="auto"/>
              <w:right w:val="single" w:sz="4" w:space="0" w:color="auto"/>
            </w:tcBorders>
          </w:tcPr>
          <w:p w14:paraId="4742B44E" w14:textId="1E489D92" w:rsidR="005E3775" w:rsidRPr="00AD29DE" w:rsidRDefault="006A2590" w:rsidP="00D67282">
            <w:pPr>
              <w:spacing w:after="0" w:line="240" w:lineRule="auto"/>
              <w:jc w:val="both"/>
              <w:rPr>
                <w:rFonts w:ascii="Calibri" w:eastAsia="Times New Roman" w:hAnsi="Calibri" w:cs="Arial"/>
                <w:spacing w:val="-3"/>
                <w:sz w:val="20"/>
                <w:szCs w:val="20"/>
                <w:lang w:eastAsia="sl-SI"/>
              </w:rPr>
            </w:pPr>
            <w:r>
              <w:rPr>
                <w:rFonts w:ascii="Calibri" w:eastAsia="Times New Roman" w:hAnsi="Calibri" w:cs="Arial"/>
                <w:sz w:val="20"/>
                <w:szCs w:val="20"/>
                <w:lang w:eastAsia="sl-SI"/>
              </w:rPr>
              <w:t>Naziv</w:t>
            </w:r>
            <w:r w:rsidR="005E3775" w:rsidRPr="00AD29DE">
              <w:rPr>
                <w:rFonts w:ascii="Calibri" w:eastAsia="Times New Roman" w:hAnsi="Calibri" w:cs="Arial"/>
                <w:sz w:val="20"/>
                <w:szCs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650BEB1A"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70435E4E" w14:textId="77777777" w:rsidTr="00D67282">
        <w:tc>
          <w:tcPr>
            <w:tcW w:w="4077" w:type="dxa"/>
            <w:tcBorders>
              <w:top w:val="single" w:sz="4" w:space="0" w:color="auto"/>
              <w:left w:val="single" w:sz="4" w:space="0" w:color="auto"/>
              <w:bottom w:val="single" w:sz="4" w:space="0" w:color="auto"/>
              <w:right w:val="single" w:sz="4" w:space="0" w:color="auto"/>
            </w:tcBorders>
          </w:tcPr>
          <w:p w14:paraId="6655D1B0" w14:textId="77777777" w:rsidR="005E3775" w:rsidRPr="00AD29DE" w:rsidRDefault="005E3775" w:rsidP="00D67282">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w:t>
            </w:r>
          </w:p>
        </w:tc>
        <w:tc>
          <w:tcPr>
            <w:tcW w:w="5211" w:type="dxa"/>
            <w:tcBorders>
              <w:top w:val="single" w:sz="4" w:space="0" w:color="auto"/>
              <w:left w:val="single" w:sz="4" w:space="0" w:color="auto"/>
              <w:bottom w:val="single" w:sz="4" w:space="0" w:color="auto"/>
              <w:right w:val="single" w:sz="4" w:space="0" w:color="auto"/>
            </w:tcBorders>
          </w:tcPr>
          <w:p w14:paraId="055A322B"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186AC820" w14:textId="77777777" w:rsidTr="00D67282">
        <w:tc>
          <w:tcPr>
            <w:tcW w:w="4077" w:type="dxa"/>
            <w:tcBorders>
              <w:top w:val="single" w:sz="4" w:space="0" w:color="auto"/>
              <w:left w:val="single" w:sz="4" w:space="0" w:color="auto"/>
              <w:bottom w:val="single" w:sz="4" w:space="0" w:color="auto"/>
              <w:right w:val="single" w:sz="4" w:space="0" w:color="auto"/>
            </w:tcBorders>
          </w:tcPr>
          <w:p w14:paraId="6385C980"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1E901462"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76BC4868" w14:textId="77777777" w:rsidTr="00D67282">
        <w:tc>
          <w:tcPr>
            <w:tcW w:w="4077" w:type="dxa"/>
            <w:tcBorders>
              <w:top w:val="single" w:sz="4" w:space="0" w:color="auto"/>
              <w:left w:val="single" w:sz="4" w:space="0" w:color="auto"/>
              <w:bottom w:val="single" w:sz="4" w:space="0" w:color="auto"/>
              <w:right w:val="single" w:sz="4" w:space="0" w:color="auto"/>
            </w:tcBorders>
          </w:tcPr>
          <w:p w14:paraId="538C22E7"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223E95C"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3032C3C1" w14:textId="77777777" w:rsidR="005E3775" w:rsidRDefault="005E3775" w:rsidP="005E3775">
      <w:pPr>
        <w:spacing w:after="0" w:line="240" w:lineRule="auto"/>
        <w:jc w:val="both"/>
        <w:rPr>
          <w:rFonts w:ascii="Calibri" w:eastAsia="Times New Roman" w:hAnsi="Calibri" w:cs="Arial"/>
          <w:b/>
          <w:sz w:val="20"/>
          <w:szCs w:val="20"/>
          <w:lang w:eastAsia="sl-SI"/>
        </w:rPr>
      </w:pPr>
    </w:p>
    <w:p w14:paraId="268C9443" w14:textId="77777777" w:rsidR="005E3775" w:rsidRPr="00AD29DE" w:rsidRDefault="005E3775" w:rsidP="005E3775">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5E3775" w:rsidRPr="00AD29DE" w14:paraId="401294EC" w14:textId="77777777" w:rsidTr="00D67282">
        <w:tc>
          <w:tcPr>
            <w:tcW w:w="4077" w:type="dxa"/>
            <w:tcBorders>
              <w:top w:val="single" w:sz="4" w:space="0" w:color="auto"/>
              <w:left w:val="single" w:sz="4" w:space="0" w:color="auto"/>
              <w:bottom w:val="single" w:sz="4" w:space="0" w:color="auto"/>
              <w:right w:val="single" w:sz="4" w:space="0" w:color="auto"/>
            </w:tcBorders>
          </w:tcPr>
          <w:p w14:paraId="7A209D50" w14:textId="62D1AD79" w:rsidR="005E3775" w:rsidRPr="00AD29DE" w:rsidRDefault="006A2590" w:rsidP="00D67282">
            <w:pPr>
              <w:spacing w:after="0" w:line="240" w:lineRule="auto"/>
              <w:jc w:val="both"/>
              <w:rPr>
                <w:rFonts w:ascii="Calibri" w:eastAsia="Times New Roman" w:hAnsi="Calibri" w:cs="Arial"/>
                <w:spacing w:val="-3"/>
                <w:sz w:val="20"/>
                <w:szCs w:val="20"/>
                <w:lang w:eastAsia="sl-SI"/>
              </w:rPr>
            </w:pPr>
            <w:r>
              <w:rPr>
                <w:rFonts w:ascii="Calibri" w:eastAsia="Times New Roman" w:hAnsi="Calibri" w:cs="Arial"/>
                <w:sz w:val="20"/>
                <w:szCs w:val="20"/>
                <w:lang w:eastAsia="sl-SI"/>
              </w:rPr>
              <w:t>Naziv</w:t>
            </w:r>
            <w:r w:rsidR="005E3775" w:rsidRPr="00AD29DE">
              <w:rPr>
                <w:rFonts w:ascii="Calibri" w:eastAsia="Times New Roman" w:hAnsi="Calibri" w:cs="Arial"/>
                <w:sz w:val="20"/>
                <w:szCs w:val="20"/>
                <w:lang w:eastAsia="sl-SI"/>
              </w:rPr>
              <w:t>:</w:t>
            </w:r>
          </w:p>
        </w:tc>
        <w:tc>
          <w:tcPr>
            <w:tcW w:w="5211" w:type="dxa"/>
            <w:tcBorders>
              <w:top w:val="single" w:sz="4" w:space="0" w:color="auto"/>
              <w:left w:val="single" w:sz="4" w:space="0" w:color="auto"/>
              <w:bottom w:val="single" w:sz="4" w:space="0" w:color="auto"/>
              <w:right w:val="single" w:sz="4" w:space="0" w:color="auto"/>
            </w:tcBorders>
          </w:tcPr>
          <w:p w14:paraId="503FF122"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67BDDA5B" w14:textId="77777777" w:rsidTr="00D67282">
        <w:tc>
          <w:tcPr>
            <w:tcW w:w="4077" w:type="dxa"/>
            <w:tcBorders>
              <w:top w:val="single" w:sz="4" w:space="0" w:color="auto"/>
              <w:left w:val="single" w:sz="4" w:space="0" w:color="auto"/>
              <w:bottom w:val="single" w:sz="4" w:space="0" w:color="auto"/>
              <w:right w:val="single" w:sz="4" w:space="0" w:color="auto"/>
            </w:tcBorders>
          </w:tcPr>
          <w:p w14:paraId="23E7E6F8" w14:textId="77777777" w:rsidR="005E3775" w:rsidRPr="00AD29DE" w:rsidRDefault="005E3775" w:rsidP="00D67282">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 :</w:t>
            </w:r>
          </w:p>
        </w:tc>
        <w:tc>
          <w:tcPr>
            <w:tcW w:w="5211" w:type="dxa"/>
            <w:tcBorders>
              <w:top w:val="single" w:sz="4" w:space="0" w:color="auto"/>
              <w:left w:val="single" w:sz="4" w:space="0" w:color="auto"/>
              <w:bottom w:val="single" w:sz="4" w:space="0" w:color="auto"/>
              <w:right w:val="single" w:sz="4" w:space="0" w:color="auto"/>
            </w:tcBorders>
          </w:tcPr>
          <w:p w14:paraId="12948BA4"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02EFF0D4" w14:textId="77777777" w:rsidTr="00D67282">
        <w:tc>
          <w:tcPr>
            <w:tcW w:w="4077" w:type="dxa"/>
            <w:tcBorders>
              <w:top w:val="single" w:sz="4" w:space="0" w:color="auto"/>
              <w:left w:val="single" w:sz="4" w:space="0" w:color="auto"/>
              <w:bottom w:val="single" w:sz="4" w:space="0" w:color="auto"/>
              <w:right w:val="single" w:sz="4" w:space="0" w:color="auto"/>
            </w:tcBorders>
          </w:tcPr>
          <w:p w14:paraId="796ED5B5"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2C097C3D"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5E3775" w:rsidRPr="00AD29DE" w14:paraId="56844079" w14:textId="77777777" w:rsidTr="00D67282">
        <w:tc>
          <w:tcPr>
            <w:tcW w:w="4077" w:type="dxa"/>
            <w:tcBorders>
              <w:top w:val="single" w:sz="4" w:space="0" w:color="auto"/>
              <w:left w:val="single" w:sz="4" w:space="0" w:color="auto"/>
              <w:bottom w:val="single" w:sz="4" w:space="0" w:color="auto"/>
              <w:right w:val="single" w:sz="4" w:space="0" w:color="auto"/>
            </w:tcBorders>
          </w:tcPr>
          <w:p w14:paraId="49F69F20"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15436B9E" w14:textId="77777777" w:rsidR="005E3775" w:rsidRPr="00AD29DE" w:rsidRDefault="005E3775" w:rsidP="00D67282">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2AAA4504" w14:textId="77777777" w:rsidR="005E3775" w:rsidRPr="00AD29DE" w:rsidRDefault="005E3775" w:rsidP="005E3775">
      <w:pPr>
        <w:spacing w:after="0" w:line="240" w:lineRule="auto"/>
        <w:jc w:val="both"/>
        <w:rPr>
          <w:rFonts w:ascii="Calibri" w:eastAsia="Times New Roman" w:hAnsi="Calibri" w:cs="Arial"/>
          <w:b/>
          <w:sz w:val="20"/>
          <w:szCs w:val="20"/>
          <w:lang w:eastAsia="sl-SI"/>
        </w:rPr>
      </w:pPr>
    </w:p>
    <w:p w14:paraId="612662DF" w14:textId="77777777" w:rsidR="005E3775" w:rsidRPr="00AD29DE" w:rsidRDefault="005E3775" w:rsidP="005E3775">
      <w:pPr>
        <w:spacing w:after="0" w:line="240" w:lineRule="auto"/>
        <w:jc w:val="both"/>
        <w:rPr>
          <w:rFonts w:ascii="Calibri" w:eastAsia="Times New Roman" w:hAnsi="Calibri" w:cs="Arial"/>
          <w:b/>
          <w:sz w:val="20"/>
          <w:szCs w:val="20"/>
          <w:lang w:eastAsia="sl-SI"/>
        </w:rPr>
      </w:pPr>
    </w:p>
    <w:p w14:paraId="18ABFC9A" w14:textId="77777777" w:rsidR="005E3775" w:rsidRPr="00AD29DE" w:rsidRDefault="005E3775" w:rsidP="005E3775">
      <w:pPr>
        <w:spacing w:after="0" w:line="240" w:lineRule="auto"/>
        <w:jc w:val="both"/>
        <w:rPr>
          <w:rFonts w:ascii="Calibri" w:eastAsia="Times New Roman" w:hAnsi="Calibri" w:cs="Arial"/>
          <w:sz w:val="18"/>
          <w:szCs w:val="18"/>
        </w:rPr>
      </w:pPr>
    </w:p>
    <w:p w14:paraId="43123FFB" w14:textId="77777777" w:rsidR="00247E21" w:rsidRPr="00193EE7" w:rsidRDefault="00247E21" w:rsidP="00A025EB">
      <w:pPr>
        <w:spacing w:after="0" w:line="276" w:lineRule="auto"/>
        <w:rPr>
          <w:rFonts w:cstheme="minorHAnsi"/>
          <w:sz w:val="20"/>
          <w:szCs w:val="20"/>
        </w:rPr>
      </w:pPr>
    </w:p>
    <w:sectPr w:rsidR="00247E21" w:rsidRPr="00193EE7" w:rsidSect="00F778BF">
      <w:headerReference w:type="default" r:id="rId11"/>
      <w:footerReference w:type="default" r:id="rId12"/>
      <w:headerReference w:type="first" r:id="rId13"/>
      <w:footerReference w:type="first" r:id="rId14"/>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BC66" w14:textId="77777777" w:rsidR="00270C50" w:rsidRDefault="00270C50" w:rsidP="00013AC6">
      <w:pPr>
        <w:spacing w:after="0" w:line="240" w:lineRule="auto"/>
      </w:pPr>
      <w:r>
        <w:separator/>
      </w:r>
    </w:p>
  </w:endnote>
  <w:endnote w:type="continuationSeparator" w:id="0">
    <w:p w14:paraId="2F9A63A8" w14:textId="77777777" w:rsidR="00270C50" w:rsidRDefault="00270C50" w:rsidP="0001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0102"/>
      <w:docPartObj>
        <w:docPartGallery w:val="Page Numbers (Bottom of Page)"/>
        <w:docPartUnique/>
      </w:docPartObj>
    </w:sdtPr>
    <w:sdtEndPr/>
    <w:sdtContent>
      <w:p w14:paraId="52972F11" w14:textId="77777777" w:rsidR="003818B2" w:rsidRDefault="003818B2">
        <w:pPr>
          <w:pStyle w:val="Noga"/>
          <w:jc w:val="right"/>
        </w:pPr>
        <w:r>
          <w:fldChar w:fldCharType="begin"/>
        </w:r>
        <w:r>
          <w:instrText>PAGE   \* MERGEFORMAT</w:instrText>
        </w:r>
        <w:r>
          <w:fldChar w:fldCharType="separate"/>
        </w:r>
        <w:r>
          <w:t>2</w:t>
        </w:r>
        <w:r>
          <w:fldChar w:fldCharType="end"/>
        </w:r>
      </w:p>
    </w:sdtContent>
  </w:sdt>
  <w:p w14:paraId="0CF5836F" w14:textId="77777777" w:rsidR="003818B2" w:rsidRDefault="003818B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7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52"/>
      <w:gridCol w:w="1156"/>
      <w:gridCol w:w="892"/>
      <w:gridCol w:w="3780"/>
    </w:tblGrid>
    <w:tr w:rsidR="003818B2" w14:paraId="37AA31FE" w14:textId="77777777" w:rsidTr="00663A1B">
      <w:tc>
        <w:tcPr>
          <w:tcW w:w="3240" w:type="dxa"/>
        </w:tcPr>
        <w:p w14:paraId="5BBB05F3" w14:textId="77777777" w:rsidR="003818B2" w:rsidRDefault="003818B2" w:rsidP="002E4017">
          <w:pPr>
            <w:pStyle w:val="Noga"/>
            <w:spacing w:before="240"/>
          </w:pPr>
          <w:r>
            <w:t xml:space="preserve">     </w:t>
          </w:r>
          <w:r>
            <w:rPr>
              <w:noProof/>
            </w:rPr>
            <w:drawing>
              <wp:inline distT="0" distB="0" distL="0" distR="0" wp14:anchorId="0754F708" wp14:editId="6195B10A">
                <wp:extent cx="1600200" cy="3143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O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314325"/>
                        </a:xfrm>
                        <a:prstGeom prst="rect">
                          <a:avLst/>
                        </a:prstGeom>
                      </pic:spPr>
                    </pic:pic>
                  </a:graphicData>
                </a:graphic>
              </wp:inline>
            </w:drawing>
          </w:r>
        </w:p>
      </w:tc>
      <w:tc>
        <w:tcPr>
          <w:tcW w:w="652" w:type="dxa"/>
        </w:tcPr>
        <w:p w14:paraId="30E0321D" w14:textId="77777777" w:rsidR="003818B2" w:rsidRDefault="003818B2" w:rsidP="00EE5E89">
          <w:pPr>
            <w:pStyle w:val="Noga"/>
          </w:pPr>
        </w:p>
      </w:tc>
      <w:tc>
        <w:tcPr>
          <w:tcW w:w="1156" w:type="dxa"/>
        </w:tcPr>
        <w:p w14:paraId="23EF5F86" w14:textId="77777777" w:rsidR="003818B2" w:rsidRDefault="003818B2" w:rsidP="00EE5E89">
          <w:pPr>
            <w:pStyle w:val="Noga"/>
          </w:pPr>
        </w:p>
      </w:tc>
      <w:tc>
        <w:tcPr>
          <w:tcW w:w="892" w:type="dxa"/>
        </w:tcPr>
        <w:p w14:paraId="31305B1E" w14:textId="77777777" w:rsidR="003818B2" w:rsidRDefault="003818B2" w:rsidP="00EE5E89">
          <w:pPr>
            <w:pStyle w:val="Noga"/>
          </w:pPr>
        </w:p>
      </w:tc>
      <w:tc>
        <w:tcPr>
          <w:tcW w:w="3780" w:type="dxa"/>
        </w:tcPr>
        <w:p w14:paraId="272453A9" w14:textId="77777777" w:rsidR="003818B2" w:rsidRDefault="003818B2" w:rsidP="00EE5E89">
          <w:pPr>
            <w:pStyle w:val="Noga"/>
          </w:pPr>
          <w:r>
            <w:t xml:space="preserve">  </w:t>
          </w:r>
          <w:r>
            <w:rPr>
              <w:noProof/>
            </w:rPr>
            <w:drawing>
              <wp:inline distT="0" distB="0" distL="0" distR="0" wp14:anchorId="46B5C33F" wp14:editId="46100FF8">
                <wp:extent cx="2095500" cy="5048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VZI.jpg"/>
                        <pic:cNvPicPr/>
                      </pic:nvPicPr>
                      <pic:blipFill>
                        <a:blip r:embed="rId2">
                          <a:extLst>
                            <a:ext uri="{28A0092B-C50C-407E-A947-70E740481C1C}">
                              <a14:useLocalDpi xmlns:a14="http://schemas.microsoft.com/office/drawing/2010/main" val="0"/>
                            </a:ext>
                          </a:extLst>
                        </a:blip>
                        <a:stretch>
                          <a:fillRect/>
                        </a:stretch>
                      </pic:blipFill>
                      <pic:spPr>
                        <a:xfrm>
                          <a:off x="0" y="0"/>
                          <a:ext cx="2095500" cy="504825"/>
                        </a:xfrm>
                        <a:prstGeom prst="rect">
                          <a:avLst/>
                        </a:prstGeom>
                      </pic:spPr>
                    </pic:pic>
                  </a:graphicData>
                </a:graphic>
              </wp:inline>
            </w:drawing>
          </w:r>
        </w:p>
      </w:tc>
    </w:tr>
  </w:tbl>
  <w:sdt>
    <w:sdtPr>
      <w:id w:val="452366106"/>
      <w:docPartObj>
        <w:docPartGallery w:val="Page Numbers (Bottom of Page)"/>
        <w:docPartUnique/>
      </w:docPartObj>
    </w:sdtPr>
    <w:sdtEndPr/>
    <w:sdtContent>
      <w:p w14:paraId="174CAE93" w14:textId="77777777" w:rsidR="003818B2" w:rsidRDefault="003818B2">
        <w:pPr>
          <w:pStyle w:val="Noga"/>
          <w:jc w:val="right"/>
        </w:pPr>
        <w:r>
          <w:fldChar w:fldCharType="begin"/>
        </w:r>
        <w:r>
          <w:instrText>PAGE   \* MERGEFORMAT</w:instrText>
        </w:r>
        <w:r>
          <w:fldChar w:fldCharType="separate"/>
        </w:r>
        <w:r>
          <w:t>2</w:t>
        </w:r>
        <w:r>
          <w:fldChar w:fldCharType="end"/>
        </w:r>
      </w:p>
    </w:sdtContent>
  </w:sdt>
  <w:p w14:paraId="73D1F3F3" w14:textId="77777777" w:rsidR="003818B2" w:rsidRDefault="003818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7EC7" w14:textId="77777777" w:rsidR="00270C50" w:rsidRDefault="00270C50" w:rsidP="00013AC6">
      <w:pPr>
        <w:spacing w:after="0" w:line="240" w:lineRule="auto"/>
      </w:pPr>
      <w:r>
        <w:separator/>
      </w:r>
    </w:p>
  </w:footnote>
  <w:footnote w:type="continuationSeparator" w:id="0">
    <w:p w14:paraId="0CDFC1C0" w14:textId="77777777" w:rsidR="00270C50" w:rsidRDefault="00270C50" w:rsidP="0001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137C" w14:textId="0C02B212" w:rsidR="003818B2" w:rsidRDefault="003818B2" w:rsidP="00F778BF">
    <w:pPr>
      <w:pStyle w:val="Glava"/>
    </w:pPr>
  </w:p>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F3410D" w14:paraId="0F5C04B4" w14:textId="77777777" w:rsidTr="00871FE5">
      <w:tc>
        <w:tcPr>
          <w:tcW w:w="2539" w:type="dxa"/>
        </w:tcPr>
        <w:p w14:paraId="4DFD89C7" w14:textId="77777777" w:rsidR="00F3410D" w:rsidRDefault="00F3410D" w:rsidP="00F3410D">
          <w:pPr>
            <w:spacing w:before="120"/>
          </w:pPr>
          <w:r>
            <w:rPr>
              <w:noProof/>
            </w:rPr>
            <w:drawing>
              <wp:inline distT="0" distB="0" distL="0" distR="0" wp14:anchorId="582D14BA" wp14:editId="54810B45">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129B7C26" w14:textId="77777777" w:rsidR="00F3410D" w:rsidRDefault="00F3410D" w:rsidP="00F3410D">
          <w:pPr>
            <w:spacing w:before="160"/>
          </w:pPr>
          <w:r>
            <w:rPr>
              <w:noProof/>
            </w:rPr>
            <w:drawing>
              <wp:inline distT="0" distB="0" distL="0" distR="0" wp14:anchorId="759A3EE3" wp14:editId="396B8F17">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71F68403" w14:textId="77777777" w:rsidR="00F3410D" w:rsidRDefault="00F3410D" w:rsidP="00F3410D"/>
      </w:tc>
      <w:tc>
        <w:tcPr>
          <w:tcW w:w="1208" w:type="dxa"/>
        </w:tcPr>
        <w:p w14:paraId="19334880" w14:textId="77777777" w:rsidR="00F3410D" w:rsidRDefault="00F3410D" w:rsidP="00F3410D">
          <w:pPr>
            <w:spacing w:before="20"/>
          </w:pPr>
          <w:r>
            <w:rPr>
              <w:noProof/>
            </w:rPr>
            <w:drawing>
              <wp:inline distT="0" distB="0" distL="0" distR="0" wp14:anchorId="6E5D2C4F" wp14:editId="0779D36E">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5F710F12" w14:textId="77777777" w:rsidR="00F3410D" w:rsidRDefault="00F3410D" w:rsidP="00F3410D">
          <w:pPr>
            <w:spacing w:before="20"/>
          </w:pPr>
          <w:r>
            <w:rPr>
              <w:noProof/>
            </w:rPr>
            <w:drawing>
              <wp:inline distT="0" distB="0" distL="0" distR="0" wp14:anchorId="67B0D8D5" wp14:editId="067B543A">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7D24AF1" w14:textId="6D7FEA3A" w:rsidR="003818B2" w:rsidRPr="00F778BF" w:rsidRDefault="003818B2" w:rsidP="00F3410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196"/>
      <w:gridCol w:w="1812"/>
      <w:gridCol w:w="5049"/>
    </w:tblGrid>
    <w:tr w:rsidR="003818B2" w14:paraId="37EC09C9" w14:textId="77777777" w:rsidTr="002E232A">
      <w:tc>
        <w:tcPr>
          <w:tcW w:w="851" w:type="dxa"/>
        </w:tcPr>
        <w:p w14:paraId="7B2003D0" w14:textId="77777777" w:rsidR="003818B2" w:rsidRDefault="003818B2" w:rsidP="00013AC6">
          <w:pPr>
            <w:pStyle w:val="Glava"/>
          </w:pPr>
          <w:r>
            <w:t xml:space="preserve">      </w:t>
          </w:r>
        </w:p>
        <w:p w14:paraId="163F44DE" w14:textId="77777777" w:rsidR="003818B2" w:rsidRDefault="003818B2" w:rsidP="00013AC6">
          <w:pPr>
            <w:pStyle w:val="Glava"/>
          </w:pPr>
        </w:p>
        <w:p w14:paraId="1441A755" w14:textId="77777777" w:rsidR="003818B2" w:rsidRDefault="003818B2" w:rsidP="00013AC6">
          <w:pPr>
            <w:pStyle w:val="Glava"/>
          </w:pPr>
          <w:r>
            <w:t xml:space="preserve">          </w:t>
          </w:r>
        </w:p>
      </w:tc>
      <w:tc>
        <w:tcPr>
          <w:tcW w:w="4196" w:type="dxa"/>
        </w:tcPr>
        <w:p w14:paraId="35BD2193" w14:textId="77777777" w:rsidR="003818B2" w:rsidRDefault="003818B2" w:rsidP="00013AC6">
          <w:pPr>
            <w:pStyle w:val="Glava"/>
          </w:pPr>
        </w:p>
        <w:p w14:paraId="33BDD8FF" w14:textId="77777777" w:rsidR="003818B2" w:rsidRDefault="003818B2" w:rsidP="00013AC6">
          <w:pPr>
            <w:pStyle w:val="Glava"/>
          </w:pPr>
        </w:p>
        <w:p w14:paraId="153A8B40" w14:textId="77777777" w:rsidR="003818B2" w:rsidRDefault="003818B2" w:rsidP="00013AC6">
          <w:pPr>
            <w:pStyle w:val="Glava"/>
          </w:pPr>
        </w:p>
        <w:p w14:paraId="01FCDD36" w14:textId="77777777" w:rsidR="003818B2" w:rsidRDefault="003818B2" w:rsidP="00013AC6">
          <w:pPr>
            <w:pStyle w:val="Glava"/>
          </w:pPr>
        </w:p>
        <w:p w14:paraId="5CBF149E" w14:textId="77777777" w:rsidR="003818B2" w:rsidRDefault="003818B2" w:rsidP="00013AC6">
          <w:pPr>
            <w:pStyle w:val="Glava"/>
          </w:pPr>
          <w:r>
            <w:t xml:space="preserve">        </w:t>
          </w:r>
          <w:r>
            <w:rPr>
              <w:noProof/>
            </w:rPr>
            <w:drawing>
              <wp:inline distT="0" distB="0" distL="0" distR="0" wp14:anchorId="393838AC" wp14:editId="3CE2FBEC">
                <wp:extent cx="1810003" cy="466790"/>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t GenerationEU.jpg"/>
                        <pic:cNvPicPr/>
                      </pic:nvPicPr>
                      <pic:blipFill>
                        <a:blip r:embed="rId1">
                          <a:extLst>
                            <a:ext uri="{28A0092B-C50C-407E-A947-70E740481C1C}">
                              <a14:useLocalDpi xmlns:a14="http://schemas.microsoft.com/office/drawing/2010/main" val="0"/>
                            </a:ext>
                          </a:extLst>
                        </a:blip>
                        <a:stretch>
                          <a:fillRect/>
                        </a:stretch>
                      </pic:blipFill>
                      <pic:spPr>
                        <a:xfrm>
                          <a:off x="0" y="0"/>
                          <a:ext cx="1810003" cy="466790"/>
                        </a:xfrm>
                        <a:prstGeom prst="rect">
                          <a:avLst/>
                        </a:prstGeom>
                      </pic:spPr>
                    </pic:pic>
                  </a:graphicData>
                </a:graphic>
              </wp:inline>
            </w:drawing>
          </w:r>
        </w:p>
      </w:tc>
      <w:tc>
        <w:tcPr>
          <w:tcW w:w="1812" w:type="dxa"/>
        </w:tcPr>
        <w:p w14:paraId="2986CD7D" w14:textId="77777777" w:rsidR="003818B2" w:rsidRDefault="003818B2" w:rsidP="00013AC6">
          <w:pPr>
            <w:pStyle w:val="Glava"/>
          </w:pPr>
        </w:p>
      </w:tc>
      <w:tc>
        <w:tcPr>
          <w:tcW w:w="5049" w:type="dxa"/>
        </w:tcPr>
        <w:p w14:paraId="338607F5" w14:textId="77777777" w:rsidR="003818B2" w:rsidRDefault="003818B2" w:rsidP="00013AC6">
          <w:pPr>
            <w:pStyle w:val="Glava"/>
            <w:jc w:val="right"/>
          </w:pPr>
          <w:r>
            <w:rPr>
              <w:noProof/>
            </w:rPr>
            <w:drawing>
              <wp:inline distT="0" distB="0" distL="0" distR="0" wp14:anchorId="6AE7539D" wp14:editId="477FA7CB">
                <wp:extent cx="2514600" cy="23145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S logo prva stran.jpg"/>
                        <pic:cNvPicPr/>
                      </pic:nvPicPr>
                      <pic:blipFill>
                        <a:blip r:embed="rId2">
                          <a:extLst>
                            <a:ext uri="{28A0092B-C50C-407E-A947-70E740481C1C}">
                              <a14:useLocalDpi xmlns:a14="http://schemas.microsoft.com/office/drawing/2010/main" val="0"/>
                            </a:ext>
                          </a:extLst>
                        </a:blip>
                        <a:stretch>
                          <a:fillRect/>
                        </a:stretch>
                      </pic:blipFill>
                      <pic:spPr>
                        <a:xfrm>
                          <a:off x="0" y="0"/>
                          <a:ext cx="2514600" cy="2314575"/>
                        </a:xfrm>
                        <a:prstGeom prst="rect">
                          <a:avLst/>
                        </a:prstGeom>
                      </pic:spPr>
                    </pic:pic>
                  </a:graphicData>
                </a:graphic>
              </wp:inline>
            </w:drawing>
          </w:r>
        </w:p>
      </w:tc>
    </w:tr>
  </w:tbl>
  <w:p w14:paraId="75403E4E" w14:textId="77777777" w:rsidR="003818B2" w:rsidRDefault="003818B2" w:rsidP="00013AC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0B9"/>
    <w:multiLevelType w:val="hybridMultilevel"/>
    <w:tmpl w:val="BCEC45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F9B5F22"/>
    <w:multiLevelType w:val="hybridMultilevel"/>
    <w:tmpl w:val="E08E2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4646684"/>
    <w:multiLevelType w:val="hybridMultilevel"/>
    <w:tmpl w:val="417EDD5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C50301"/>
    <w:multiLevelType w:val="hybridMultilevel"/>
    <w:tmpl w:val="7AF68E8E"/>
    <w:lvl w:ilvl="0" w:tplc="7C24CDD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80D5DF8"/>
    <w:multiLevelType w:val="multilevel"/>
    <w:tmpl w:val="99B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C0F2F"/>
    <w:multiLevelType w:val="hybridMultilevel"/>
    <w:tmpl w:val="566E1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5E37CE"/>
    <w:multiLevelType w:val="hybridMultilevel"/>
    <w:tmpl w:val="57B04E5E"/>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E834AD3"/>
    <w:multiLevelType w:val="hybridMultilevel"/>
    <w:tmpl w:val="88F6C486"/>
    <w:lvl w:ilvl="0" w:tplc="8BC474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10021D"/>
    <w:multiLevelType w:val="hybridMultilevel"/>
    <w:tmpl w:val="07C0D34A"/>
    <w:lvl w:ilvl="0" w:tplc="8B2207A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77726F"/>
    <w:multiLevelType w:val="hybridMultilevel"/>
    <w:tmpl w:val="A2B6C8FA"/>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A20D1"/>
    <w:multiLevelType w:val="hybridMultilevel"/>
    <w:tmpl w:val="165AF854"/>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7A3CAD"/>
    <w:multiLevelType w:val="multilevel"/>
    <w:tmpl w:val="15CC7274"/>
    <w:lvl w:ilvl="0">
      <w:numFmt w:val="bullet"/>
      <w:lvlText w:val="–"/>
      <w:lvlJc w:val="left"/>
      <w:pPr>
        <w:tabs>
          <w:tab w:val="num" w:pos="737"/>
        </w:tabs>
        <w:ind w:left="1021" w:hanging="284"/>
      </w:pPr>
      <w:rPr>
        <w:rFonts w:ascii="Arial" w:eastAsia="Times New Roman" w:hAnsi="Aria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F4339DB"/>
    <w:multiLevelType w:val="hybridMultilevel"/>
    <w:tmpl w:val="ABDE0B4A"/>
    <w:lvl w:ilvl="0" w:tplc="352EB53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1C0234"/>
    <w:multiLevelType w:val="hybridMultilevel"/>
    <w:tmpl w:val="49B28EA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70253DC"/>
    <w:multiLevelType w:val="hybridMultilevel"/>
    <w:tmpl w:val="E04C60F8"/>
    <w:lvl w:ilvl="0" w:tplc="F1E4565A">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DF3E15"/>
    <w:multiLevelType w:val="hybridMultilevel"/>
    <w:tmpl w:val="37B2151E"/>
    <w:lvl w:ilvl="0" w:tplc="62E091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5635F6"/>
    <w:multiLevelType w:val="hybridMultilevel"/>
    <w:tmpl w:val="4CEECD30"/>
    <w:lvl w:ilvl="0" w:tplc="260E68D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3E2E14"/>
    <w:multiLevelType w:val="hybridMultilevel"/>
    <w:tmpl w:val="4BD2169E"/>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DE4C4C"/>
    <w:multiLevelType w:val="hybridMultilevel"/>
    <w:tmpl w:val="7474257C"/>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3130F1B"/>
    <w:multiLevelType w:val="multilevel"/>
    <w:tmpl w:val="64F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9B1A89"/>
    <w:multiLevelType w:val="hybridMultilevel"/>
    <w:tmpl w:val="FE5CB350"/>
    <w:lvl w:ilvl="0" w:tplc="B754B1E2">
      <w:start w:val="5"/>
      <w:numFmt w:val="decimal"/>
      <w:lvlText w:val="%1."/>
      <w:lvlJc w:val="left"/>
      <w:pPr>
        <w:ind w:left="720" w:hanging="360"/>
      </w:pPr>
      <w:rPr>
        <w:rFonts w:asciiTheme="minorHAnsi" w:hAnsiTheme="minorHAnsi" w:cs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AB7F96"/>
    <w:multiLevelType w:val="hybridMultilevel"/>
    <w:tmpl w:val="FEAA51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74D4D8C"/>
    <w:multiLevelType w:val="hybridMultilevel"/>
    <w:tmpl w:val="9618B4D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68BD63E9"/>
    <w:multiLevelType w:val="hybridMultilevel"/>
    <w:tmpl w:val="4E36E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73A96910"/>
    <w:multiLevelType w:val="hybridMultilevel"/>
    <w:tmpl w:val="60389754"/>
    <w:lvl w:ilvl="0" w:tplc="C2E8D7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93C36A3"/>
    <w:multiLevelType w:val="hybridMultilevel"/>
    <w:tmpl w:val="02804608"/>
    <w:lvl w:ilvl="0" w:tplc="51A6B750">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71591836">
    <w:abstractNumId w:val="5"/>
  </w:num>
  <w:num w:numId="2" w16cid:durableId="164328629">
    <w:abstractNumId w:val="19"/>
  </w:num>
  <w:num w:numId="3" w16cid:durableId="2036154130">
    <w:abstractNumId w:val="21"/>
  </w:num>
  <w:num w:numId="4" w16cid:durableId="672026634">
    <w:abstractNumId w:val="10"/>
  </w:num>
  <w:num w:numId="5" w16cid:durableId="298344419">
    <w:abstractNumId w:val="18"/>
  </w:num>
  <w:num w:numId="6" w16cid:durableId="1608846537">
    <w:abstractNumId w:val="12"/>
  </w:num>
  <w:num w:numId="7" w16cid:durableId="2067072174">
    <w:abstractNumId w:val="16"/>
  </w:num>
  <w:num w:numId="8" w16cid:durableId="868882517">
    <w:abstractNumId w:val="7"/>
  </w:num>
  <w:num w:numId="9" w16cid:durableId="1454053500">
    <w:abstractNumId w:val="8"/>
  </w:num>
  <w:num w:numId="10" w16cid:durableId="2069061420">
    <w:abstractNumId w:val="26"/>
  </w:num>
  <w:num w:numId="11" w16cid:durableId="1819111672">
    <w:abstractNumId w:val="27"/>
  </w:num>
  <w:num w:numId="12" w16cid:durableId="600261311">
    <w:abstractNumId w:val="28"/>
  </w:num>
  <w:num w:numId="13" w16cid:durableId="1258979006">
    <w:abstractNumId w:val="4"/>
  </w:num>
  <w:num w:numId="14" w16cid:durableId="1345134200">
    <w:abstractNumId w:val="20"/>
  </w:num>
  <w:num w:numId="15" w16cid:durableId="811755937">
    <w:abstractNumId w:val="3"/>
  </w:num>
  <w:num w:numId="16" w16cid:durableId="1872650688">
    <w:abstractNumId w:val="12"/>
  </w:num>
  <w:num w:numId="17" w16cid:durableId="1591084415">
    <w:abstractNumId w:val="20"/>
  </w:num>
  <w:num w:numId="18" w16cid:durableId="112595521">
    <w:abstractNumId w:val="13"/>
  </w:num>
  <w:num w:numId="19" w16cid:durableId="1095634303">
    <w:abstractNumId w:val="17"/>
  </w:num>
  <w:num w:numId="20" w16cid:durableId="245841096">
    <w:abstractNumId w:val="15"/>
  </w:num>
  <w:num w:numId="21" w16cid:durableId="267735558">
    <w:abstractNumId w:val="1"/>
  </w:num>
  <w:num w:numId="22" w16cid:durableId="936904842">
    <w:abstractNumId w:val="2"/>
  </w:num>
  <w:num w:numId="23" w16cid:durableId="1041592119">
    <w:abstractNumId w:val="25"/>
  </w:num>
  <w:num w:numId="24" w16cid:durableId="1131939056">
    <w:abstractNumId w:val="24"/>
  </w:num>
  <w:num w:numId="25" w16cid:durableId="927888455">
    <w:abstractNumId w:val="0"/>
  </w:num>
  <w:num w:numId="26" w16cid:durableId="1323847401">
    <w:abstractNumId w:val="9"/>
  </w:num>
  <w:num w:numId="27" w16cid:durableId="919488155">
    <w:abstractNumId w:val="14"/>
  </w:num>
  <w:num w:numId="28" w16cid:durableId="706880115">
    <w:abstractNumId w:val="6"/>
  </w:num>
  <w:num w:numId="29" w16cid:durableId="936131933">
    <w:abstractNumId w:val="29"/>
  </w:num>
  <w:num w:numId="30" w16cid:durableId="1211304208">
    <w:abstractNumId w:val="22"/>
  </w:num>
  <w:num w:numId="31" w16cid:durableId="358045488">
    <w:abstractNumId w:val="23"/>
  </w:num>
  <w:num w:numId="32" w16cid:durableId="1125462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C6"/>
    <w:rsid w:val="000116F9"/>
    <w:rsid w:val="00012429"/>
    <w:rsid w:val="00013AC6"/>
    <w:rsid w:val="000163D5"/>
    <w:rsid w:val="00016FA8"/>
    <w:rsid w:val="00023E75"/>
    <w:rsid w:val="000320BD"/>
    <w:rsid w:val="00044F33"/>
    <w:rsid w:val="000457DA"/>
    <w:rsid w:val="000606D0"/>
    <w:rsid w:val="00076ACD"/>
    <w:rsid w:val="00082F94"/>
    <w:rsid w:val="00084D62"/>
    <w:rsid w:val="00091527"/>
    <w:rsid w:val="000A37EA"/>
    <w:rsid w:val="000A67AF"/>
    <w:rsid w:val="000A7795"/>
    <w:rsid w:val="000B2DAD"/>
    <w:rsid w:val="000B47AA"/>
    <w:rsid w:val="000C787B"/>
    <w:rsid w:val="000D0E15"/>
    <w:rsid w:val="000D500D"/>
    <w:rsid w:val="000D52B6"/>
    <w:rsid w:val="000E2083"/>
    <w:rsid w:val="000E3697"/>
    <w:rsid w:val="00122940"/>
    <w:rsid w:val="00141D53"/>
    <w:rsid w:val="00141E2E"/>
    <w:rsid w:val="001435C2"/>
    <w:rsid w:val="001448ED"/>
    <w:rsid w:val="0014589F"/>
    <w:rsid w:val="00146111"/>
    <w:rsid w:val="00147809"/>
    <w:rsid w:val="00152361"/>
    <w:rsid w:val="001604AA"/>
    <w:rsid w:val="0017162F"/>
    <w:rsid w:val="00172E94"/>
    <w:rsid w:val="00180B31"/>
    <w:rsid w:val="00190475"/>
    <w:rsid w:val="00193EE7"/>
    <w:rsid w:val="00194563"/>
    <w:rsid w:val="00196E63"/>
    <w:rsid w:val="001C4E4F"/>
    <w:rsid w:val="001C5F10"/>
    <w:rsid w:val="001C7908"/>
    <w:rsid w:val="001D02D9"/>
    <w:rsid w:val="001D45FF"/>
    <w:rsid w:val="001E20AA"/>
    <w:rsid w:val="001E3519"/>
    <w:rsid w:val="001E562C"/>
    <w:rsid w:val="001F7CC9"/>
    <w:rsid w:val="00204B71"/>
    <w:rsid w:val="00205C79"/>
    <w:rsid w:val="00207746"/>
    <w:rsid w:val="00212DCC"/>
    <w:rsid w:val="002142FE"/>
    <w:rsid w:val="0023351D"/>
    <w:rsid w:val="0024331F"/>
    <w:rsid w:val="00246309"/>
    <w:rsid w:val="00247E21"/>
    <w:rsid w:val="002602F6"/>
    <w:rsid w:val="0026230D"/>
    <w:rsid w:val="00270C50"/>
    <w:rsid w:val="0027217C"/>
    <w:rsid w:val="002753FD"/>
    <w:rsid w:val="0028343A"/>
    <w:rsid w:val="00290A2E"/>
    <w:rsid w:val="00291AEE"/>
    <w:rsid w:val="002964E7"/>
    <w:rsid w:val="002A5F3D"/>
    <w:rsid w:val="002B409C"/>
    <w:rsid w:val="002B63A6"/>
    <w:rsid w:val="002C2528"/>
    <w:rsid w:val="002E232A"/>
    <w:rsid w:val="002E4017"/>
    <w:rsid w:val="002E7FCF"/>
    <w:rsid w:val="00300B49"/>
    <w:rsid w:val="00304F80"/>
    <w:rsid w:val="00305F7F"/>
    <w:rsid w:val="00310E06"/>
    <w:rsid w:val="00313E7A"/>
    <w:rsid w:val="00323BD4"/>
    <w:rsid w:val="00326334"/>
    <w:rsid w:val="003312BC"/>
    <w:rsid w:val="003314A5"/>
    <w:rsid w:val="003340D5"/>
    <w:rsid w:val="00342565"/>
    <w:rsid w:val="00344386"/>
    <w:rsid w:val="00344E8E"/>
    <w:rsid w:val="00347D33"/>
    <w:rsid w:val="0035637C"/>
    <w:rsid w:val="00356CFC"/>
    <w:rsid w:val="00360E1D"/>
    <w:rsid w:val="003729B8"/>
    <w:rsid w:val="003818B2"/>
    <w:rsid w:val="00386CA5"/>
    <w:rsid w:val="00393200"/>
    <w:rsid w:val="00394DE1"/>
    <w:rsid w:val="003A3A22"/>
    <w:rsid w:val="003D0E6C"/>
    <w:rsid w:val="003D3C7F"/>
    <w:rsid w:val="003E2E40"/>
    <w:rsid w:val="003E3DB6"/>
    <w:rsid w:val="003E41AD"/>
    <w:rsid w:val="003E473A"/>
    <w:rsid w:val="00421D2E"/>
    <w:rsid w:val="0042211F"/>
    <w:rsid w:val="00432FBE"/>
    <w:rsid w:val="004427C2"/>
    <w:rsid w:val="00444F29"/>
    <w:rsid w:val="00450A02"/>
    <w:rsid w:val="00451B36"/>
    <w:rsid w:val="00455232"/>
    <w:rsid w:val="004630D6"/>
    <w:rsid w:val="004676FD"/>
    <w:rsid w:val="00475990"/>
    <w:rsid w:val="00477BDF"/>
    <w:rsid w:val="004809AC"/>
    <w:rsid w:val="004864D1"/>
    <w:rsid w:val="00491D42"/>
    <w:rsid w:val="004A15F1"/>
    <w:rsid w:val="004A17A8"/>
    <w:rsid w:val="004A38BA"/>
    <w:rsid w:val="004A3C09"/>
    <w:rsid w:val="004B036B"/>
    <w:rsid w:val="004B1520"/>
    <w:rsid w:val="004C731F"/>
    <w:rsid w:val="004D06B7"/>
    <w:rsid w:val="004D70C2"/>
    <w:rsid w:val="004E045E"/>
    <w:rsid w:val="004E40B7"/>
    <w:rsid w:val="005011B6"/>
    <w:rsid w:val="00505766"/>
    <w:rsid w:val="00510D28"/>
    <w:rsid w:val="00512E41"/>
    <w:rsid w:val="0052011F"/>
    <w:rsid w:val="0052478C"/>
    <w:rsid w:val="005270B9"/>
    <w:rsid w:val="00554B7C"/>
    <w:rsid w:val="00560F98"/>
    <w:rsid w:val="00566FBB"/>
    <w:rsid w:val="00571561"/>
    <w:rsid w:val="00571D91"/>
    <w:rsid w:val="00573048"/>
    <w:rsid w:val="0058702A"/>
    <w:rsid w:val="0058736D"/>
    <w:rsid w:val="00590B15"/>
    <w:rsid w:val="00597FF3"/>
    <w:rsid w:val="005A06A8"/>
    <w:rsid w:val="005A3181"/>
    <w:rsid w:val="005B1393"/>
    <w:rsid w:val="005B1ED2"/>
    <w:rsid w:val="005B3002"/>
    <w:rsid w:val="005B7FD3"/>
    <w:rsid w:val="005C0C7D"/>
    <w:rsid w:val="005C1894"/>
    <w:rsid w:val="005C69BA"/>
    <w:rsid w:val="005C7E43"/>
    <w:rsid w:val="005D5484"/>
    <w:rsid w:val="005D680B"/>
    <w:rsid w:val="005E27EC"/>
    <w:rsid w:val="005E3775"/>
    <w:rsid w:val="005E485E"/>
    <w:rsid w:val="005E4917"/>
    <w:rsid w:val="005E54F7"/>
    <w:rsid w:val="005E67C9"/>
    <w:rsid w:val="005F3406"/>
    <w:rsid w:val="005F4FEA"/>
    <w:rsid w:val="006119F0"/>
    <w:rsid w:val="00611A29"/>
    <w:rsid w:val="00615F3E"/>
    <w:rsid w:val="00616AD2"/>
    <w:rsid w:val="006203A4"/>
    <w:rsid w:val="00633952"/>
    <w:rsid w:val="0064660B"/>
    <w:rsid w:val="00651475"/>
    <w:rsid w:val="00651CB9"/>
    <w:rsid w:val="00663A1B"/>
    <w:rsid w:val="00666216"/>
    <w:rsid w:val="0066746F"/>
    <w:rsid w:val="006708A0"/>
    <w:rsid w:val="00674F61"/>
    <w:rsid w:val="00675FF4"/>
    <w:rsid w:val="00684F36"/>
    <w:rsid w:val="00687508"/>
    <w:rsid w:val="006A023F"/>
    <w:rsid w:val="006A2590"/>
    <w:rsid w:val="006A353C"/>
    <w:rsid w:val="006A448B"/>
    <w:rsid w:val="006A5C39"/>
    <w:rsid w:val="006A7DF4"/>
    <w:rsid w:val="006A7E79"/>
    <w:rsid w:val="006B2E30"/>
    <w:rsid w:val="006B34D7"/>
    <w:rsid w:val="006B366C"/>
    <w:rsid w:val="006C3233"/>
    <w:rsid w:val="006C3824"/>
    <w:rsid w:val="006C4BAB"/>
    <w:rsid w:val="006C6941"/>
    <w:rsid w:val="006D38C1"/>
    <w:rsid w:val="006D60B4"/>
    <w:rsid w:val="006D73C7"/>
    <w:rsid w:val="006D7B86"/>
    <w:rsid w:val="006E1B4F"/>
    <w:rsid w:val="006E2C09"/>
    <w:rsid w:val="006E3E99"/>
    <w:rsid w:val="006E6977"/>
    <w:rsid w:val="006E74F7"/>
    <w:rsid w:val="006F5C2F"/>
    <w:rsid w:val="00702E86"/>
    <w:rsid w:val="00704E89"/>
    <w:rsid w:val="00707D42"/>
    <w:rsid w:val="00713145"/>
    <w:rsid w:val="0071425E"/>
    <w:rsid w:val="00714BE8"/>
    <w:rsid w:val="00717558"/>
    <w:rsid w:val="0072082A"/>
    <w:rsid w:val="00723376"/>
    <w:rsid w:val="007309EF"/>
    <w:rsid w:val="00731B6C"/>
    <w:rsid w:val="0073261A"/>
    <w:rsid w:val="0073448E"/>
    <w:rsid w:val="00734D11"/>
    <w:rsid w:val="00747E24"/>
    <w:rsid w:val="00757CCB"/>
    <w:rsid w:val="007631B5"/>
    <w:rsid w:val="00765809"/>
    <w:rsid w:val="007665D8"/>
    <w:rsid w:val="007731EE"/>
    <w:rsid w:val="00783379"/>
    <w:rsid w:val="0078455E"/>
    <w:rsid w:val="007870FB"/>
    <w:rsid w:val="0079668F"/>
    <w:rsid w:val="007A3169"/>
    <w:rsid w:val="007B5627"/>
    <w:rsid w:val="007B6E8C"/>
    <w:rsid w:val="007C110C"/>
    <w:rsid w:val="007D32A1"/>
    <w:rsid w:val="007D686A"/>
    <w:rsid w:val="007E541B"/>
    <w:rsid w:val="007F0792"/>
    <w:rsid w:val="0081065A"/>
    <w:rsid w:val="00814562"/>
    <w:rsid w:val="00816171"/>
    <w:rsid w:val="00823964"/>
    <w:rsid w:val="00824E19"/>
    <w:rsid w:val="00826089"/>
    <w:rsid w:val="00835E7F"/>
    <w:rsid w:val="008364A6"/>
    <w:rsid w:val="00836910"/>
    <w:rsid w:val="00836C3C"/>
    <w:rsid w:val="00851714"/>
    <w:rsid w:val="00875CE6"/>
    <w:rsid w:val="00890EE8"/>
    <w:rsid w:val="00896D41"/>
    <w:rsid w:val="008D02D7"/>
    <w:rsid w:val="008D5DE6"/>
    <w:rsid w:val="008E45CD"/>
    <w:rsid w:val="008F1B61"/>
    <w:rsid w:val="008F1F0C"/>
    <w:rsid w:val="008F4CB2"/>
    <w:rsid w:val="008F6AFA"/>
    <w:rsid w:val="008F7C9B"/>
    <w:rsid w:val="009045F8"/>
    <w:rsid w:val="00910D09"/>
    <w:rsid w:val="00915896"/>
    <w:rsid w:val="00924F4B"/>
    <w:rsid w:val="00930784"/>
    <w:rsid w:val="0093098A"/>
    <w:rsid w:val="00933D95"/>
    <w:rsid w:val="00944E9E"/>
    <w:rsid w:val="0094618A"/>
    <w:rsid w:val="0095004E"/>
    <w:rsid w:val="0095191E"/>
    <w:rsid w:val="00961743"/>
    <w:rsid w:val="009672E7"/>
    <w:rsid w:val="00977C49"/>
    <w:rsid w:val="00980AF8"/>
    <w:rsid w:val="009A09F4"/>
    <w:rsid w:val="009A74E9"/>
    <w:rsid w:val="009B1DD3"/>
    <w:rsid w:val="009B7E1B"/>
    <w:rsid w:val="009C346C"/>
    <w:rsid w:val="009C64E5"/>
    <w:rsid w:val="009D1B10"/>
    <w:rsid w:val="009D23E2"/>
    <w:rsid w:val="009D2692"/>
    <w:rsid w:val="009D3350"/>
    <w:rsid w:val="009D363E"/>
    <w:rsid w:val="009E0B76"/>
    <w:rsid w:val="009E25A2"/>
    <w:rsid w:val="009E2D0C"/>
    <w:rsid w:val="009E78FC"/>
    <w:rsid w:val="009F5605"/>
    <w:rsid w:val="00A0016C"/>
    <w:rsid w:val="00A02585"/>
    <w:rsid w:val="00A025EB"/>
    <w:rsid w:val="00A2538B"/>
    <w:rsid w:val="00A27617"/>
    <w:rsid w:val="00A30140"/>
    <w:rsid w:val="00A42039"/>
    <w:rsid w:val="00A6242F"/>
    <w:rsid w:val="00A72C9C"/>
    <w:rsid w:val="00A74A79"/>
    <w:rsid w:val="00A76F63"/>
    <w:rsid w:val="00A937B3"/>
    <w:rsid w:val="00A93985"/>
    <w:rsid w:val="00A9477F"/>
    <w:rsid w:val="00A96D01"/>
    <w:rsid w:val="00AA1A22"/>
    <w:rsid w:val="00AA3819"/>
    <w:rsid w:val="00AA3E47"/>
    <w:rsid w:val="00AA4E81"/>
    <w:rsid w:val="00AA61B8"/>
    <w:rsid w:val="00AA7F93"/>
    <w:rsid w:val="00AB4C61"/>
    <w:rsid w:val="00AC75E5"/>
    <w:rsid w:val="00AE0B3A"/>
    <w:rsid w:val="00AE7F42"/>
    <w:rsid w:val="00AF1262"/>
    <w:rsid w:val="00AF34B6"/>
    <w:rsid w:val="00B1231F"/>
    <w:rsid w:val="00B2247C"/>
    <w:rsid w:val="00B26AE4"/>
    <w:rsid w:val="00B34AB7"/>
    <w:rsid w:val="00B444B4"/>
    <w:rsid w:val="00B4456A"/>
    <w:rsid w:val="00B824E1"/>
    <w:rsid w:val="00B84352"/>
    <w:rsid w:val="00B90C2C"/>
    <w:rsid w:val="00B94391"/>
    <w:rsid w:val="00B96CA7"/>
    <w:rsid w:val="00BA3023"/>
    <w:rsid w:val="00BA35D7"/>
    <w:rsid w:val="00BA5F80"/>
    <w:rsid w:val="00BA6C03"/>
    <w:rsid w:val="00BB6632"/>
    <w:rsid w:val="00BD5499"/>
    <w:rsid w:val="00BD66FB"/>
    <w:rsid w:val="00BE5B28"/>
    <w:rsid w:val="00BE5D0E"/>
    <w:rsid w:val="00BE7578"/>
    <w:rsid w:val="00BE7671"/>
    <w:rsid w:val="00BF7438"/>
    <w:rsid w:val="00C031C4"/>
    <w:rsid w:val="00C1341E"/>
    <w:rsid w:val="00C15083"/>
    <w:rsid w:val="00C41144"/>
    <w:rsid w:val="00C447D6"/>
    <w:rsid w:val="00C44BCE"/>
    <w:rsid w:val="00C50615"/>
    <w:rsid w:val="00C50691"/>
    <w:rsid w:val="00C5363B"/>
    <w:rsid w:val="00C557CF"/>
    <w:rsid w:val="00C61E16"/>
    <w:rsid w:val="00C62755"/>
    <w:rsid w:val="00C71F93"/>
    <w:rsid w:val="00C83B1F"/>
    <w:rsid w:val="00C85ED0"/>
    <w:rsid w:val="00C95AE6"/>
    <w:rsid w:val="00CA2A69"/>
    <w:rsid w:val="00CA4284"/>
    <w:rsid w:val="00CB127F"/>
    <w:rsid w:val="00CB65AE"/>
    <w:rsid w:val="00CE615A"/>
    <w:rsid w:val="00CF03B6"/>
    <w:rsid w:val="00CF3E77"/>
    <w:rsid w:val="00D011E2"/>
    <w:rsid w:val="00D0312D"/>
    <w:rsid w:val="00D15D19"/>
    <w:rsid w:val="00D22150"/>
    <w:rsid w:val="00D22BFB"/>
    <w:rsid w:val="00D314BA"/>
    <w:rsid w:val="00D31D2B"/>
    <w:rsid w:val="00D44E67"/>
    <w:rsid w:val="00D4676F"/>
    <w:rsid w:val="00D84302"/>
    <w:rsid w:val="00D94021"/>
    <w:rsid w:val="00D94200"/>
    <w:rsid w:val="00D945B2"/>
    <w:rsid w:val="00D957C0"/>
    <w:rsid w:val="00DA06B8"/>
    <w:rsid w:val="00DA3487"/>
    <w:rsid w:val="00DA4E14"/>
    <w:rsid w:val="00DB0DBC"/>
    <w:rsid w:val="00DB1506"/>
    <w:rsid w:val="00DB546F"/>
    <w:rsid w:val="00DB692B"/>
    <w:rsid w:val="00DC1B71"/>
    <w:rsid w:val="00DC1D7B"/>
    <w:rsid w:val="00DC351F"/>
    <w:rsid w:val="00DD5C02"/>
    <w:rsid w:val="00DD5F7A"/>
    <w:rsid w:val="00DD6FEF"/>
    <w:rsid w:val="00DD7CE7"/>
    <w:rsid w:val="00DE4F1E"/>
    <w:rsid w:val="00DF2F7D"/>
    <w:rsid w:val="00DF3AA5"/>
    <w:rsid w:val="00DF7086"/>
    <w:rsid w:val="00E03429"/>
    <w:rsid w:val="00E05C7B"/>
    <w:rsid w:val="00E13A6D"/>
    <w:rsid w:val="00E24438"/>
    <w:rsid w:val="00E336E9"/>
    <w:rsid w:val="00E34C1E"/>
    <w:rsid w:val="00E34EC6"/>
    <w:rsid w:val="00E3613A"/>
    <w:rsid w:val="00E36F9E"/>
    <w:rsid w:val="00E43B8E"/>
    <w:rsid w:val="00E4551E"/>
    <w:rsid w:val="00E45A2C"/>
    <w:rsid w:val="00E5008D"/>
    <w:rsid w:val="00E55F0E"/>
    <w:rsid w:val="00E600EB"/>
    <w:rsid w:val="00E6486B"/>
    <w:rsid w:val="00E757F8"/>
    <w:rsid w:val="00E77F86"/>
    <w:rsid w:val="00E82F39"/>
    <w:rsid w:val="00E927CA"/>
    <w:rsid w:val="00E94306"/>
    <w:rsid w:val="00E95F1C"/>
    <w:rsid w:val="00EC2B71"/>
    <w:rsid w:val="00EC45EB"/>
    <w:rsid w:val="00EC525F"/>
    <w:rsid w:val="00EC6854"/>
    <w:rsid w:val="00ED1525"/>
    <w:rsid w:val="00ED39E5"/>
    <w:rsid w:val="00EE231F"/>
    <w:rsid w:val="00EE295E"/>
    <w:rsid w:val="00EE5E89"/>
    <w:rsid w:val="00EF02B1"/>
    <w:rsid w:val="00EF6199"/>
    <w:rsid w:val="00F04C84"/>
    <w:rsid w:val="00F15291"/>
    <w:rsid w:val="00F17F2B"/>
    <w:rsid w:val="00F204F6"/>
    <w:rsid w:val="00F22D3B"/>
    <w:rsid w:val="00F232DD"/>
    <w:rsid w:val="00F300D2"/>
    <w:rsid w:val="00F3410D"/>
    <w:rsid w:val="00F37E44"/>
    <w:rsid w:val="00F44F92"/>
    <w:rsid w:val="00F50E37"/>
    <w:rsid w:val="00F66DA8"/>
    <w:rsid w:val="00F7164F"/>
    <w:rsid w:val="00F778BF"/>
    <w:rsid w:val="00F80585"/>
    <w:rsid w:val="00F82E44"/>
    <w:rsid w:val="00FB500D"/>
    <w:rsid w:val="00FC5686"/>
    <w:rsid w:val="00FD088F"/>
    <w:rsid w:val="00FD547D"/>
    <w:rsid w:val="00FE3793"/>
    <w:rsid w:val="00FE71F3"/>
    <w:rsid w:val="00FF53F9"/>
    <w:rsid w:val="00FF6668"/>
    <w:rsid w:val="00FF6C4D"/>
    <w:rsid w:val="16B169A2"/>
    <w:rsid w:val="1A2F6956"/>
    <w:rsid w:val="1A456051"/>
    <w:rsid w:val="1E61FC91"/>
    <w:rsid w:val="22E420F8"/>
    <w:rsid w:val="24D34809"/>
    <w:rsid w:val="332E6556"/>
    <w:rsid w:val="347ED069"/>
    <w:rsid w:val="35F03D3E"/>
    <w:rsid w:val="38290698"/>
    <w:rsid w:val="39B504AA"/>
    <w:rsid w:val="3D6C671C"/>
    <w:rsid w:val="3E8DC36E"/>
    <w:rsid w:val="40B3D9CB"/>
    <w:rsid w:val="48F1B97A"/>
    <w:rsid w:val="4A4CA99F"/>
    <w:rsid w:val="4B58E0E0"/>
    <w:rsid w:val="4C30CB67"/>
    <w:rsid w:val="67A8A339"/>
    <w:rsid w:val="6B757405"/>
    <w:rsid w:val="6F0B68ED"/>
    <w:rsid w:val="7369D615"/>
    <w:rsid w:val="7D45BEB7"/>
    <w:rsid w:val="7D5DDE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8A10D"/>
  <w15:chartTrackingRefBased/>
  <w15:docId w15:val="{1E71D441-7C1A-48AB-9B1D-98C7C9A3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435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AC6"/>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AC6"/>
  </w:style>
  <w:style w:type="paragraph" w:styleId="Noga">
    <w:name w:val="footer"/>
    <w:basedOn w:val="Navaden"/>
    <w:link w:val="NogaZnak"/>
    <w:uiPriority w:val="99"/>
    <w:unhideWhenUsed/>
    <w:rsid w:val="00013AC6"/>
    <w:pPr>
      <w:tabs>
        <w:tab w:val="center" w:pos="4536"/>
        <w:tab w:val="right" w:pos="9072"/>
      </w:tabs>
      <w:spacing w:after="0" w:line="240" w:lineRule="auto"/>
    </w:pPr>
  </w:style>
  <w:style w:type="character" w:customStyle="1" w:styleId="NogaZnak">
    <w:name w:val="Noga Znak"/>
    <w:basedOn w:val="Privzetapisavaodstavka"/>
    <w:link w:val="Noga"/>
    <w:uiPriority w:val="99"/>
    <w:rsid w:val="00013AC6"/>
  </w:style>
  <w:style w:type="table" w:styleId="Tabelamrea">
    <w:name w:val="Table Grid"/>
    <w:basedOn w:val="Navadnatabela"/>
    <w:uiPriority w:val="39"/>
    <w:rsid w:val="0001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190475"/>
    <w:rPr>
      <w:sz w:val="16"/>
      <w:szCs w:val="16"/>
    </w:rPr>
  </w:style>
  <w:style w:type="paragraph" w:styleId="Pripombabesedilo">
    <w:name w:val="annotation text"/>
    <w:aliases w:val=" Znak9,Znak9,Komentar - besedilo,Komentar - besedilo1"/>
    <w:basedOn w:val="Navaden"/>
    <w:link w:val="PripombabesediloZnak"/>
    <w:unhideWhenUsed/>
    <w:rsid w:val="00190475"/>
    <w:pPr>
      <w:spacing w:after="0" w:line="240" w:lineRule="auto"/>
    </w:pPr>
    <w:rPr>
      <w:rFonts w:ascii="Arial" w:eastAsia="Times New Roman" w:hAnsi="Arial" w:cs="Times New Roman"/>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rsid w:val="00190475"/>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1904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0475"/>
    <w:rPr>
      <w:rFonts w:ascii="Segoe UI" w:hAnsi="Segoe UI" w:cs="Segoe UI"/>
      <w:sz w:val="18"/>
      <w:szCs w:val="18"/>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80B31"/>
    <w:pPr>
      <w:spacing w:after="0" w:line="240" w:lineRule="auto"/>
      <w:ind w:left="720"/>
      <w:contextualSpacing/>
    </w:pPr>
    <w:rPr>
      <w:rFonts w:ascii="Arial" w:eastAsia="Times New Roman" w:hAnsi="Arial" w:cs="Times New Roman"/>
      <w:szCs w:val="20"/>
    </w:rPr>
  </w:style>
  <w:style w:type="paragraph" w:styleId="Telobesedila">
    <w:name w:val="Body Text"/>
    <w:basedOn w:val="Navaden"/>
    <w:link w:val="TelobesedilaZnak"/>
    <w:rsid w:val="00180B31"/>
    <w:pPr>
      <w:spacing w:after="0" w:line="240" w:lineRule="auto"/>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180B31"/>
    <w:rPr>
      <w:rFonts w:ascii="Tahoma" w:eastAsia="Times New Roman" w:hAnsi="Tahoma" w:cs="Tahoma"/>
      <w:sz w:val="20"/>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80B31"/>
    <w:rPr>
      <w:rFonts w:ascii="Arial" w:eastAsia="Times New Roman" w:hAnsi="Arial" w:cs="Times New Roman"/>
      <w:szCs w:val="20"/>
    </w:rPr>
  </w:style>
  <w:style w:type="paragraph" w:styleId="Telobesedila-zamik">
    <w:name w:val="Body Text Indent"/>
    <w:basedOn w:val="Navaden"/>
    <w:link w:val="Telobesedila-zamikZnak"/>
    <w:unhideWhenUsed/>
    <w:rsid w:val="00B84352"/>
    <w:pPr>
      <w:spacing w:after="120"/>
      <w:ind w:left="283"/>
    </w:pPr>
  </w:style>
  <w:style w:type="character" w:customStyle="1" w:styleId="Telobesedila-zamikZnak">
    <w:name w:val="Telo besedila - zamik Znak"/>
    <w:basedOn w:val="Privzetapisavaodstavka"/>
    <w:link w:val="Telobesedila-zamik"/>
    <w:rsid w:val="00B84352"/>
  </w:style>
  <w:style w:type="character" w:styleId="Hiperpovezava">
    <w:name w:val="Hyperlink"/>
    <w:uiPriority w:val="99"/>
    <w:rsid w:val="00B84352"/>
    <w:rPr>
      <w:color w:val="0000FF"/>
      <w:u w:val="single"/>
    </w:rPr>
  </w:style>
  <w:style w:type="paragraph" w:styleId="Sprotnaopomba-besedilo">
    <w:name w:val="footnote text"/>
    <w:basedOn w:val="Navaden"/>
    <w:link w:val="Sprotnaopomba-besediloZnak"/>
    <w:semiHidden/>
    <w:rsid w:val="00B84352"/>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B84352"/>
    <w:rPr>
      <w:rFonts w:ascii="Times New Roman" w:eastAsia="Times New Roman" w:hAnsi="Times New Roman" w:cs="Times New Roman"/>
      <w:sz w:val="20"/>
      <w:szCs w:val="20"/>
      <w:lang w:eastAsia="sl-SI"/>
    </w:rPr>
  </w:style>
  <w:style w:type="paragraph" w:styleId="Podnaslov">
    <w:name w:val="Subtitle"/>
    <w:basedOn w:val="Navaden"/>
    <w:link w:val="PodnaslovZnak"/>
    <w:qFormat/>
    <w:rsid w:val="00B84352"/>
    <w:pPr>
      <w:spacing w:after="0" w:line="240" w:lineRule="auto"/>
      <w:ind w:left="360"/>
      <w:jc w:val="center"/>
    </w:pPr>
    <w:rPr>
      <w:rFonts w:ascii="Arial" w:eastAsia="Times New Roman" w:hAnsi="Arial" w:cs="Arial"/>
      <w:b/>
      <w:bCs/>
      <w:sz w:val="32"/>
      <w:szCs w:val="32"/>
      <w:lang w:eastAsia="sl-SI"/>
    </w:rPr>
  </w:style>
  <w:style w:type="character" w:customStyle="1" w:styleId="PodnaslovZnak">
    <w:name w:val="Podnaslov Znak"/>
    <w:basedOn w:val="Privzetapisavaodstavka"/>
    <w:link w:val="Podnaslov"/>
    <w:rsid w:val="00B84352"/>
    <w:rPr>
      <w:rFonts w:ascii="Arial" w:eastAsia="Times New Roman" w:hAnsi="Arial" w:cs="Arial"/>
      <w:b/>
      <w:bCs/>
      <w:sz w:val="32"/>
      <w:szCs w:val="32"/>
      <w:lang w:eastAsia="sl-SI"/>
    </w:rPr>
  </w:style>
  <w:style w:type="paragraph" w:customStyle="1" w:styleId="Style1">
    <w:name w:val="Style1"/>
    <w:basedOn w:val="Navaden"/>
    <w:rsid w:val="00B84352"/>
    <w:pPr>
      <w:spacing w:before="60" w:after="60" w:line="264" w:lineRule="auto"/>
      <w:jc w:val="both"/>
    </w:pPr>
    <w:rPr>
      <w:rFonts w:ascii="Arial" w:eastAsia="Times New Roman" w:hAnsi="Arial" w:cs="Times New Roman"/>
      <w:sz w:val="20"/>
      <w:szCs w:val="24"/>
      <w:lang w:eastAsia="sl-SI"/>
    </w:rPr>
  </w:style>
  <w:style w:type="paragraph" w:customStyle="1" w:styleId="odstavek">
    <w:name w:val="odstavek"/>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84352"/>
    <w:pPr>
      <w:autoSpaceDE w:val="0"/>
      <w:autoSpaceDN w:val="0"/>
      <w:adjustRightInd w:val="0"/>
      <w:spacing w:after="0" w:line="240" w:lineRule="auto"/>
    </w:pPr>
    <w:rPr>
      <w:rFonts w:ascii="Cambria" w:hAnsi="Cambria" w:cs="Cambria"/>
      <w:color w:val="000000"/>
      <w:sz w:val="24"/>
      <w:szCs w:val="24"/>
    </w:rPr>
  </w:style>
  <w:style w:type="paragraph" w:customStyle="1" w:styleId="doc-ti">
    <w:name w:val="doc-ti"/>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B84352"/>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84352"/>
    <w:rPr>
      <w:rFonts w:ascii="Arial" w:eastAsia="Times New Roman" w:hAnsi="Arial" w:cs="Times New Roman"/>
      <w:b/>
      <w:bCs/>
      <w:sz w:val="20"/>
      <w:szCs w:val="20"/>
    </w:rPr>
  </w:style>
  <w:style w:type="character" w:styleId="Nerazreenaomemba">
    <w:name w:val="Unresolved Mention"/>
    <w:basedOn w:val="Privzetapisavaodstavka"/>
    <w:uiPriority w:val="99"/>
    <w:semiHidden/>
    <w:unhideWhenUsed/>
    <w:rsid w:val="00B84352"/>
    <w:rPr>
      <w:color w:val="605E5C"/>
      <w:shd w:val="clear" w:color="auto" w:fill="E1DFDD"/>
    </w:rPr>
  </w:style>
  <w:style w:type="paragraph" w:styleId="Telobesedila3">
    <w:name w:val="Body Text 3"/>
    <w:basedOn w:val="Navaden"/>
    <w:link w:val="Telobesedila3Znak"/>
    <w:unhideWhenUsed/>
    <w:rsid w:val="00896D41"/>
    <w:pPr>
      <w:spacing w:after="120"/>
    </w:pPr>
    <w:rPr>
      <w:sz w:val="16"/>
      <w:szCs w:val="16"/>
    </w:rPr>
  </w:style>
  <w:style w:type="character" w:customStyle="1" w:styleId="Telobesedila3Znak">
    <w:name w:val="Telo besedila 3 Znak"/>
    <w:basedOn w:val="Privzetapisavaodstavka"/>
    <w:link w:val="Telobesedila3"/>
    <w:rsid w:val="00896D41"/>
    <w:rPr>
      <w:sz w:val="16"/>
      <w:szCs w:val="16"/>
    </w:rPr>
  </w:style>
  <w:style w:type="paragraph" w:styleId="Telobesedila2">
    <w:name w:val="Body Text 2"/>
    <w:basedOn w:val="Navaden"/>
    <w:link w:val="Telobesedila2Znak"/>
    <w:uiPriority w:val="99"/>
    <w:semiHidden/>
    <w:unhideWhenUsed/>
    <w:rsid w:val="001C7908"/>
    <w:pPr>
      <w:spacing w:after="120" w:line="480" w:lineRule="auto"/>
    </w:pPr>
  </w:style>
  <w:style w:type="character" w:customStyle="1" w:styleId="Telobesedila2Znak">
    <w:name w:val="Telo besedila 2 Znak"/>
    <w:basedOn w:val="Privzetapisavaodstavka"/>
    <w:link w:val="Telobesedila2"/>
    <w:uiPriority w:val="99"/>
    <w:semiHidden/>
    <w:rsid w:val="001C7908"/>
  </w:style>
  <w:style w:type="paragraph" w:styleId="Konnaopomba-besedilo">
    <w:name w:val="endnote text"/>
    <w:basedOn w:val="Navaden"/>
    <w:link w:val="Konnaopomba-besediloZnak"/>
    <w:uiPriority w:val="99"/>
    <w:semiHidden/>
    <w:unhideWhenUsed/>
    <w:rsid w:val="007731E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731EE"/>
    <w:rPr>
      <w:sz w:val="20"/>
      <w:szCs w:val="20"/>
    </w:rPr>
  </w:style>
  <w:style w:type="character" w:styleId="Konnaopomba-sklic">
    <w:name w:val="endnote reference"/>
    <w:basedOn w:val="Privzetapisavaodstavka"/>
    <w:uiPriority w:val="99"/>
    <w:semiHidden/>
    <w:unhideWhenUsed/>
    <w:rsid w:val="007731EE"/>
    <w:rPr>
      <w:vertAlign w:val="superscript"/>
    </w:rPr>
  </w:style>
  <w:style w:type="character" w:styleId="Sprotnaopomba-sklic">
    <w:name w:val="footnote reference"/>
    <w:basedOn w:val="Privzetapisavaodstavka"/>
    <w:uiPriority w:val="99"/>
    <w:semiHidden/>
    <w:unhideWhenUsed/>
    <w:rsid w:val="006203A4"/>
    <w:rPr>
      <w:vertAlign w:val="superscript"/>
    </w:rPr>
  </w:style>
  <w:style w:type="character" w:styleId="SledenaHiperpovezava">
    <w:name w:val="FollowedHyperlink"/>
    <w:basedOn w:val="Privzetapisavaodstavka"/>
    <w:uiPriority w:val="99"/>
    <w:semiHidden/>
    <w:unhideWhenUsed/>
    <w:rsid w:val="006A353C"/>
    <w:rPr>
      <w:color w:val="954F72" w:themeColor="followedHyperlink"/>
      <w:u w:val="single"/>
    </w:rPr>
  </w:style>
  <w:style w:type="paragraph" w:styleId="Revizija">
    <w:name w:val="Revision"/>
    <w:hidden/>
    <w:uiPriority w:val="99"/>
    <w:semiHidden/>
    <w:rsid w:val="00A02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677">
      <w:bodyDiv w:val="1"/>
      <w:marLeft w:val="0"/>
      <w:marRight w:val="0"/>
      <w:marTop w:val="0"/>
      <w:marBottom w:val="0"/>
      <w:divBdr>
        <w:top w:val="none" w:sz="0" w:space="0" w:color="auto"/>
        <w:left w:val="none" w:sz="0" w:space="0" w:color="auto"/>
        <w:bottom w:val="none" w:sz="0" w:space="0" w:color="auto"/>
        <w:right w:val="none" w:sz="0" w:space="0" w:color="auto"/>
      </w:divBdr>
    </w:div>
    <w:div w:id="344749641">
      <w:bodyDiv w:val="1"/>
      <w:marLeft w:val="0"/>
      <w:marRight w:val="0"/>
      <w:marTop w:val="0"/>
      <w:marBottom w:val="0"/>
      <w:divBdr>
        <w:top w:val="none" w:sz="0" w:space="0" w:color="auto"/>
        <w:left w:val="none" w:sz="0" w:space="0" w:color="auto"/>
        <w:bottom w:val="none" w:sz="0" w:space="0" w:color="auto"/>
        <w:right w:val="none" w:sz="0" w:space="0" w:color="auto"/>
      </w:divBdr>
    </w:div>
    <w:div w:id="392048502">
      <w:bodyDiv w:val="1"/>
      <w:marLeft w:val="0"/>
      <w:marRight w:val="0"/>
      <w:marTop w:val="0"/>
      <w:marBottom w:val="0"/>
      <w:divBdr>
        <w:top w:val="none" w:sz="0" w:space="0" w:color="auto"/>
        <w:left w:val="none" w:sz="0" w:space="0" w:color="auto"/>
        <w:bottom w:val="none" w:sz="0" w:space="0" w:color="auto"/>
        <w:right w:val="none" w:sz="0" w:space="0" w:color="auto"/>
      </w:divBdr>
    </w:div>
    <w:div w:id="433330410">
      <w:bodyDiv w:val="1"/>
      <w:marLeft w:val="0"/>
      <w:marRight w:val="0"/>
      <w:marTop w:val="0"/>
      <w:marBottom w:val="0"/>
      <w:divBdr>
        <w:top w:val="none" w:sz="0" w:space="0" w:color="auto"/>
        <w:left w:val="none" w:sz="0" w:space="0" w:color="auto"/>
        <w:bottom w:val="none" w:sz="0" w:space="0" w:color="auto"/>
        <w:right w:val="none" w:sz="0" w:space="0" w:color="auto"/>
      </w:divBdr>
    </w:div>
    <w:div w:id="489641240">
      <w:bodyDiv w:val="1"/>
      <w:marLeft w:val="0"/>
      <w:marRight w:val="0"/>
      <w:marTop w:val="0"/>
      <w:marBottom w:val="0"/>
      <w:divBdr>
        <w:top w:val="none" w:sz="0" w:space="0" w:color="auto"/>
        <w:left w:val="none" w:sz="0" w:space="0" w:color="auto"/>
        <w:bottom w:val="none" w:sz="0" w:space="0" w:color="auto"/>
        <w:right w:val="none" w:sz="0" w:space="0" w:color="auto"/>
      </w:divBdr>
    </w:div>
    <w:div w:id="631251199">
      <w:bodyDiv w:val="1"/>
      <w:marLeft w:val="0"/>
      <w:marRight w:val="0"/>
      <w:marTop w:val="0"/>
      <w:marBottom w:val="0"/>
      <w:divBdr>
        <w:top w:val="none" w:sz="0" w:space="0" w:color="auto"/>
        <w:left w:val="none" w:sz="0" w:space="0" w:color="auto"/>
        <w:bottom w:val="none" w:sz="0" w:space="0" w:color="auto"/>
        <w:right w:val="none" w:sz="0" w:space="0" w:color="auto"/>
      </w:divBdr>
    </w:div>
    <w:div w:id="631715420">
      <w:bodyDiv w:val="1"/>
      <w:marLeft w:val="0"/>
      <w:marRight w:val="0"/>
      <w:marTop w:val="0"/>
      <w:marBottom w:val="0"/>
      <w:divBdr>
        <w:top w:val="none" w:sz="0" w:space="0" w:color="auto"/>
        <w:left w:val="none" w:sz="0" w:space="0" w:color="auto"/>
        <w:bottom w:val="none" w:sz="0" w:space="0" w:color="auto"/>
        <w:right w:val="none" w:sz="0" w:space="0" w:color="auto"/>
      </w:divBdr>
    </w:div>
    <w:div w:id="674693840">
      <w:bodyDiv w:val="1"/>
      <w:marLeft w:val="0"/>
      <w:marRight w:val="0"/>
      <w:marTop w:val="0"/>
      <w:marBottom w:val="0"/>
      <w:divBdr>
        <w:top w:val="none" w:sz="0" w:space="0" w:color="auto"/>
        <w:left w:val="none" w:sz="0" w:space="0" w:color="auto"/>
        <w:bottom w:val="none" w:sz="0" w:space="0" w:color="auto"/>
        <w:right w:val="none" w:sz="0" w:space="0" w:color="auto"/>
      </w:divBdr>
    </w:div>
    <w:div w:id="926965510">
      <w:bodyDiv w:val="1"/>
      <w:marLeft w:val="0"/>
      <w:marRight w:val="0"/>
      <w:marTop w:val="0"/>
      <w:marBottom w:val="0"/>
      <w:divBdr>
        <w:top w:val="none" w:sz="0" w:space="0" w:color="auto"/>
        <w:left w:val="none" w:sz="0" w:space="0" w:color="auto"/>
        <w:bottom w:val="none" w:sz="0" w:space="0" w:color="auto"/>
        <w:right w:val="none" w:sz="0" w:space="0" w:color="auto"/>
      </w:divBdr>
    </w:div>
    <w:div w:id="927469029">
      <w:bodyDiv w:val="1"/>
      <w:marLeft w:val="0"/>
      <w:marRight w:val="0"/>
      <w:marTop w:val="0"/>
      <w:marBottom w:val="0"/>
      <w:divBdr>
        <w:top w:val="none" w:sz="0" w:space="0" w:color="auto"/>
        <w:left w:val="none" w:sz="0" w:space="0" w:color="auto"/>
        <w:bottom w:val="none" w:sz="0" w:space="0" w:color="auto"/>
        <w:right w:val="none" w:sz="0" w:space="0" w:color="auto"/>
      </w:divBdr>
    </w:div>
    <w:div w:id="1230530497">
      <w:bodyDiv w:val="1"/>
      <w:marLeft w:val="0"/>
      <w:marRight w:val="0"/>
      <w:marTop w:val="0"/>
      <w:marBottom w:val="0"/>
      <w:divBdr>
        <w:top w:val="none" w:sz="0" w:space="0" w:color="auto"/>
        <w:left w:val="none" w:sz="0" w:space="0" w:color="auto"/>
        <w:bottom w:val="none" w:sz="0" w:space="0" w:color="auto"/>
        <w:right w:val="none" w:sz="0" w:space="0" w:color="auto"/>
      </w:divBdr>
    </w:div>
    <w:div w:id="1244993616">
      <w:bodyDiv w:val="1"/>
      <w:marLeft w:val="0"/>
      <w:marRight w:val="0"/>
      <w:marTop w:val="0"/>
      <w:marBottom w:val="0"/>
      <w:divBdr>
        <w:top w:val="none" w:sz="0" w:space="0" w:color="auto"/>
        <w:left w:val="none" w:sz="0" w:space="0" w:color="auto"/>
        <w:bottom w:val="none" w:sz="0" w:space="0" w:color="auto"/>
        <w:right w:val="none" w:sz="0" w:space="0" w:color="auto"/>
      </w:divBdr>
    </w:div>
    <w:div w:id="1257326150">
      <w:bodyDiv w:val="1"/>
      <w:marLeft w:val="0"/>
      <w:marRight w:val="0"/>
      <w:marTop w:val="0"/>
      <w:marBottom w:val="0"/>
      <w:divBdr>
        <w:top w:val="none" w:sz="0" w:space="0" w:color="auto"/>
        <w:left w:val="none" w:sz="0" w:space="0" w:color="auto"/>
        <w:bottom w:val="none" w:sz="0" w:space="0" w:color="auto"/>
        <w:right w:val="none" w:sz="0" w:space="0" w:color="auto"/>
      </w:divBdr>
    </w:div>
    <w:div w:id="1540238210">
      <w:bodyDiv w:val="1"/>
      <w:marLeft w:val="0"/>
      <w:marRight w:val="0"/>
      <w:marTop w:val="0"/>
      <w:marBottom w:val="0"/>
      <w:divBdr>
        <w:top w:val="none" w:sz="0" w:space="0" w:color="auto"/>
        <w:left w:val="none" w:sz="0" w:space="0" w:color="auto"/>
        <w:bottom w:val="none" w:sz="0" w:space="0" w:color="auto"/>
        <w:right w:val="none" w:sz="0" w:space="0" w:color="auto"/>
      </w:divBdr>
    </w:div>
    <w:div w:id="1575435291">
      <w:bodyDiv w:val="1"/>
      <w:marLeft w:val="0"/>
      <w:marRight w:val="0"/>
      <w:marTop w:val="0"/>
      <w:marBottom w:val="0"/>
      <w:divBdr>
        <w:top w:val="none" w:sz="0" w:space="0" w:color="auto"/>
        <w:left w:val="none" w:sz="0" w:space="0" w:color="auto"/>
        <w:bottom w:val="none" w:sz="0" w:space="0" w:color="auto"/>
        <w:right w:val="none" w:sz="0" w:space="0" w:color="auto"/>
      </w:divBdr>
    </w:div>
    <w:div w:id="1599488550">
      <w:bodyDiv w:val="1"/>
      <w:marLeft w:val="0"/>
      <w:marRight w:val="0"/>
      <w:marTop w:val="0"/>
      <w:marBottom w:val="0"/>
      <w:divBdr>
        <w:top w:val="none" w:sz="0" w:space="0" w:color="auto"/>
        <w:left w:val="none" w:sz="0" w:space="0" w:color="auto"/>
        <w:bottom w:val="none" w:sz="0" w:space="0" w:color="auto"/>
        <w:right w:val="none" w:sz="0" w:space="0" w:color="auto"/>
      </w:divBdr>
    </w:div>
    <w:div w:id="1656104508">
      <w:bodyDiv w:val="1"/>
      <w:marLeft w:val="0"/>
      <w:marRight w:val="0"/>
      <w:marTop w:val="0"/>
      <w:marBottom w:val="0"/>
      <w:divBdr>
        <w:top w:val="none" w:sz="0" w:space="0" w:color="auto"/>
        <w:left w:val="none" w:sz="0" w:space="0" w:color="auto"/>
        <w:bottom w:val="none" w:sz="0" w:space="0" w:color="auto"/>
        <w:right w:val="none" w:sz="0" w:space="0" w:color="auto"/>
      </w:divBdr>
    </w:div>
    <w:div w:id="1668484218">
      <w:bodyDiv w:val="1"/>
      <w:marLeft w:val="0"/>
      <w:marRight w:val="0"/>
      <w:marTop w:val="0"/>
      <w:marBottom w:val="0"/>
      <w:divBdr>
        <w:top w:val="none" w:sz="0" w:space="0" w:color="auto"/>
        <w:left w:val="none" w:sz="0" w:space="0" w:color="auto"/>
        <w:bottom w:val="none" w:sz="0" w:space="0" w:color="auto"/>
        <w:right w:val="none" w:sz="0" w:space="0" w:color="auto"/>
      </w:divBdr>
    </w:div>
    <w:div w:id="1718159159">
      <w:bodyDiv w:val="1"/>
      <w:marLeft w:val="0"/>
      <w:marRight w:val="0"/>
      <w:marTop w:val="0"/>
      <w:marBottom w:val="0"/>
      <w:divBdr>
        <w:top w:val="none" w:sz="0" w:space="0" w:color="auto"/>
        <w:left w:val="none" w:sz="0" w:space="0" w:color="auto"/>
        <w:bottom w:val="none" w:sz="0" w:space="0" w:color="auto"/>
        <w:right w:val="none" w:sz="0" w:space="0" w:color="auto"/>
      </w:divBdr>
    </w:div>
    <w:div w:id="1899701555">
      <w:bodyDiv w:val="1"/>
      <w:marLeft w:val="0"/>
      <w:marRight w:val="0"/>
      <w:marTop w:val="0"/>
      <w:marBottom w:val="0"/>
      <w:divBdr>
        <w:top w:val="none" w:sz="0" w:space="0" w:color="auto"/>
        <w:left w:val="none" w:sz="0" w:space="0" w:color="auto"/>
        <w:bottom w:val="none" w:sz="0" w:space="0" w:color="auto"/>
        <w:right w:val="none" w:sz="0" w:space="0" w:color="auto"/>
      </w:divBdr>
    </w:div>
    <w:div w:id="1925920797">
      <w:bodyDiv w:val="1"/>
      <w:marLeft w:val="0"/>
      <w:marRight w:val="0"/>
      <w:marTop w:val="0"/>
      <w:marBottom w:val="0"/>
      <w:divBdr>
        <w:top w:val="none" w:sz="0" w:space="0" w:color="auto"/>
        <w:left w:val="none" w:sz="0" w:space="0" w:color="auto"/>
        <w:bottom w:val="none" w:sz="0" w:space="0" w:color="auto"/>
        <w:right w:val="none" w:sz="0" w:space="0" w:color="auto"/>
      </w:divBdr>
    </w:div>
    <w:div w:id="20510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6" ma:contentTypeDescription="Create a new document." ma:contentTypeScope="" ma:versionID="989ff1eed5726f8f4e45a57edcee22a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f553f905a88b0938d8fcd6caf3940431"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DE56A3-5BD2-4E8B-9A34-EAC19AEE8C35}">
  <ds:schemaRefs>
    <ds:schemaRef ds:uri="http://www.w3.org/XML/1998/namespace"/>
    <ds:schemaRef ds:uri="http://purl.org/dc/elements/1.1/"/>
    <ds:schemaRef ds:uri="http://purl.org/dc/dcmitype/"/>
    <ds:schemaRef ds:uri="354af2d3-b3b6-4b8a-85f2-24217c58b795"/>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7acc2926-52b7-4bda-aef2-a744091586f2"/>
    <ds:schemaRef ds:uri="http://schemas.microsoft.com/office/2006/metadata/properties"/>
  </ds:schemaRefs>
</ds:datastoreItem>
</file>

<file path=customXml/itemProps2.xml><?xml version="1.0" encoding="utf-8"?>
<ds:datastoreItem xmlns:ds="http://schemas.openxmlformats.org/officeDocument/2006/customXml" ds:itemID="{868313FA-4ED1-44B6-AEAB-B86501C859E3}">
  <ds:schemaRefs>
    <ds:schemaRef ds:uri="http://schemas.microsoft.com/sharepoint/v3/contenttype/forms"/>
  </ds:schemaRefs>
</ds:datastoreItem>
</file>

<file path=customXml/itemProps3.xml><?xml version="1.0" encoding="utf-8"?>
<ds:datastoreItem xmlns:ds="http://schemas.openxmlformats.org/officeDocument/2006/customXml" ds:itemID="{348A1CBB-BBEF-4900-95AD-9F217A2D3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0B994-AFC7-4B0E-93A7-862AD03C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2818</Words>
  <Characters>18098</Characters>
  <Application>Microsoft Office Word</Application>
  <DocSecurity>0</DocSecurity>
  <Lines>402</Lines>
  <Paragraphs>199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Čepič Vasja</dc:creator>
  <cp:keywords/>
  <dc:description/>
  <cp:lastModifiedBy>Štefančič Maja</cp:lastModifiedBy>
  <cp:revision>12</cp:revision>
  <cp:lastPrinted>2025-07-01T09:24:00Z</cp:lastPrinted>
  <dcterms:created xsi:type="dcterms:W3CDTF">2025-09-08T12:47:00Z</dcterms:created>
  <dcterms:modified xsi:type="dcterms:W3CDTF">2025-12-19T06:58:00Z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c1e30a378f45f8c8a49c13a9db5813911a6b0e707932a50bde4fbb6d212257cd</vt:lpwstr>
  </property>
  <property fmtid="{D5CDD505-2E9C-101B-9397-08002B2CF9AE}" pid="3" name="ContentTypeId">
    <vt:lpwstr>0x010100912ABEDF9DF10640AA083ED2795698C4</vt:lpwstr>
  </property>
</Properties>
</file>