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</w:t>
      </w:r>
      <w:r w:rsidR="00946E7F">
        <w:rPr>
          <w:rFonts w:ascii="Times New Roman" w:hAnsi="Times New Roman" w:hint="eastAsia"/>
          <w:b/>
          <w:sz w:val="40"/>
          <w:szCs w:val="40"/>
        </w:rPr>
        <w:t>20</w:t>
      </w:r>
      <w:r w:rsidRPr="00415EE3">
        <w:rPr>
          <w:rFonts w:ascii="Times New Roman" w:hAnsi="Times New Roman"/>
          <w:b/>
          <w:sz w:val="40"/>
          <w:szCs w:val="40"/>
        </w:rPr>
        <w:t xml:space="preserve"> Application Form</w:t>
      </w: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20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20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1231D6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A613B3">
              <w:rPr>
                <w:rFonts w:ascii="Times New Roman" w:hAnsi="Times New Roman"/>
                <w:spacing w:val="15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A613B3">
              <w:rPr>
                <w:rFonts w:ascii="Times New Roman" w:hAnsi="Times New Roman"/>
                <w:spacing w:val="30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1231D6" w:rsidRPr="0097617F" w:rsidRDefault="001231D6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A613B3">
              <w:rPr>
                <w:rFonts w:ascii="Times New Roman" w:hAnsi="Times New Roman"/>
                <w:spacing w:val="15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A613B3">
              <w:rPr>
                <w:rFonts w:ascii="Times New Roman" w:hAnsi="Times New Roman"/>
                <w:spacing w:val="330"/>
                <w:w w:val="78"/>
                <w:kern w:val="0"/>
                <w:sz w:val="20"/>
                <w:fitText w:val="6120" w:id="1988892163"/>
              </w:rPr>
              <w:t>)</w:t>
            </w:r>
          </w:p>
          <w:p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1231D6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A613B3">
              <w:rPr>
                <w:rFonts w:ascii="Times New Roman" w:hAnsi="Times New Roman"/>
                <w:spacing w:val="15"/>
                <w:w w:val="77"/>
                <w:kern w:val="0"/>
                <w:szCs w:val="18"/>
                <w:fitText w:val="735" w:id="1988893955"/>
              </w:rPr>
              <w:t>Family nam</w:t>
            </w:r>
            <w:r w:rsidRPr="00A613B3">
              <w:rPr>
                <w:rFonts w:ascii="Times New Roman" w:hAnsi="Times New Roman"/>
                <w:spacing w:val="30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Opomba-naslov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MS Gothic" w:hAnsi="Times New Roman"/>
                <w:sz w:val="20"/>
              </w:rPr>
              <w:t>Candidates</w:t>
            </w:r>
            <w:r w:rsidR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:rsidTr="007E0620">
        <w:tc>
          <w:tcPr>
            <w:tcW w:w="10065" w:type="dxa"/>
            <w:shd w:val="clear" w:color="auto" w:fill="EAF1DD"/>
          </w:tcPr>
          <w:p w:rsidR="00E2474D" w:rsidRPr="008E17FC" w:rsidRDefault="004224AE" w:rsidP="00D80B06">
            <w:pPr>
              <w:jc w:val="left"/>
              <w:rPr>
                <w:rFonts w:ascii="Times New Roman" w:eastAsia="MS Gothic" w:hAnsi="Times New Roman"/>
                <w:sz w:val="20"/>
              </w:rPr>
            </w:pPr>
            <w:r w:rsidRPr="00D80B06">
              <w:rPr>
                <w:rFonts w:ascii="Times New Roman" w:eastAsia="MS Gothic" w:hAnsi="Times New Roman" w:hint="eastAsia"/>
                <w:sz w:val="20"/>
              </w:rPr>
              <w:t>1.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MS Gothic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MS Gothic" w:hAnsi="Times New Roman"/>
                <w:sz w:val="20"/>
              </w:rPr>
              <w:t>ationality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MS Gothic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MS Gothic" w:hAnsi="Times New Roman"/>
                <w:sz w:val="20"/>
              </w:rPr>
              <w:t>. (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MS Gothic" w:hAnsi="Times New Roman"/>
                <w:sz w:val="20"/>
              </w:rPr>
              <w:t>.</w:t>
            </w:r>
            <w:r w:rsidR="00E2474D" w:rsidRPr="00F55DB2">
              <w:rPr>
                <w:rFonts w:ascii="Times New Roman" w:eastAsia="MS Gothic" w:hAnsi="Times New Roman"/>
                <w:sz w:val="20"/>
              </w:rPr>
              <w:t>)</w:t>
            </w:r>
          </w:p>
          <w:p w:rsidR="00D54F77" w:rsidRPr="00195BD0" w:rsidRDefault="00D54F77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 xml:space="preserve">2. I have not </w:t>
            </w:r>
            <w:r>
              <w:rPr>
                <w:rFonts w:ascii="Times New Roman" w:eastAsia="MS Gothic" w:hAnsi="Times New Roman" w:hint="eastAsia"/>
                <w:sz w:val="20"/>
              </w:rPr>
              <w:t>receiv</w:t>
            </w:r>
            <w:r>
              <w:rPr>
                <w:rFonts w:ascii="Times New Roman" w:eastAsia="MS Gothic" w:hAnsi="Times New Roman"/>
                <w:sz w:val="20"/>
              </w:rPr>
              <w:t xml:space="preserve">ed 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Fellowship(s)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>
              <w:rPr>
                <w:rFonts w:ascii="Times New Roman" w:eastAsia="MS Gothic" w:hAnsi="Times New Roman"/>
                <w:sz w:val="20"/>
              </w:rPr>
              <w:t xml:space="preserve"> 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MS Gothic" w:hAnsi="Times New Roman"/>
                <w:sz w:val="20"/>
              </w:rPr>
              <w:t>following programs in the past. If you were awarded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MS Gothic" w:hAnsi="Times New Roman"/>
                <w:sz w:val="20"/>
              </w:rPr>
              <w:t>the following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Gothic" w:hAnsi="Times New Roman"/>
                <w:sz w:val="20"/>
              </w:rPr>
              <w:t>Fellowship</w:t>
            </w:r>
            <w:r>
              <w:rPr>
                <w:rFonts w:ascii="Times New Roman" w:eastAsia="MS Gothic" w:hAnsi="Times New Roman" w:hint="eastAsia"/>
                <w:sz w:val="20"/>
              </w:rPr>
              <w:t>s</w:t>
            </w:r>
            <w:r>
              <w:rPr>
                <w:rFonts w:ascii="Times New Roman" w:eastAsia="MS Gothic" w:hAnsi="Times New Roman"/>
                <w:sz w:val="20"/>
              </w:rPr>
              <w:t xml:space="preserve"> but </w:t>
            </w:r>
            <w:r>
              <w:rPr>
                <w:rFonts w:ascii="Times New Roman" w:eastAsia="MS Gothic" w:hAnsi="Times New Roman" w:hint="eastAsia"/>
                <w:sz w:val="20"/>
              </w:rPr>
              <w:t>did not</w:t>
            </w:r>
            <w:r>
              <w:rPr>
                <w:rFonts w:ascii="Times New Roman" w:eastAsia="MS Gothic" w:hAnsi="Times New Roman"/>
                <w:sz w:val="20"/>
              </w:rPr>
              <w:t xml:space="preserve"> accept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MS Gothic" w:hAnsi="Times New Roman"/>
                <w:sz w:val="20"/>
              </w:rPr>
              <w:t>, you are eligible to apply.</w:t>
            </w: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a) JSPS Postdoctoral Fellowship for Research in Japan (Standard)</w:t>
            </w: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b) JSPS Postdoctoral Fellowship for Research in Japan (Pathway)</w:t>
            </w:r>
          </w:p>
          <w:p w:rsidR="00293E33" w:rsidRPr="00290FB4" w:rsidRDefault="00293E33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:rsidR="001E1896" w:rsidRDefault="00586BB2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3</w:t>
            </w:r>
            <w:r w:rsidR="004224AE">
              <w:rPr>
                <w:rFonts w:ascii="Times New Roman" w:eastAsia="MS Gothic" w:hAnsi="Times New Roman"/>
                <w:sz w:val="20"/>
              </w:rPr>
              <w:t xml:space="preserve">.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MS Gothic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MS Gothic" w:hAnsi="Times New Roman" w:hint="eastAsia"/>
                <w:sz w:val="20"/>
              </w:rPr>
              <w:t>related to military affairs.</w:t>
            </w:r>
          </w:p>
          <w:p w:rsidR="00076A10" w:rsidRPr="000C2086" w:rsidRDefault="00076A10" w:rsidP="000C2086">
            <w:pPr>
              <w:jc w:val="left"/>
              <w:rPr>
                <w:rFonts w:ascii="Times New Roman" w:eastAsia="MS Gothic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9"/>
      <w:footerReference w:type="default" r:id="rId10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B3" w:rsidRDefault="00A613B3">
      <w:r>
        <w:separator/>
      </w:r>
    </w:p>
  </w:endnote>
  <w:endnote w:type="continuationSeparator" w:id="0">
    <w:p w:rsidR="00A613B3" w:rsidRDefault="00A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B8" w:rsidRPr="005C533D" w:rsidRDefault="006C5AB8" w:rsidP="005C533D">
    <w:pPr>
      <w:pStyle w:val="Noga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6C5AB8" w:rsidRPr="005C533D" w:rsidRDefault="006C5AB8" w:rsidP="005C533D">
    <w:pPr>
      <w:pStyle w:val="Noga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6C5AB8" w:rsidRPr="005C533D" w:rsidRDefault="006C5AB8" w:rsidP="005C533D">
    <w:pPr>
      <w:pStyle w:val="Noga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6C5AB8" w:rsidRPr="005C533D" w:rsidRDefault="006C5AB8" w:rsidP="005C533D">
    <w:pPr>
      <w:pStyle w:val="Noga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236AD2">
      <w:rPr>
        <w:rFonts w:ascii="Times New Roman" w:hAnsi="Times New Roman"/>
        <w:noProof/>
      </w:rPr>
      <w:t>1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B3" w:rsidRDefault="00A613B3">
      <w:r>
        <w:separator/>
      </w:r>
    </w:p>
  </w:footnote>
  <w:footnote w:type="continuationSeparator" w:id="0">
    <w:p w:rsidR="00A613B3" w:rsidRDefault="00A6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B8" w:rsidRPr="00176BD0" w:rsidRDefault="006C5AB8" w:rsidP="00176BD0">
    <w:pPr>
      <w:pStyle w:val="Glava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36AD2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3B3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4A56-185A-4D0F-8090-85998C3C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793</Words>
  <Characters>4525</Characters>
  <Application>Microsoft Office Word</Application>
  <DocSecurity>0</DocSecurity>
  <Lines>37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>Javna agencija za raziskovalno dejavnost RS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Primožič Marjetka</cp:lastModifiedBy>
  <cp:revision>2</cp:revision>
  <cp:lastPrinted>2019-11-12T12:05:00Z</cp:lastPrinted>
  <dcterms:created xsi:type="dcterms:W3CDTF">2019-11-12T12:05:00Z</dcterms:created>
  <dcterms:modified xsi:type="dcterms:W3CDTF">2019-11-12T12:05:00Z</dcterms:modified>
</cp:coreProperties>
</file>