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C9" w:rsidRDefault="006847C9" w:rsidP="00DD1EAF">
      <w:pPr>
        <w:rPr>
          <w:rFonts w:cs="Arial"/>
          <w:b/>
          <w:bCs/>
          <w:lang w:eastAsia="sl-SI"/>
        </w:rPr>
      </w:pPr>
    </w:p>
    <w:p w:rsidR="00F00560" w:rsidRPr="00F00560" w:rsidRDefault="00F00560" w:rsidP="00F00560">
      <w:pPr>
        <w:spacing w:before="240"/>
        <w:jc w:val="center"/>
        <w:rPr>
          <w:rFonts w:cs="Arial"/>
          <w:b/>
          <w:bCs/>
          <w:sz w:val="32"/>
          <w:szCs w:val="32"/>
          <w:lang w:eastAsia="sl-SI"/>
        </w:rPr>
      </w:pPr>
      <w:r w:rsidRPr="00F00560">
        <w:rPr>
          <w:rFonts w:cs="Arial"/>
          <w:b/>
          <w:bCs/>
          <w:sz w:val="32"/>
          <w:szCs w:val="32"/>
          <w:lang w:eastAsia="sl-SI"/>
        </w:rPr>
        <w:t xml:space="preserve">Javni razpis za (so)financiranje znanstvenoraziskovalnega sodelovanja med Republiko Slovenijo in </w:t>
      </w:r>
      <w:r w:rsidRPr="00F00560">
        <w:rPr>
          <w:rFonts w:cs="Arial"/>
          <w:b/>
          <w:iCs/>
          <w:sz w:val="32"/>
          <w:szCs w:val="32"/>
        </w:rPr>
        <w:t>Komisariatom za alternativne energije in atomsko energijo</w:t>
      </w:r>
      <w:r w:rsidRPr="00F00560">
        <w:rPr>
          <w:rFonts w:cs="Arial"/>
          <w:iCs/>
          <w:sz w:val="32"/>
          <w:szCs w:val="32"/>
        </w:rPr>
        <w:t xml:space="preserve"> </w:t>
      </w:r>
      <w:r w:rsidRPr="00F00560">
        <w:rPr>
          <w:rFonts w:cs="Arial"/>
          <w:b/>
          <w:sz w:val="32"/>
          <w:szCs w:val="32"/>
        </w:rPr>
        <w:t>(CEA) Francoske republike</w:t>
      </w:r>
      <w:r w:rsidRPr="00F00560">
        <w:rPr>
          <w:rFonts w:cs="Arial"/>
          <w:b/>
          <w:bCs/>
          <w:sz w:val="32"/>
          <w:szCs w:val="32"/>
          <w:lang w:eastAsia="sl-SI"/>
        </w:rPr>
        <w:t xml:space="preserve"> v letih 2017 – 2019</w:t>
      </w:r>
    </w:p>
    <w:p w:rsidR="00F00560" w:rsidRPr="00F00560" w:rsidRDefault="00F00560" w:rsidP="00DD1EAF">
      <w:pPr>
        <w:rPr>
          <w:rFonts w:cs="Arial"/>
          <w:b/>
          <w:bCs/>
          <w:sz w:val="32"/>
          <w:szCs w:val="32"/>
          <w:lang w:eastAsia="sl-SI"/>
        </w:rPr>
      </w:pPr>
    </w:p>
    <w:p w:rsidR="00DD7463" w:rsidRPr="00FF7F4D" w:rsidRDefault="00DD7463" w:rsidP="00DD7463">
      <w:pPr>
        <w:jc w:val="center"/>
        <w:rPr>
          <w:rFonts w:cs="Arial"/>
          <w:b/>
          <w:sz w:val="32"/>
          <w:szCs w:val="32"/>
        </w:rPr>
      </w:pPr>
      <w:r w:rsidRPr="00FF7F4D">
        <w:rPr>
          <w:rFonts w:cs="Arial"/>
          <w:b/>
          <w:sz w:val="32"/>
          <w:szCs w:val="32"/>
        </w:rPr>
        <w:t xml:space="preserve">Obrazec za dodeljevanje </w:t>
      </w:r>
      <w:r w:rsidR="00683990" w:rsidRPr="00FF7F4D">
        <w:rPr>
          <w:rFonts w:cs="Arial"/>
          <w:b/>
          <w:sz w:val="32"/>
          <w:szCs w:val="32"/>
        </w:rPr>
        <w:t xml:space="preserve">pomoči »de </w:t>
      </w:r>
      <w:proofErr w:type="spellStart"/>
      <w:r w:rsidR="00683990" w:rsidRPr="00FF7F4D">
        <w:rPr>
          <w:rFonts w:cs="Arial"/>
          <w:b/>
          <w:sz w:val="32"/>
          <w:szCs w:val="32"/>
        </w:rPr>
        <w:t>minimis</w:t>
      </w:r>
      <w:proofErr w:type="spellEnd"/>
      <w:r w:rsidR="00683990" w:rsidRPr="00FF7F4D">
        <w:rPr>
          <w:rFonts w:cs="Arial"/>
          <w:b/>
          <w:sz w:val="32"/>
          <w:szCs w:val="32"/>
        </w:rPr>
        <w:t>«</w:t>
      </w:r>
    </w:p>
    <w:p w:rsidR="00DD7463" w:rsidRPr="00FF7F4D" w:rsidRDefault="00481379" w:rsidP="00DD7463">
      <w:pPr>
        <w:jc w:val="center"/>
        <w:rPr>
          <w:rFonts w:cs="Arial"/>
        </w:rPr>
      </w:pPr>
      <w:r w:rsidRPr="00FF7F4D">
        <w:rPr>
          <w:rFonts w:cs="Arial"/>
        </w:rPr>
        <w:t xml:space="preserve">(izpolnjujejo </w:t>
      </w:r>
      <w:r w:rsidR="00DD7463" w:rsidRPr="00FF7F4D">
        <w:rPr>
          <w:rFonts w:cs="Arial"/>
        </w:rPr>
        <w:t xml:space="preserve">prijavitelji </w:t>
      </w:r>
      <w:r w:rsidR="0016553B" w:rsidRPr="00FF7F4D">
        <w:rPr>
          <w:rFonts w:cs="Arial"/>
        </w:rPr>
        <w:t>javnih razpisov</w:t>
      </w:r>
      <w:r w:rsidR="00DD7463" w:rsidRPr="00FF7F4D">
        <w:rPr>
          <w:rFonts w:cs="Arial"/>
        </w:rPr>
        <w:t>, kjer v prijavi gospodarska družba nastopa kot izvajalec, soizvajalec ali sofinancer</w:t>
      </w:r>
      <w:r w:rsidR="009C5FE9" w:rsidRPr="00FF7F4D">
        <w:rPr>
          <w:rFonts w:cs="Arial"/>
        </w:rPr>
        <w:t xml:space="preserve"> projekta</w:t>
      </w:r>
      <w:r w:rsidR="00DD7463" w:rsidRPr="00FF7F4D">
        <w:rPr>
          <w:rFonts w:cs="Arial"/>
        </w:rPr>
        <w:t xml:space="preserve"> – v nadaljevanju: gospodarska družba)</w:t>
      </w:r>
    </w:p>
    <w:p w:rsidR="00DD7463" w:rsidRPr="00FF7F4D" w:rsidRDefault="00DD7463" w:rsidP="00DD7463">
      <w:pPr>
        <w:jc w:val="center"/>
        <w:rPr>
          <w:rFonts w:cs="Arial"/>
        </w:rPr>
      </w:pPr>
    </w:p>
    <w:p w:rsidR="00DD7463" w:rsidRPr="00FF7F4D" w:rsidRDefault="00DD7463" w:rsidP="00DD7463">
      <w:pPr>
        <w:jc w:val="both"/>
        <w:rPr>
          <w:rFonts w:cs="Arial"/>
        </w:rPr>
      </w:pPr>
    </w:p>
    <w:p w:rsidR="00FF7F4D" w:rsidRDefault="00FF7F4D" w:rsidP="00DD7463">
      <w:pPr>
        <w:jc w:val="both"/>
        <w:rPr>
          <w:rFonts w:cs="Arial"/>
          <w:b/>
        </w:rPr>
      </w:pPr>
    </w:p>
    <w:p w:rsidR="00DD7463" w:rsidRPr="00FF7F4D" w:rsidRDefault="00DD7463" w:rsidP="00DD7463">
      <w:pPr>
        <w:jc w:val="both"/>
        <w:rPr>
          <w:rFonts w:cs="Arial"/>
          <w:b/>
        </w:rPr>
      </w:pPr>
      <w:r w:rsidRPr="00FF7F4D">
        <w:rPr>
          <w:rFonts w:cs="Arial"/>
          <w:b/>
        </w:rPr>
        <w:t xml:space="preserve">1. Gospodarska družba </w:t>
      </w:r>
      <w:r w:rsidRPr="00FF7F4D">
        <w:rPr>
          <w:rFonts w:cs="Arial"/>
          <w:b/>
        </w:rPr>
        <w:fldChar w:fldCharType="begin">
          <w:ffData>
            <w:name w:val="Besedilo7"/>
            <w:enabled/>
            <w:calcOnExit w:val="0"/>
            <w:textInput/>
          </w:ffData>
        </w:fldChar>
      </w:r>
      <w:bookmarkStart w:id="0" w:name="Besedilo7"/>
      <w:r w:rsidRPr="00FF7F4D">
        <w:rPr>
          <w:rFonts w:cs="Arial"/>
          <w:b/>
        </w:rPr>
        <w:instrText xml:space="preserve"> FORMTEXT </w:instrText>
      </w:r>
      <w:r w:rsidRPr="00FF7F4D">
        <w:rPr>
          <w:rFonts w:cs="Arial"/>
          <w:b/>
        </w:rPr>
      </w:r>
      <w:r w:rsidRPr="00FF7F4D">
        <w:rPr>
          <w:rFonts w:cs="Arial"/>
          <w:b/>
        </w:rPr>
        <w:fldChar w:fldCharType="separate"/>
      </w:r>
      <w:bookmarkStart w:id="1" w:name="_GoBack"/>
      <w:r w:rsidRPr="00FF7F4D">
        <w:rPr>
          <w:rFonts w:cs="Arial"/>
          <w:b/>
          <w:noProof/>
        </w:rPr>
        <w:t> </w:t>
      </w:r>
      <w:r w:rsidRPr="00FF7F4D">
        <w:rPr>
          <w:rFonts w:cs="Arial"/>
          <w:b/>
          <w:noProof/>
        </w:rPr>
        <w:t> </w:t>
      </w:r>
      <w:r w:rsidRPr="00FF7F4D">
        <w:rPr>
          <w:rFonts w:cs="Arial"/>
          <w:b/>
          <w:noProof/>
        </w:rPr>
        <w:t> </w:t>
      </w:r>
      <w:r w:rsidRPr="00FF7F4D">
        <w:rPr>
          <w:rFonts w:cs="Arial"/>
          <w:b/>
          <w:noProof/>
        </w:rPr>
        <w:t> </w:t>
      </w:r>
      <w:r w:rsidRPr="00FF7F4D">
        <w:rPr>
          <w:rFonts w:cs="Arial"/>
          <w:b/>
          <w:noProof/>
        </w:rPr>
        <w:t> </w:t>
      </w:r>
      <w:bookmarkEnd w:id="1"/>
      <w:r w:rsidRPr="00FF7F4D">
        <w:rPr>
          <w:rFonts w:cs="Arial"/>
          <w:b/>
        </w:rPr>
        <w:fldChar w:fldCharType="end"/>
      </w:r>
      <w:bookmarkEnd w:id="0"/>
      <w:r w:rsidRPr="00FF7F4D">
        <w:rPr>
          <w:rFonts w:cs="Arial"/>
          <w:b/>
        </w:rPr>
        <w:t xml:space="preserve"> iz prijave je: </w:t>
      </w:r>
    </w:p>
    <w:p w:rsidR="00DD7463" w:rsidRPr="00FF7F4D" w:rsidRDefault="00DD7463" w:rsidP="00DD7463">
      <w:pPr>
        <w:jc w:val="both"/>
        <w:rPr>
          <w:rFonts w:cs="Arial"/>
        </w:rPr>
      </w:pPr>
      <w:r w:rsidRPr="00FF7F4D">
        <w:rPr>
          <w:rFonts w:cs="Arial"/>
        </w:rPr>
        <w:fldChar w:fldCharType="begin">
          <w:ffData>
            <w:name w:val="Potrditev1"/>
            <w:enabled/>
            <w:calcOnExit w:val="0"/>
            <w:checkBox>
              <w:sizeAuto/>
              <w:default w:val="0"/>
            </w:checkBox>
          </w:ffData>
        </w:fldChar>
      </w:r>
      <w:bookmarkStart w:id="2" w:name="Potrditev1"/>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bookmarkEnd w:id="2"/>
      <w:r w:rsidRPr="00FF7F4D">
        <w:rPr>
          <w:rFonts w:cs="Arial"/>
        </w:rPr>
        <w:t xml:space="preserve"> veliko podjetje</w:t>
      </w:r>
    </w:p>
    <w:p w:rsidR="00DD7463" w:rsidRPr="00FF7F4D" w:rsidRDefault="00DD7463" w:rsidP="00DD7463">
      <w:pPr>
        <w:jc w:val="both"/>
        <w:rPr>
          <w:rFonts w:cs="Arial"/>
        </w:rPr>
      </w:pPr>
      <w:r w:rsidRPr="00FF7F4D">
        <w:rPr>
          <w:rFonts w:cs="Arial"/>
        </w:rPr>
        <w:fldChar w:fldCharType="begin">
          <w:ffData>
            <w:name w:val="Potrditev2"/>
            <w:enabled/>
            <w:calcOnExit w:val="0"/>
            <w:checkBox>
              <w:sizeAuto/>
              <w:default w:val="0"/>
            </w:checkBox>
          </w:ffData>
        </w:fldChar>
      </w:r>
      <w:bookmarkStart w:id="3" w:name="Potrditev2"/>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bookmarkEnd w:id="3"/>
      <w:r w:rsidRPr="00FF7F4D">
        <w:rPr>
          <w:rFonts w:cs="Arial"/>
        </w:rPr>
        <w:t xml:space="preserve"> srednje podjetje</w:t>
      </w:r>
    </w:p>
    <w:p w:rsidR="00DD7463" w:rsidRPr="00FF7F4D" w:rsidRDefault="00DD7463" w:rsidP="00DD7463">
      <w:pPr>
        <w:jc w:val="both"/>
        <w:rPr>
          <w:rFonts w:cs="Arial"/>
        </w:rPr>
      </w:pPr>
      <w:r w:rsidRPr="00FF7F4D">
        <w:rPr>
          <w:rFonts w:cs="Arial"/>
        </w:rPr>
        <w:fldChar w:fldCharType="begin">
          <w:ffData>
            <w:name w:val="Potrditev3"/>
            <w:enabled/>
            <w:calcOnExit w:val="0"/>
            <w:checkBox>
              <w:sizeAuto/>
              <w:default w:val="0"/>
            </w:checkBox>
          </w:ffData>
        </w:fldChar>
      </w:r>
      <w:bookmarkStart w:id="4" w:name="Potrditev3"/>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bookmarkEnd w:id="4"/>
      <w:r w:rsidRPr="00FF7F4D">
        <w:rPr>
          <w:rFonts w:cs="Arial"/>
        </w:rPr>
        <w:t xml:space="preserve"> malo podjetje </w:t>
      </w:r>
    </w:p>
    <w:p w:rsidR="00DD7463" w:rsidRPr="00FF7F4D" w:rsidRDefault="00DD7463" w:rsidP="00DD7463">
      <w:pPr>
        <w:jc w:val="both"/>
        <w:rPr>
          <w:rFonts w:cs="Arial"/>
        </w:rPr>
      </w:pPr>
    </w:p>
    <w:p w:rsidR="00DD7463" w:rsidRPr="00FF7F4D" w:rsidRDefault="00DD7463" w:rsidP="00DD7463">
      <w:pPr>
        <w:jc w:val="both"/>
        <w:rPr>
          <w:rFonts w:cs="Arial"/>
        </w:rPr>
      </w:pPr>
    </w:p>
    <w:p w:rsidR="00FF7F4D" w:rsidRDefault="00FF7F4D" w:rsidP="00DD7463">
      <w:pPr>
        <w:jc w:val="both"/>
        <w:rPr>
          <w:rFonts w:cs="Arial"/>
          <w:b/>
        </w:rPr>
      </w:pPr>
    </w:p>
    <w:p w:rsidR="00DD7463" w:rsidRPr="00FF7F4D" w:rsidRDefault="00DD7463" w:rsidP="00DD7463">
      <w:pPr>
        <w:jc w:val="both"/>
        <w:rPr>
          <w:rFonts w:cs="Arial"/>
          <w:b/>
        </w:rPr>
      </w:pPr>
      <w:r w:rsidRPr="00FF7F4D">
        <w:rPr>
          <w:rFonts w:cs="Arial"/>
          <w:b/>
        </w:rPr>
        <w:t>2. Prijavitelj izjavlja, da n</w:t>
      </w:r>
      <w:r w:rsidR="000F24D9" w:rsidRPr="00FF7F4D">
        <w:rPr>
          <w:rFonts w:cs="Arial"/>
          <w:b/>
        </w:rPr>
        <w:t>i</w:t>
      </w:r>
      <w:r w:rsidRPr="00FF7F4D">
        <w:rPr>
          <w:rFonts w:cs="Arial"/>
          <w:b/>
        </w:rPr>
        <w:t xml:space="preserve"> </w:t>
      </w:r>
      <w:r w:rsidR="000F24D9" w:rsidRPr="00FF7F4D">
        <w:rPr>
          <w:rFonts w:cs="Arial"/>
          <w:b/>
        </w:rPr>
        <w:t>dejaven v naslednjih sektorjih</w:t>
      </w:r>
      <w:r w:rsidR="006A3C54" w:rsidRPr="00FF7F4D">
        <w:rPr>
          <w:rStyle w:val="Sprotnaopomba-sklic"/>
          <w:rFonts w:cs="Arial"/>
          <w:b/>
        </w:rPr>
        <w:footnoteReference w:id="1"/>
      </w:r>
      <w:r w:rsidR="00A83AD2" w:rsidRPr="00FF7F4D">
        <w:rPr>
          <w:rFonts w:cs="Arial"/>
          <w:b/>
        </w:rPr>
        <w:t>:</w:t>
      </w:r>
    </w:p>
    <w:p w:rsidR="005D323F" w:rsidRPr="00FF7F4D" w:rsidRDefault="005D323F" w:rsidP="005D323F">
      <w:pPr>
        <w:ind w:left="1134" w:hanging="425"/>
        <w:jc w:val="both"/>
        <w:rPr>
          <w:rFonts w:cs="Arial"/>
        </w:rPr>
      </w:pPr>
      <w:r w:rsidRPr="00FF7F4D">
        <w:rPr>
          <w:rFonts w:cs="Arial"/>
        </w:rPr>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ribištvo in akvakultura</w:t>
      </w:r>
    </w:p>
    <w:p w:rsidR="005D323F" w:rsidRPr="00FF7F4D" w:rsidRDefault="005D323F" w:rsidP="005D323F">
      <w:pPr>
        <w:ind w:left="1134" w:hanging="425"/>
        <w:jc w:val="both"/>
        <w:rPr>
          <w:rFonts w:cs="Arial"/>
        </w:rPr>
      </w:pPr>
    </w:p>
    <w:p w:rsidR="005D323F" w:rsidRPr="00FF7F4D" w:rsidRDefault="005D323F" w:rsidP="005D323F">
      <w:pPr>
        <w:ind w:left="1134" w:hanging="425"/>
        <w:jc w:val="both"/>
        <w:rPr>
          <w:rFonts w:cs="Arial"/>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primarna proizvodnja kmetijskih proizvodov iz seznama v Prilogi I k Pogodbi o ustanovitvi Evropske skupnosti</w:t>
      </w:r>
      <w:r w:rsidR="00601793" w:rsidRPr="00FF7F4D">
        <w:rPr>
          <w:rStyle w:val="Sprotnaopomba-sklic"/>
          <w:rFonts w:cs="Arial"/>
          <w:b/>
        </w:rPr>
        <w:footnoteReference w:id="2"/>
      </w:r>
    </w:p>
    <w:p w:rsidR="005D323F" w:rsidRPr="00FF7F4D" w:rsidRDefault="005D323F" w:rsidP="005D323F">
      <w:pPr>
        <w:ind w:left="1134" w:hanging="425"/>
        <w:jc w:val="both"/>
        <w:rPr>
          <w:rFonts w:cs="Arial"/>
          <w:b/>
        </w:rPr>
      </w:pPr>
    </w:p>
    <w:p w:rsidR="005D323F" w:rsidRPr="00FF7F4D" w:rsidRDefault="005D323F" w:rsidP="005D323F">
      <w:pPr>
        <w:ind w:left="1134" w:hanging="425"/>
        <w:jc w:val="both"/>
        <w:rPr>
          <w:rFonts w:cs="Arial"/>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predelava in trženje kmetijskih proizvodov iz seznama v Prilogi I k Pogodbi v naslednjih primerih:</w:t>
      </w:r>
    </w:p>
    <w:p w:rsidR="005D323F" w:rsidRPr="00FF7F4D" w:rsidRDefault="005D323F" w:rsidP="005D323F">
      <w:pPr>
        <w:numPr>
          <w:ilvl w:val="0"/>
          <w:numId w:val="3"/>
        </w:numPr>
        <w:jc w:val="both"/>
        <w:rPr>
          <w:rFonts w:cs="Arial"/>
        </w:rPr>
      </w:pPr>
      <w:r w:rsidRPr="00FF7F4D">
        <w:rPr>
          <w:rFonts w:cs="Arial"/>
        </w:rPr>
        <w:t>če je znesek pomoči določen na podlagi cene ali količine zadevnih proizvodov, ki so kupljeni od primarnih proizvajalcev ali jih zadevna podjetja dajo na trg,</w:t>
      </w:r>
    </w:p>
    <w:p w:rsidR="005D323F" w:rsidRPr="00FF7F4D" w:rsidRDefault="005D323F" w:rsidP="005D323F">
      <w:pPr>
        <w:ind w:left="1134" w:hanging="425"/>
        <w:jc w:val="both"/>
        <w:rPr>
          <w:rFonts w:cs="Arial"/>
        </w:rPr>
      </w:pPr>
    </w:p>
    <w:p w:rsidR="005D323F" w:rsidRPr="00FF7F4D" w:rsidRDefault="005D323F" w:rsidP="005D323F">
      <w:pPr>
        <w:numPr>
          <w:ilvl w:val="0"/>
          <w:numId w:val="3"/>
        </w:numPr>
        <w:jc w:val="both"/>
        <w:rPr>
          <w:rFonts w:cs="Arial"/>
        </w:rPr>
      </w:pPr>
      <w:r w:rsidRPr="00FF7F4D">
        <w:rPr>
          <w:rFonts w:cs="Arial"/>
        </w:rPr>
        <w:t>če je pomoč pogojena s tem, da se delno ali v celoti prenese na primarne proizvajalce.</w:t>
      </w:r>
    </w:p>
    <w:p w:rsidR="00DD7463" w:rsidRPr="00FF7F4D" w:rsidRDefault="00DD7463" w:rsidP="00DD7463">
      <w:pPr>
        <w:jc w:val="both"/>
        <w:rPr>
          <w:rFonts w:cs="Arial"/>
        </w:rPr>
      </w:pPr>
    </w:p>
    <w:p w:rsidR="00FF7F4D" w:rsidRPr="00FF7F4D" w:rsidRDefault="00FF7F4D" w:rsidP="00DD7463">
      <w:pPr>
        <w:jc w:val="both"/>
        <w:rPr>
          <w:rFonts w:cs="Arial"/>
        </w:rPr>
      </w:pPr>
    </w:p>
    <w:p w:rsidR="00DD7463" w:rsidRPr="00FF7F4D" w:rsidRDefault="00DD7463" w:rsidP="001C7F3E">
      <w:pPr>
        <w:ind w:left="993" w:hanging="993"/>
        <w:jc w:val="both"/>
        <w:rPr>
          <w:rFonts w:cs="Arial"/>
          <w:sz w:val="20"/>
          <w:szCs w:val="20"/>
          <w:u w:val="single"/>
        </w:rPr>
      </w:pPr>
      <w:r w:rsidRPr="00FF7F4D">
        <w:rPr>
          <w:rFonts w:cs="Arial"/>
          <w:sz w:val="20"/>
          <w:szCs w:val="20"/>
        </w:rPr>
        <w:t xml:space="preserve">Opomba: </w:t>
      </w:r>
      <w:r w:rsidR="001C7F3E" w:rsidRPr="00FF7F4D">
        <w:rPr>
          <w:rFonts w:cs="Arial"/>
          <w:sz w:val="20"/>
          <w:szCs w:val="20"/>
        </w:rPr>
        <w:t xml:space="preserve"> </w:t>
      </w:r>
      <w:r w:rsidRPr="00FF7F4D">
        <w:rPr>
          <w:rFonts w:cs="Arial"/>
          <w:sz w:val="20"/>
          <w:szCs w:val="20"/>
          <w:u w:val="single"/>
        </w:rPr>
        <w:t xml:space="preserve">V primeru, da </w:t>
      </w:r>
      <w:r w:rsidR="006A3C54" w:rsidRPr="00FF7F4D">
        <w:rPr>
          <w:rFonts w:cs="Arial"/>
          <w:b/>
          <w:sz w:val="20"/>
          <w:szCs w:val="20"/>
          <w:u w:val="single"/>
        </w:rPr>
        <w:t>niso označena vsa navedena polja</w:t>
      </w:r>
      <w:r w:rsidRPr="00FF7F4D">
        <w:rPr>
          <w:rFonts w:cs="Arial"/>
          <w:sz w:val="20"/>
          <w:szCs w:val="20"/>
          <w:u w:val="single"/>
        </w:rPr>
        <w:t xml:space="preserve">, prijavljeni projekt ne more biti sofinanciran s strani ARRS in je </w:t>
      </w:r>
      <w:r w:rsidRPr="00FF7F4D">
        <w:rPr>
          <w:rFonts w:cs="Arial"/>
          <w:b/>
          <w:sz w:val="20"/>
          <w:szCs w:val="20"/>
          <w:u w:val="single"/>
        </w:rPr>
        <w:t>izločen</w:t>
      </w:r>
      <w:r w:rsidRPr="00FF7F4D">
        <w:rPr>
          <w:rFonts w:cs="Arial"/>
          <w:sz w:val="20"/>
          <w:szCs w:val="20"/>
          <w:u w:val="single"/>
        </w:rPr>
        <w:t xml:space="preserve"> iz nadalj</w:t>
      </w:r>
      <w:r w:rsidR="001C7F3E" w:rsidRPr="00FF7F4D">
        <w:rPr>
          <w:rFonts w:cs="Arial"/>
          <w:sz w:val="20"/>
          <w:szCs w:val="20"/>
          <w:u w:val="single"/>
        </w:rPr>
        <w:t xml:space="preserve">njih postopkov javnega razpisa. </w:t>
      </w:r>
      <w:r w:rsidRPr="00FF7F4D">
        <w:rPr>
          <w:rFonts w:cs="Arial"/>
          <w:sz w:val="20"/>
          <w:szCs w:val="20"/>
          <w:u w:val="single"/>
        </w:rPr>
        <w:t xml:space="preserve">  </w:t>
      </w:r>
    </w:p>
    <w:p w:rsidR="00DD7463" w:rsidRPr="00FF7F4D" w:rsidRDefault="00DD7463" w:rsidP="00DD7463">
      <w:pPr>
        <w:jc w:val="both"/>
        <w:rPr>
          <w:rFonts w:cs="Arial"/>
        </w:rPr>
      </w:pPr>
    </w:p>
    <w:p w:rsidR="00FF7F4D" w:rsidRDefault="00FF7F4D" w:rsidP="00DD7463">
      <w:pPr>
        <w:jc w:val="both"/>
        <w:rPr>
          <w:rFonts w:cs="Arial"/>
          <w:b/>
        </w:rPr>
      </w:pPr>
    </w:p>
    <w:p w:rsidR="00FF7F4D" w:rsidRPr="00FF7F4D" w:rsidRDefault="00FF7F4D" w:rsidP="00DD7463">
      <w:pPr>
        <w:jc w:val="both"/>
        <w:rPr>
          <w:rFonts w:cs="Arial"/>
          <w:b/>
        </w:rPr>
      </w:pPr>
    </w:p>
    <w:p w:rsidR="00601793" w:rsidRDefault="00E66033" w:rsidP="00DD7463">
      <w:pPr>
        <w:jc w:val="both"/>
        <w:rPr>
          <w:rFonts w:cs="Arial"/>
          <w:b/>
        </w:rPr>
      </w:pPr>
      <w:r w:rsidRPr="00FF7F4D">
        <w:rPr>
          <w:rFonts w:cs="Arial"/>
          <w:b/>
        </w:rPr>
        <w:t xml:space="preserve">3. </w:t>
      </w:r>
      <w:r w:rsidR="00EB74F7">
        <w:rPr>
          <w:rFonts w:cs="Arial"/>
          <w:b/>
        </w:rPr>
        <w:tab/>
        <w:t xml:space="preserve">Potrdite, da podjetje </w:t>
      </w:r>
      <w:r w:rsidR="00601793">
        <w:rPr>
          <w:rFonts w:cs="Arial"/>
          <w:b/>
        </w:rPr>
        <w:t>ni dejavno v naslednjih področjih:</w:t>
      </w:r>
    </w:p>
    <w:p w:rsidR="00601793" w:rsidRDefault="00601793" w:rsidP="00601793">
      <w:pPr>
        <w:ind w:left="1134" w:hanging="425"/>
        <w:jc w:val="both"/>
        <w:rPr>
          <w:rFonts w:cs="Arial"/>
        </w:rPr>
      </w:pPr>
      <w:r w:rsidRPr="00FF7F4D">
        <w:rPr>
          <w:rFonts w:cs="Arial"/>
        </w:rPr>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Pr>
          <w:rFonts w:cs="Arial"/>
        </w:rPr>
        <w:t>sektorju ribištva in akvakulture</w:t>
      </w:r>
    </w:p>
    <w:p w:rsidR="00601793" w:rsidRDefault="00601793" w:rsidP="00601793">
      <w:pPr>
        <w:ind w:left="1134" w:hanging="425"/>
        <w:jc w:val="both"/>
        <w:rPr>
          <w:rFonts w:cs="Arial"/>
        </w:rPr>
      </w:pPr>
    </w:p>
    <w:p w:rsidR="00601793" w:rsidRDefault="00601793" w:rsidP="00601793">
      <w:pPr>
        <w:ind w:left="1134" w:hanging="425"/>
        <w:jc w:val="both"/>
        <w:rPr>
          <w:rFonts w:cs="Arial"/>
        </w:rPr>
      </w:pPr>
      <w:r w:rsidRPr="00FF7F4D">
        <w:rPr>
          <w:rFonts w:cs="Arial"/>
        </w:rPr>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Pr>
          <w:rFonts w:cs="Arial"/>
        </w:rPr>
        <w:t xml:space="preserve"> predelave in trženja kmetijskih proizvodov in je znesek pomoči določen na podlagi cene/količine proizvodov, kupljenih od primarnih proizvajalcev oz. zadevnega podjetja</w:t>
      </w:r>
    </w:p>
    <w:p w:rsidR="00601793" w:rsidRPr="00FF7F4D" w:rsidRDefault="00601793" w:rsidP="00601793">
      <w:pPr>
        <w:ind w:left="1134" w:hanging="425"/>
        <w:jc w:val="both"/>
        <w:rPr>
          <w:rFonts w:cs="Arial"/>
        </w:rPr>
      </w:pPr>
    </w:p>
    <w:p w:rsidR="00601793" w:rsidRDefault="00601793" w:rsidP="00601793">
      <w:pPr>
        <w:ind w:left="1134" w:hanging="425"/>
        <w:jc w:val="both"/>
        <w:rPr>
          <w:rFonts w:cs="Arial"/>
        </w:rPr>
      </w:pPr>
      <w:r w:rsidRPr="00FF7F4D">
        <w:rPr>
          <w:rFonts w:cs="Arial"/>
        </w:rPr>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Pr>
          <w:rFonts w:cs="Arial"/>
        </w:rPr>
        <w:t>primarne proizvodnje kmetijskih proizvodov</w:t>
      </w:r>
    </w:p>
    <w:p w:rsidR="00E66033" w:rsidRDefault="00E66033" w:rsidP="00DD7463">
      <w:pPr>
        <w:jc w:val="both"/>
        <w:rPr>
          <w:rFonts w:cs="Arial"/>
          <w:b/>
        </w:rPr>
      </w:pPr>
    </w:p>
    <w:p w:rsidR="00601793" w:rsidRDefault="00601793" w:rsidP="00601793">
      <w:pPr>
        <w:ind w:left="1134" w:hanging="425"/>
        <w:jc w:val="both"/>
        <w:rPr>
          <w:rFonts w:cs="Arial"/>
        </w:rPr>
      </w:pPr>
      <w:r w:rsidRPr="00FF7F4D">
        <w:rPr>
          <w:rFonts w:cs="Arial"/>
        </w:rPr>
        <w:lastRenderedPageBreak/>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004D4CD1">
        <w:rPr>
          <w:rFonts w:cs="Arial"/>
        </w:rPr>
        <w:t xml:space="preserve"> </w:t>
      </w:r>
      <w:r>
        <w:rPr>
          <w:rFonts w:cs="Arial"/>
        </w:rPr>
        <w:t>predelave in trženja kmetijskih proizvodov in je pomoč pogojena z delnim ali celotnim prenosom na primarne proizvajalce.</w:t>
      </w:r>
    </w:p>
    <w:p w:rsidR="00FF7F4D" w:rsidRDefault="00FF7F4D" w:rsidP="00E827FA">
      <w:pPr>
        <w:jc w:val="both"/>
        <w:rPr>
          <w:rFonts w:cs="Arial"/>
          <w:b/>
        </w:rPr>
      </w:pPr>
    </w:p>
    <w:p w:rsidR="00FF7F4D" w:rsidRDefault="00FF7F4D" w:rsidP="00E827FA">
      <w:pPr>
        <w:jc w:val="both"/>
        <w:rPr>
          <w:rFonts w:cs="Arial"/>
          <w:b/>
        </w:rPr>
      </w:pPr>
    </w:p>
    <w:p w:rsidR="00E827FA" w:rsidRPr="00FF7F4D" w:rsidRDefault="00FF7F4D" w:rsidP="00E827FA">
      <w:pPr>
        <w:jc w:val="both"/>
        <w:rPr>
          <w:rFonts w:cs="Arial"/>
          <w:b/>
        </w:rPr>
      </w:pPr>
      <w:r>
        <w:rPr>
          <w:rFonts w:cs="Arial"/>
          <w:b/>
        </w:rPr>
        <w:t>4</w:t>
      </w:r>
      <w:r w:rsidR="00E827FA" w:rsidRPr="00FF7F4D">
        <w:rPr>
          <w:rFonts w:cs="Arial"/>
          <w:b/>
        </w:rPr>
        <w:t xml:space="preserve">. </w:t>
      </w:r>
      <w:r w:rsidR="00EC6D55" w:rsidRPr="00FF7F4D">
        <w:rPr>
          <w:rFonts w:cs="Arial"/>
          <w:b/>
        </w:rPr>
        <w:t>Prijavitelj izjavlja, da:</w:t>
      </w:r>
    </w:p>
    <w:p w:rsidR="00EC6D55" w:rsidRPr="00FF7F4D" w:rsidRDefault="00EC6D55" w:rsidP="00EC6D55">
      <w:pPr>
        <w:spacing w:before="100" w:beforeAutospacing="1" w:after="100" w:afterAutospacing="1"/>
        <w:ind w:left="720"/>
        <w:jc w:val="both"/>
        <w:rPr>
          <w:rFonts w:cs="Arial"/>
          <w:color w:val="000000"/>
          <w:lang w:eastAsia="sl-SI"/>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 xml:space="preserve">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 </w:t>
      </w:r>
    </w:p>
    <w:p w:rsidR="00EC6D55" w:rsidRPr="00FF7F4D" w:rsidRDefault="00EC6D55" w:rsidP="00EC6D55">
      <w:pPr>
        <w:spacing w:before="100" w:beforeAutospacing="1" w:after="100" w:afterAutospacing="1"/>
        <w:ind w:left="720"/>
        <w:jc w:val="both"/>
        <w:rPr>
          <w:rFonts w:cs="Arial"/>
          <w:color w:val="000000"/>
          <w:lang w:eastAsia="sl-SI"/>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 xml:space="preserve">pomoč ne bo pogojena s prednostno rabo domačih proizvodov pred uvoženimi </w:t>
      </w:r>
    </w:p>
    <w:p w:rsidR="00EC6D55" w:rsidRPr="00FF7F4D" w:rsidRDefault="00EC6D55" w:rsidP="00EC6D55">
      <w:pPr>
        <w:spacing w:before="100" w:beforeAutospacing="1" w:after="100" w:afterAutospacing="1"/>
        <w:ind w:left="720"/>
        <w:jc w:val="both"/>
        <w:rPr>
          <w:rFonts w:cs="Arial"/>
          <w:color w:val="000000"/>
          <w:lang w:eastAsia="sl-SI"/>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 xml:space="preserve">pomoč ne bo namenjena za nabavo vozil za prevoz tovora v podjetjih, ki opravljajo komercialni cestni tovorni prevoz. </w:t>
      </w:r>
    </w:p>
    <w:p w:rsidR="008078DA" w:rsidRPr="00FF7F4D" w:rsidRDefault="008078DA" w:rsidP="00EC6D55">
      <w:pPr>
        <w:spacing w:before="100" w:beforeAutospacing="1" w:after="100" w:afterAutospacing="1"/>
        <w:ind w:left="720"/>
        <w:jc w:val="both"/>
        <w:rPr>
          <w:rFonts w:ascii="Verdana" w:hAnsi="Verdana"/>
          <w:color w:val="000000"/>
          <w:lang w:eastAsia="sl-SI"/>
        </w:rPr>
      </w:pPr>
    </w:p>
    <w:p w:rsidR="008078DA" w:rsidRPr="00FF7F4D" w:rsidRDefault="00FF7F4D" w:rsidP="008078DA">
      <w:pPr>
        <w:jc w:val="both"/>
        <w:rPr>
          <w:rFonts w:cs="Arial"/>
          <w:b/>
        </w:rPr>
      </w:pPr>
      <w:r>
        <w:rPr>
          <w:rFonts w:cs="Arial"/>
          <w:b/>
        </w:rPr>
        <w:t>5</w:t>
      </w:r>
      <w:r w:rsidR="008078DA" w:rsidRPr="00FF7F4D">
        <w:rPr>
          <w:rFonts w:cs="Arial"/>
          <w:b/>
        </w:rPr>
        <w:t>. Prijavitelj izjavlja, da:</w:t>
      </w:r>
    </w:p>
    <w:p w:rsidR="00DF4B8E" w:rsidRPr="00FF7F4D" w:rsidRDefault="00DF4B8E" w:rsidP="008078DA">
      <w:pPr>
        <w:jc w:val="both"/>
        <w:rPr>
          <w:rFonts w:cs="Arial"/>
          <w:b/>
        </w:rPr>
      </w:pPr>
    </w:p>
    <w:p w:rsidR="00EC6D55" w:rsidRPr="00FF7F4D" w:rsidRDefault="008078DA" w:rsidP="00EC6D55">
      <w:pPr>
        <w:ind w:left="1134" w:hanging="425"/>
        <w:jc w:val="both"/>
        <w:rPr>
          <w:rFonts w:cs="Arial"/>
          <w:color w:val="000000"/>
          <w:lang w:eastAsia="sl-SI"/>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skupni znesek pomoči, dodeljen enotnemu podjetju ne bo presegel 200.000,00 EUR v obdobju zadnjih treh poslovnih let, ne glede na obliko ali namen pomoči ter ne glede na to, ali se pomoč dodeli iz sredstev države, občine ali Unije (v primeru podjetij, ki delujejo v komercialnem cestnem tovornem prevozu, znaša zgornja dovoljena meja pomoči 100.000,00 EUR).</w:t>
      </w:r>
    </w:p>
    <w:p w:rsidR="00FF7F4D" w:rsidRPr="00FF7F4D" w:rsidRDefault="00FF7F4D" w:rsidP="00EC6D55">
      <w:pPr>
        <w:ind w:left="1134" w:hanging="425"/>
        <w:jc w:val="both"/>
        <w:rPr>
          <w:rFonts w:cs="Arial"/>
        </w:rPr>
      </w:pPr>
    </w:p>
    <w:p w:rsidR="00FD0FA3" w:rsidRPr="00FF7F4D" w:rsidRDefault="00FF7F4D" w:rsidP="0060396D">
      <w:pPr>
        <w:spacing w:before="240"/>
        <w:jc w:val="both"/>
        <w:rPr>
          <w:rFonts w:cs="Arial"/>
          <w:b/>
          <w:color w:val="000000"/>
          <w:lang w:eastAsia="sl-SI"/>
        </w:rPr>
      </w:pPr>
      <w:r>
        <w:rPr>
          <w:rFonts w:cs="Arial"/>
          <w:b/>
          <w:color w:val="000000"/>
          <w:lang w:eastAsia="sl-SI"/>
        </w:rPr>
        <w:t>6</w:t>
      </w:r>
      <w:r w:rsidR="00FD0FA3" w:rsidRPr="00FF7F4D">
        <w:rPr>
          <w:rFonts w:cs="Arial"/>
          <w:b/>
          <w:color w:val="000000"/>
          <w:lang w:eastAsia="sl-SI"/>
        </w:rPr>
        <w:t xml:space="preserve">. Prijavitelj izjavlja, da ima v svoji pravni podlagi opredeljeno definicijo </w:t>
      </w:r>
      <w:r w:rsidR="009D4D57">
        <w:rPr>
          <w:rFonts w:cs="Arial"/>
          <w:b/>
          <w:color w:val="000000"/>
          <w:lang w:eastAsia="sl-SI"/>
        </w:rPr>
        <w:t xml:space="preserve">svojega podjetja kot </w:t>
      </w:r>
      <w:r w:rsidR="00FD0FA3" w:rsidRPr="00FF7F4D">
        <w:rPr>
          <w:rFonts w:cs="Arial"/>
          <w:b/>
          <w:color w:val="000000"/>
          <w:lang w:eastAsia="sl-SI"/>
        </w:rPr>
        <w:t>enotnega podjetja skladno z Uredbo Komisije (EU) št. 1407/2013</w:t>
      </w:r>
      <w:r w:rsidR="00453350" w:rsidRPr="00FF7F4D">
        <w:rPr>
          <w:rStyle w:val="Sprotnaopomba-sklic"/>
          <w:rFonts w:cs="Arial"/>
          <w:b/>
        </w:rPr>
        <w:footnoteReference w:id="3"/>
      </w:r>
      <w:r w:rsidR="00FD0FA3" w:rsidRPr="00FF7F4D">
        <w:rPr>
          <w:rFonts w:cs="Arial"/>
          <w:b/>
          <w:color w:val="000000"/>
          <w:lang w:eastAsia="sl-SI"/>
        </w:rPr>
        <w:t>:</w:t>
      </w:r>
    </w:p>
    <w:p w:rsidR="0060396D" w:rsidRPr="00FF7F4D" w:rsidRDefault="00FD0FA3" w:rsidP="0060396D">
      <w:pPr>
        <w:spacing w:before="240"/>
        <w:jc w:val="both"/>
        <w:rPr>
          <w:rFonts w:cs="Arial"/>
          <w:color w:val="000000"/>
          <w:lang w:eastAsia="sl-SI"/>
        </w:rPr>
      </w:pPr>
      <w:r w:rsidRPr="00FF7F4D">
        <w:rPr>
          <w:rFonts w:cs="Arial"/>
        </w:rPr>
        <w:fldChar w:fldCharType="begin">
          <w:ffData>
            <w:name w:val="Potrditev12"/>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0060396D" w:rsidRPr="00FF7F4D">
        <w:rPr>
          <w:rFonts w:cs="Arial"/>
          <w:color w:val="000000"/>
          <w:lang w:eastAsia="sl-SI"/>
        </w:rPr>
        <w:t xml:space="preserve">»Enotno podjetje« pomeni vsa podjetja, ki so med seboj najmanj v enem od naslednjih razmerij: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večino glasovalnih pravic delničarjev ali družbenikov drugega podjetja;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pravico imenovati ali odpoklicati večino članov upravnega, poslovodnega ali nadzornega organa drugega podjetja;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pravico izvrševati prevladujoč vpliv na drugo podjetje na podlagi pogodbe, sklenjene z navedenim podjetjem, ali določbe v njegovi družbeni pogodbi ali statutu; </w:t>
      </w:r>
    </w:p>
    <w:p w:rsidR="00EC6D55" w:rsidRPr="00FF7F4D" w:rsidRDefault="0060396D" w:rsidP="0060396D">
      <w:pPr>
        <w:numPr>
          <w:ilvl w:val="0"/>
          <w:numId w:val="5"/>
        </w:numPr>
        <w:jc w:val="both"/>
        <w:rPr>
          <w:rFonts w:cs="Arial"/>
          <w:b/>
        </w:rPr>
      </w:pPr>
      <w:r w:rsidRPr="00FF7F4D">
        <w:rPr>
          <w:rFonts w:cs="Arial"/>
          <w:color w:val="000000"/>
          <w:lang w:eastAsia="sl-SI"/>
        </w:rPr>
        <w:t>podjetje, ki je delničar ali družbenik drugega podjetja, na podlagi dogovora z drugimi delničarji ali družbeniki navedenega podjetja sámo nadzoruje večino glasovalnih pravic delničarjev ali družbenikov navedenega podjetja. Podjetja, ki so v katerem koli razmerju iz točk (a) do (d) preko enega ali več drugih podjetij, prav tako veljajo za enotno podjetje.</w:t>
      </w:r>
    </w:p>
    <w:p w:rsidR="00C61275" w:rsidRDefault="00C61275" w:rsidP="00453350">
      <w:pPr>
        <w:spacing w:before="100" w:beforeAutospacing="1" w:after="100" w:afterAutospacing="1"/>
        <w:jc w:val="both"/>
        <w:rPr>
          <w:rFonts w:cs="Arial"/>
          <w:b/>
        </w:rPr>
      </w:pPr>
    </w:p>
    <w:p w:rsidR="00453350" w:rsidRPr="00FF7F4D" w:rsidRDefault="000A294B" w:rsidP="00453350">
      <w:pPr>
        <w:spacing w:before="100" w:beforeAutospacing="1" w:after="100" w:afterAutospacing="1"/>
        <w:jc w:val="both"/>
        <w:rPr>
          <w:rFonts w:cs="Arial"/>
          <w:b/>
          <w:color w:val="000000"/>
          <w:lang w:eastAsia="sl-SI"/>
        </w:rPr>
      </w:pPr>
      <w:r>
        <w:rPr>
          <w:rFonts w:cs="Arial"/>
          <w:b/>
        </w:rPr>
        <w:t>7</w:t>
      </w:r>
      <w:r w:rsidR="00453350" w:rsidRPr="00FF7F4D">
        <w:rPr>
          <w:rFonts w:cs="Arial"/>
          <w:b/>
        </w:rPr>
        <w:t xml:space="preserve">. Prijavitelj izjavlja, da: </w:t>
      </w:r>
    </w:p>
    <w:p w:rsidR="00453350" w:rsidRPr="00FF7F4D" w:rsidRDefault="00453350" w:rsidP="00453350">
      <w:pPr>
        <w:ind w:left="720"/>
        <w:jc w:val="both"/>
        <w:rPr>
          <w:rFonts w:cs="Arial"/>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 xml:space="preserve">v primeru, da je prijavitelj prejel sredstva v okviru drugih pomoči »de </w:t>
      </w:r>
      <w:proofErr w:type="spellStart"/>
      <w:r w:rsidRPr="00FF7F4D">
        <w:rPr>
          <w:rFonts w:cs="Arial"/>
          <w:color w:val="000000"/>
          <w:lang w:eastAsia="sl-SI"/>
        </w:rPr>
        <w:t>minimis</w:t>
      </w:r>
      <w:proofErr w:type="spellEnd"/>
      <w:r w:rsidRPr="00FF7F4D">
        <w:rPr>
          <w:rFonts w:cs="Arial"/>
          <w:color w:val="000000"/>
          <w:lang w:eastAsia="sl-SI"/>
        </w:rPr>
        <w:t xml:space="preserve">«, ki jih je podjetje prejelo na podlagi te ali drugih uredb »de </w:t>
      </w:r>
      <w:proofErr w:type="spellStart"/>
      <w:r w:rsidRPr="00FF7F4D">
        <w:rPr>
          <w:rFonts w:cs="Arial"/>
          <w:color w:val="000000"/>
          <w:lang w:eastAsia="sl-SI"/>
        </w:rPr>
        <w:t>minimis</w:t>
      </w:r>
      <w:proofErr w:type="spellEnd"/>
      <w:r w:rsidRPr="00FF7F4D">
        <w:rPr>
          <w:rFonts w:cs="Arial"/>
          <w:color w:val="000000"/>
          <w:lang w:eastAsia="sl-SI"/>
        </w:rPr>
        <w:t xml:space="preserve">« v predhodnih dveh in v tekočem poslovnem letu in drugih že prejetih (ali zaprošenih) pomočeh za iste upravičene stroške, znaša vrednost tako pridobljenih sredstev  </w:t>
      </w:r>
      <w:r w:rsidR="00096AD7">
        <w:rPr>
          <w:rFonts w:cs="Arial"/>
        </w:rPr>
        <w:fldChar w:fldCharType="begin">
          <w:ffData>
            <w:name w:val="Besedilo2"/>
            <w:enabled/>
            <w:calcOnExit w:val="0"/>
            <w:textInput>
              <w:type w:val="number"/>
              <w:format w:val="#.##0,00"/>
            </w:textInput>
          </w:ffData>
        </w:fldChar>
      </w:r>
      <w:bookmarkStart w:id="5" w:name="Besedilo2"/>
      <w:r w:rsidR="00096AD7">
        <w:rPr>
          <w:rFonts w:cs="Arial"/>
        </w:rPr>
        <w:instrText xml:space="preserve"> FORMTEXT </w:instrText>
      </w:r>
      <w:r w:rsidR="00096AD7">
        <w:rPr>
          <w:rFonts w:cs="Arial"/>
        </w:rPr>
      </w:r>
      <w:r w:rsidR="00096AD7">
        <w:rPr>
          <w:rFonts w:cs="Arial"/>
        </w:rPr>
        <w:fldChar w:fldCharType="separate"/>
      </w:r>
      <w:r w:rsidR="00096AD7">
        <w:rPr>
          <w:rFonts w:cs="Arial"/>
          <w:noProof/>
        </w:rPr>
        <w:t> </w:t>
      </w:r>
      <w:r w:rsidR="00096AD7">
        <w:rPr>
          <w:rFonts w:cs="Arial"/>
          <w:noProof/>
        </w:rPr>
        <w:t> </w:t>
      </w:r>
      <w:r w:rsidR="00096AD7">
        <w:rPr>
          <w:rFonts w:cs="Arial"/>
          <w:noProof/>
        </w:rPr>
        <w:t> </w:t>
      </w:r>
      <w:r w:rsidR="00096AD7">
        <w:rPr>
          <w:rFonts w:cs="Arial"/>
          <w:noProof/>
        </w:rPr>
        <w:t> </w:t>
      </w:r>
      <w:r w:rsidR="00096AD7">
        <w:rPr>
          <w:rFonts w:cs="Arial"/>
          <w:noProof/>
        </w:rPr>
        <w:t> </w:t>
      </w:r>
      <w:r w:rsidR="00096AD7">
        <w:rPr>
          <w:rFonts w:cs="Arial"/>
        </w:rPr>
        <w:fldChar w:fldCharType="end"/>
      </w:r>
      <w:bookmarkEnd w:id="5"/>
      <w:r w:rsidRPr="00FF7F4D">
        <w:rPr>
          <w:rFonts w:cs="Arial"/>
        </w:rPr>
        <w:t xml:space="preserve"> EUR</w:t>
      </w:r>
    </w:p>
    <w:p w:rsidR="0067464B" w:rsidRDefault="00453350" w:rsidP="00453350">
      <w:pPr>
        <w:spacing w:before="100" w:beforeAutospacing="1"/>
        <w:ind w:left="720"/>
        <w:jc w:val="both"/>
        <w:rPr>
          <w:rFonts w:cs="Arial"/>
          <w:color w:val="000000"/>
          <w:lang w:eastAsia="sl-SI"/>
        </w:rPr>
      </w:pPr>
      <w:r w:rsidRPr="00FF7F4D">
        <w:rPr>
          <w:rFonts w:cs="Arial"/>
        </w:rPr>
        <w:lastRenderedPageBreak/>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Pr="00FF7F4D">
        <w:rPr>
          <w:rFonts w:cs="Arial"/>
        </w:rPr>
        <w:t xml:space="preserve"> </w:t>
      </w:r>
      <w:r w:rsidRPr="00FF7F4D">
        <w:rPr>
          <w:rFonts w:cs="Arial"/>
          <w:color w:val="000000"/>
          <w:lang w:eastAsia="sl-SI"/>
        </w:rPr>
        <w:t xml:space="preserve">ni povezan z nobenim podjetjem v smislu drugega odstavka 2. člena Uredbe »de </w:t>
      </w:r>
      <w:proofErr w:type="spellStart"/>
      <w:r w:rsidRPr="00FF7F4D">
        <w:rPr>
          <w:rFonts w:cs="Arial"/>
          <w:color w:val="000000"/>
          <w:lang w:eastAsia="sl-SI"/>
        </w:rPr>
        <w:t>minimis</w:t>
      </w:r>
      <w:proofErr w:type="spellEnd"/>
      <w:r w:rsidRPr="00FF7F4D">
        <w:rPr>
          <w:rFonts w:cs="Arial"/>
          <w:color w:val="000000"/>
          <w:lang w:eastAsia="sl-SI"/>
        </w:rPr>
        <w:t xml:space="preserve">« </w:t>
      </w:r>
    </w:p>
    <w:p w:rsidR="002F1095" w:rsidRDefault="0067464B" w:rsidP="002F1095">
      <w:pPr>
        <w:spacing w:before="100" w:beforeAutospacing="1"/>
        <w:ind w:left="720"/>
        <w:jc w:val="both"/>
        <w:rPr>
          <w:rFonts w:cs="Arial"/>
          <w:color w:val="000000"/>
          <w:lang w:eastAsia="sl-SI"/>
        </w:rPr>
      </w:pPr>
      <w:r w:rsidRPr="00FF7F4D">
        <w:rPr>
          <w:rFonts w:cs="Arial"/>
        </w:rPr>
        <w:fldChar w:fldCharType="begin">
          <w:ffData>
            <w:name w:val=""/>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sidR="00453350" w:rsidRPr="00FF7F4D">
        <w:rPr>
          <w:rFonts w:cs="Arial"/>
          <w:color w:val="000000"/>
          <w:lang w:eastAsia="sl-SI"/>
        </w:rPr>
        <w:t xml:space="preserve"> podjetje v zadnjih 3 letih ni bilo </w:t>
      </w:r>
      <w:r>
        <w:rPr>
          <w:rFonts w:cs="Arial"/>
          <w:color w:val="000000"/>
          <w:lang w:eastAsia="sl-SI"/>
        </w:rPr>
        <w:t xml:space="preserve">združeno ali </w:t>
      </w:r>
      <w:r w:rsidR="00453350" w:rsidRPr="00FF7F4D">
        <w:rPr>
          <w:rFonts w:cs="Arial"/>
          <w:color w:val="000000"/>
          <w:lang w:eastAsia="sl-SI"/>
        </w:rPr>
        <w:t>pripojeno k drugemu podjetju oziroma ni prišlo do delitve podjetja</w:t>
      </w:r>
      <w:r>
        <w:rPr>
          <w:rFonts w:cs="Arial"/>
          <w:color w:val="000000"/>
          <w:lang w:eastAsia="sl-SI"/>
        </w:rPr>
        <w:t xml:space="preserve"> v skladu z 8. in 9. točko 3. člena Uredbe 1407/2013</w:t>
      </w:r>
    </w:p>
    <w:p w:rsidR="00453350" w:rsidRPr="00FF7F4D" w:rsidRDefault="002F1095" w:rsidP="00453350">
      <w:pPr>
        <w:spacing w:before="100" w:beforeAutospacing="1"/>
        <w:ind w:left="720"/>
        <w:jc w:val="both"/>
        <w:rPr>
          <w:rFonts w:cs="Arial"/>
          <w:color w:val="000000"/>
          <w:lang w:eastAsia="sl-SI"/>
        </w:rPr>
      </w:pPr>
      <w:r w:rsidRPr="00FF7F4D">
        <w:rPr>
          <w:rFonts w:cs="Arial"/>
        </w:rPr>
        <w:fldChar w:fldCharType="begin">
          <w:ffData>
            <w:name w:val="Potrditev4"/>
            <w:enabled/>
            <w:calcOnExit w:val="0"/>
            <w:checkBox>
              <w:sizeAuto/>
              <w:default w:val="0"/>
            </w:checkBox>
          </w:ffData>
        </w:fldChar>
      </w:r>
      <w:r w:rsidRPr="00FF7F4D">
        <w:rPr>
          <w:rFonts w:cs="Arial"/>
        </w:rPr>
        <w:instrText xml:space="preserve"> FORMCHECKBOX </w:instrText>
      </w:r>
      <w:r w:rsidR="00580F66">
        <w:rPr>
          <w:rFonts w:cs="Arial"/>
        </w:rPr>
      </w:r>
      <w:r w:rsidR="00580F66">
        <w:rPr>
          <w:rFonts w:cs="Arial"/>
        </w:rPr>
        <w:fldChar w:fldCharType="separate"/>
      </w:r>
      <w:r w:rsidRPr="00FF7F4D">
        <w:rPr>
          <w:rFonts w:cs="Arial"/>
        </w:rPr>
        <w:fldChar w:fldCharType="end"/>
      </w:r>
      <w:r>
        <w:rPr>
          <w:rFonts w:cs="Arial"/>
        </w:rPr>
        <w:t xml:space="preserve"> </w:t>
      </w:r>
      <w:r w:rsidR="00453350" w:rsidRPr="00FF7F4D">
        <w:rPr>
          <w:rFonts w:cs="Arial"/>
          <w:color w:val="000000"/>
          <w:lang w:eastAsia="sl-SI"/>
        </w:rPr>
        <w:t>v primeru, da je prijavitelj povezan z drugimi podjetji</w:t>
      </w:r>
      <w:r>
        <w:rPr>
          <w:rFonts w:cs="Arial"/>
          <w:color w:val="000000"/>
          <w:lang w:eastAsia="sl-SI"/>
        </w:rPr>
        <w:t xml:space="preserve"> v smislu 2. Člena Uredbe »de </w:t>
      </w:r>
      <w:proofErr w:type="spellStart"/>
      <w:r>
        <w:rPr>
          <w:rFonts w:cs="Arial"/>
          <w:color w:val="000000"/>
          <w:lang w:eastAsia="sl-SI"/>
        </w:rPr>
        <w:t>minimis</w:t>
      </w:r>
      <w:proofErr w:type="spellEnd"/>
      <w:r>
        <w:rPr>
          <w:rFonts w:cs="Arial"/>
          <w:color w:val="000000"/>
          <w:lang w:eastAsia="sl-SI"/>
        </w:rPr>
        <w:t xml:space="preserve">«, je k predmetnemu obrazcu priložil </w:t>
      </w:r>
      <w:r w:rsidR="00453350" w:rsidRPr="00FF7F4D">
        <w:rPr>
          <w:rFonts w:cs="Arial"/>
          <w:color w:val="000000"/>
          <w:lang w:eastAsia="sl-SI"/>
        </w:rPr>
        <w:t>seznam podjetij</w:t>
      </w:r>
      <w:r w:rsidR="0067464B">
        <w:rPr>
          <w:rFonts w:cs="Arial"/>
          <w:color w:val="000000"/>
          <w:lang w:eastAsia="sl-SI"/>
        </w:rPr>
        <w:t xml:space="preserve"> (naziv podjetja, naslov podjetja, matična številka)</w:t>
      </w:r>
    </w:p>
    <w:p w:rsidR="00453350" w:rsidRPr="00FF7F4D" w:rsidRDefault="00453350" w:rsidP="00453350">
      <w:pPr>
        <w:jc w:val="both"/>
        <w:rPr>
          <w:rFonts w:cs="Arial"/>
          <w:color w:val="000000"/>
          <w:lang w:eastAsia="sl-SI"/>
        </w:rPr>
      </w:pPr>
    </w:p>
    <w:p w:rsidR="00453350" w:rsidRDefault="00453350" w:rsidP="00453350">
      <w:pPr>
        <w:ind w:left="720"/>
        <w:jc w:val="both"/>
        <w:rPr>
          <w:rFonts w:cs="Arial"/>
          <w:color w:val="000000"/>
          <w:lang w:eastAsia="sl-SI"/>
        </w:rPr>
      </w:pPr>
      <w:r>
        <w:rPr>
          <w:rFonts w:cs="Arial"/>
        </w:rPr>
        <w:fldChar w:fldCharType="begin">
          <w:ffData>
            <w:name w:val=""/>
            <w:enabled/>
            <w:calcOnExit w:val="0"/>
            <w:checkBox>
              <w:sizeAuto/>
              <w:default w:val="0"/>
            </w:checkBox>
          </w:ffData>
        </w:fldChar>
      </w:r>
      <w:r>
        <w:rPr>
          <w:rFonts w:cs="Arial"/>
        </w:rPr>
        <w:instrText xml:space="preserve"> FORMCHECKBOX </w:instrText>
      </w:r>
      <w:r w:rsidR="00580F66">
        <w:rPr>
          <w:rFonts w:cs="Arial"/>
        </w:rPr>
      </w:r>
      <w:r w:rsidR="00580F66">
        <w:rPr>
          <w:rFonts w:cs="Arial"/>
        </w:rPr>
        <w:fldChar w:fldCharType="separate"/>
      </w:r>
      <w:r>
        <w:rPr>
          <w:rFonts w:cs="Arial"/>
        </w:rPr>
        <w:fldChar w:fldCharType="end"/>
      </w:r>
      <w:r w:rsidRPr="00FF7F4D">
        <w:rPr>
          <w:rFonts w:cs="Arial"/>
        </w:rPr>
        <w:t xml:space="preserve"> </w:t>
      </w:r>
      <w:r w:rsidRPr="00FF7F4D">
        <w:rPr>
          <w:rFonts w:cs="Arial"/>
          <w:color w:val="000000"/>
          <w:lang w:eastAsia="sl-SI"/>
        </w:rPr>
        <w:t xml:space="preserve">z dodeljenim zneskom pomoči »de </w:t>
      </w:r>
      <w:proofErr w:type="spellStart"/>
      <w:r w:rsidRPr="00FF7F4D">
        <w:rPr>
          <w:rFonts w:cs="Arial"/>
          <w:color w:val="000000"/>
          <w:lang w:eastAsia="sl-SI"/>
        </w:rPr>
        <w:t>minimis</w:t>
      </w:r>
      <w:proofErr w:type="spellEnd"/>
      <w:r w:rsidRPr="00FF7F4D">
        <w:rPr>
          <w:rFonts w:cs="Arial"/>
          <w:color w:val="000000"/>
          <w:lang w:eastAsia="sl-SI"/>
        </w:rPr>
        <w:t xml:space="preserve">«, ne bo presežena zgornja meja »de </w:t>
      </w:r>
      <w:proofErr w:type="spellStart"/>
      <w:r w:rsidRPr="00FF7F4D">
        <w:rPr>
          <w:rFonts w:cs="Arial"/>
          <w:color w:val="000000"/>
          <w:lang w:eastAsia="sl-SI"/>
        </w:rPr>
        <w:t>minimis</w:t>
      </w:r>
      <w:proofErr w:type="spellEnd"/>
      <w:r w:rsidRPr="00FF7F4D">
        <w:rPr>
          <w:rFonts w:cs="Arial"/>
          <w:color w:val="000000"/>
          <w:lang w:eastAsia="sl-SI"/>
        </w:rPr>
        <w:t>« pomoči za enotno podjetje ter intenzivnosti pomoči po drugih predpisih.</w:t>
      </w:r>
    </w:p>
    <w:p w:rsidR="00DD1EAF" w:rsidRDefault="00DD1EAF" w:rsidP="00ED59E4">
      <w:pPr>
        <w:jc w:val="both"/>
        <w:rPr>
          <w:rFonts w:cs="Arial"/>
          <w:b/>
          <w:color w:val="000000"/>
          <w:lang w:eastAsia="sl-SI"/>
        </w:rPr>
      </w:pPr>
    </w:p>
    <w:p w:rsidR="00DD1EAF" w:rsidRDefault="00DD1EAF" w:rsidP="00ED59E4">
      <w:pPr>
        <w:jc w:val="both"/>
        <w:rPr>
          <w:rFonts w:cs="Arial"/>
          <w:b/>
          <w:color w:val="000000"/>
          <w:lang w:eastAsia="sl-SI"/>
        </w:rPr>
      </w:pPr>
    </w:p>
    <w:p w:rsidR="00ED59E4" w:rsidRDefault="000A294B" w:rsidP="00ED59E4">
      <w:pPr>
        <w:jc w:val="both"/>
        <w:rPr>
          <w:rFonts w:cs="Arial"/>
          <w:color w:val="000000"/>
          <w:lang w:eastAsia="sl-SI"/>
        </w:rPr>
      </w:pPr>
      <w:r>
        <w:rPr>
          <w:rFonts w:cs="Arial"/>
          <w:b/>
          <w:color w:val="000000"/>
          <w:lang w:eastAsia="sl-SI"/>
        </w:rPr>
        <w:t>8</w:t>
      </w:r>
      <w:r w:rsidR="00ED59E4" w:rsidRPr="00ED59E4">
        <w:rPr>
          <w:rFonts w:cs="Arial"/>
          <w:b/>
          <w:color w:val="000000"/>
          <w:lang w:eastAsia="sl-SI"/>
        </w:rPr>
        <w:t>.</w:t>
      </w:r>
      <w:r w:rsidR="00ED59E4">
        <w:rPr>
          <w:rFonts w:cs="Arial"/>
          <w:color w:val="000000"/>
          <w:lang w:eastAsia="sl-SI"/>
        </w:rPr>
        <w:t xml:space="preserve"> </w:t>
      </w:r>
      <w:r w:rsidR="00ED59E4" w:rsidRPr="00ED59E4">
        <w:rPr>
          <w:rFonts w:cs="Arial"/>
          <w:b/>
          <w:color w:val="000000"/>
          <w:lang w:eastAsia="sl-SI"/>
        </w:rPr>
        <w:t>Prijavitelj priloži zadnjo razpoložljivo bonitetno oceno podjetja.</w:t>
      </w:r>
    </w:p>
    <w:p w:rsidR="00ED59E4" w:rsidRDefault="00ED59E4" w:rsidP="00FF7F4D">
      <w:pPr>
        <w:ind w:left="720"/>
        <w:jc w:val="both"/>
        <w:rPr>
          <w:rFonts w:cs="Arial"/>
          <w:color w:val="000000"/>
          <w:lang w:eastAsia="sl-SI"/>
        </w:rPr>
      </w:pPr>
    </w:p>
    <w:p w:rsidR="00ED59E4" w:rsidRDefault="00ED59E4" w:rsidP="00FF7F4D">
      <w:pPr>
        <w:ind w:left="720"/>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580F66">
        <w:rPr>
          <w:rFonts w:cs="Arial"/>
        </w:rPr>
      </w:r>
      <w:r w:rsidR="00580F66">
        <w:rPr>
          <w:rFonts w:cs="Arial"/>
        </w:rPr>
        <w:fldChar w:fldCharType="separate"/>
      </w:r>
      <w:r>
        <w:rPr>
          <w:rFonts w:cs="Arial"/>
        </w:rPr>
        <w:fldChar w:fldCharType="end"/>
      </w:r>
      <w:r>
        <w:rPr>
          <w:rFonts w:cs="Arial"/>
        </w:rPr>
        <w:t xml:space="preserve"> DA</w:t>
      </w:r>
    </w:p>
    <w:p w:rsidR="00ED59E4" w:rsidRDefault="00ED59E4" w:rsidP="00FF7F4D">
      <w:pPr>
        <w:ind w:left="720"/>
        <w:jc w:val="both"/>
        <w:rPr>
          <w:rFonts w:cs="Arial"/>
        </w:rPr>
      </w:pPr>
    </w:p>
    <w:p w:rsidR="00ED59E4" w:rsidRDefault="00ED59E4" w:rsidP="00FF7F4D">
      <w:pPr>
        <w:ind w:left="720"/>
        <w:jc w:val="both"/>
        <w:rPr>
          <w:rFonts w:cs="Arial"/>
        </w:rPr>
      </w:pPr>
    </w:p>
    <w:p w:rsidR="00ED59E4" w:rsidRDefault="00ED59E4" w:rsidP="00FF7F4D">
      <w:pPr>
        <w:ind w:left="720"/>
        <w:jc w:val="both"/>
        <w:rPr>
          <w:rFonts w:cs="Arial"/>
        </w:rPr>
      </w:pPr>
    </w:p>
    <w:p w:rsidR="00ED59E4" w:rsidRDefault="00ED59E4" w:rsidP="00FF7F4D">
      <w:pPr>
        <w:ind w:left="720"/>
        <w:jc w:val="both"/>
        <w:rPr>
          <w:rFonts w:cs="Arial"/>
        </w:rPr>
      </w:pPr>
    </w:p>
    <w:p w:rsidR="00DD1EAF" w:rsidRPr="00FF7F4D" w:rsidRDefault="00DD1EAF" w:rsidP="00FF7F4D">
      <w:pPr>
        <w:ind w:left="720"/>
        <w:jc w:val="both"/>
        <w:rPr>
          <w:rFonts w:cs="Arial"/>
        </w:rPr>
      </w:pPr>
    </w:p>
    <w:p w:rsidR="00FF7F4D" w:rsidRDefault="00FF7F4D" w:rsidP="00DD7463">
      <w:pPr>
        <w:keepNext/>
        <w:keepLines/>
        <w:spacing w:after="120"/>
        <w:outlineLvl w:val="0"/>
        <w:rPr>
          <w:rFonts w:cs="Arial"/>
          <w:b/>
        </w:rPr>
      </w:pPr>
    </w:p>
    <w:p w:rsidR="00DD7463" w:rsidRPr="00B77790" w:rsidRDefault="00DD7463" w:rsidP="00DD7463">
      <w:pPr>
        <w:keepNext/>
        <w:keepLines/>
        <w:spacing w:after="120"/>
        <w:outlineLvl w:val="0"/>
        <w:rPr>
          <w:rFonts w:cs="Arial"/>
          <w:b/>
        </w:rPr>
      </w:pPr>
      <w:r w:rsidRPr="00B77790">
        <w:rPr>
          <w:rFonts w:cs="Arial"/>
          <w:b/>
        </w:rPr>
        <w:t>Podpis prijavitelja:</w:t>
      </w:r>
    </w:p>
    <w:tbl>
      <w:tblPr>
        <w:tblpPr w:leftFromText="141" w:rightFromText="141" w:vertAnchor="text" w:horzAnchor="margin" w:tblpY="106"/>
        <w:tblW w:w="87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43"/>
        <w:gridCol w:w="1843"/>
        <w:gridCol w:w="3369"/>
      </w:tblGrid>
      <w:tr w:rsidR="00DD7463" w:rsidRPr="00A86B5E" w:rsidTr="00A86B5E">
        <w:tc>
          <w:tcPr>
            <w:tcW w:w="3543" w:type="dxa"/>
            <w:shd w:val="clear" w:color="auto" w:fill="auto"/>
          </w:tcPr>
          <w:p w:rsidR="00DD7463" w:rsidRPr="00A86B5E" w:rsidRDefault="00DD7463" w:rsidP="00A86B5E">
            <w:pPr>
              <w:keepNext/>
              <w:keepLines/>
              <w:jc w:val="center"/>
              <w:rPr>
                <w:rFonts w:cs="Arial"/>
              </w:rPr>
            </w:pPr>
            <w:r w:rsidRPr="00A86B5E">
              <w:rPr>
                <w:rFonts w:cs="Arial"/>
              </w:rPr>
              <w:fldChar w:fldCharType="begin">
                <w:ffData>
                  <w:name w:val="Besedilo3"/>
                  <w:enabled/>
                  <w:calcOnExit w:val="0"/>
                  <w:textInput/>
                </w:ffData>
              </w:fldChar>
            </w:r>
            <w:bookmarkStart w:id="6" w:name="Besedilo3"/>
            <w:r w:rsidRPr="00A86B5E">
              <w:rPr>
                <w:rFonts w:cs="Arial"/>
              </w:rPr>
              <w:instrText xml:space="preserve"> FORMTEXT </w:instrText>
            </w:r>
            <w:r w:rsidRPr="00A86B5E">
              <w:rPr>
                <w:rFonts w:cs="Arial"/>
              </w:rPr>
            </w:r>
            <w:r w:rsidRPr="00A86B5E">
              <w:rPr>
                <w:rFonts w:cs="Arial"/>
              </w:rPr>
              <w:fldChar w:fldCharType="separate"/>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rPr>
              <w:fldChar w:fldCharType="end"/>
            </w:r>
            <w:bookmarkEnd w:id="6"/>
          </w:p>
        </w:tc>
        <w:tc>
          <w:tcPr>
            <w:tcW w:w="1843" w:type="dxa"/>
            <w:shd w:val="clear" w:color="auto" w:fill="auto"/>
          </w:tcPr>
          <w:p w:rsidR="00DD7463" w:rsidRPr="00A86B5E" w:rsidRDefault="00DD7463" w:rsidP="00A86B5E">
            <w:pPr>
              <w:keepNext/>
              <w:keepLines/>
              <w:jc w:val="center"/>
              <w:rPr>
                <w:rFonts w:cs="Arial"/>
              </w:rPr>
            </w:pPr>
            <w:r w:rsidRPr="00A86B5E">
              <w:rPr>
                <w:rFonts w:cs="Arial"/>
              </w:rPr>
              <w:t>in</w:t>
            </w:r>
          </w:p>
        </w:tc>
        <w:tc>
          <w:tcPr>
            <w:tcW w:w="3369" w:type="dxa"/>
            <w:shd w:val="clear" w:color="auto" w:fill="auto"/>
          </w:tcPr>
          <w:p w:rsidR="00DD7463" w:rsidRPr="00A86B5E" w:rsidRDefault="00DD7463" w:rsidP="00A86B5E">
            <w:pPr>
              <w:keepNext/>
              <w:keepLines/>
              <w:jc w:val="center"/>
              <w:rPr>
                <w:rFonts w:cs="Arial"/>
              </w:rPr>
            </w:pPr>
            <w:r w:rsidRPr="00A86B5E">
              <w:rPr>
                <w:rFonts w:cs="Arial"/>
              </w:rPr>
              <w:fldChar w:fldCharType="begin">
                <w:ffData>
                  <w:name w:val="Besedilo4"/>
                  <w:enabled/>
                  <w:calcOnExit w:val="0"/>
                  <w:textInput/>
                </w:ffData>
              </w:fldChar>
            </w:r>
            <w:bookmarkStart w:id="7" w:name="Besedilo4"/>
            <w:r w:rsidRPr="00A86B5E">
              <w:rPr>
                <w:rFonts w:cs="Arial"/>
              </w:rPr>
              <w:instrText xml:space="preserve"> FORMTEXT </w:instrText>
            </w:r>
            <w:r w:rsidRPr="00A86B5E">
              <w:rPr>
                <w:rFonts w:cs="Arial"/>
              </w:rPr>
            </w:r>
            <w:r w:rsidRPr="00A86B5E">
              <w:rPr>
                <w:rFonts w:cs="Arial"/>
              </w:rPr>
              <w:fldChar w:fldCharType="separate"/>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rPr>
              <w:fldChar w:fldCharType="end"/>
            </w:r>
            <w:bookmarkEnd w:id="7"/>
          </w:p>
        </w:tc>
      </w:tr>
      <w:tr w:rsidR="00DD7463" w:rsidRPr="00A86B5E" w:rsidTr="00A86B5E">
        <w:tc>
          <w:tcPr>
            <w:tcW w:w="3543" w:type="dxa"/>
            <w:shd w:val="clear" w:color="auto" w:fill="auto"/>
          </w:tcPr>
          <w:p w:rsidR="00DD7463" w:rsidRPr="00A86B5E" w:rsidRDefault="00DD7463" w:rsidP="00A86B5E">
            <w:pPr>
              <w:keepNext/>
              <w:keepLines/>
              <w:jc w:val="center"/>
              <w:rPr>
                <w:rFonts w:cs="Arial"/>
                <w:b/>
              </w:rPr>
            </w:pPr>
            <w:r w:rsidRPr="00A86B5E">
              <w:rPr>
                <w:rFonts w:cs="Arial"/>
                <w:b/>
              </w:rPr>
              <w:t>zastopnik oz. pooblaščena oseba</w:t>
            </w:r>
          </w:p>
        </w:tc>
        <w:tc>
          <w:tcPr>
            <w:tcW w:w="1843" w:type="dxa"/>
            <w:shd w:val="clear" w:color="auto" w:fill="auto"/>
          </w:tcPr>
          <w:p w:rsidR="00DD7463" w:rsidRPr="00A86B5E" w:rsidRDefault="00DD7463" w:rsidP="00A86B5E">
            <w:pPr>
              <w:keepNext/>
              <w:keepLines/>
              <w:jc w:val="center"/>
              <w:rPr>
                <w:rFonts w:cs="Arial"/>
              </w:rPr>
            </w:pPr>
          </w:p>
        </w:tc>
        <w:tc>
          <w:tcPr>
            <w:tcW w:w="3369" w:type="dxa"/>
            <w:shd w:val="clear" w:color="auto" w:fill="auto"/>
          </w:tcPr>
          <w:p w:rsidR="00DD7463" w:rsidRPr="00A86B5E" w:rsidRDefault="00DD7463" w:rsidP="009C5FE9">
            <w:pPr>
              <w:keepNext/>
              <w:keepLines/>
              <w:jc w:val="center"/>
              <w:rPr>
                <w:rFonts w:cs="Arial"/>
                <w:b/>
              </w:rPr>
            </w:pPr>
            <w:r w:rsidRPr="00A86B5E">
              <w:rPr>
                <w:rFonts w:cs="Arial"/>
                <w:b/>
              </w:rPr>
              <w:t>vodja projekta</w:t>
            </w:r>
          </w:p>
        </w:tc>
      </w:tr>
    </w:tbl>
    <w:p w:rsidR="00DD7463" w:rsidRPr="00B77790" w:rsidRDefault="00DD7463" w:rsidP="00DD7463">
      <w:pPr>
        <w:keepNext/>
        <w:keepLines/>
        <w:rPr>
          <w:rFonts w:cs="Arial"/>
        </w:rPr>
      </w:pPr>
    </w:p>
    <w:p w:rsidR="00FF7F4D" w:rsidRDefault="00FF7F4D" w:rsidP="00DD7463">
      <w:pPr>
        <w:ind w:left="3540" w:firstLine="708"/>
        <w:jc w:val="both"/>
        <w:rPr>
          <w:rFonts w:cs="Arial"/>
          <w:b/>
        </w:rPr>
      </w:pPr>
    </w:p>
    <w:p w:rsidR="00FF7F4D" w:rsidRDefault="00FF7F4D" w:rsidP="00DD7463">
      <w:pPr>
        <w:ind w:left="3540" w:firstLine="708"/>
        <w:jc w:val="both"/>
        <w:rPr>
          <w:rFonts w:cs="Arial"/>
          <w:b/>
        </w:rPr>
      </w:pPr>
    </w:p>
    <w:p w:rsidR="00DD7463" w:rsidRDefault="00DD7463" w:rsidP="00DD7463">
      <w:pPr>
        <w:ind w:left="3540" w:firstLine="708"/>
        <w:jc w:val="both"/>
        <w:rPr>
          <w:rFonts w:cs="Arial"/>
          <w:b/>
        </w:rPr>
      </w:pPr>
      <w:r w:rsidRPr="00B77790">
        <w:rPr>
          <w:rFonts w:cs="Arial"/>
          <w:b/>
        </w:rPr>
        <w:t>ŽIG</w:t>
      </w:r>
    </w:p>
    <w:p w:rsidR="00FF7F4D" w:rsidRDefault="00FF7F4D" w:rsidP="00DD7463">
      <w:pPr>
        <w:ind w:left="3540" w:firstLine="708"/>
        <w:jc w:val="both"/>
        <w:rPr>
          <w:rFonts w:cs="Arial"/>
          <w:b/>
        </w:rPr>
      </w:pPr>
    </w:p>
    <w:p w:rsidR="00FF7F4D" w:rsidRDefault="00FF7F4D" w:rsidP="00DD7463">
      <w:pPr>
        <w:ind w:left="3540" w:firstLine="708"/>
        <w:jc w:val="both"/>
        <w:rPr>
          <w:rFonts w:cs="Arial"/>
          <w:b/>
        </w:rPr>
      </w:pPr>
    </w:p>
    <w:p w:rsidR="00FF7F4D" w:rsidRPr="00B77790" w:rsidRDefault="00FF7F4D" w:rsidP="00DD7463">
      <w:pPr>
        <w:ind w:left="3540" w:firstLine="708"/>
        <w:jc w:val="both"/>
        <w:rPr>
          <w:rFonts w:cs="Arial"/>
        </w:rPr>
      </w:pPr>
    </w:p>
    <w:p w:rsidR="00DD7463" w:rsidRPr="00B77790" w:rsidRDefault="00DD7463" w:rsidP="00DD7463">
      <w:pPr>
        <w:jc w:val="both"/>
        <w:rPr>
          <w:rFonts w:cs="Arial"/>
        </w:rPr>
      </w:pPr>
    </w:p>
    <w:tbl>
      <w:tblPr>
        <w:tblW w:w="5387" w:type="dxa"/>
        <w:tblInd w:w="-34" w:type="dxa"/>
        <w:tblLook w:val="01E0" w:firstRow="1" w:lastRow="1" w:firstColumn="1" w:lastColumn="1" w:noHBand="0" w:noVBand="0"/>
      </w:tblPr>
      <w:tblGrid>
        <w:gridCol w:w="1985"/>
        <w:gridCol w:w="3402"/>
      </w:tblGrid>
      <w:tr w:rsidR="00DD7463" w:rsidRPr="00A86B5E" w:rsidTr="00A86B5E">
        <w:tc>
          <w:tcPr>
            <w:tcW w:w="1985" w:type="dxa"/>
            <w:tcBorders>
              <w:right w:val="dotted" w:sz="4" w:space="0" w:color="auto"/>
            </w:tcBorders>
            <w:shd w:val="clear" w:color="auto" w:fill="auto"/>
          </w:tcPr>
          <w:p w:rsidR="00DD7463" w:rsidRPr="00A86B5E" w:rsidRDefault="00DD7463" w:rsidP="00AB6926">
            <w:pPr>
              <w:rPr>
                <w:rFonts w:cs="Arial"/>
                <w:b/>
              </w:rPr>
            </w:pPr>
            <w:r w:rsidRPr="00A86B5E">
              <w:rPr>
                <w:rFonts w:cs="Arial"/>
                <w:b/>
              </w:rPr>
              <w:t>Kraj in datum:</w:t>
            </w:r>
          </w:p>
        </w:tc>
        <w:tc>
          <w:tcPr>
            <w:tcW w:w="3402" w:type="dxa"/>
            <w:tcBorders>
              <w:top w:val="dotted" w:sz="4" w:space="0" w:color="auto"/>
              <w:left w:val="dotted" w:sz="4" w:space="0" w:color="auto"/>
              <w:bottom w:val="dotted" w:sz="4" w:space="0" w:color="auto"/>
              <w:right w:val="dotted" w:sz="4" w:space="0" w:color="auto"/>
            </w:tcBorders>
            <w:shd w:val="clear" w:color="auto" w:fill="FFFFFF"/>
          </w:tcPr>
          <w:p w:rsidR="00DD7463" w:rsidRPr="00A86B5E" w:rsidRDefault="00DD7463" w:rsidP="00AB6926">
            <w:pPr>
              <w:rPr>
                <w:rFonts w:cs="Arial"/>
              </w:rPr>
            </w:pPr>
            <w:r w:rsidRPr="00A86B5E">
              <w:rPr>
                <w:rFonts w:cs="Arial"/>
              </w:rPr>
              <w:fldChar w:fldCharType="begin">
                <w:ffData>
                  <w:name w:val="Besedilo5"/>
                  <w:enabled/>
                  <w:calcOnExit w:val="0"/>
                  <w:textInput/>
                </w:ffData>
              </w:fldChar>
            </w:r>
            <w:bookmarkStart w:id="8" w:name="Besedilo5"/>
            <w:r w:rsidRPr="00A86B5E">
              <w:rPr>
                <w:rFonts w:cs="Arial"/>
              </w:rPr>
              <w:instrText xml:space="preserve"> FORMTEXT </w:instrText>
            </w:r>
            <w:r w:rsidRPr="00A86B5E">
              <w:rPr>
                <w:rFonts w:cs="Arial"/>
              </w:rPr>
            </w:r>
            <w:r w:rsidRPr="00A86B5E">
              <w:rPr>
                <w:rFonts w:cs="Arial"/>
              </w:rPr>
              <w:fldChar w:fldCharType="separate"/>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rPr>
              <w:fldChar w:fldCharType="end"/>
            </w:r>
            <w:bookmarkEnd w:id="8"/>
          </w:p>
        </w:tc>
      </w:tr>
    </w:tbl>
    <w:p w:rsidR="00DD7463" w:rsidRPr="00B77790" w:rsidRDefault="00DD7463" w:rsidP="00DD7463">
      <w:pPr>
        <w:jc w:val="both"/>
        <w:rPr>
          <w:rFonts w:cs="Arial"/>
        </w:rPr>
      </w:pPr>
    </w:p>
    <w:tbl>
      <w:tblPr>
        <w:tblW w:w="3544" w:type="dxa"/>
        <w:tblInd w:w="-34" w:type="dxa"/>
        <w:tblLook w:val="01E0" w:firstRow="1" w:lastRow="1" w:firstColumn="1" w:lastColumn="1" w:noHBand="0" w:noVBand="0"/>
      </w:tblPr>
      <w:tblGrid>
        <w:gridCol w:w="1985"/>
        <w:gridCol w:w="1559"/>
      </w:tblGrid>
      <w:tr w:rsidR="00DD7463" w:rsidRPr="00A86B5E" w:rsidTr="00A86B5E">
        <w:tc>
          <w:tcPr>
            <w:tcW w:w="1985" w:type="dxa"/>
            <w:tcBorders>
              <w:right w:val="dotted" w:sz="4" w:space="0" w:color="auto"/>
            </w:tcBorders>
            <w:shd w:val="clear" w:color="auto" w:fill="auto"/>
          </w:tcPr>
          <w:p w:rsidR="00DD7463" w:rsidRPr="00A86B5E" w:rsidRDefault="00DD7463" w:rsidP="00AB6926">
            <w:pPr>
              <w:rPr>
                <w:rFonts w:cs="Arial"/>
                <w:b/>
              </w:rPr>
            </w:pPr>
            <w:r w:rsidRPr="00A86B5E">
              <w:rPr>
                <w:rFonts w:cs="Arial"/>
                <w:b/>
              </w:rPr>
              <w:t>Oznaka prijave:</w:t>
            </w:r>
          </w:p>
        </w:tc>
        <w:tc>
          <w:tcPr>
            <w:tcW w:w="1559" w:type="dxa"/>
            <w:tcBorders>
              <w:top w:val="dotted" w:sz="4" w:space="0" w:color="auto"/>
              <w:left w:val="dotted" w:sz="4" w:space="0" w:color="auto"/>
              <w:bottom w:val="dotted" w:sz="4" w:space="0" w:color="auto"/>
              <w:right w:val="dotted" w:sz="4" w:space="0" w:color="auto"/>
            </w:tcBorders>
            <w:shd w:val="clear" w:color="auto" w:fill="FFFFFF"/>
          </w:tcPr>
          <w:p w:rsidR="00DD7463" w:rsidRPr="00A86B5E" w:rsidRDefault="00DD7463" w:rsidP="00AB6926">
            <w:pPr>
              <w:rPr>
                <w:rFonts w:cs="Arial"/>
              </w:rPr>
            </w:pPr>
            <w:r w:rsidRPr="00A86B5E">
              <w:rPr>
                <w:rFonts w:cs="Arial"/>
              </w:rPr>
              <w:fldChar w:fldCharType="begin">
                <w:ffData>
                  <w:name w:val="Besedilo6"/>
                  <w:enabled/>
                  <w:calcOnExit w:val="0"/>
                  <w:textInput/>
                </w:ffData>
              </w:fldChar>
            </w:r>
            <w:bookmarkStart w:id="9" w:name="Besedilo6"/>
            <w:r w:rsidRPr="00A86B5E">
              <w:rPr>
                <w:rFonts w:cs="Arial"/>
              </w:rPr>
              <w:instrText xml:space="preserve"> FORMTEXT </w:instrText>
            </w:r>
            <w:r w:rsidRPr="00A86B5E">
              <w:rPr>
                <w:rFonts w:cs="Arial"/>
              </w:rPr>
            </w:r>
            <w:r w:rsidRPr="00A86B5E">
              <w:rPr>
                <w:rFonts w:cs="Arial"/>
              </w:rPr>
              <w:fldChar w:fldCharType="separate"/>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noProof/>
              </w:rPr>
              <w:t> </w:t>
            </w:r>
            <w:r w:rsidRPr="00A86B5E">
              <w:rPr>
                <w:rFonts w:cs="Arial"/>
              </w:rPr>
              <w:fldChar w:fldCharType="end"/>
            </w:r>
            <w:bookmarkEnd w:id="9"/>
          </w:p>
        </w:tc>
      </w:tr>
    </w:tbl>
    <w:p w:rsidR="00DB258C" w:rsidRDefault="00DB258C"/>
    <w:p w:rsidR="00453350" w:rsidRDefault="00453350"/>
    <w:p w:rsidR="00453350" w:rsidRDefault="00453350"/>
    <w:p w:rsidR="00852A16" w:rsidRPr="00852A16" w:rsidRDefault="00852A16" w:rsidP="00852A16">
      <w:pPr>
        <w:keepLines/>
        <w:widowControl w:val="0"/>
        <w:tabs>
          <w:tab w:val="left" w:pos="-720"/>
        </w:tabs>
        <w:suppressAutoHyphens/>
        <w:autoSpaceDE w:val="0"/>
        <w:autoSpaceDN w:val="0"/>
        <w:adjustRightInd w:val="0"/>
        <w:spacing w:line="240" w:lineRule="atLeast"/>
        <w:jc w:val="both"/>
        <w:rPr>
          <w:rFonts w:cs="Arial"/>
          <w:spacing w:val="-2"/>
          <w:sz w:val="20"/>
          <w:szCs w:val="20"/>
        </w:rPr>
      </w:pPr>
    </w:p>
    <w:p w:rsidR="00852A16" w:rsidRPr="00852A16" w:rsidRDefault="00852A16" w:rsidP="00852A16">
      <w:pPr>
        <w:keepLines/>
        <w:widowControl w:val="0"/>
        <w:tabs>
          <w:tab w:val="left" w:pos="-720"/>
        </w:tabs>
        <w:suppressAutoHyphens/>
        <w:autoSpaceDE w:val="0"/>
        <w:autoSpaceDN w:val="0"/>
        <w:adjustRightInd w:val="0"/>
        <w:spacing w:line="240" w:lineRule="atLeast"/>
        <w:jc w:val="both"/>
        <w:rPr>
          <w:rFonts w:cs="Arial"/>
          <w:spacing w:val="-2"/>
          <w:sz w:val="20"/>
          <w:szCs w:val="20"/>
        </w:rPr>
      </w:pPr>
    </w:p>
    <w:p w:rsidR="00453350" w:rsidRDefault="00453350"/>
    <w:p w:rsidR="00453350" w:rsidRDefault="00453350"/>
    <w:p w:rsidR="00453350" w:rsidRDefault="00453350"/>
    <w:p w:rsidR="00453350" w:rsidRDefault="00453350"/>
    <w:p w:rsidR="00453350" w:rsidRDefault="00453350"/>
    <w:p w:rsidR="00453350" w:rsidRDefault="00453350"/>
    <w:p w:rsidR="00453350" w:rsidRDefault="00453350"/>
    <w:sectPr w:rsidR="00453350">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F66" w:rsidRDefault="00580F66">
      <w:r>
        <w:separator/>
      </w:r>
    </w:p>
  </w:endnote>
  <w:endnote w:type="continuationSeparator" w:id="0">
    <w:p w:rsidR="00580F66" w:rsidRDefault="005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26" w:rsidRPr="00774F71" w:rsidRDefault="00AB6926" w:rsidP="00AB6926">
    <w:pPr>
      <w:pStyle w:val="Noga"/>
      <w:ind w:right="360"/>
      <w:rPr>
        <w:sz w:val="18"/>
        <w:szCs w:val="18"/>
      </w:rPr>
    </w:pPr>
    <w:r w:rsidRPr="00225959">
      <w:rPr>
        <w:sz w:val="18"/>
        <w:szCs w:val="18"/>
      </w:rPr>
      <w:t xml:space="preserve">Obrazec: </w:t>
    </w:r>
    <w:r w:rsidRPr="00485EF5">
      <w:rPr>
        <w:sz w:val="18"/>
        <w:szCs w:val="18"/>
      </w:rPr>
      <w:t>ARRS-</w:t>
    </w:r>
    <w:r w:rsidR="00F00560">
      <w:rPr>
        <w:sz w:val="18"/>
        <w:szCs w:val="18"/>
      </w:rPr>
      <w:t xml:space="preserve">CEA </w:t>
    </w:r>
    <w:r>
      <w:rPr>
        <w:sz w:val="18"/>
        <w:szCs w:val="18"/>
      </w:rPr>
      <w:t>-</w:t>
    </w:r>
    <w:r w:rsidR="006A3C54">
      <w:rPr>
        <w:sz w:val="18"/>
        <w:szCs w:val="18"/>
      </w:rPr>
      <w:t>JR</w:t>
    </w:r>
    <w:r>
      <w:rPr>
        <w:sz w:val="18"/>
        <w:szCs w:val="18"/>
      </w:rPr>
      <w:t>-DP-201</w:t>
    </w:r>
    <w:r w:rsidR="00CB18A5">
      <w:rPr>
        <w:sz w:val="18"/>
        <w:szCs w:val="18"/>
      </w:rPr>
      <w:t>6</w:t>
    </w:r>
    <w:r>
      <w:rPr>
        <w:sz w:val="18"/>
        <w:szCs w:val="18"/>
      </w:rPr>
      <w:tab/>
    </w:r>
    <w:r>
      <w:rPr>
        <w:sz w:val="18"/>
        <w:szCs w:val="18"/>
      </w:rPr>
      <w:tab/>
      <w:t xml:space="preserve">Stran </w:t>
    </w:r>
    <w:r w:rsidRPr="00225959">
      <w:rPr>
        <w:rStyle w:val="tevilkastrani"/>
        <w:sz w:val="18"/>
      </w:rPr>
      <w:fldChar w:fldCharType="begin"/>
    </w:r>
    <w:r w:rsidRPr="00225959">
      <w:rPr>
        <w:rStyle w:val="tevilkastrani"/>
        <w:sz w:val="18"/>
      </w:rPr>
      <w:instrText xml:space="preserve"> PAGE </w:instrText>
    </w:r>
    <w:r w:rsidRPr="00225959">
      <w:rPr>
        <w:rStyle w:val="tevilkastrani"/>
        <w:sz w:val="18"/>
      </w:rPr>
      <w:fldChar w:fldCharType="separate"/>
    </w:r>
    <w:r w:rsidR="00883B23">
      <w:rPr>
        <w:rStyle w:val="tevilkastrani"/>
        <w:noProof/>
        <w:sz w:val="18"/>
      </w:rPr>
      <w:t>3</w:t>
    </w:r>
    <w:r w:rsidRPr="00225959">
      <w:rPr>
        <w:rStyle w:val="tevilkastrani"/>
        <w:sz w:val="18"/>
      </w:rPr>
      <w:fldChar w:fldCharType="end"/>
    </w:r>
    <w:r w:rsidRPr="00225959">
      <w:rPr>
        <w:rStyle w:val="tevilkastrani"/>
        <w:sz w:val="18"/>
      </w:rPr>
      <w:t xml:space="preserve"> od </w:t>
    </w:r>
    <w:r w:rsidRPr="00225959">
      <w:rPr>
        <w:rStyle w:val="tevilkastrani"/>
        <w:sz w:val="18"/>
      </w:rPr>
      <w:fldChar w:fldCharType="begin"/>
    </w:r>
    <w:r w:rsidRPr="00225959">
      <w:rPr>
        <w:rStyle w:val="tevilkastrani"/>
        <w:sz w:val="18"/>
      </w:rPr>
      <w:instrText xml:space="preserve"> NUMPAGES </w:instrText>
    </w:r>
    <w:r w:rsidRPr="00225959">
      <w:rPr>
        <w:rStyle w:val="tevilkastrani"/>
        <w:sz w:val="18"/>
      </w:rPr>
      <w:fldChar w:fldCharType="separate"/>
    </w:r>
    <w:r w:rsidR="00883B23">
      <w:rPr>
        <w:rStyle w:val="tevilkastrani"/>
        <w:noProof/>
        <w:sz w:val="18"/>
      </w:rPr>
      <w:t>3</w:t>
    </w:r>
    <w:r w:rsidRPr="00225959">
      <w:rPr>
        <w:rStyle w:val="tevilkastran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F66" w:rsidRDefault="00580F66">
      <w:r>
        <w:separator/>
      </w:r>
    </w:p>
  </w:footnote>
  <w:footnote w:type="continuationSeparator" w:id="0">
    <w:p w:rsidR="00580F66" w:rsidRDefault="00580F66">
      <w:r>
        <w:continuationSeparator/>
      </w:r>
    </w:p>
  </w:footnote>
  <w:footnote w:id="1">
    <w:p w:rsidR="006A3C54" w:rsidRDefault="006A3C54">
      <w:pPr>
        <w:pStyle w:val="Sprotnaopomba-besedilo"/>
      </w:pPr>
      <w:r>
        <w:rPr>
          <w:rStyle w:val="Sprotnaopomba-sklic"/>
        </w:rPr>
        <w:footnoteRef/>
      </w:r>
      <w:r>
        <w:t xml:space="preserve"> </w:t>
      </w:r>
      <w:r w:rsidRPr="006A3C54">
        <w:t>Pravila o državnih pomočeh na področju raziskovalne dejavnosti</w:t>
      </w:r>
      <w:r w:rsidR="00FF7F4D">
        <w:t xml:space="preserve"> – 17</w:t>
      </w:r>
      <w:r>
        <w:t xml:space="preserve">. </w:t>
      </w:r>
      <w:r w:rsidR="00601793">
        <w:t>Č</w:t>
      </w:r>
      <w:r>
        <w:t>len</w:t>
      </w:r>
    </w:p>
    <w:p w:rsidR="00601793" w:rsidRDefault="00601793">
      <w:pPr>
        <w:pStyle w:val="Sprotnaopomba-besedilo"/>
      </w:pPr>
      <w:r>
        <w:rPr>
          <w:vertAlign w:val="superscript"/>
        </w:rPr>
        <w:t>2</w:t>
      </w:r>
      <w:r>
        <w:t xml:space="preserve"> </w:t>
      </w:r>
      <w:r w:rsidR="000E1CB0">
        <w:t>Uradni list RS, št. 27/2004, MP-7</w:t>
      </w:r>
    </w:p>
  </w:footnote>
  <w:footnote w:id="2">
    <w:p w:rsidR="00601793" w:rsidRDefault="00601793" w:rsidP="00601793">
      <w:pPr>
        <w:pStyle w:val="Sprotnaopomba-besedilo"/>
      </w:pPr>
    </w:p>
  </w:footnote>
  <w:footnote w:id="3">
    <w:p w:rsidR="00453350" w:rsidRPr="00453350" w:rsidRDefault="00453350" w:rsidP="00453350">
      <w:pPr>
        <w:pStyle w:val="Sprotnaopomba-besedilo"/>
      </w:pPr>
      <w:r w:rsidRPr="00453350">
        <w:rPr>
          <w:vertAlign w:val="superscript"/>
        </w:rPr>
        <w:t>3</w:t>
      </w:r>
      <w:r w:rsidRPr="00453350">
        <w:t>http://eur-lex.europa.eu/legal-ontent/SL/TXT/?uri=CELEX%3A32013R1407</w:t>
      </w:r>
    </w:p>
    <w:p w:rsidR="00453350" w:rsidRDefault="00453350" w:rsidP="004533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5E"/>
    <w:multiLevelType w:val="hybridMultilevel"/>
    <w:tmpl w:val="14E28D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3BB3E48"/>
    <w:multiLevelType w:val="hybridMultilevel"/>
    <w:tmpl w:val="0CC67E2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0A4B2312"/>
    <w:multiLevelType w:val="multilevel"/>
    <w:tmpl w:val="A0F67A3A"/>
    <w:lvl w:ilvl="0">
      <w:start w:val="1"/>
      <w:numFmt w:val="lowerLetter"/>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345D55"/>
    <w:multiLevelType w:val="hybridMultilevel"/>
    <w:tmpl w:val="655A8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7A7B35"/>
    <w:multiLevelType w:val="multilevel"/>
    <w:tmpl w:val="CD4EB4F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4E61E3F"/>
    <w:multiLevelType w:val="hybridMultilevel"/>
    <w:tmpl w:val="375ACD1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nsid w:val="67207294"/>
    <w:multiLevelType w:val="hybridMultilevel"/>
    <w:tmpl w:val="5F8E222C"/>
    <w:lvl w:ilvl="0" w:tplc="BC5A3F3E">
      <w:start w:val="1"/>
      <w:numFmt w:val="decimal"/>
      <w:lvlText w:val="%1."/>
      <w:lvlJc w:val="left"/>
      <w:pPr>
        <w:tabs>
          <w:tab w:val="num" w:pos="945"/>
        </w:tabs>
        <w:ind w:left="945" w:hanging="585"/>
      </w:pPr>
      <w:rPr>
        <w:rFonts w:hint="default"/>
      </w:rPr>
    </w:lvl>
    <w:lvl w:ilvl="1" w:tplc="A5F08E56">
      <w:start w:val="1"/>
      <w:numFmt w:val="bullet"/>
      <w:lvlText w:val="-"/>
      <w:lvlJc w:val="left"/>
      <w:pPr>
        <w:tabs>
          <w:tab w:val="num" w:pos="1364"/>
        </w:tabs>
        <w:ind w:left="1364" w:hanging="284"/>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6E8B1A1B"/>
    <w:multiLevelType w:val="multilevel"/>
    <w:tmpl w:val="5F28D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63"/>
    <w:rsid w:val="00000CE5"/>
    <w:rsid w:val="00052280"/>
    <w:rsid w:val="000802CA"/>
    <w:rsid w:val="00096AD7"/>
    <w:rsid w:val="000A294B"/>
    <w:rsid w:val="000A6A9E"/>
    <w:rsid w:val="000C1932"/>
    <w:rsid w:val="000C7E79"/>
    <w:rsid w:val="000D53F2"/>
    <w:rsid w:val="000E1CB0"/>
    <w:rsid w:val="000E6AB9"/>
    <w:rsid w:val="000F24D9"/>
    <w:rsid w:val="001273AC"/>
    <w:rsid w:val="00152041"/>
    <w:rsid w:val="0015395F"/>
    <w:rsid w:val="0016553B"/>
    <w:rsid w:val="00165A4E"/>
    <w:rsid w:val="001C7F3E"/>
    <w:rsid w:val="001E61DF"/>
    <w:rsid w:val="001E64C2"/>
    <w:rsid w:val="001F7EBB"/>
    <w:rsid w:val="00246F11"/>
    <w:rsid w:val="002629E9"/>
    <w:rsid w:val="002E0520"/>
    <w:rsid w:val="002F1095"/>
    <w:rsid w:val="002F5821"/>
    <w:rsid w:val="003004D5"/>
    <w:rsid w:val="00344317"/>
    <w:rsid w:val="00393D2A"/>
    <w:rsid w:val="003B7E72"/>
    <w:rsid w:val="003D72D4"/>
    <w:rsid w:val="003E28C6"/>
    <w:rsid w:val="003F0564"/>
    <w:rsid w:val="00410BCD"/>
    <w:rsid w:val="00432C2C"/>
    <w:rsid w:val="0045247D"/>
    <w:rsid w:val="004524E5"/>
    <w:rsid w:val="00453350"/>
    <w:rsid w:val="00481379"/>
    <w:rsid w:val="004D4CD1"/>
    <w:rsid w:val="004F174C"/>
    <w:rsid w:val="005116F7"/>
    <w:rsid w:val="005638F0"/>
    <w:rsid w:val="00580F66"/>
    <w:rsid w:val="00581796"/>
    <w:rsid w:val="005C0BBB"/>
    <w:rsid w:val="005D323F"/>
    <w:rsid w:val="005F39F3"/>
    <w:rsid w:val="005F47E4"/>
    <w:rsid w:val="005F5F9C"/>
    <w:rsid w:val="00601793"/>
    <w:rsid w:val="0060396D"/>
    <w:rsid w:val="00642327"/>
    <w:rsid w:val="00645DA8"/>
    <w:rsid w:val="00664D89"/>
    <w:rsid w:val="0067464B"/>
    <w:rsid w:val="00683990"/>
    <w:rsid w:val="006847C9"/>
    <w:rsid w:val="006A3C54"/>
    <w:rsid w:val="006F12B5"/>
    <w:rsid w:val="00734084"/>
    <w:rsid w:val="00734D0F"/>
    <w:rsid w:val="007374C1"/>
    <w:rsid w:val="00746CD7"/>
    <w:rsid w:val="00752F83"/>
    <w:rsid w:val="00753AD7"/>
    <w:rsid w:val="007C7BFE"/>
    <w:rsid w:val="008078DA"/>
    <w:rsid w:val="00852A16"/>
    <w:rsid w:val="00856274"/>
    <w:rsid w:val="008574B7"/>
    <w:rsid w:val="00883B23"/>
    <w:rsid w:val="008A136B"/>
    <w:rsid w:val="008D5810"/>
    <w:rsid w:val="008E243E"/>
    <w:rsid w:val="008E36CE"/>
    <w:rsid w:val="00924C93"/>
    <w:rsid w:val="00936404"/>
    <w:rsid w:val="009410BD"/>
    <w:rsid w:val="00970044"/>
    <w:rsid w:val="0097033B"/>
    <w:rsid w:val="00971F1F"/>
    <w:rsid w:val="00986645"/>
    <w:rsid w:val="009A0F78"/>
    <w:rsid w:val="009B3355"/>
    <w:rsid w:val="009B4998"/>
    <w:rsid w:val="009C5FE9"/>
    <w:rsid w:val="009D4D57"/>
    <w:rsid w:val="009F1327"/>
    <w:rsid w:val="00A0758A"/>
    <w:rsid w:val="00A17E07"/>
    <w:rsid w:val="00A22F50"/>
    <w:rsid w:val="00A23974"/>
    <w:rsid w:val="00A400DE"/>
    <w:rsid w:val="00A83AD2"/>
    <w:rsid w:val="00A86B5E"/>
    <w:rsid w:val="00AA5C20"/>
    <w:rsid w:val="00AB6926"/>
    <w:rsid w:val="00AE2836"/>
    <w:rsid w:val="00AF72FB"/>
    <w:rsid w:val="00B45267"/>
    <w:rsid w:val="00B73BE5"/>
    <w:rsid w:val="00B76342"/>
    <w:rsid w:val="00B83D36"/>
    <w:rsid w:val="00BA74DF"/>
    <w:rsid w:val="00C36786"/>
    <w:rsid w:val="00C45FE1"/>
    <w:rsid w:val="00C61275"/>
    <w:rsid w:val="00CA5A29"/>
    <w:rsid w:val="00CB18A5"/>
    <w:rsid w:val="00CC2AD4"/>
    <w:rsid w:val="00D23C42"/>
    <w:rsid w:val="00D355BE"/>
    <w:rsid w:val="00D526BD"/>
    <w:rsid w:val="00DB258C"/>
    <w:rsid w:val="00DD1EAF"/>
    <w:rsid w:val="00DD5FD6"/>
    <w:rsid w:val="00DD7463"/>
    <w:rsid w:val="00DE0A9F"/>
    <w:rsid w:val="00DF4B8E"/>
    <w:rsid w:val="00E05F8A"/>
    <w:rsid w:val="00E07679"/>
    <w:rsid w:val="00E32DAA"/>
    <w:rsid w:val="00E66033"/>
    <w:rsid w:val="00E70361"/>
    <w:rsid w:val="00E70C1B"/>
    <w:rsid w:val="00E75587"/>
    <w:rsid w:val="00E827FA"/>
    <w:rsid w:val="00EB74F7"/>
    <w:rsid w:val="00EC6D55"/>
    <w:rsid w:val="00ED59E4"/>
    <w:rsid w:val="00F00560"/>
    <w:rsid w:val="00F33CB5"/>
    <w:rsid w:val="00F643ED"/>
    <w:rsid w:val="00F917B1"/>
    <w:rsid w:val="00F972BE"/>
    <w:rsid w:val="00FD0FA3"/>
    <w:rsid w:val="00FD2819"/>
    <w:rsid w:val="00FF7F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01793"/>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semiHidden/>
    <w:rsid w:val="00DB258C"/>
    <w:pPr>
      <w:ind w:left="240"/>
    </w:pPr>
    <w:rPr>
      <w:rFonts w:cs="Arial"/>
      <w:sz w:val="24"/>
      <w:szCs w:val="24"/>
      <w:lang w:eastAsia="sl-SI"/>
    </w:rPr>
  </w:style>
  <w:style w:type="table" w:styleId="Tabelamrea">
    <w:name w:val="Table Grid"/>
    <w:basedOn w:val="Navadnatabela"/>
    <w:rsid w:val="00DD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DD7463"/>
    <w:pPr>
      <w:tabs>
        <w:tab w:val="center" w:pos="4536"/>
        <w:tab w:val="right" w:pos="9072"/>
      </w:tabs>
    </w:pPr>
  </w:style>
  <w:style w:type="character" w:styleId="tevilkastrani">
    <w:name w:val="page number"/>
    <w:basedOn w:val="Privzetapisavaodstavka"/>
    <w:rsid w:val="00DD7463"/>
  </w:style>
  <w:style w:type="paragraph" w:styleId="Glava">
    <w:name w:val="header"/>
    <w:basedOn w:val="Navaden"/>
    <w:rsid w:val="00DD7463"/>
    <w:pPr>
      <w:tabs>
        <w:tab w:val="center" w:pos="4536"/>
        <w:tab w:val="right" w:pos="9072"/>
      </w:tabs>
    </w:pPr>
  </w:style>
  <w:style w:type="paragraph" w:styleId="Sprotnaopomba-besedilo">
    <w:name w:val="footnote text"/>
    <w:basedOn w:val="Navaden"/>
    <w:link w:val="Sprotnaopomba-besediloZnak"/>
    <w:rsid w:val="006A3C54"/>
    <w:rPr>
      <w:sz w:val="20"/>
      <w:szCs w:val="20"/>
    </w:rPr>
  </w:style>
  <w:style w:type="character" w:customStyle="1" w:styleId="Sprotnaopomba-besediloZnak">
    <w:name w:val="Sprotna opomba - besedilo Znak"/>
    <w:link w:val="Sprotnaopomba-besedilo"/>
    <w:rsid w:val="006A3C54"/>
    <w:rPr>
      <w:rFonts w:ascii="Arial" w:hAnsi="Arial"/>
      <w:lang w:eastAsia="en-US"/>
    </w:rPr>
  </w:style>
  <w:style w:type="character" w:styleId="Sprotnaopomba-sklic">
    <w:name w:val="footnote reference"/>
    <w:rsid w:val="006A3C54"/>
    <w:rPr>
      <w:vertAlign w:val="superscript"/>
    </w:rPr>
  </w:style>
  <w:style w:type="paragraph" w:styleId="Besedilooblaka">
    <w:name w:val="Balloon Text"/>
    <w:basedOn w:val="Navaden"/>
    <w:link w:val="BesedilooblakaZnak"/>
    <w:rsid w:val="00B76342"/>
    <w:rPr>
      <w:rFonts w:ascii="Tahoma" w:hAnsi="Tahoma" w:cs="Tahoma"/>
      <w:sz w:val="16"/>
      <w:szCs w:val="16"/>
    </w:rPr>
  </w:style>
  <w:style w:type="character" w:customStyle="1" w:styleId="BesedilooblakaZnak">
    <w:name w:val="Besedilo oblačka Znak"/>
    <w:link w:val="Besedilooblaka"/>
    <w:rsid w:val="00B763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01793"/>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semiHidden/>
    <w:rsid w:val="00DB258C"/>
    <w:pPr>
      <w:ind w:left="240"/>
    </w:pPr>
    <w:rPr>
      <w:rFonts w:cs="Arial"/>
      <w:sz w:val="24"/>
      <w:szCs w:val="24"/>
      <w:lang w:eastAsia="sl-SI"/>
    </w:rPr>
  </w:style>
  <w:style w:type="table" w:styleId="Tabelamrea">
    <w:name w:val="Table Grid"/>
    <w:basedOn w:val="Navadnatabela"/>
    <w:rsid w:val="00DD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DD7463"/>
    <w:pPr>
      <w:tabs>
        <w:tab w:val="center" w:pos="4536"/>
        <w:tab w:val="right" w:pos="9072"/>
      </w:tabs>
    </w:pPr>
  </w:style>
  <w:style w:type="character" w:styleId="tevilkastrani">
    <w:name w:val="page number"/>
    <w:basedOn w:val="Privzetapisavaodstavka"/>
    <w:rsid w:val="00DD7463"/>
  </w:style>
  <w:style w:type="paragraph" w:styleId="Glava">
    <w:name w:val="header"/>
    <w:basedOn w:val="Navaden"/>
    <w:rsid w:val="00DD7463"/>
    <w:pPr>
      <w:tabs>
        <w:tab w:val="center" w:pos="4536"/>
        <w:tab w:val="right" w:pos="9072"/>
      </w:tabs>
    </w:pPr>
  </w:style>
  <w:style w:type="paragraph" w:styleId="Sprotnaopomba-besedilo">
    <w:name w:val="footnote text"/>
    <w:basedOn w:val="Navaden"/>
    <w:link w:val="Sprotnaopomba-besediloZnak"/>
    <w:rsid w:val="006A3C54"/>
    <w:rPr>
      <w:sz w:val="20"/>
      <w:szCs w:val="20"/>
    </w:rPr>
  </w:style>
  <w:style w:type="character" w:customStyle="1" w:styleId="Sprotnaopomba-besediloZnak">
    <w:name w:val="Sprotna opomba - besedilo Znak"/>
    <w:link w:val="Sprotnaopomba-besedilo"/>
    <w:rsid w:val="006A3C54"/>
    <w:rPr>
      <w:rFonts w:ascii="Arial" w:hAnsi="Arial"/>
      <w:lang w:eastAsia="en-US"/>
    </w:rPr>
  </w:style>
  <w:style w:type="character" w:styleId="Sprotnaopomba-sklic">
    <w:name w:val="footnote reference"/>
    <w:rsid w:val="006A3C54"/>
    <w:rPr>
      <w:vertAlign w:val="superscript"/>
    </w:rPr>
  </w:style>
  <w:style w:type="paragraph" w:styleId="Besedilooblaka">
    <w:name w:val="Balloon Text"/>
    <w:basedOn w:val="Navaden"/>
    <w:link w:val="BesedilooblakaZnak"/>
    <w:rsid w:val="00B76342"/>
    <w:rPr>
      <w:rFonts w:ascii="Tahoma" w:hAnsi="Tahoma" w:cs="Tahoma"/>
      <w:sz w:val="16"/>
      <w:szCs w:val="16"/>
    </w:rPr>
  </w:style>
  <w:style w:type="character" w:customStyle="1" w:styleId="BesedilooblakaZnak">
    <w:name w:val="Besedilo oblačka Znak"/>
    <w:link w:val="Besedilooblaka"/>
    <w:rsid w:val="00B763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4E5F-A910-44BD-BB4D-89050595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Javni razpis za izbiro raziskovalnih projektov Ciljnega raziskovalnega programa »Zagotovimo</vt:lpstr>
    </vt:vector>
  </TitlesOfParts>
  <Company>Agencija za raziskovalno dejavnost RS</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izbiro raziskovalnih projektov Ciljnega raziskovalnega programa »Zagotovimo</dc:title>
  <dc:creator>Ljiljana Lučić</dc:creator>
  <cp:lastModifiedBy>Test Znanost</cp:lastModifiedBy>
  <cp:revision>3</cp:revision>
  <cp:lastPrinted>2016-12-16T07:55:00Z</cp:lastPrinted>
  <dcterms:created xsi:type="dcterms:W3CDTF">2016-12-16T07:55:00Z</dcterms:created>
  <dcterms:modified xsi:type="dcterms:W3CDTF">2016-12-16T07:55:00Z</dcterms:modified>
</cp:coreProperties>
</file>