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E85" w:rsidRPr="00BC0875" w:rsidRDefault="00264E85" w:rsidP="00264E85">
      <w:pPr>
        <w:jc w:val="both"/>
        <w:rPr>
          <w:rFonts w:ascii="Calibri" w:hAnsi="Calibri" w:cs="Calibri"/>
          <w:lang w:eastAsia="sl-SI"/>
        </w:rPr>
      </w:pPr>
      <w:bookmarkStart w:id="0" w:name="_GoBack"/>
      <w:bookmarkEnd w:id="0"/>
      <w:r w:rsidRPr="00BC0875">
        <w:rPr>
          <w:rFonts w:ascii="Calibri" w:hAnsi="Calibri" w:cs="Calibri"/>
          <w:color w:val="000000"/>
        </w:rPr>
        <w:t xml:space="preserve">Na podlagi 43. člena Zakona o raziskovalni in razvojni dejavnosti (Uradni list RS, št. 22/06 – uradno prečiščeno besedilo, 61/06 – ZDru-1, 112/07, 9/11, 57/12 – ZPOP-1A, 21/18 – </w:t>
      </w:r>
      <w:proofErr w:type="spellStart"/>
      <w:r w:rsidRPr="00BC0875">
        <w:rPr>
          <w:rFonts w:ascii="Calibri" w:hAnsi="Calibri" w:cs="Calibri"/>
          <w:color w:val="000000"/>
        </w:rPr>
        <w:t>ZNOrg</w:t>
      </w:r>
      <w:proofErr w:type="spellEnd"/>
      <w:r w:rsidRPr="00BC0875">
        <w:rPr>
          <w:rFonts w:ascii="Calibri" w:hAnsi="Calibri" w:cs="Calibri"/>
          <w:color w:val="000000"/>
        </w:rPr>
        <w:t xml:space="preserve"> in 9/19), 16. in 35. člena Sklepa o ustanovitvi Javne agencije za raziskovalno dejavnost Republike Slovenije (Uradni list RS, št. 123/03 in 105/10)</w:t>
      </w:r>
      <w:r w:rsidRPr="00BC0875">
        <w:rPr>
          <w:rFonts w:ascii="Calibri" w:hAnsi="Calibri" w:cs="Calibri"/>
          <w:lang w:eastAsia="sl-SI"/>
        </w:rPr>
        <w:t xml:space="preserve"> in po predhodnem soglasju ministrice za izobraževanje, znanost in šport št. ________________ z dne ________</w:t>
      </w:r>
      <w:r w:rsidR="00BC0875">
        <w:rPr>
          <w:rFonts w:ascii="Calibri" w:hAnsi="Calibri" w:cs="Calibri"/>
          <w:lang w:eastAsia="sl-SI"/>
        </w:rPr>
        <w:t>,</w:t>
      </w:r>
      <w:r w:rsidRPr="00BC0875">
        <w:rPr>
          <w:rFonts w:ascii="Calibri" w:hAnsi="Calibri" w:cs="Calibri"/>
          <w:lang w:eastAsia="sl-SI"/>
        </w:rPr>
        <w:t xml:space="preserve"> je Upravni odbor Javne agencije za raziskovalno dejavnost Republike Slovenije na __. seji dne _______ sprejel</w:t>
      </w:r>
    </w:p>
    <w:p w:rsidR="00264E85" w:rsidRPr="00BC0875" w:rsidRDefault="00264E85" w:rsidP="00264E85">
      <w:pPr>
        <w:jc w:val="both"/>
        <w:rPr>
          <w:rFonts w:ascii="Calibri" w:hAnsi="Calibri" w:cs="Calibri"/>
          <w:lang w:eastAsia="sl-SI"/>
        </w:rPr>
      </w:pPr>
    </w:p>
    <w:p w:rsidR="00264E85" w:rsidRPr="00BC0875" w:rsidRDefault="00264E85" w:rsidP="00264E85">
      <w:pPr>
        <w:rPr>
          <w:rFonts w:ascii="Calibri" w:hAnsi="Calibri" w:cs="Calibri"/>
          <w:lang w:eastAsia="sl-SI"/>
        </w:rPr>
      </w:pPr>
    </w:p>
    <w:p w:rsidR="00264E85" w:rsidRPr="00BC0875" w:rsidRDefault="00264E85" w:rsidP="00264E85">
      <w:pPr>
        <w:jc w:val="center"/>
        <w:outlineLvl w:val="2"/>
        <w:rPr>
          <w:rFonts w:ascii="Calibri" w:hAnsi="Calibri" w:cs="Calibri"/>
          <w:b/>
          <w:bCs/>
          <w:lang w:eastAsia="sl-SI"/>
        </w:rPr>
      </w:pPr>
      <w:r w:rsidRPr="00BC0875">
        <w:rPr>
          <w:rFonts w:ascii="Calibri" w:hAnsi="Calibri" w:cs="Calibri"/>
          <w:b/>
          <w:bCs/>
          <w:lang w:eastAsia="sl-SI"/>
        </w:rPr>
        <w:t>P R A V I L N I K</w:t>
      </w:r>
      <w:r w:rsidRPr="00BC0875">
        <w:rPr>
          <w:rFonts w:ascii="Calibri" w:hAnsi="Calibri" w:cs="Calibri"/>
          <w:b/>
          <w:bCs/>
          <w:lang w:eastAsia="sl-SI"/>
        </w:rPr>
        <w:br/>
        <w:t>o spremembah Pravilnika o infrastrukturnih obveznostih zavodom, ki opravljajo raziskovalno dejavnost</w:t>
      </w:r>
    </w:p>
    <w:p w:rsidR="00264E85" w:rsidRPr="00BC0875" w:rsidRDefault="00264E85" w:rsidP="00264E85">
      <w:pPr>
        <w:jc w:val="center"/>
        <w:outlineLvl w:val="3"/>
        <w:rPr>
          <w:rFonts w:ascii="Calibri" w:hAnsi="Calibri" w:cs="Calibri"/>
          <w:b/>
          <w:bCs/>
          <w:lang w:eastAsia="sl-SI"/>
        </w:rPr>
      </w:pPr>
    </w:p>
    <w:p w:rsidR="00264E85" w:rsidRPr="00E35A68" w:rsidRDefault="00264E85" w:rsidP="00264E85">
      <w:pPr>
        <w:jc w:val="center"/>
        <w:outlineLvl w:val="3"/>
        <w:rPr>
          <w:rFonts w:ascii="Calibri" w:hAnsi="Calibri" w:cs="Calibri"/>
          <w:b/>
          <w:bCs/>
          <w:lang w:eastAsia="sl-SI"/>
        </w:rPr>
      </w:pPr>
      <w:r w:rsidRPr="00E35A68">
        <w:rPr>
          <w:rFonts w:ascii="Calibri" w:hAnsi="Calibri" w:cs="Calibri"/>
          <w:b/>
          <w:bCs/>
          <w:lang w:eastAsia="sl-SI"/>
        </w:rPr>
        <w:t>1. člen</w:t>
      </w:r>
    </w:p>
    <w:p w:rsidR="00264E85" w:rsidRPr="00BC0875" w:rsidRDefault="00264E85" w:rsidP="00264E85">
      <w:pPr>
        <w:rPr>
          <w:rFonts w:ascii="Calibri" w:hAnsi="Calibri" w:cs="Calibri"/>
          <w:lang w:eastAsia="sl-SI"/>
        </w:rPr>
      </w:pPr>
    </w:p>
    <w:p w:rsidR="00BC0875" w:rsidRPr="00BC0875" w:rsidRDefault="00264E85" w:rsidP="00264E85">
      <w:pPr>
        <w:spacing w:line="300" w:lineRule="atLeast"/>
        <w:jc w:val="both"/>
        <w:rPr>
          <w:rFonts w:ascii="Calibri" w:hAnsi="Calibri" w:cs="Calibri"/>
          <w:lang w:eastAsia="sl-SI"/>
        </w:rPr>
      </w:pPr>
      <w:r w:rsidRPr="00BC0875">
        <w:rPr>
          <w:rFonts w:ascii="Calibri" w:hAnsi="Calibri" w:cs="Calibri"/>
          <w:lang w:eastAsia="sl-SI"/>
        </w:rPr>
        <w:t xml:space="preserve">V Pravilniku o infrastrukturnih obveznostih zavodom, ki opravljajo raziskovalno dejavnost (Uradni list RS, št. 4/11, 40/11 – </w:t>
      </w:r>
      <w:proofErr w:type="spellStart"/>
      <w:r w:rsidRPr="00BC0875">
        <w:rPr>
          <w:rFonts w:ascii="Calibri" w:hAnsi="Calibri" w:cs="Calibri"/>
          <w:lang w:eastAsia="sl-SI"/>
        </w:rPr>
        <w:t>popr</w:t>
      </w:r>
      <w:proofErr w:type="spellEnd"/>
      <w:r w:rsidRPr="00BC0875">
        <w:rPr>
          <w:rFonts w:ascii="Calibri" w:hAnsi="Calibri" w:cs="Calibri"/>
          <w:lang w:eastAsia="sl-SI"/>
        </w:rPr>
        <w:t>., 40/13, 20/14 in 41/15)</w:t>
      </w:r>
      <w:r w:rsidR="00E35A68">
        <w:rPr>
          <w:rFonts w:ascii="Calibri" w:hAnsi="Calibri" w:cs="Calibri"/>
          <w:lang w:eastAsia="sl-SI"/>
        </w:rPr>
        <w:t>,</w:t>
      </w:r>
      <w:r w:rsidRPr="00BC0875">
        <w:rPr>
          <w:rFonts w:ascii="Calibri" w:hAnsi="Calibri" w:cs="Calibri"/>
          <w:lang w:eastAsia="sl-SI"/>
        </w:rPr>
        <w:t xml:space="preserve"> se </w:t>
      </w:r>
      <w:r w:rsidR="00BC0875">
        <w:rPr>
          <w:rFonts w:ascii="Calibri" w:hAnsi="Calibri" w:cs="Calibri"/>
          <w:lang w:eastAsia="sl-SI"/>
        </w:rPr>
        <w:t xml:space="preserve">besedilo </w:t>
      </w:r>
      <w:r w:rsidR="00BC0875" w:rsidRPr="00BC0875">
        <w:rPr>
          <w:rFonts w:ascii="Calibri" w:hAnsi="Calibri" w:cs="Calibri"/>
          <w:lang w:eastAsia="sl-SI"/>
        </w:rPr>
        <w:t>10</w:t>
      </w:r>
      <w:r w:rsidRPr="00BC0875">
        <w:rPr>
          <w:rFonts w:ascii="Calibri" w:hAnsi="Calibri" w:cs="Calibri"/>
          <w:lang w:eastAsia="sl-SI"/>
        </w:rPr>
        <w:t xml:space="preserve">. </w:t>
      </w:r>
      <w:r w:rsidR="00BC0875">
        <w:rPr>
          <w:rFonts w:ascii="Calibri" w:hAnsi="Calibri" w:cs="Calibri"/>
          <w:lang w:eastAsia="sl-SI"/>
        </w:rPr>
        <w:t>č</w:t>
      </w:r>
      <w:r w:rsidRPr="00BC0875">
        <w:rPr>
          <w:rFonts w:ascii="Calibri" w:hAnsi="Calibri" w:cs="Calibri"/>
          <w:lang w:eastAsia="sl-SI"/>
        </w:rPr>
        <w:t>len</w:t>
      </w:r>
      <w:r w:rsidR="00BC0875">
        <w:rPr>
          <w:rFonts w:ascii="Calibri" w:hAnsi="Calibri" w:cs="Calibri"/>
          <w:lang w:eastAsia="sl-SI"/>
        </w:rPr>
        <w:t>a spremeni tako</w:t>
      </w:r>
      <w:r w:rsidR="00BC0875" w:rsidRPr="00BC0875">
        <w:rPr>
          <w:rFonts w:ascii="Calibri" w:hAnsi="Calibri" w:cs="Calibri"/>
          <w:lang w:eastAsia="sl-SI"/>
        </w:rPr>
        <w:t>, da se glasi:</w:t>
      </w:r>
    </w:p>
    <w:p w:rsidR="00BC0875" w:rsidRPr="00BC0875" w:rsidRDefault="00BC0875" w:rsidP="00BC0875">
      <w:pPr>
        <w:spacing w:before="240"/>
        <w:jc w:val="both"/>
        <w:rPr>
          <w:rFonts w:ascii="Calibri" w:hAnsi="Calibri" w:cs="Calibri"/>
          <w:color w:val="000000"/>
          <w:szCs w:val="22"/>
          <w:lang w:eastAsia="sl-SI"/>
        </w:rPr>
      </w:pPr>
      <w:r>
        <w:rPr>
          <w:rFonts w:ascii="Calibri" w:hAnsi="Calibri" w:cs="Calibri"/>
          <w:color w:val="000000"/>
          <w:szCs w:val="22"/>
          <w:lang w:eastAsia="sl-SI"/>
        </w:rPr>
        <w:t>»</w:t>
      </w:r>
      <w:r w:rsidRPr="00BC0875">
        <w:rPr>
          <w:rFonts w:ascii="Calibri" w:hAnsi="Calibri" w:cs="Calibri"/>
          <w:color w:val="000000"/>
          <w:szCs w:val="22"/>
          <w:lang w:eastAsia="sl-SI"/>
        </w:rPr>
        <w:t>(1) V primeru izrednega dogodka, zaradi katerega ima JRZ finančne izdatke večjega obsega, ali mu je nastala večja premoženjska škoda na nepremičninah ali opremi, ki so osnova za izvajanje raziskovalne oziroma infrastrukturne dejavnosti, lahko JRZ na agencijo vloži vlogo za izjemno povečanje sredstev. JRZ mora k vlogi priložiti dokaze o nastalih finančnih izdatkih oziroma premoženjski škodi. V primeru nastanka škodnega dogodka je potrebno priložiti tudi podatke o namenu in višini izplačane zavarovalnine ter amortiziranosti nepremičnin in opreme.</w:t>
      </w:r>
    </w:p>
    <w:p w:rsidR="00BC0875" w:rsidRPr="00BC0875" w:rsidRDefault="00BC0875" w:rsidP="00BC0875">
      <w:pPr>
        <w:spacing w:before="240"/>
        <w:jc w:val="both"/>
        <w:rPr>
          <w:rFonts w:ascii="Calibri" w:hAnsi="Calibri" w:cs="Calibri"/>
          <w:color w:val="000000"/>
          <w:szCs w:val="22"/>
          <w:lang w:eastAsia="sl-SI"/>
        </w:rPr>
      </w:pPr>
      <w:r w:rsidRPr="00BC0875">
        <w:rPr>
          <w:rFonts w:ascii="Calibri" w:hAnsi="Calibri" w:cs="Calibri"/>
          <w:color w:val="000000"/>
          <w:szCs w:val="22"/>
          <w:lang w:eastAsia="sl-SI"/>
        </w:rPr>
        <w:t>(2) JRZ ni upravičen do izjemnega povečanja sredstev, če z nepremičnino ali opremo, na kateri je nastala premoženjska škoda, ni ravnal kot dober gospodar.</w:t>
      </w:r>
    </w:p>
    <w:p w:rsidR="00BC0875" w:rsidRPr="00BC0875" w:rsidRDefault="00BC0875" w:rsidP="00BC0875">
      <w:pPr>
        <w:spacing w:before="240"/>
        <w:jc w:val="both"/>
        <w:rPr>
          <w:rFonts w:ascii="Calibri" w:hAnsi="Calibri" w:cs="Calibri"/>
          <w:color w:val="000000"/>
          <w:szCs w:val="22"/>
          <w:lang w:eastAsia="sl-SI"/>
        </w:rPr>
      </w:pPr>
      <w:r w:rsidRPr="00BC0875">
        <w:rPr>
          <w:rFonts w:ascii="Calibri" w:hAnsi="Calibri" w:cs="Calibri"/>
          <w:color w:val="000000"/>
          <w:szCs w:val="22"/>
          <w:lang w:eastAsia="sl-SI"/>
        </w:rPr>
        <w:t>(3) Vlogo JRZ za izjemno povečanje sredstev obravnava komisija, ki jo imenuje direktor.</w:t>
      </w:r>
    </w:p>
    <w:p w:rsidR="00BC0875" w:rsidRDefault="00BC0875" w:rsidP="00BC0875">
      <w:pPr>
        <w:spacing w:line="300" w:lineRule="atLeast"/>
        <w:jc w:val="both"/>
        <w:rPr>
          <w:rFonts w:ascii="Calibri" w:hAnsi="Calibri" w:cs="Calibri"/>
          <w:color w:val="000000"/>
          <w:szCs w:val="22"/>
          <w:lang w:eastAsia="sl-SI"/>
        </w:rPr>
      </w:pPr>
    </w:p>
    <w:p w:rsidR="00BC0875" w:rsidRPr="00BC0875" w:rsidRDefault="00BC0875" w:rsidP="00BC0875">
      <w:pPr>
        <w:spacing w:line="300" w:lineRule="atLeast"/>
        <w:jc w:val="both"/>
        <w:rPr>
          <w:rFonts w:ascii="Calibri" w:hAnsi="Calibri" w:cs="Calibri"/>
          <w:lang w:eastAsia="sl-SI"/>
        </w:rPr>
      </w:pPr>
      <w:r w:rsidRPr="00BC0875">
        <w:rPr>
          <w:rFonts w:ascii="Calibri" w:hAnsi="Calibri" w:cs="Calibri"/>
          <w:color w:val="000000"/>
          <w:szCs w:val="22"/>
          <w:lang w:eastAsia="sl-SI"/>
        </w:rPr>
        <w:t>(4) Izjemno povečanje sredstev je možno, če so sredstva v državnem proračunu zagotovljena.«.</w:t>
      </w:r>
      <w:r w:rsidR="00264E85" w:rsidRPr="00BC0875">
        <w:rPr>
          <w:rFonts w:ascii="Calibri" w:hAnsi="Calibri" w:cs="Calibri"/>
          <w:lang w:eastAsia="sl-SI"/>
        </w:rPr>
        <w:t xml:space="preserve"> </w:t>
      </w:r>
    </w:p>
    <w:p w:rsidR="00BC0875" w:rsidRPr="00BC0875" w:rsidRDefault="00BC0875" w:rsidP="00264E85">
      <w:pPr>
        <w:spacing w:line="300" w:lineRule="atLeast"/>
        <w:jc w:val="both"/>
        <w:rPr>
          <w:rFonts w:ascii="Calibri" w:hAnsi="Calibri" w:cs="Calibri"/>
          <w:lang w:eastAsia="sl-SI"/>
        </w:rPr>
      </w:pPr>
    </w:p>
    <w:p w:rsidR="00264E85" w:rsidRPr="00E35A68" w:rsidRDefault="00264E85" w:rsidP="00264E85">
      <w:pPr>
        <w:jc w:val="center"/>
        <w:rPr>
          <w:rFonts w:ascii="Calibri" w:hAnsi="Calibri" w:cs="Calibri"/>
          <w:b/>
          <w:lang w:eastAsia="sl-SI"/>
        </w:rPr>
      </w:pPr>
      <w:r w:rsidRPr="00E35A68">
        <w:rPr>
          <w:rFonts w:ascii="Calibri" w:hAnsi="Calibri" w:cs="Calibri"/>
          <w:b/>
          <w:lang w:eastAsia="sl-SI"/>
        </w:rPr>
        <w:t>2. člen</w:t>
      </w:r>
    </w:p>
    <w:p w:rsidR="00264E85" w:rsidRPr="00BC0875" w:rsidRDefault="00264E85" w:rsidP="00264E85">
      <w:pPr>
        <w:jc w:val="center"/>
        <w:rPr>
          <w:rFonts w:ascii="Calibri" w:hAnsi="Calibri" w:cs="Calibri"/>
          <w:lang w:eastAsia="sl-SI"/>
        </w:rPr>
      </w:pPr>
    </w:p>
    <w:p w:rsidR="00BC0875" w:rsidRPr="00BC0875" w:rsidRDefault="00264E85" w:rsidP="00264E85">
      <w:pPr>
        <w:jc w:val="both"/>
        <w:rPr>
          <w:rFonts w:ascii="Calibri" w:hAnsi="Calibri" w:cs="Calibri"/>
          <w:lang w:eastAsia="sl-SI"/>
        </w:rPr>
      </w:pPr>
      <w:r w:rsidRPr="00BC0875">
        <w:rPr>
          <w:rFonts w:ascii="Calibri" w:hAnsi="Calibri" w:cs="Calibri"/>
          <w:lang w:eastAsia="sl-SI"/>
        </w:rPr>
        <w:t xml:space="preserve">V </w:t>
      </w:r>
      <w:r w:rsidR="00BC0875" w:rsidRPr="00BC0875">
        <w:rPr>
          <w:rFonts w:ascii="Calibri" w:hAnsi="Calibri" w:cs="Calibri"/>
          <w:lang w:eastAsia="sl-SI"/>
        </w:rPr>
        <w:t>11. členu se drugi odstavek</w:t>
      </w:r>
      <w:r w:rsidR="00BC0875">
        <w:rPr>
          <w:rFonts w:ascii="Calibri" w:hAnsi="Calibri" w:cs="Calibri"/>
          <w:lang w:eastAsia="sl-SI"/>
        </w:rPr>
        <w:t xml:space="preserve"> črta</w:t>
      </w:r>
      <w:r w:rsidR="00BC0875" w:rsidRPr="00BC0875">
        <w:rPr>
          <w:rFonts w:ascii="Calibri" w:hAnsi="Calibri" w:cs="Calibri"/>
          <w:lang w:eastAsia="sl-SI"/>
        </w:rPr>
        <w:t>.</w:t>
      </w:r>
    </w:p>
    <w:p w:rsidR="00264E85" w:rsidRPr="00BC0875" w:rsidRDefault="00264E85" w:rsidP="00264E85">
      <w:pPr>
        <w:jc w:val="both"/>
        <w:rPr>
          <w:rFonts w:ascii="Calibri" w:hAnsi="Calibri" w:cs="Calibri"/>
          <w:lang w:eastAsia="sl-SI"/>
        </w:rPr>
      </w:pPr>
    </w:p>
    <w:p w:rsidR="00264E85" w:rsidRPr="00BC0875" w:rsidRDefault="00264E85" w:rsidP="00264E85">
      <w:pPr>
        <w:jc w:val="center"/>
        <w:rPr>
          <w:rFonts w:ascii="Calibri" w:hAnsi="Calibri" w:cs="Calibri"/>
          <w:bCs/>
          <w:lang w:eastAsia="sl-SI"/>
        </w:rPr>
      </w:pPr>
      <w:r w:rsidRPr="00BC0875">
        <w:rPr>
          <w:rFonts w:ascii="Calibri" w:hAnsi="Calibri" w:cs="Calibri"/>
          <w:bCs/>
          <w:lang w:eastAsia="sl-SI"/>
        </w:rPr>
        <w:t>KONČNA DOLOČBA</w:t>
      </w:r>
    </w:p>
    <w:p w:rsidR="00264E85" w:rsidRPr="00BC0875" w:rsidRDefault="00264E85" w:rsidP="00264E85">
      <w:pPr>
        <w:jc w:val="center"/>
        <w:rPr>
          <w:rFonts w:ascii="Calibri" w:hAnsi="Calibri" w:cs="Calibri"/>
          <w:bCs/>
          <w:lang w:eastAsia="sl-SI"/>
        </w:rPr>
      </w:pPr>
    </w:p>
    <w:p w:rsidR="00264E85" w:rsidRPr="00E35A68" w:rsidRDefault="00264E85" w:rsidP="00264E85">
      <w:pPr>
        <w:jc w:val="center"/>
        <w:rPr>
          <w:rFonts w:ascii="Calibri" w:hAnsi="Calibri" w:cs="Calibri"/>
          <w:b/>
          <w:bCs/>
          <w:lang w:eastAsia="sl-SI"/>
        </w:rPr>
      </w:pPr>
      <w:r w:rsidRPr="00E35A68">
        <w:rPr>
          <w:rFonts w:ascii="Calibri" w:hAnsi="Calibri" w:cs="Calibri"/>
          <w:b/>
          <w:bCs/>
          <w:lang w:eastAsia="sl-SI"/>
        </w:rPr>
        <w:t>3. člen</w:t>
      </w:r>
    </w:p>
    <w:p w:rsidR="00264E85" w:rsidRPr="00BC0875" w:rsidRDefault="00264E85" w:rsidP="00264E85">
      <w:pPr>
        <w:jc w:val="center"/>
        <w:rPr>
          <w:rFonts w:ascii="Calibri" w:hAnsi="Calibri" w:cs="Calibri"/>
          <w:lang w:eastAsia="sl-SI"/>
        </w:rPr>
      </w:pPr>
    </w:p>
    <w:p w:rsidR="00264E85" w:rsidRPr="00BC0875" w:rsidRDefault="00264E85" w:rsidP="00264E85">
      <w:pPr>
        <w:rPr>
          <w:rFonts w:ascii="Calibri" w:hAnsi="Calibri" w:cs="Calibri"/>
          <w:lang w:eastAsia="sl-SI"/>
        </w:rPr>
      </w:pPr>
      <w:r w:rsidRPr="00BC0875">
        <w:rPr>
          <w:rFonts w:ascii="Calibri" w:hAnsi="Calibri" w:cs="Calibri"/>
          <w:lang w:eastAsia="sl-SI"/>
        </w:rPr>
        <w:t>Ta pravilnik začne veljati naslednji dan po objavi v Uradnem listu Republike Slovenije.</w:t>
      </w:r>
    </w:p>
    <w:p w:rsidR="00264E85" w:rsidRPr="00BC0875" w:rsidRDefault="00264E85" w:rsidP="00264E85">
      <w:pPr>
        <w:jc w:val="both"/>
        <w:rPr>
          <w:rFonts w:ascii="Calibri" w:hAnsi="Calibri" w:cs="Calibri"/>
          <w:lang w:eastAsia="sl-SI"/>
        </w:rPr>
      </w:pPr>
    </w:p>
    <w:p w:rsidR="00264E85" w:rsidRPr="00BC0875" w:rsidRDefault="00264E85" w:rsidP="00264E85">
      <w:pPr>
        <w:jc w:val="both"/>
        <w:rPr>
          <w:rFonts w:ascii="Calibri" w:hAnsi="Calibri" w:cs="Calibri"/>
          <w:lang w:eastAsia="sl-SI"/>
        </w:rPr>
      </w:pPr>
    </w:p>
    <w:p w:rsidR="00264E85" w:rsidRPr="00BC0875" w:rsidRDefault="00264E85" w:rsidP="00264E85">
      <w:pPr>
        <w:spacing w:line="360" w:lineRule="auto"/>
        <w:jc w:val="both"/>
        <w:rPr>
          <w:rFonts w:ascii="Calibri" w:hAnsi="Calibri" w:cs="Calibri"/>
          <w:lang w:eastAsia="sl-SI"/>
        </w:rPr>
      </w:pPr>
      <w:r w:rsidRPr="00BC0875">
        <w:rPr>
          <w:rFonts w:ascii="Calibri" w:hAnsi="Calibri" w:cs="Calibri"/>
          <w:lang w:eastAsia="sl-SI"/>
        </w:rPr>
        <w:t xml:space="preserve">Št. </w:t>
      </w:r>
      <w:r w:rsidRPr="00BC0875">
        <w:rPr>
          <w:rFonts w:ascii="Calibri" w:hAnsi="Calibri" w:cs="Calibri"/>
        </w:rPr>
        <w:t>007-</w:t>
      </w:r>
      <w:r w:rsidRPr="00BC0875">
        <w:rPr>
          <w:rFonts w:ascii="Calibri" w:hAnsi="Calibri" w:cs="Calibri"/>
          <w:lang w:eastAsia="sl-SI"/>
        </w:rPr>
        <w:tab/>
      </w:r>
      <w:r w:rsidR="00A979FB">
        <w:rPr>
          <w:rFonts w:ascii="Calibri" w:hAnsi="Calibri" w:cs="Calibri"/>
          <w:lang w:eastAsia="sl-SI"/>
        </w:rPr>
        <w:t>10/2020-1</w:t>
      </w:r>
      <w:r w:rsidRPr="00BC0875">
        <w:rPr>
          <w:rFonts w:ascii="Calibri" w:hAnsi="Calibri" w:cs="Calibri"/>
          <w:lang w:eastAsia="sl-SI"/>
        </w:rPr>
        <w:tab/>
        <w:t xml:space="preserve">      </w:t>
      </w:r>
    </w:p>
    <w:p w:rsidR="00264E85" w:rsidRPr="00BC0875" w:rsidRDefault="00264E85" w:rsidP="00264E85">
      <w:pPr>
        <w:spacing w:line="360" w:lineRule="auto"/>
        <w:jc w:val="both"/>
        <w:rPr>
          <w:rFonts w:ascii="Calibri" w:hAnsi="Calibri" w:cs="Calibri"/>
          <w:lang w:eastAsia="sl-SI"/>
        </w:rPr>
      </w:pPr>
      <w:r w:rsidRPr="00BC0875">
        <w:rPr>
          <w:rFonts w:ascii="Calibri" w:hAnsi="Calibri" w:cs="Calibri"/>
          <w:lang w:eastAsia="sl-SI"/>
        </w:rPr>
        <w:t>Ljubljana, xx. meseca 20</w:t>
      </w:r>
      <w:r w:rsidR="00BC0875">
        <w:rPr>
          <w:rFonts w:ascii="Calibri" w:hAnsi="Calibri" w:cs="Calibri"/>
          <w:lang w:eastAsia="sl-SI"/>
        </w:rPr>
        <w:t>20</w:t>
      </w:r>
      <w:r w:rsidRPr="00BC0875">
        <w:rPr>
          <w:rFonts w:ascii="Calibri" w:hAnsi="Calibri" w:cs="Calibri"/>
          <w:lang w:eastAsia="sl-SI"/>
        </w:rPr>
        <w:t xml:space="preserve">                                                    </w:t>
      </w:r>
    </w:p>
    <w:p w:rsidR="00A979FB" w:rsidRPr="00A979FB" w:rsidRDefault="00264E85" w:rsidP="00A979FB">
      <w:pPr>
        <w:rPr>
          <w:rFonts w:ascii="Calibri" w:hAnsi="Calibri" w:cs="Calibri"/>
        </w:rPr>
      </w:pPr>
      <w:r w:rsidRPr="00A979FB">
        <w:rPr>
          <w:rFonts w:ascii="Calibri" w:hAnsi="Calibri" w:cs="Calibri"/>
          <w:lang w:eastAsia="sl-SI"/>
        </w:rPr>
        <w:t xml:space="preserve">EVA </w:t>
      </w:r>
      <w:r w:rsidR="00A979FB" w:rsidRPr="00A979FB">
        <w:rPr>
          <w:rFonts w:ascii="Calibri" w:hAnsi="Calibri" w:cs="Calibri"/>
        </w:rPr>
        <w:t>2020-1647-0003</w:t>
      </w:r>
    </w:p>
    <w:p w:rsidR="00264E85" w:rsidRPr="00BC0875" w:rsidRDefault="00264E85" w:rsidP="00BC0875">
      <w:pPr>
        <w:rPr>
          <w:rFonts w:ascii="Calibri" w:hAnsi="Calibri" w:cs="Calibri"/>
          <w:bCs/>
        </w:rPr>
      </w:pPr>
      <w:r w:rsidRPr="00BC0875">
        <w:rPr>
          <w:rFonts w:ascii="Calibri" w:hAnsi="Calibri" w:cs="Calibri"/>
          <w:bCs/>
        </w:rPr>
        <w:t xml:space="preserve">                                                                                     </w:t>
      </w:r>
      <w:r w:rsidRPr="00BC0875">
        <w:rPr>
          <w:rFonts w:ascii="Calibri" w:hAnsi="Calibri" w:cs="Calibri"/>
          <w:bCs/>
        </w:rPr>
        <w:tab/>
        <w:t xml:space="preserve">       </w:t>
      </w:r>
    </w:p>
    <w:p w:rsidR="00264E85" w:rsidRPr="00BC0875" w:rsidRDefault="00264E85" w:rsidP="00BC0875">
      <w:pPr>
        <w:jc w:val="both"/>
        <w:rPr>
          <w:rFonts w:ascii="Calibri" w:hAnsi="Calibri" w:cs="Calibri"/>
          <w:lang w:eastAsia="sl-SI"/>
        </w:rPr>
      </w:pPr>
      <w:r w:rsidRPr="00BC0875">
        <w:rPr>
          <w:rFonts w:ascii="Calibri" w:hAnsi="Calibri" w:cs="Calibri"/>
          <w:bCs/>
        </w:rPr>
        <w:t xml:space="preserve">                                                                                                   </w:t>
      </w:r>
      <w:r w:rsidR="00BC0875" w:rsidRPr="00BC0875">
        <w:rPr>
          <w:rFonts w:ascii="Calibri" w:hAnsi="Calibri" w:cs="Calibri"/>
          <w:bCs/>
        </w:rPr>
        <w:t xml:space="preserve">    </w:t>
      </w:r>
      <w:r w:rsidR="00BC0875">
        <w:rPr>
          <w:rFonts w:ascii="Calibri" w:hAnsi="Calibri" w:cs="Calibri"/>
          <w:bCs/>
        </w:rPr>
        <w:t xml:space="preserve">   </w:t>
      </w:r>
      <w:r w:rsidR="00A979FB">
        <w:rPr>
          <w:rFonts w:ascii="Calibri" w:hAnsi="Calibri" w:cs="Calibri"/>
          <w:bCs/>
        </w:rPr>
        <w:t xml:space="preserve">  </w:t>
      </w:r>
      <w:r w:rsidR="00BC0875" w:rsidRPr="00BC0875">
        <w:rPr>
          <w:rFonts w:ascii="Calibri" w:hAnsi="Calibri" w:cs="Calibri"/>
          <w:bCs/>
        </w:rPr>
        <w:t>D</w:t>
      </w:r>
      <w:r w:rsidRPr="00BC0875">
        <w:rPr>
          <w:rFonts w:ascii="Calibri" w:hAnsi="Calibri" w:cs="Calibri"/>
          <w:lang w:eastAsia="sl-SI"/>
        </w:rPr>
        <w:t xml:space="preserve">r. </w:t>
      </w:r>
      <w:r w:rsidR="00BC0875" w:rsidRPr="00BC0875">
        <w:rPr>
          <w:rFonts w:ascii="Calibri" w:hAnsi="Calibri" w:cs="Calibri"/>
          <w:lang w:eastAsia="sl-SI"/>
        </w:rPr>
        <w:t>Jana Kolar</w:t>
      </w:r>
      <w:r w:rsidR="00BC0875">
        <w:rPr>
          <w:rFonts w:ascii="Calibri" w:hAnsi="Calibri" w:cs="Calibri"/>
          <w:lang w:eastAsia="sl-SI"/>
        </w:rPr>
        <w:t>,</w:t>
      </w:r>
    </w:p>
    <w:p w:rsidR="00264E85" w:rsidRPr="00BC0875" w:rsidRDefault="00264E85" w:rsidP="00BC0875">
      <w:pPr>
        <w:jc w:val="both"/>
        <w:rPr>
          <w:rFonts w:ascii="Calibri" w:hAnsi="Calibri" w:cs="Calibri"/>
          <w:bCs/>
        </w:rPr>
      </w:pPr>
      <w:r w:rsidRPr="00BC0875">
        <w:rPr>
          <w:rFonts w:ascii="Calibri" w:hAnsi="Calibri" w:cs="Calibri"/>
          <w:lang w:eastAsia="sl-SI"/>
        </w:rPr>
        <w:t xml:space="preserve">                                                                          </w:t>
      </w:r>
      <w:r w:rsidR="00A979FB">
        <w:rPr>
          <w:rFonts w:ascii="Calibri" w:hAnsi="Calibri" w:cs="Calibri"/>
          <w:lang w:eastAsia="sl-SI"/>
        </w:rPr>
        <w:t xml:space="preserve">           p</w:t>
      </w:r>
      <w:r w:rsidRPr="00BC0875">
        <w:rPr>
          <w:rFonts w:ascii="Calibri" w:hAnsi="Calibri" w:cs="Calibri"/>
          <w:lang w:eastAsia="sl-SI"/>
        </w:rPr>
        <w:t>redsedni</w:t>
      </w:r>
      <w:r w:rsidR="00BC0875" w:rsidRPr="00BC0875">
        <w:rPr>
          <w:rFonts w:ascii="Calibri" w:hAnsi="Calibri" w:cs="Calibri"/>
          <w:lang w:eastAsia="sl-SI"/>
        </w:rPr>
        <w:t>ca</w:t>
      </w:r>
      <w:r w:rsidR="00A979FB">
        <w:rPr>
          <w:rFonts w:ascii="Calibri" w:hAnsi="Calibri" w:cs="Calibri"/>
          <w:lang w:eastAsia="sl-SI"/>
        </w:rPr>
        <w:t xml:space="preserve"> U</w:t>
      </w:r>
      <w:r w:rsidRPr="00BC0875">
        <w:rPr>
          <w:rFonts w:ascii="Calibri" w:hAnsi="Calibri" w:cs="Calibri"/>
          <w:lang w:eastAsia="sl-SI"/>
        </w:rPr>
        <w:t xml:space="preserve">pravnega odbora </w:t>
      </w:r>
      <w:r w:rsidR="00BC0875" w:rsidRPr="00BC0875">
        <w:rPr>
          <w:rFonts w:ascii="Calibri" w:hAnsi="Calibri" w:cs="Calibri"/>
          <w:lang w:eastAsia="sl-SI"/>
        </w:rPr>
        <w:t>agencije</w:t>
      </w:r>
      <w:r w:rsidRPr="00BC0875">
        <w:rPr>
          <w:rFonts w:ascii="Calibri" w:hAnsi="Calibri" w:cs="Calibri"/>
          <w:lang w:eastAsia="sl-SI"/>
        </w:rPr>
        <w:t xml:space="preserve">                                                                              </w:t>
      </w:r>
    </w:p>
    <w:p w:rsidR="00264E85" w:rsidRPr="00BC0875" w:rsidRDefault="00264E85" w:rsidP="00BC0875">
      <w:pPr>
        <w:rPr>
          <w:rFonts w:ascii="Calibri" w:hAnsi="Calibri" w:cs="Calibri"/>
          <w:szCs w:val="22"/>
        </w:rPr>
      </w:pPr>
    </w:p>
    <w:sectPr w:rsidR="00264E85" w:rsidRPr="00BC08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85"/>
    <w:rsid w:val="00264E85"/>
    <w:rsid w:val="00594AF1"/>
    <w:rsid w:val="005B22A4"/>
    <w:rsid w:val="007F7D9B"/>
    <w:rsid w:val="00915EE0"/>
    <w:rsid w:val="00A63CC0"/>
    <w:rsid w:val="00A979FB"/>
    <w:rsid w:val="00BC0875"/>
    <w:rsid w:val="00C27966"/>
    <w:rsid w:val="00E35A68"/>
    <w:rsid w:val="00EC54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C3083-DF50-4FA3-822C-93423672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sl-SI"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64E85"/>
    <w:pPr>
      <w:ind w:firstLine="0"/>
    </w:pPr>
    <w:rPr>
      <w:rFonts w:ascii="Arial" w:eastAsia="Times New Roman" w:hAnsi="Arial" w:cs="Times New Roman"/>
      <w:szCs w:val="20"/>
    </w:rPr>
  </w:style>
  <w:style w:type="paragraph" w:styleId="Naslov1">
    <w:name w:val="heading 1"/>
    <w:basedOn w:val="Navaden"/>
    <w:next w:val="Navaden"/>
    <w:link w:val="Naslov1Znak"/>
    <w:uiPriority w:val="9"/>
    <w:qFormat/>
    <w:rsid w:val="00C27966"/>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Naslov2">
    <w:name w:val="heading 2"/>
    <w:basedOn w:val="Navaden"/>
    <w:next w:val="Navaden"/>
    <w:link w:val="Naslov2Znak"/>
    <w:uiPriority w:val="9"/>
    <w:semiHidden/>
    <w:unhideWhenUsed/>
    <w:qFormat/>
    <w:rsid w:val="00C27966"/>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Naslov3">
    <w:name w:val="heading 3"/>
    <w:basedOn w:val="Navaden"/>
    <w:next w:val="Navaden"/>
    <w:link w:val="Naslov3Znak"/>
    <w:uiPriority w:val="9"/>
    <w:semiHidden/>
    <w:unhideWhenUsed/>
    <w:qFormat/>
    <w:rsid w:val="00C27966"/>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Naslov4">
    <w:name w:val="heading 4"/>
    <w:basedOn w:val="Navaden"/>
    <w:next w:val="Navaden"/>
    <w:link w:val="Naslov4Znak"/>
    <w:uiPriority w:val="9"/>
    <w:semiHidden/>
    <w:unhideWhenUsed/>
    <w:qFormat/>
    <w:rsid w:val="00C27966"/>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Naslov5">
    <w:name w:val="heading 5"/>
    <w:basedOn w:val="Navaden"/>
    <w:next w:val="Navaden"/>
    <w:link w:val="Naslov5Znak"/>
    <w:uiPriority w:val="9"/>
    <w:semiHidden/>
    <w:unhideWhenUsed/>
    <w:qFormat/>
    <w:rsid w:val="00C27966"/>
    <w:pPr>
      <w:spacing w:before="200" w:after="80"/>
      <w:outlineLvl w:val="4"/>
    </w:pPr>
    <w:rPr>
      <w:rFonts w:asciiTheme="majorHAnsi" w:eastAsiaTheme="majorEastAsia" w:hAnsiTheme="majorHAnsi" w:cstheme="majorBidi"/>
      <w:color w:val="4F81BD" w:themeColor="accent1"/>
      <w:szCs w:val="22"/>
    </w:rPr>
  </w:style>
  <w:style w:type="paragraph" w:styleId="Naslov6">
    <w:name w:val="heading 6"/>
    <w:basedOn w:val="Navaden"/>
    <w:next w:val="Navaden"/>
    <w:link w:val="Naslov6Znak"/>
    <w:uiPriority w:val="9"/>
    <w:semiHidden/>
    <w:unhideWhenUsed/>
    <w:qFormat/>
    <w:rsid w:val="00C27966"/>
    <w:pPr>
      <w:spacing w:before="280" w:after="100"/>
      <w:outlineLvl w:val="5"/>
    </w:pPr>
    <w:rPr>
      <w:rFonts w:asciiTheme="majorHAnsi" w:eastAsiaTheme="majorEastAsia" w:hAnsiTheme="majorHAnsi" w:cstheme="majorBidi"/>
      <w:i/>
      <w:iCs/>
      <w:color w:val="4F81BD" w:themeColor="accent1"/>
      <w:szCs w:val="22"/>
    </w:rPr>
  </w:style>
  <w:style w:type="paragraph" w:styleId="Naslov7">
    <w:name w:val="heading 7"/>
    <w:basedOn w:val="Navaden"/>
    <w:next w:val="Navaden"/>
    <w:link w:val="Naslov7Znak"/>
    <w:uiPriority w:val="9"/>
    <w:semiHidden/>
    <w:unhideWhenUsed/>
    <w:qFormat/>
    <w:rsid w:val="00C27966"/>
    <w:pPr>
      <w:spacing w:before="320" w:after="100"/>
      <w:outlineLvl w:val="6"/>
    </w:pPr>
    <w:rPr>
      <w:rFonts w:asciiTheme="majorHAnsi" w:eastAsiaTheme="majorEastAsia" w:hAnsiTheme="majorHAnsi" w:cstheme="majorBidi"/>
      <w:b/>
      <w:bCs/>
      <w:color w:val="9BBB59" w:themeColor="accent3"/>
      <w:sz w:val="20"/>
    </w:rPr>
  </w:style>
  <w:style w:type="paragraph" w:styleId="Naslov8">
    <w:name w:val="heading 8"/>
    <w:basedOn w:val="Navaden"/>
    <w:next w:val="Navaden"/>
    <w:link w:val="Naslov8Znak"/>
    <w:uiPriority w:val="9"/>
    <w:semiHidden/>
    <w:unhideWhenUsed/>
    <w:qFormat/>
    <w:rsid w:val="00C27966"/>
    <w:pPr>
      <w:spacing w:before="320" w:after="100"/>
      <w:outlineLvl w:val="7"/>
    </w:pPr>
    <w:rPr>
      <w:rFonts w:asciiTheme="majorHAnsi" w:eastAsiaTheme="majorEastAsia" w:hAnsiTheme="majorHAnsi" w:cstheme="majorBidi"/>
      <w:b/>
      <w:bCs/>
      <w:i/>
      <w:iCs/>
      <w:color w:val="9BBB59" w:themeColor="accent3"/>
      <w:sz w:val="20"/>
    </w:rPr>
  </w:style>
  <w:style w:type="paragraph" w:styleId="Naslov9">
    <w:name w:val="heading 9"/>
    <w:basedOn w:val="Navaden"/>
    <w:next w:val="Navaden"/>
    <w:link w:val="Naslov9Znak"/>
    <w:uiPriority w:val="9"/>
    <w:semiHidden/>
    <w:unhideWhenUsed/>
    <w:qFormat/>
    <w:rsid w:val="00C27966"/>
    <w:pPr>
      <w:spacing w:before="320" w:after="100"/>
      <w:outlineLvl w:val="8"/>
    </w:pPr>
    <w:rPr>
      <w:rFonts w:asciiTheme="majorHAnsi" w:eastAsiaTheme="majorEastAsia" w:hAnsiTheme="majorHAnsi" w:cstheme="majorBidi"/>
      <w:i/>
      <w:iCs/>
      <w:color w:val="9BBB59" w:themeColor="accent3"/>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27966"/>
    <w:rPr>
      <w:rFonts w:asciiTheme="majorHAnsi" w:eastAsiaTheme="majorEastAsia" w:hAnsiTheme="majorHAnsi" w:cstheme="majorBidi"/>
      <w:b/>
      <w:bCs/>
      <w:color w:val="365F91" w:themeColor="accent1" w:themeShade="BF"/>
      <w:sz w:val="24"/>
      <w:szCs w:val="24"/>
    </w:rPr>
  </w:style>
  <w:style w:type="character" w:customStyle="1" w:styleId="Naslov2Znak">
    <w:name w:val="Naslov 2 Znak"/>
    <w:basedOn w:val="Privzetapisavaodstavka"/>
    <w:link w:val="Naslov2"/>
    <w:uiPriority w:val="9"/>
    <w:semiHidden/>
    <w:rsid w:val="00C27966"/>
    <w:rPr>
      <w:rFonts w:asciiTheme="majorHAnsi" w:eastAsiaTheme="majorEastAsia" w:hAnsiTheme="majorHAnsi" w:cstheme="majorBidi"/>
      <w:color w:val="365F91" w:themeColor="accent1" w:themeShade="BF"/>
      <w:sz w:val="24"/>
      <w:szCs w:val="24"/>
    </w:rPr>
  </w:style>
  <w:style w:type="character" w:customStyle="1" w:styleId="Naslov3Znak">
    <w:name w:val="Naslov 3 Znak"/>
    <w:basedOn w:val="Privzetapisavaodstavka"/>
    <w:link w:val="Naslov3"/>
    <w:uiPriority w:val="9"/>
    <w:semiHidden/>
    <w:rsid w:val="00C27966"/>
    <w:rPr>
      <w:rFonts w:asciiTheme="majorHAnsi" w:eastAsiaTheme="majorEastAsia" w:hAnsiTheme="majorHAnsi" w:cstheme="majorBidi"/>
      <w:color w:val="4F81BD" w:themeColor="accent1"/>
      <w:sz w:val="24"/>
      <w:szCs w:val="24"/>
    </w:rPr>
  </w:style>
  <w:style w:type="character" w:customStyle="1" w:styleId="Naslov4Znak">
    <w:name w:val="Naslov 4 Znak"/>
    <w:basedOn w:val="Privzetapisavaodstavka"/>
    <w:link w:val="Naslov4"/>
    <w:uiPriority w:val="9"/>
    <w:semiHidden/>
    <w:rsid w:val="00C27966"/>
    <w:rPr>
      <w:rFonts w:asciiTheme="majorHAnsi" w:eastAsiaTheme="majorEastAsia" w:hAnsiTheme="majorHAnsi" w:cstheme="majorBidi"/>
      <w:i/>
      <w:iCs/>
      <w:color w:val="4F81BD" w:themeColor="accent1"/>
      <w:sz w:val="24"/>
      <w:szCs w:val="24"/>
    </w:rPr>
  </w:style>
  <w:style w:type="character" w:customStyle="1" w:styleId="Naslov5Znak">
    <w:name w:val="Naslov 5 Znak"/>
    <w:basedOn w:val="Privzetapisavaodstavka"/>
    <w:link w:val="Naslov5"/>
    <w:uiPriority w:val="9"/>
    <w:semiHidden/>
    <w:rsid w:val="00C27966"/>
    <w:rPr>
      <w:rFonts w:asciiTheme="majorHAnsi" w:eastAsiaTheme="majorEastAsia" w:hAnsiTheme="majorHAnsi" w:cstheme="majorBidi"/>
      <w:color w:val="4F81BD" w:themeColor="accent1"/>
    </w:rPr>
  </w:style>
  <w:style w:type="character" w:customStyle="1" w:styleId="Naslov6Znak">
    <w:name w:val="Naslov 6 Znak"/>
    <w:basedOn w:val="Privzetapisavaodstavka"/>
    <w:link w:val="Naslov6"/>
    <w:uiPriority w:val="9"/>
    <w:semiHidden/>
    <w:rsid w:val="00C27966"/>
    <w:rPr>
      <w:rFonts w:asciiTheme="majorHAnsi" w:eastAsiaTheme="majorEastAsia" w:hAnsiTheme="majorHAnsi" w:cstheme="majorBidi"/>
      <w:i/>
      <w:iCs/>
      <w:color w:val="4F81BD" w:themeColor="accent1"/>
    </w:rPr>
  </w:style>
  <w:style w:type="character" w:customStyle="1" w:styleId="Naslov7Znak">
    <w:name w:val="Naslov 7 Znak"/>
    <w:basedOn w:val="Privzetapisavaodstavka"/>
    <w:link w:val="Naslov7"/>
    <w:uiPriority w:val="9"/>
    <w:semiHidden/>
    <w:rsid w:val="00C27966"/>
    <w:rPr>
      <w:rFonts w:asciiTheme="majorHAnsi" w:eastAsiaTheme="majorEastAsia" w:hAnsiTheme="majorHAnsi" w:cstheme="majorBidi"/>
      <w:b/>
      <w:bCs/>
      <w:color w:val="9BBB59" w:themeColor="accent3"/>
      <w:sz w:val="20"/>
      <w:szCs w:val="20"/>
    </w:rPr>
  </w:style>
  <w:style w:type="character" w:customStyle="1" w:styleId="Naslov8Znak">
    <w:name w:val="Naslov 8 Znak"/>
    <w:basedOn w:val="Privzetapisavaodstavka"/>
    <w:link w:val="Naslov8"/>
    <w:uiPriority w:val="9"/>
    <w:semiHidden/>
    <w:rsid w:val="00C27966"/>
    <w:rPr>
      <w:rFonts w:asciiTheme="majorHAnsi" w:eastAsiaTheme="majorEastAsia" w:hAnsiTheme="majorHAnsi" w:cstheme="majorBidi"/>
      <w:b/>
      <w:bCs/>
      <w:i/>
      <w:iCs/>
      <w:color w:val="9BBB59" w:themeColor="accent3"/>
      <w:sz w:val="20"/>
      <w:szCs w:val="20"/>
    </w:rPr>
  </w:style>
  <w:style w:type="character" w:customStyle="1" w:styleId="Naslov9Znak">
    <w:name w:val="Naslov 9 Znak"/>
    <w:basedOn w:val="Privzetapisavaodstavka"/>
    <w:link w:val="Naslov9"/>
    <w:uiPriority w:val="9"/>
    <w:semiHidden/>
    <w:rsid w:val="00C27966"/>
    <w:rPr>
      <w:rFonts w:asciiTheme="majorHAnsi" w:eastAsiaTheme="majorEastAsia" w:hAnsiTheme="majorHAnsi" w:cstheme="majorBidi"/>
      <w:i/>
      <w:iCs/>
      <w:color w:val="9BBB59" w:themeColor="accent3"/>
      <w:sz w:val="20"/>
      <w:szCs w:val="20"/>
    </w:rPr>
  </w:style>
  <w:style w:type="paragraph" w:styleId="Napis">
    <w:name w:val="caption"/>
    <w:basedOn w:val="Navaden"/>
    <w:next w:val="Navaden"/>
    <w:uiPriority w:val="35"/>
    <w:semiHidden/>
    <w:unhideWhenUsed/>
    <w:qFormat/>
    <w:rsid w:val="00C27966"/>
    <w:pPr>
      <w:ind w:firstLine="360"/>
    </w:pPr>
    <w:rPr>
      <w:rFonts w:ascii="Calibri" w:eastAsiaTheme="minorHAnsi" w:hAnsi="Calibri" w:cstheme="minorBidi"/>
      <w:b/>
      <w:bCs/>
      <w:sz w:val="18"/>
      <w:szCs w:val="18"/>
    </w:rPr>
  </w:style>
  <w:style w:type="paragraph" w:styleId="Naslov">
    <w:name w:val="Title"/>
    <w:basedOn w:val="Navaden"/>
    <w:next w:val="Navaden"/>
    <w:link w:val="NaslovZnak"/>
    <w:uiPriority w:val="10"/>
    <w:qFormat/>
    <w:rsid w:val="00C27966"/>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NaslovZnak">
    <w:name w:val="Naslov Znak"/>
    <w:basedOn w:val="Privzetapisavaodstavka"/>
    <w:link w:val="Naslov"/>
    <w:uiPriority w:val="10"/>
    <w:rsid w:val="00C27966"/>
    <w:rPr>
      <w:rFonts w:asciiTheme="majorHAnsi" w:eastAsiaTheme="majorEastAsia" w:hAnsiTheme="majorHAnsi" w:cstheme="majorBidi"/>
      <w:i/>
      <w:iCs/>
      <w:color w:val="243F60" w:themeColor="accent1" w:themeShade="7F"/>
      <w:sz w:val="60"/>
      <w:szCs w:val="60"/>
    </w:rPr>
  </w:style>
  <w:style w:type="paragraph" w:styleId="Podnaslov">
    <w:name w:val="Subtitle"/>
    <w:basedOn w:val="Navaden"/>
    <w:next w:val="Navaden"/>
    <w:link w:val="PodnaslovZnak"/>
    <w:uiPriority w:val="11"/>
    <w:qFormat/>
    <w:rsid w:val="00C27966"/>
    <w:pPr>
      <w:spacing w:before="200" w:after="900"/>
      <w:jc w:val="right"/>
    </w:pPr>
    <w:rPr>
      <w:rFonts w:ascii="Calibri" w:eastAsiaTheme="minorHAnsi" w:hAnsi="Calibri" w:cstheme="minorBidi"/>
      <w:i/>
      <w:iCs/>
      <w:sz w:val="24"/>
      <w:szCs w:val="24"/>
    </w:rPr>
  </w:style>
  <w:style w:type="character" w:customStyle="1" w:styleId="PodnaslovZnak">
    <w:name w:val="Podnaslov Znak"/>
    <w:basedOn w:val="Privzetapisavaodstavka"/>
    <w:link w:val="Podnaslov"/>
    <w:uiPriority w:val="11"/>
    <w:rsid w:val="00C27966"/>
    <w:rPr>
      <w:i/>
      <w:iCs/>
      <w:sz w:val="24"/>
      <w:szCs w:val="24"/>
    </w:rPr>
  </w:style>
  <w:style w:type="character" w:styleId="Krepko">
    <w:name w:val="Strong"/>
    <w:basedOn w:val="Privzetapisavaodstavka"/>
    <w:uiPriority w:val="22"/>
    <w:qFormat/>
    <w:rsid w:val="00C27966"/>
    <w:rPr>
      <w:b/>
      <w:bCs/>
      <w:spacing w:val="0"/>
    </w:rPr>
  </w:style>
  <w:style w:type="character" w:styleId="Poudarek">
    <w:name w:val="Emphasis"/>
    <w:uiPriority w:val="20"/>
    <w:qFormat/>
    <w:rsid w:val="00C27966"/>
    <w:rPr>
      <w:b/>
      <w:bCs/>
      <w:i/>
      <w:iCs/>
      <w:color w:val="5A5A5A" w:themeColor="text1" w:themeTint="A5"/>
    </w:rPr>
  </w:style>
  <w:style w:type="paragraph" w:styleId="Brezrazmikov">
    <w:name w:val="No Spacing"/>
    <w:basedOn w:val="Navaden"/>
    <w:link w:val="BrezrazmikovZnak"/>
    <w:uiPriority w:val="1"/>
    <w:qFormat/>
    <w:rsid w:val="00C27966"/>
    <w:rPr>
      <w:rFonts w:ascii="Calibri" w:eastAsiaTheme="minorHAnsi" w:hAnsi="Calibri" w:cstheme="minorBidi"/>
      <w:szCs w:val="22"/>
    </w:rPr>
  </w:style>
  <w:style w:type="character" w:customStyle="1" w:styleId="BrezrazmikovZnak">
    <w:name w:val="Brez razmikov Znak"/>
    <w:basedOn w:val="Privzetapisavaodstavka"/>
    <w:link w:val="Brezrazmikov"/>
    <w:uiPriority w:val="1"/>
    <w:rsid w:val="00C27966"/>
  </w:style>
  <w:style w:type="paragraph" w:styleId="Odstavekseznama">
    <w:name w:val="List Paragraph"/>
    <w:basedOn w:val="Navaden"/>
    <w:uiPriority w:val="34"/>
    <w:qFormat/>
    <w:rsid w:val="00C27966"/>
    <w:pPr>
      <w:ind w:left="720" w:firstLine="360"/>
      <w:contextualSpacing/>
    </w:pPr>
    <w:rPr>
      <w:rFonts w:ascii="Calibri" w:eastAsiaTheme="minorHAnsi" w:hAnsi="Calibri" w:cstheme="minorBidi"/>
      <w:szCs w:val="22"/>
    </w:rPr>
  </w:style>
  <w:style w:type="paragraph" w:styleId="Citat">
    <w:name w:val="Quote"/>
    <w:basedOn w:val="Navaden"/>
    <w:next w:val="Navaden"/>
    <w:link w:val="CitatZnak"/>
    <w:uiPriority w:val="29"/>
    <w:qFormat/>
    <w:rsid w:val="00C27966"/>
    <w:pPr>
      <w:ind w:firstLine="360"/>
    </w:pPr>
    <w:rPr>
      <w:rFonts w:asciiTheme="majorHAnsi" w:eastAsiaTheme="majorEastAsia" w:hAnsiTheme="majorHAnsi" w:cstheme="majorBidi"/>
      <w:i/>
      <w:iCs/>
      <w:color w:val="5A5A5A" w:themeColor="text1" w:themeTint="A5"/>
      <w:szCs w:val="22"/>
    </w:rPr>
  </w:style>
  <w:style w:type="character" w:customStyle="1" w:styleId="CitatZnak">
    <w:name w:val="Citat Znak"/>
    <w:basedOn w:val="Privzetapisavaodstavka"/>
    <w:link w:val="Citat"/>
    <w:uiPriority w:val="29"/>
    <w:rsid w:val="00C27966"/>
    <w:rPr>
      <w:rFonts w:asciiTheme="majorHAnsi" w:eastAsiaTheme="majorEastAsia" w:hAnsiTheme="majorHAnsi" w:cstheme="majorBidi"/>
      <w:i/>
      <w:iCs/>
      <w:color w:val="5A5A5A" w:themeColor="text1" w:themeTint="A5"/>
    </w:rPr>
  </w:style>
  <w:style w:type="paragraph" w:styleId="Intenzivencitat">
    <w:name w:val="Intense Quote"/>
    <w:basedOn w:val="Navaden"/>
    <w:next w:val="Navaden"/>
    <w:link w:val="IntenzivencitatZnak"/>
    <w:uiPriority w:val="30"/>
    <w:qFormat/>
    <w:rsid w:val="00C2796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rPr>
  </w:style>
  <w:style w:type="character" w:customStyle="1" w:styleId="IntenzivencitatZnak">
    <w:name w:val="Intenziven citat Znak"/>
    <w:basedOn w:val="Privzetapisavaodstavka"/>
    <w:link w:val="Intenzivencitat"/>
    <w:uiPriority w:val="30"/>
    <w:rsid w:val="00C27966"/>
    <w:rPr>
      <w:rFonts w:asciiTheme="majorHAnsi" w:eastAsiaTheme="majorEastAsia" w:hAnsiTheme="majorHAnsi" w:cstheme="majorBidi"/>
      <w:i/>
      <w:iCs/>
      <w:color w:val="FFFFFF" w:themeColor="background1"/>
      <w:sz w:val="24"/>
      <w:szCs w:val="24"/>
      <w:shd w:val="clear" w:color="auto" w:fill="4F81BD" w:themeFill="accent1"/>
    </w:rPr>
  </w:style>
  <w:style w:type="character" w:styleId="Neenpoudarek">
    <w:name w:val="Subtle Emphasis"/>
    <w:uiPriority w:val="19"/>
    <w:qFormat/>
    <w:rsid w:val="00C27966"/>
    <w:rPr>
      <w:i/>
      <w:iCs/>
      <w:color w:val="5A5A5A" w:themeColor="text1" w:themeTint="A5"/>
    </w:rPr>
  </w:style>
  <w:style w:type="character" w:styleId="Intenzivenpoudarek">
    <w:name w:val="Intense Emphasis"/>
    <w:uiPriority w:val="21"/>
    <w:qFormat/>
    <w:rsid w:val="00C27966"/>
    <w:rPr>
      <w:b/>
      <w:bCs/>
      <w:i/>
      <w:iCs/>
      <w:color w:val="4F81BD" w:themeColor="accent1"/>
      <w:sz w:val="22"/>
      <w:szCs w:val="22"/>
    </w:rPr>
  </w:style>
  <w:style w:type="character" w:styleId="Neensklic">
    <w:name w:val="Subtle Reference"/>
    <w:uiPriority w:val="31"/>
    <w:qFormat/>
    <w:rsid w:val="00C27966"/>
    <w:rPr>
      <w:color w:val="auto"/>
      <w:u w:val="single" w:color="9BBB59" w:themeColor="accent3"/>
    </w:rPr>
  </w:style>
  <w:style w:type="character" w:styleId="Intenzivensklic">
    <w:name w:val="Intense Reference"/>
    <w:basedOn w:val="Privzetapisavaodstavka"/>
    <w:uiPriority w:val="32"/>
    <w:qFormat/>
    <w:rsid w:val="00C27966"/>
    <w:rPr>
      <w:b/>
      <w:bCs/>
      <w:color w:val="76923C" w:themeColor="accent3" w:themeShade="BF"/>
      <w:u w:val="single" w:color="9BBB59" w:themeColor="accent3"/>
    </w:rPr>
  </w:style>
  <w:style w:type="character" w:styleId="Naslovknjige">
    <w:name w:val="Book Title"/>
    <w:basedOn w:val="Privzetapisavaodstavka"/>
    <w:uiPriority w:val="33"/>
    <w:qFormat/>
    <w:rsid w:val="00C27966"/>
    <w:rPr>
      <w:rFonts w:asciiTheme="majorHAnsi" w:eastAsiaTheme="majorEastAsia" w:hAnsiTheme="majorHAnsi" w:cstheme="majorBidi"/>
      <w:b/>
      <w:bCs/>
      <w:i/>
      <w:iCs/>
      <w:color w:val="auto"/>
    </w:rPr>
  </w:style>
  <w:style w:type="paragraph" w:styleId="NaslovTOC">
    <w:name w:val="TOC Heading"/>
    <w:basedOn w:val="Naslov1"/>
    <w:next w:val="Navaden"/>
    <w:uiPriority w:val="39"/>
    <w:semiHidden/>
    <w:unhideWhenUsed/>
    <w:qFormat/>
    <w:rsid w:val="00C27966"/>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7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 klasično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2114</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Javna agencija za raziskovalno dejavnost RS</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Hren Katarina</dc:creator>
  <cp:lastModifiedBy>Grošelj Nevenka</cp:lastModifiedBy>
  <cp:revision>2</cp:revision>
  <dcterms:created xsi:type="dcterms:W3CDTF">2020-11-30T12:12:00Z</dcterms:created>
  <dcterms:modified xsi:type="dcterms:W3CDTF">2020-11-30T12:12:00Z</dcterms:modified>
</cp:coreProperties>
</file>