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9D" w:rsidRPr="00CD2B9B" w:rsidRDefault="0080079D" w:rsidP="002A03A6">
      <w:pPr>
        <w:framePr w:w="91" w:h="255" w:hRule="exact" w:hSpace="142" w:wrap="around" w:vAnchor="page" w:hAnchor="page" w:x="398" w:y="5388" w:anchorLock="1"/>
        <w:jc w:val="both"/>
        <w:rPr>
          <w:rFonts w:asciiTheme="minorHAnsi" w:hAnsiTheme="minorHAnsi" w:cstheme="minorHAnsi"/>
          <w:color w:val="FF0000"/>
          <w:szCs w:val="22"/>
        </w:rPr>
      </w:pPr>
    </w:p>
    <w:p w:rsidR="00BC74C3" w:rsidRPr="00552609" w:rsidRDefault="00BC74C3" w:rsidP="002A03A6">
      <w:pPr>
        <w:jc w:val="center"/>
        <w:rPr>
          <w:rFonts w:asciiTheme="minorHAnsi" w:hAnsiTheme="minorHAnsi" w:cstheme="minorHAnsi"/>
          <w:b/>
          <w:sz w:val="24"/>
          <w:szCs w:val="22"/>
          <w:lang w:eastAsia="sl-SI"/>
        </w:rPr>
      </w:pPr>
      <w:r w:rsidRPr="00552609">
        <w:rPr>
          <w:rFonts w:asciiTheme="minorHAnsi" w:hAnsiTheme="minorHAnsi" w:cstheme="minorHAnsi"/>
          <w:b/>
          <w:sz w:val="24"/>
          <w:szCs w:val="22"/>
          <w:lang w:eastAsia="sl-SI"/>
        </w:rPr>
        <w:t>ZAHTEVA ZA DOSTOP DO INFORMACIJ JAVNEGA ZNAČAJA</w:t>
      </w:r>
    </w:p>
    <w:p w:rsidR="00BB42E4" w:rsidRPr="00552609" w:rsidRDefault="00BB42E4" w:rsidP="002A03A6">
      <w:pPr>
        <w:jc w:val="both"/>
        <w:rPr>
          <w:rFonts w:asciiTheme="minorHAnsi" w:hAnsiTheme="minorHAnsi" w:cstheme="minorHAnsi"/>
          <w:szCs w:val="22"/>
        </w:rPr>
      </w:pPr>
    </w:p>
    <w:p w:rsidR="00BC74C3" w:rsidRPr="00552609" w:rsidRDefault="00BC74C3" w:rsidP="002A03A6">
      <w:pPr>
        <w:jc w:val="both"/>
        <w:rPr>
          <w:rFonts w:asciiTheme="minorHAnsi" w:hAnsiTheme="minorHAnsi" w:cstheme="minorHAnsi"/>
          <w:szCs w:val="22"/>
        </w:rPr>
      </w:pPr>
    </w:p>
    <w:p w:rsidR="002A03A6" w:rsidRDefault="002A03A6" w:rsidP="00821961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b/>
          <w:szCs w:val="22"/>
        </w:rPr>
      </w:pPr>
      <w:r w:rsidRPr="00552609">
        <w:rPr>
          <w:rFonts w:asciiTheme="minorHAnsi" w:hAnsiTheme="minorHAnsi" w:cstheme="minorHAnsi"/>
          <w:b/>
          <w:szCs w:val="22"/>
        </w:rPr>
        <w:t>Naziv in naslov organa</w:t>
      </w:r>
    </w:p>
    <w:p w:rsidR="00821961" w:rsidRPr="00821961" w:rsidRDefault="00821961" w:rsidP="00821961">
      <w:pPr>
        <w:pStyle w:val="Odstavekseznama"/>
        <w:ind w:left="360"/>
        <w:jc w:val="both"/>
        <w:rPr>
          <w:rFonts w:asciiTheme="minorHAnsi" w:hAnsiTheme="minorHAnsi" w:cstheme="minorHAnsi"/>
          <w:b/>
          <w:szCs w:val="22"/>
        </w:rPr>
      </w:pPr>
    </w:p>
    <w:p w:rsidR="004077D4" w:rsidRPr="00552609" w:rsidRDefault="004077D4" w:rsidP="002A03A6">
      <w:pPr>
        <w:pStyle w:val="Odstavekseznama"/>
        <w:ind w:left="360"/>
        <w:jc w:val="both"/>
        <w:rPr>
          <w:rFonts w:asciiTheme="minorHAnsi" w:hAnsiTheme="minorHAnsi" w:cstheme="minorHAnsi"/>
          <w:szCs w:val="22"/>
        </w:rPr>
      </w:pPr>
      <w:r w:rsidRPr="00552609">
        <w:rPr>
          <w:rFonts w:asciiTheme="minorHAnsi" w:hAnsiTheme="minorHAnsi" w:cstheme="minorHAnsi"/>
          <w:szCs w:val="22"/>
        </w:rPr>
        <w:t>Javna agencija za znanstvenoraziskovalno in inovacijsko dejavnost Republike Slovenije</w:t>
      </w:r>
    </w:p>
    <w:p w:rsidR="002A03A6" w:rsidRPr="00552609" w:rsidRDefault="002A03A6" w:rsidP="002A03A6">
      <w:pPr>
        <w:pStyle w:val="Odstavekseznama"/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  <w:r w:rsidRPr="00552609">
        <w:rPr>
          <w:rFonts w:asciiTheme="minorHAnsi" w:hAnsiTheme="minorHAnsi" w:cstheme="minorHAnsi"/>
          <w:szCs w:val="22"/>
          <w:lang w:eastAsia="sl-SI"/>
        </w:rPr>
        <w:t>Bleiweisova cesta 30</w:t>
      </w:r>
    </w:p>
    <w:p w:rsidR="002A03A6" w:rsidRPr="00552609" w:rsidRDefault="002A03A6" w:rsidP="002A03A6">
      <w:pPr>
        <w:pStyle w:val="Odstavekseznama"/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  <w:r w:rsidRPr="00552609">
        <w:rPr>
          <w:rFonts w:asciiTheme="minorHAnsi" w:hAnsiTheme="minorHAnsi" w:cstheme="minorHAnsi"/>
          <w:szCs w:val="22"/>
          <w:lang w:eastAsia="sl-SI"/>
        </w:rPr>
        <w:t>1000 Ljubljana</w:t>
      </w:r>
    </w:p>
    <w:p w:rsidR="002A03A6" w:rsidRPr="00552609" w:rsidRDefault="0012734A" w:rsidP="008734A1">
      <w:pPr>
        <w:pStyle w:val="Odstavekseznama"/>
        <w:ind w:left="360"/>
        <w:jc w:val="both"/>
        <w:rPr>
          <w:rFonts w:asciiTheme="minorHAnsi" w:hAnsiTheme="minorHAnsi" w:cstheme="minorHAnsi"/>
          <w:szCs w:val="22"/>
        </w:rPr>
      </w:pPr>
      <w:r w:rsidRPr="00552609">
        <w:rPr>
          <w:rFonts w:asciiTheme="minorHAnsi" w:hAnsiTheme="minorHAnsi" w:cstheme="minorHAnsi"/>
          <w:szCs w:val="22"/>
        </w:rPr>
        <w:t xml:space="preserve">(v nadaljnjem besedilu: </w:t>
      </w:r>
      <w:r w:rsidR="004077D4" w:rsidRPr="00552609">
        <w:rPr>
          <w:rFonts w:asciiTheme="minorHAnsi" w:hAnsiTheme="minorHAnsi" w:cstheme="minorHAnsi"/>
          <w:szCs w:val="22"/>
        </w:rPr>
        <w:t>ARIS</w:t>
      </w:r>
      <w:r w:rsidRPr="00552609">
        <w:rPr>
          <w:rFonts w:asciiTheme="minorHAnsi" w:hAnsiTheme="minorHAnsi" w:cstheme="minorHAnsi"/>
          <w:szCs w:val="22"/>
        </w:rPr>
        <w:t>)</w:t>
      </w:r>
    </w:p>
    <w:p w:rsidR="00C94D6A" w:rsidRPr="00552609" w:rsidRDefault="00C94D6A" w:rsidP="002A03A6">
      <w:pPr>
        <w:jc w:val="both"/>
        <w:rPr>
          <w:rFonts w:asciiTheme="minorHAnsi" w:hAnsiTheme="minorHAnsi" w:cstheme="minorHAnsi"/>
          <w:szCs w:val="22"/>
        </w:rPr>
      </w:pPr>
    </w:p>
    <w:p w:rsidR="002A03A6" w:rsidRPr="00552609" w:rsidRDefault="002A03A6" w:rsidP="002A03A6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b/>
          <w:szCs w:val="22"/>
        </w:rPr>
      </w:pPr>
      <w:r w:rsidRPr="00552609">
        <w:rPr>
          <w:rFonts w:asciiTheme="minorHAnsi" w:hAnsiTheme="minorHAnsi" w:cstheme="minorHAnsi"/>
          <w:b/>
          <w:szCs w:val="22"/>
        </w:rPr>
        <w:t>Podatki o prosilcu</w:t>
      </w:r>
    </w:p>
    <w:p w:rsidR="002A03A6" w:rsidRPr="00552609" w:rsidRDefault="002A03A6" w:rsidP="002A03A6">
      <w:pPr>
        <w:jc w:val="both"/>
        <w:rPr>
          <w:rFonts w:asciiTheme="minorHAnsi" w:hAnsiTheme="minorHAnsi" w:cstheme="minorHAnsi"/>
          <w:szCs w:val="22"/>
        </w:rPr>
      </w:pPr>
    </w:p>
    <w:p w:rsidR="002A03A6" w:rsidRPr="00552609" w:rsidRDefault="002A03A6" w:rsidP="002A03A6">
      <w:pPr>
        <w:pStyle w:val="Odstavekseznama"/>
        <w:ind w:left="360"/>
        <w:jc w:val="both"/>
        <w:rPr>
          <w:rFonts w:asciiTheme="minorHAnsi" w:hAnsiTheme="minorHAnsi" w:cstheme="minorHAnsi"/>
          <w:szCs w:val="22"/>
        </w:rPr>
      </w:pPr>
      <w:r w:rsidRPr="00552609">
        <w:rPr>
          <w:rFonts w:asciiTheme="minorHAnsi" w:hAnsiTheme="minorHAnsi" w:cstheme="minorHAnsi"/>
          <w:szCs w:val="22"/>
          <w:lang w:eastAsia="sl-SI"/>
        </w:rPr>
        <w:t>………………………………………………………………………………………………………………………………………………………</w:t>
      </w:r>
    </w:p>
    <w:p w:rsidR="002A03A6" w:rsidRPr="00552609" w:rsidRDefault="002A03A6" w:rsidP="002A03A6">
      <w:pPr>
        <w:pStyle w:val="Odstavekseznama"/>
        <w:ind w:left="360"/>
        <w:jc w:val="both"/>
        <w:rPr>
          <w:rFonts w:asciiTheme="minorHAnsi" w:hAnsiTheme="minorHAnsi" w:cstheme="minorHAnsi"/>
          <w:szCs w:val="22"/>
        </w:rPr>
      </w:pPr>
      <w:r w:rsidRPr="00552609">
        <w:rPr>
          <w:rFonts w:asciiTheme="minorHAnsi" w:hAnsiTheme="minorHAnsi" w:cstheme="minorHAnsi"/>
          <w:szCs w:val="22"/>
        </w:rPr>
        <w:t>osebno ime, firma ali ime pravne osebe</w:t>
      </w:r>
    </w:p>
    <w:p w:rsidR="002A03A6" w:rsidRPr="00552609" w:rsidRDefault="002A03A6" w:rsidP="002A03A6">
      <w:pPr>
        <w:pStyle w:val="Odstavekseznama"/>
        <w:ind w:left="360"/>
        <w:jc w:val="both"/>
        <w:rPr>
          <w:rFonts w:asciiTheme="minorHAnsi" w:hAnsiTheme="minorHAnsi" w:cstheme="minorHAnsi"/>
          <w:szCs w:val="22"/>
        </w:rPr>
      </w:pPr>
    </w:p>
    <w:p w:rsidR="002A03A6" w:rsidRPr="00552609" w:rsidRDefault="002A03A6" w:rsidP="002A03A6">
      <w:pPr>
        <w:pStyle w:val="Odstavekseznama"/>
        <w:ind w:left="360"/>
        <w:jc w:val="both"/>
        <w:rPr>
          <w:rFonts w:asciiTheme="minorHAnsi" w:hAnsiTheme="minorHAnsi" w:cstheme="minorHAnsi"/>
          <w:szCs w:val="22"/>
        </w:rPr>
      </w:pPr>
      <w:r w:rsidRPr="00552609">
        <w:rPr>
          <w:rFonts w:asciiTheme="minorHAnsi" w:hAnsiTheme="minorHAnsi" w:cstheme="minorHAnsi"/>
          <w:szCs w:val="22"/>
          <w:lang w:eastAsia="sl-SI"/>
        </w:rPr>
        <w:t>………………………………………………………………………………………………………………………………………………………</w:t>
      </w:r>
      <w:r w:rsidRPr="00552609">
        <w:rPr>
          <w:rFonts w:asciiTheme="minorHAnsi" w:hAnsiTheme="minorHAnsi" w:cstheme="minorHAnsi"/>
          <w:szCs w:val="22"/>
        </w:rPr>
        <w:t>navedba o morebitnem zastopniku ali pooblaščencu (osebno ime, firma ali ime pravne osebe)</w:t>
      </w:r>
    </w:p>
    <w:p w:rsidR="002A03A6" w:rsidRPr="00552609" w:rsidRDefault="002A03A6" w:rsidP="002A03A6">
      <w:pPr>
        <w:pStyle w:val="Odstavekseznama"/>
        <w:ind w:left="360"/>
        <w:jc w:val="both"/>
        <w:rPr>
          <w:rFonts w:asciiTheme="minorHAnsi" w:hAnsiTheme="minorHAnsi" w:cstheme="minorHAnsi"/>
          <w:szCs w:val="22"/>
        </w:rPr>
      </w:pPr>
    </w:p>
    <w:p w:rsidR="002A03A6" w:rsidRPr="00552609" w:rsidRDefault="002A03A6" w:rsidP="002A03A6">
      <w:pPr>
        <w:pStyle w:val="Odstavekseznama"/>
        <w:ind w:left="360"/>
        <w:jc w:val="both"/>
        <w:rPr>
          <w:rFonts w:asciiTheme="minorHAnsi" w:hAnsiTheme="minorHAnsi" w:cstheme="minorHAnsi"/>
          <w:szCs w:val="22"/>
        </w:rPr>
      </w:pPr>
      <w:r w:rsidRPr="00552609">
        <w:rPr>
          <w:rFonts w:asciiTheme="minorHAnsi" w:hAnsiTheme="minorHAnsi" w:cstheme="minorHAnsi"/>
          <w:szCs w:val="22"/>
          <w:lang w:eastAsia="sl-SI"/>
        </w:rPr>
        <w:t>………………………………………………………………………………………………………………………………………………………</w:t>
      </w:r>
      <w:r w:rsidRPr="00552609">
        <w:rPr>
          <w:rFonts w:asciiTheme="minorHAnsi" w:hAnsiTheme="minorHAnsi" w:cstheme="minorHAnsi"/>
          <w:szCs w:val="22"/>
        </w:rPr>
        <w:t xml:space="preserve"> naslov ali sedež prosilca oziroma njegovega zastopnika ali pooblaščenca</w:t>
      </w:r>
    </w:p>
    <w:p w:rsidR="002A03A6" w:rsidRPr="008734A1" w:rsidRDefault="002A03A6" w:rsidP="008734A1">
      <w:pPr>
        <w:jc w:val="both"/>
        <w:rPr>
          <w:rFonts w:asciiTheme="minorHAnsi" w:hAnsiTheme="minorHAnsi" w:cstheme="minorHAnsi"/>
          <w:szCs w:val="22"/>
        </w:rPr>
      </w:pPr>
    </w:p>
    <w:p w:rsidR="00C94D6A" w:rsidRPr="00821961" w:rsidRDefault="00C94D6A" w:rsidP="002A03A6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szCs w:val="22"/>
        </w:rPr>
      </w:pPr>
      <w:r w:rsidRPr="00D346FC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0A5384" wp14:editId="2332B131">
                <wp:simplePos x="0" y="0"/>
                <wp:positionH relativeFrom="margin">
                  <wp:posOffset>236855</wp:posOffset>
                </wp:positionH>
                <wp:positionV relativeFrom="paragraph">
                  <wp:posOffset>591820</wp:posOffset>
                </wp:positionV>
                <wp:extent cx="5528945" cy="1109980"/>
                <wp:effectExtent l="0" t="0" r="14605" b="139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3A6" w:rsidRDefault="002A03A6" w:rsidP="002A03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A538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8.65pt;margin-top:46.6pt;width:435.35pt;height:8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">
                <v:textbox>
                  <w:txbxContent>
                    <w:p w:rsidR="002A03A6" w:rsidRDefault="002A03A6" w:rsidP="002A03A6"/>
                  </w:txbxContent>
                </v:textbox>
                <w10:wrap type="square" anchorx="margin"/>
              </v:shape>
            </w:pict>
          </mc:Fallback>
        </mc:AlternateContent>
      </w:r>
      <w:r w:rsidR="002A03A6" w:rsidRPr="00D346FC">
        <w:rPr>
          <w:rFonts w:asciiTheme="minorHAnsi" w:hAnsiTheme="minorHAnsi" w:cstheme="minorHAnsi"/>
          <w:szCs w:val="22"/>
          <w:lang w:eastAsia="sl-SI"/>
        </w:rPr>
        <w:t xml:space="preserve">Na podlagi Zakona o dostopu do informacij javnega značaja (Uradni list RS, št. 51/06 – uradno prečiščeno besedilo, 117/06 – ZDavP-2, 23/14, 50/14, 19/15 – </w:t>
      </w:r>
      <w:proofErr w:type="spellStart"/>
      <w:r w:rsidR="002A03A6" w:rsidRPr="00D346FC">
        <w:rPr>
          <w:rFonts w:asciiTheme="minorHAnsi" w:hAnsiTheme="minorHAnsi" w:cstheme="minorHAnsi"/>
          <w:szCs w:val="22"/>
          <w:lang w:eastAsia="sl-SI"/>
        </w:rPr>
        <w:t>odl</w:t>
      </w:r>
      <w:proofErr w:type="spellEnd"/>
      <w:r w:rsidR="002A03A6" w:rsidRPr="00D346FC">
        <w:rPr>
          <w:rFonts w:asciiTheme="minorHAnsi" w:hAnsiTheme="minorHAnsi" w:cstheme="minorHAnsi"/>
          <w:szCs w:val="22"/>
          <w:lang w:eastAsia="sl-SI"/>
        </w:rPr>
        <w:t>. US, 102/15, 7/18 in 141/22)</w:t>
      </w:r>
      <w:r w:rsidRPr="00D346FC">
        <w:rPr>
          <w:rFonts w:asciiTheme="minorHAnsi" w:hAnsiTheme="minorHAnsi" w:cstheme="minorHAnsi"/>
          <w:szCs w:val="22"/>
          <w:lang w:eastAsia="sl-SI"/>
        </w:rPr>
        <w:t xml:space="preserve"> </w:t>
      </w:r>
      <w:r w:rsidR="002A03A6" w:rsidRPr="00D346FC">
        <w:rPr>
          <w:rFonts w:asciiTheme="minorHAnsi" w:hAnsiTheme="minorHAnsi" w:cstheme="minorHAnsi"/>
          <w:szCs w:val="22"/>
          <w:lang w:eastAsia="sl-SI"/>
        </w:rPr>
        <w:t xml:space="preserve">naslovni organ zaprošam za </w:t>
      </w:r>
      <w:r w:rsidR="002A03A6" w:rsidRPr="00D346FC">
        <w:rPr>
          <w:rFonts w:asciiTheme="minorHAnsi" w:hAnsiTheme="minorHAnsi" w:cstheme="minorHAnsi"/>
          <w:b/>
          <w:szCs w:val="22"/>
          <w:lang w:eastAsia="sl-SI"/>
        </w:rPr>
        <w:t>dostop</w:t>
      </w:r>
      <w:r w:rsidR="002A03A6" w:rsidRPr="00D346FC">
        <w:rPr>
          <w:rFonts w:asciiTheme="minorHAnsi" w:hAnsiTheme="minorHAnsi" w:cstheme="minorHAnsi"/>
          <w:szCs w:val="22"/>
          <w:lang w:eastAsia="sl-SI"/>
        </w:rPr>
        <w:t xml:space="preserve"> do naslednje </w:t>
      </w:r>
      <w:r w:rsidR="002A03A6" w:rsidRPr="00D346FC">
        <w:rPr>
          <w:rFonts w:asciiTheme="minorHAnsi" w:hAnsiTheme="minorHAnsi" w:cstheme="minorHAnsi"/>
          <w:b/>
          <w:szCs w:val="22"/>
          <w:lang w:eastAsia="sl-SI"/>
        </w:rPr>
        <w:t>informacije javnega značaja</w:t>
      </w:r>
      <w:r w:rsidR="002A03A6" w:rsidRPr="00D346FC">
        <w:rPr>
          <w:rStyle w:val="Sprotnaopomba-sklic"/>
          <w:rFonts w:asciiTheme="minorHAnsi" w:hAnsiTheme="minorHAnsi" w:cstheme="minorHAnsi"/>
          <w:b/>
          <w:szCs w:val="22"/>
          <w:lang w:eastAsia="sl-SI"/>
        </w:rPr>
        <w:footnoteReference w:id="1"/>
      </w:r>
      <w:r w:rsidR="002A03A6" w:rsidRPr="00D346FC">
        <w:rPr>
          <w:rFonts w:asciiTheme="minorHAnsi" w:hAnsiTheme="minorHAnsi" w:cstheme="minorHAnsi"/>
          <w:szCs w:val="22"/>
          <w:lang w:eastAsia="sl-SI"/>
        </w:rPr>
        <w:t>:</w:t>
      </w:r>
    </w:p>
    <w:p w:rsidR="002A03A6" w:rsidRPr="00CD2B9B" w:rsidRDefault="002A03A6" w:rsidP="002A03A6">
      <w:pPr>
        <w:jc w:val="both"/>
        <w:rPr>
          <w:rFonts w:asciiTheme="minorHAnsi" w:hAnsiTheme="minorHAnsi" w:cstheme="minorHAnsi"/>
          <w:color w:val="FF0000"/>
          <w:szCs w:val="22"/>
        </w:rPr>
      </w:pPr>
    </w:p>
    <w:p w:rsidR="00C94D6A" w:rsidRPr="00D346FC" w:rsidRDefault="00C94D6A" w:rsidP="00C94D6A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b/>
          <w:szCs w:val="22"/>
          <w:lang w:eastAsia="sl-SI"/>
        </w:rPr>
      </w:pPr>
      <w:r w:rsidRPr="00D346FC">
        <w:rPr>
          <w:rFonts w:asciiTheme="minorHAnsi" w:hAnsiTheme="minorHAnsi" w:cstheme="minorHAnsi"/>
          <w:b/>
          <w:szCs w:val="22"/>
          <w:lang w:eastAsia="sl-SI"/>
        </w:rPr>
        <w:t>Oblika seznanitve z informacijo javnega značaja</w:t>
      </w:r>
    </w:p>
    <w:p w:rsidR="00C94D6A" w:rsidRPr="00D346FC" w:rsidRDefault="00C94D6A" w:rsidP="00C94D6A">
      <w:pPr>
        <w:pStyle w:val="Odstavekseznama"/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</w:p>
    <w:p w:rsidR="002A03A6" w:rsidRPr="00D346FC" w:rsidRDefault="002A03A6" w:rsidP="00C94D6A">
      <w:pPr>
        <w:pStyle w:val="Odstavekseznama"/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  <w:r w:rsidRPr="00D346FC">
        <w:rPr>
          <w:rFonts w:asciiTheme="minorHAnsi" w:hAnsiTheme="minorHAnsi" w:cstheme="minorHAnsi"/>
          <w:szCs w:val="22"/>
          <w:lang w:eastAsia="sl-SI"/>
        </w:rPr>
        <w:t>Zahtevano informacijo želim prejeti v naslednji obliki (prosimo označite):</w:t>
      </w:r>
    </w:p>
    <w:p w:rsidR="002A03A6" w:rsidRPr="00D346FC" w:rsidRDefault="003400BA" w:rsidP="00C94D6A">
      <w:pPr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  <w:sdt>
        <w:sdtPr>
          <w:rPr>
            <w:rStyle w:val="Slog6"/>
            <w:rFonts w:asciiTheme="minorHAnsi" w:hAnsiTheme="minorHAnsi" w:cstheme="minorHAnsi"/>
            <w:sz w:val="22"/>
            <w:szCs w:val="22"/>
          </w:rPr>
          <w:id w:val="-1417626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821961">
            <w:rPr>
              <w:rStyle w:val="Slog6"/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A03A6" w:rsidRPr="00D346FC">
        <w:rPr>
          <w:rFonts w:asciiTheme="minorHAnsi" w:hAnsiTheme="minorHAnsi" w:cstheme="minorHAnsi"/>
          <w:szCs w:val="22"/>
          <w:lang w:eastAsia="sl-SI"/>
        </w:rPr>
        <w:t xml:space="preserve"> fotokopija ali izpis v formatu A4 </w:t>
      </w:r>
    </w:p>
    <w:p w:rsidR="002A03A6" w:rsidRPr="00D346FC" w:rsidRDefault="003400BA" w:rsidP="00C94D6A">
      <w:pPr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  <w:sdt>
        <w:sdtPr>
          <w:rPr>
            <w:rStyle w:val="Slog6"/>
            <w:rFonts w:asciiTheme="minorHAnsi" w:hAnsiTheme="minorHAnsi" w:cstheme="minorHAnsi"/>
            <w:sz w:val="22"/>
            <w:szCs w:val="22"/>
          </w:rPr>
          <w:id w:val="1894250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2A03A6" w:rsidRPr="00D346FC">
            <w:rPr>
              <w:rStyle w:val="Slog6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A03A6" w:rsidRPr="00D346FC">
        <w:rPr>
          <w:rFonts w:asciiTheme="minorHAnsi" w:hAnsiTheme="minorHAnsi" w:cstheme="minorHAnsi"/>
          <w:noProof/>
          <w:szCs w:val="22"/>
        </w:rPr>
        <w:t xml:space="preserve"> </w:t>
      </w:r>
      <w:r w:rsidR="002A03A6" w:rsidRPr="00D346FC">
        <w:rPr>
          <w:rFonts w:asciiTheme="minorHAnsi" w:hAnsiTheme="minorHAnsi" w:cstheme="minorHAnsi"/>
          <w:szCs w:val="22"/>
          <w:lang w:eastAsia="sl-SI"/>
        </w:rPr>
        <w:t xml:space="preserve">vpogled na sedežu </w:t>
      </w:r>
      <w:r w:rsidR="004077D4" w:rsidRPr="00D346FC">
        <w:rPr>
          <w:rFonts w:asciiTheme="minorHAnsi" w:hAnsiTheme="minorHAnsi" w:cstheme="minorHAnsi"/>
          <w:szCs w:val="22"/>
        </w:rPr>
        <w:t>ARIS</w:t>
      </w:r>
    </w:p>
    <w:p w:rsidR="002A03A6" w:rsidRPr="00D346FC" w:rsidRDefault="003400BA" w:rsidP="00C94D6A">
      <w:pPr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  <w:sdt>
        <w:sdtPr>
          <w:rPr>
            <w:rStyle w:val="Slog6"/>
            <w:rFonts w:asciiTheme="minorHAnsi" w:hAnsiTheme="minorHAnsi" w:cstheme="minorHAnsi"/>
            <w:sz w:val="22"/>
            <w:szCs w:val="22"/>
          </w:rPr>
          <w:id w:val="92667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2A03A6" w:rsidRPr="00D346FC">
            <w:rPr>
              <w:rStyle w:val="Slog6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A03A6" w:rsidRPr="00D346FC">
        <w:rPr>
          <w:rFonts w:asciiTheme="minorHAnsi" w:hAnsiTheme="minorHAnsi" w:cstheme="minorHAnsi"/>
          <w:noProof/>
          <w:szCs w:val="22"/>
        </w:rPr>
        <w:t xml:space="preserve"> </w:t>
      </w:r>
      <w:r w:rsidR="002A03A6" w:rsidRPr="00D346FC">
        <w:rPr>
          <w:rFonts w:asciiTheme="minorHAnsi" w:hAnsiTheme="minorHAnsi" w:cstheme="minorHAnsi"/>
          <w:szCs w:val="22"/>
          <w:lang w:eastAsia="sl-SI"/>
        </w:rPr>
        <w:t xml:space="preserve">prepis na sedežu </w:t>
      </w:r>
      <w:r w:rsidR="004077D4" w:rsidRPr="00D346FC">
        <w:rPr>
          <w:rFonts w:asciiTheme="minorHAnsi" w:hAnsiTheme="minorHAnsi" w:cstheme="minorHAnsi"/>
          <w:szCs w:val="22"/>
        </w:rPr>
        <w:t>ARIS</w:t>
      </w:r>
    </w:p>
    <w:p w:rsidR="00C94D6A" w:rsidRPr="00D346FC" w:rsidRDefault="003400BA" w:rsidP="00C94D6A">
      <w:pPr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  <w:sdt>
        <w:sdtPr>
          <w:rPr>
            <w:rStyle w:val="Slog6"/>
            <w:rFonts w:asciiTheme="minorHAnsi" w:hAnsiTheme="minorHAnsi" w:cstheme="minorHAnsi"/>
            <w:sz w:val="22"/>
            <w:szCs w:val="22"/>
          </w:rPr>
          <w:id w:val="3062852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2A03A6" w:rsidRPr="00D346FC">
            <w:rPr>
              <w:rStyle w:val="Slog6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A03A6" w:rsidRPr="00D346FC">
        <w:rPr>
          <w:rFonts w:asciiTheme="minorHAnsi" w:hAnsiTheme="minorHAnsi" w:cstheme="minorHAnsi"/>
          <w:noProof/>
          <w:szCs w:val="22"/>
        </w:rPr>
        <w:t xml:space="preserve"> </w:t>
      </w:r>
      <w:r w:rsidR="002A03A6" w:rsidRPr="00D346FC">
        <w:rPr>
          <w:rFonts w:asciiTheme="minorHAnsi" w:hAnsiTheme="minorHAnsi" w:cstheme="minorHAnsi"/>
          <w:szCs w:val="22"/>
          <w:lang w:eastAsia="sl-SI"/>
        </w:rPr>
        <w:t xml:space="preserve">elektronski zapis na zgoščenki </w:t>
      </w:r>
    </w:p>
    <w:p w:rsidR="002A03A6" w:rsidRPr="00D346FC" w:rsidRDefault="003400BA" w:rsidP="00C94D6A">
      <w:pPr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  <w:sdt>
        <w:sdtPr>
          <w:rPr>
            <w:rStyle w:val="Slog6"/>
            <w:rFonts w:asciiTheme="minorHAnsi" w:hAnsiTheme="minorHAnsi" w:cstheme="minorHAnsi"/>
            <w:sz w:val="22"/>
            <w:szCs w:val="22"/>
          </w:rPr>
          <w:id w:val="-13198040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2A03A6" w:rsidRPr="00D346FC">
            <w:rPr>
              <w:rStyle w:val="Slog6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A03A6" w:rsidRPr="00D346FC">
        <w:rPr>
          <w:rFonts w:asciiTheme="minorHAnsi" w:hAnsiTheme="minorHAnsi" w:cstheme="minorHAnsi"/>
          <w:noProof/>
          <w:szCs w:val="22"/>
        </w:rPr>
        <w:t xml:space="preserve"> </w:t>
      </w:r>
      <w:r w:rsidR="00C94D6A" w:rsidRPr="00D346FC">
        <w:rPr>
          <w:rFonts w:asciiTheme="minorHAnsi" w:hAnsiTheme="minorHAnsi" w:cstheme="minorHAnsi"/>
          <w:szCs w:val="22"/>
          <w:lang w:eastAsia="sl-SI"/>
        </w:rPr>
        <w:t xml:space="preserve">elektronski zapis </w:t>
      </w:r>
      <w:r w:rsidR="002A03A6" w:rsidRPr="00D346FC">
        <w:rPr>
          <w:rFonts w:asciiTheme="minorHAnsi" w:hAnsiTheme="minorHAnsi" w:cstheme="minorHAnsi"/>
          <w:szCs w:val="22"/>
          <w:lang w:eastAsia="sl-SI"/>
        </w:rPr>
        <w:t>po e-pošti na naslov</w:t>
      </w:r>
      <w:r w:rsidR="00C94D6A" w:rsidRPr="00D346FC">
        <w:rPr>
          <w:rFonts w:asciiTheme="minorHAnsi" w:hAnsiTheme="minorHAnsi" w:cstheme="minorHAnsi"/>
          <w:szCs w:val="22"/>
          <w:lang w:eastAsia="sl-SI"/>
        </w:rPr>
        <w:t>:</w:t>
      </w:r>
      <w:r w:rsidR="002A03A6" w:rsidRPr="00D346FC">
        <w:rPr>
          <w:rFonts w:asciiTheme="minorHAnsi" w:hAnsiTheme="minorHAnsi" w:cstheme="minorHAnsi"/>
          <w:szCs w:val="22"/>
          <w:lang w:eastAsia="sl-SI"/>
        </w:rPr>
        <w:t xml:space="preserve"> </w:t>
      </w:r>
      <w:r w:rsidR="00C94D6A" w:rsidRPr="00D346FC">
        <w:rPr>
          <w:rFonts w:asciiTheme="minorHAnsi" w:hAnsiTheme="minorHAnsi" w:cstheme="minorHAnsi"/>
          <w:szCs w:val="22"/>
          <w:lang w:eastAsia="sl-SI"/>
        </w:rPr>
        <w:t>………………………………………………………..…………………………</w:t>
      </w:r>
      <w:r w:rsidR="00821961">
        <w:rPr>
          <w:rFonts w:asciiTheme="minorHAnsi" w:hAnsiTheme="minorHAnsi" w:cstheme="minorHAnsi"/>
          <w:szCs w:val="22"/>
          <w:lang w:eastAsia="sl-SI"/>
        </w:rPr>
        <w:t>…</w:t>
      </w:r>
    </w:p>
    <w:p w:rsidR="00484BF3" w:rsidRDefault="003400BA" w:rsidP="00821961">
      <w:pPr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  <w:sdt>
        <w:sdtPr>
          <w:rPr>
            <w:rStyle w:val="Slog6"/>
            <w:rFonts w:asciiTheme="minorHAnsi" w:hAnsiTheme="minorHAnsi" w:cstheme="minorHAnsi"/>
            <w:sz w:val="22"/>
            <w:szCs w:val="22"/>
          </w:rPr>
          <w:id w:val="1991375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2A03A6" w:rsidRPr="00D346FC">
            <w:rPr>
              <w:rStyle w:val="Slog6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A03A6" w:rsidRPr="00D346FC">
        <w:rPr>
          <w:rFonts w:asciiTheme="minorHAnsi" w:hAnsiTheme="minorHAnsi" w:cstheme="minorHAnsi"/>
          <w:noProof/>
          <w:szCs w:val="22"/>
        </w:rPr>
        <w:t xml:space="preserve"> </w:t>
      </w:r>
      <w:r w:rsidR="002A03A6" w:rsidRPr="00D346FC">
        <w:rPr>
          <w:rFonts w:asciiTheme="minorHAnsi" w:hAnsiTheme="minorHAnsi" w:cstheme="minorHAnsi"/>
          <w:szCs w:val="22"/>
          <w:lang w:eastAsia="sl-SI"/>
        </w:rPr>
        <w:t>drugo</w:t>
      </w:r>
      <w:r w:rsidR="00821961">
        <w:rPr>
          <w:rFonts w:asciiTheme="minorHAnsi" w:hAnsiTheme="minorHAnsi" w:cstheme="minorHAnsi"/>
          <w:szCs w:val="22"/>
          <w:lang w:eastAsia="sl-SI"/>
        </w:rPr>
        <w:t>:………………………………………………………………………………………………………………………………………..</w:t>
      </w:r>
    </w:p>
    <w:p w:rsidR="008734A1" w:rsidRDefault="008734A1" w:rsidP="00821961">
      <w:pPr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</w:p>
    <w:p w:rsidR="00821961" w:rsidRPr="00D346FC" w:rsidRDefault="00821961" w:rsidP="00821961">
      <w:pPr>
        <w:ind w:left="360"/>
        <w:jc w:val="both"/>
        <w:rPr>
          <w:rFonts w:asciiTheme="minorHAnsi" w:hAnsiTheme="minorHAnsi" w:cstheme="minorHAnsi"/>
          <w:szCs w:val="22"/>
          <w:lang w:eastAsia="sl-SI"/>
        </w:rPr>
      </w:pPr>
    </w:p>
    <w:p w:rsidR="00C33105" w:rsidRDefault="00C33105" w:rsidP="00C33105">
      <w:pPr>
        <w:jc w:val="both"/>
        <w:rPr>
          <w:rFonts w:asciiTheme="minorHAnsi" w:hAnsiTheme="minorHAnsi" w:cstheme="minorHAnsi"/>
          <w:szCs w:val="22"/>
          <w:lang w:eastAsia="sl-SI"/>
        </w:rPr>
      </w:pPr>
      <w:r w:rsidRPr="00D346FC">
        <w:rPr>
          <w:rFonts w:asciiTheme="minorHAnsi" w:hAnsiTheme="minorHAnsi" w:cstheme="minorHAnsi"/>
          <w:szCs w:val="22"/>
          <w:lang w:eastAsia="sl-SI"/>
        </w:rPr>
        <w:t>Datum:                                                                   Žig:                                          Podpis:</w:t>
      </w:r>
    </w:p>
    <w:p w:rsidR="008734A1" w:rsidRPr="00D346FC" w:rsidRDefault="008734A1" w:rsidP="00C33105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C33105" w:rsidRDefault="00C33105" w:rsidP="00C33105">
      <w:pPr>
        <w:jc w:val="both"/>
        <w:rPr>
          <w:rFonts w:asciiTheme="minorHAnsi" w:hAnsiTheme="minorHAnsi" w:cstheme="minorHAnsi"/>
          <w:szCs w:val="22"/>
          <w:lang w:eastAsia="sl-SI"/>
        </w:rPr>
      </w:pPr>
      <w:r w:rsidRPr="00D346FC">
        <w:rPr>
          <w:rFonts w:asciiTheme="minorHAnsi" w:hAnsiTheme="minorHAnsi" w:cstheme="minorHAnsi"/>
          <w:szCs w:val="22"/>
          <w:lang w:eastAsia="sl-SI"/>
        </w:rPr>
        <w:t>…………………………………………….                                                                            …………………………………………….</w:t>
      </w:r>
    </w:p>
    <w:p w:rsidR="008734A1" w:rsidRPr="00D346FC" w:rsidRDefault="008734A1" w:rsidP="00C33105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C33105" w:rsidRPr="00552609" w:rsidRDefault="00C33105" w:rsidP="00C33105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552609">
        <w:rPr>
          <w:rFonts w:asciiTheme="minorHAnsi" w:hAnsiTheme="minorHAnsi" w:cstheme="minorHAnsi"/>
          <w:b/>
          <w:sz w:val="24"/>
          <w:szCs w:val="22"/>
        </w:rPr>
        <w:lastRenderedPageBreak/>
        <w:t>INFORMACIJE O OBDELAVI OSEBNIH PODATKOV –</w:t>
      </w:r>
    </w:p>
    <w:p w:rsidR="00C33105" w:rsidRPr="00552609" w:rsidRDefault="00C33105" w:rsidP="00C33105">
      <w:pPr>
        <w:jc w:val="center"/>
        <w:rPr>
          <w:rFonts w:asciiTheme="minorHAnsi" w:hAnsiTheme="minorHAnsi" w:cstheme="minorHAnsi"/>
          <w:b/>
          <w:szCs w:val="22"/>
        </w:rPr>
      </w:pPr>
    </w:p>
    <w:p w:rsidR="00C33105" w:rsidRPr="00552609" w:rsidRDefault="00C33105" w:rsidP="00C33105">
      <w:pPr>
        <w:jc w:val="center"/>
        <w:rPr>
          <w:rFonts w:asciiTheme="minorHAnsi" w:hAnsiTheme="minorHAnsi" w:cstheme="minorHAnsi"/>
          <w:b/>
          <w:szCs w:val="22"/>
        </w:rPr>
      </w:pPr>
      <w:r w:rsidRPr="00552609">
        <w:rPr>
          <w:rFonts w:asciiTheme="minorHAnsi" w:hAnsiTheme="minorHAnsi" w:cstheme="minorHAnsi"/>
          <w:b/>
          <w:szCs w:val="22"/>
        </w:rPr>
        <w:t>Zahteva za dostop do informacij javnega značaja</w:t>
      </w:r>
    </w:p>
    <w:p w:rsidR="00C33105" w:rsidRPr="00552609" w:rsidRDefault="00C33105" w:rsidP="00C33105">
      <w:pPr>
        <w:jc w:val="both"/>
        <w:rPr>
          <w:rFonts w:asciiTheme="minorHAnsi" w:hAnsiTheme="minorHAnsi" w:cstheme="minorHAnsi"/>
          <w:szCs w:val="22"/>
        </w:rPr>
      </w:pPr>
    </w:p>
    <w:p w:rsidR="00C33105" w:rsidRPr="00552609" w:rsidRDefault="00C33105" w:rsidP="00C33105">
      <w:pPr>
        <w:jc w:val="both"/>
        <w:rPr>
          <w:rFonts w:asciiTheme="minorHAnsi" w:hAnsiTheme="minorHAnsi" w:cstheme="minorHAnsi"/>
          <w:szCs w:val="22"/>
        </w:rPr>
      </w:pPr>
    </w:p>
    <w:p w:rsidR="00C33105" w:rsidRPr="000F0D10" w:rsidRDefault="004077D4" w:rsidP="004225B0">
      <w:pPr>
        <w:jc w:val="both"/>
        <w:rPr>
          <w:rFonts w:asciiTheme="minorHAnsi" w:hAnsiTheme="minorHAnsi" w:cstheme="minorHAnsi"/>
          <w:szCs w:val="22"/>
        </w:rPr>
      </w:pPr>
      <w:r w:rsidRPr="000F0D10">
        <w:rPr>
          <w:rFonts w:asciiTheme="minorHAnsi" w:hAnsiTheme="minorHAnsi" w:cstheme="minorHAnsi"/>
          <w:szCs w:val="22"/>
        </w:rPr>
        <w:t>ARIS</w:t>
      </w:r>
      <w:r w:rsidR="0012734A" w:rsidRPr="000F0D10">
        <w:rPr>
          <w:rFonts w:asciiTheme="minorHAnsi" w:hAnsiTheme="minorHAnsi" w:cstheme="minorHAnsi"/>
          <w:szCs w:val="22"/>
        </w:rPr>
        <w:t xml:space="preserve"> </w:t>
      </w:r>
      <w:r w:rsidR="00C33105" w:rsidRPr="000F0D10">
        <w:rPr>
          <w:rFonts w:asciiTheme="minorHAnsi" w:hAnsiTheme="minorHAnsi" w:cstheme="minorHAnsi"/>
          <w:szCs w:val="22"/>
        </w:rPr>
        <w:t xml:space="preserve">bo osebne podatke </w:t>
      </w:r>
      <w:r w:rsidR="004225B0" w:rsidRPr="000F0D10">
        <w:rPr>
          <w:rFonts w:asciiTheme="minorHAnsi" w:hAnsiTheme="minorHAnsi" w:cstheme="minorHAnsi"/>
          <w:szCs w:val="22"/>
        </w:rPr>
        <w:t>(osebno ime in naslov prosilca, osebno ime in naslov morebitnega zastopnika ali pooblaščenca, podpis,</w:t>
      </w:r>
      <w:r w:rsidR="004225B0" w:rsidRPr="000F0D10">
        <w:rPr>
          <w:rFonts w:asciiTheme="minorHAnsi" w:hAnsiTheme="minorHAnsi" w:cstheme="minorHAnsi"/>
          <w:szCs w:val="22"/>
          <w:lang w:eastAsia="sl-SI"/>
        </w:rPr>
        <w:t xml:space="preserve"> e-pošta</w:t>
      </w:r>
      <w:r w:rsidR="004225B0" w:rsidRPr="000F0D10">
        <w:rPr>
          <w:rFonts w:asciiTheme="minorHAnsi" w:hAnsiTheme="minorHAnsi" w:cstheme="minorHAnsi"/>
          <w:szCs w:val="22"/>
        </w:rPr>
        <w:t xml:space="preserve">) </w:t>
      </w:r>
      <w:r w:rsidR="00635CF7" w:rsidRPr="000F0D10">
        <w:rPr>
          <w:rFonts w:asciiTheme="minorHAnsi" w:hAnsiTheme="minorHAnsi" w:cstheme="minorHAnsi"/>
          <w:szCs w:val="22"/>
        </w:rPr>
        <w:t>pridobi</w:t>
      </w:r>
      <w:r w:rsidR="00C33105" w:rsidRPr="000F0D10">
        <w:rPr>
          <w:rFonts w:asciiTheme="minorHAnsi" w:hAnsiTheme="minorHAnsi" w:cstheme="minorHAnsi"/>
          <w:szCs w:val="22"/>
        </w:rPr>
        <w:t>la</w:t>
      </w:r>
      <w:r w:rsidR="00635CF7" w:rsidRPr="000F0D10">
        <w:rPr>
          <w:rFonts w:asciiTheme="minorHAnsi" w:hAnsiTheme="minorHAnsi" w:cstheme="minorHAnsi"/>
          <w:szCs w:val="22"/>
        </w:rPr>
        <w:t>, uporabi</w:t>
      </w:r>
      <w:r w:rsidR="00C33105" w:rsidRPr="000F0D10">
        <w:rPr>
          <w:rFonts w:asciiTheme="minorHAnsi" w:hAnsiTheme="minorHAnsi" w:cstheme="minorHAnsi"/>
          <w:szCs w:val="22"/>
        </w:rPr>
        <w:t>la</w:t>
      </w:r>
      <w:r w:rsidR="00635CF7" w:rsidRPr="000F0D10">
        <w:rPr>
          <w:rFonts w:asciiTheme="minorHAnsi" w:hAnsiTheme="minorHAnsi" w:cstheme="minorHAnsi"/>
          <w:szCs w:val="22"/>
        </w:rPr>
        <w:t xml:space="preserve"> in hrani</w:t>
      </w:r>
      <w:r w:rsidR="00CE7E18" w:rsidRPr="000F0D10">
        <w:rPr>
          <w:rFonts w:asciiTheme="minorHAnsi" w:hAnsiTheme="minorHAnsi" w:cstheme="minorHAnsi"/>
          <w:szCs w:val="22"/>
        </w:rPr>
        <w:t>l</w:t>
      </w:r>
      <w:r w:rsidR="00C33105" w:rsidRPr="000F0D10">
        <w:rPr>
          <w:rFonts w:asciiTheme="minorHAnsi" w:hAnsiTheme="minorHAnsi" w:cstheme="minorHAnsi"/>
          <w:szCs w:val="22"/>
        </w:rPr>
        <w:t>a</w:t>
      </w:r>
      <w:r w:rsidR="0012734A" w:rsidRPr="000F0D10">
        <w:rPr>
          <w:rFonts w:asciiTheme="minorHAnsi" w:hAnsiTheme="minorHAnsi" w:cstheme="minorHAnsi"/>
          <w:szCs w:val="22"/>
        </w:rPr>
        <w:t xml:space="preserve"> </w:t>
      </w:r>
      <w:r w:rsidR="0012734A" w:rsidRPr="000F0D10">
        <w:rPr>
          <w:rFonts w:asciiTheme="minorHAnsi" w:hAnsiTheme="minorHAnsi" w:cstheme="minorHAnsi"/>
          <w:szCs w:val="22"/>
          <w:bdr w:val="none" w:sz="0" w:space="0" w:color="auto" w:frame="1"/>
        </w:rPr>
        <w:t>z namenom</w:t>
      </w:r>
      <w:r w:rsidR="00EF44D2" w:rsidRPr="000F0D10">
        <w:rPr>
          <w:rFonts w:asciiTheme="minorHAnsi" w:hAnsiTheme="minorHAnsi" w:cstheme="minorHAnsi"/>
          <w:szCs w:val="22"/>
          <w:bdr w:val="none" w:sz="0" w:space="0" w:color="auto" w:frame="1"/>
        </w:rPr>
        <w:t xml:space="preserve"> sprejema </w:t>
      </w:r>
      <w:r w:rsidR="0012734A" w:rsidRPr="000F0D10">
        <w:rPr>
          <w:rFonts w:asciiTheme="minorHAnsi" w:hAnsiTheme="minorHAnsi" w:cstheme="minorHAnsi"/>
          <w:szCs w:val="22"/>
          <w:bdr w:val="none" w:sz="0" w:space="0" w:color="auto" w:frame="1"/>
        </w:rPr>
        <w:t>odloči</w:t>
      </w:r>
      <w:r w:rsidR="00EF44D2" w:rsidRPr="000F0D10">
        <w:rPr>
          <w:rFonts w:asciiTheme="minorHAnsi" w:hAnsiTheme="minorHAnsi" w:cstheme="minorHAnsi"/>
          <w:szCs w:val="22"/>
          <w:bdr w:val="none" w:sz="0" w:space="0" w:color="auto" w:frame="1"/>
        </w:rPr>
        <w:t>tve</w:t>
      </w:r>
      <w:r w:rsidR="0012734A" w:rsidRPr="000F0D10">
        <w:rPr>
          <w:rFonts w:asciiTheme="minorHAnsi" w:hAnsiTheme="minorHAnsi" w:cstheme="minorHAnsi"/>
          <w:szCs w:val="22"/>
          <w:bdr w:val="none" w:sz="0" w:space="0" w:color="auto" w:frame="1"/>
        </w:rPr>
        <w:t xml:space="preserve"> o vloženi zahtevi za dostop do informacij javnega značaja. </w:t>
      </w:r>
    </w:p>
    <w:p w:rsidR="00C33105" w:rsidRPr="000F0D10" w:rsidRDefault="00C33105" w:rsidP="00C33105">
      <w:pPr>
        <w:jc w:val="both"/>
        <w:rPr>
          <w:rFonts w:asciiTheme="minorHAnsi" w:hAnsiTheme="minorHAnsi" w:cstheme="minorHAnsi"/>
          <w:szCs w:val="22"/>
        </w:rPr>
      </w:pPr>
    </w:p>
    <w:p w:rsidR="00C33105" w:rsidRPr="000F0D10" w:rsidRDefault="0012734A" w:rsidP="00C33105">
      <w:pPr>
        <w:jc w:val="both"/>
        <w:rPr>
          <w:rFonts w:asciiTheme="minorHAnsi" w:hAnsiTheme="minorHAnsi" w:cstheme="minorHAnsi"/>
          <w:szCs w:val="22"/>
        </w:rPr>
      </w:pPr>
      <w:r w:rsidRPr="000F0D10">
        <w:rPr>
          <w:rFonts w:asciiTheme="minorHAnsi" w:hAnsiTheme="minorHAnsi" w:cstheme="minorHAnsi"/>
          <w:szCs w:val="22"/>
        </w:rPr>
        <w:t>Pravna podlaga za obdelavo osebnih podatkov za zgoraj navedeni namen je 6(1)(</w:t>
      </w:r>
      <w:r w:rsidR="00635CF7" w:rsidRPr="000F0D10">
        <w:rPr>
          <w:rFonts w:asciiTheme="minorHAnsi" w:hAnsiTheme="minorHAnsi" w:cstheme="minorHAnsi"/>
          <w:szCs w:val="22"/>
        </w:rPr>
        <w:t>c</w:t>
      </w:r>
      <w:r w:rsidRPr="000F0D10">
        <w:rPr>
          <w:rFonts w:asciiTheme="minorHAnsi" w:hAnsiTheme="minorHAnsi" w:cstheme="minorHAnsi"/>
          <w:szCs w:val="22"/>
        </w:rPr>
        <w:t xml:space="preserve">) Splošne uredbe o varstvu podatkov (obdelava je potrebna za </w:t>
      </w:r>
      <w:r w:rsidR="00635CF7" w:rsidRPr="000F0D10">
        <w:rPr>
          <w:rFonts w:asciiTheme="minorHAnsi" w:hAnsiTheme="minorHAnsi" w:cstheme="minorHAnsi"/>
          <w:szCs w:val="22"/>
        </w:rPr>
        <w:t>izpolnitev zakonske obveznosti, ki velja za upravljavca</w:t>
      </w:r>
      <w:r w:rsidRPr="000F0D10">
        <w:rPr>
          <w:rFonts w:asciiTheme="minorHAnsi" w:hAnsiTheme="minorHAnsi" w:cstheme="minorHAnsi"/>
          <w:szCs w:val="22"/>
        </w:rPr>
        <w:t>)</w:t>
      </w:r>
      <w:r w:rsidR="00EF44D2" w:rsidRPr="000F0D10">
        <w:rPr>
          <w:rFonts w:asciiTheme="minorHAnsi" w:hAnsiTheme="minorHAnsi" w:cstheme="minorHAnsi"/>
          <w:szCs w:val="22"/>
        </w:rPr>
        <w:t>.</w:t>
      </w:r>
    </w:p>
    <w:p w:rsidR="004225B0" w:rsidRPr="000F0D10" w:rsidRDefault="004225B0" w:rsidP="00C33105">
      <w:pPr>
        <w:jc w:val="both"/>
        <w:rPr>
          <w:rFonts w:asciiTheme="minorHAnsi" w:hAnsiTheme="minorHAnsi" w:cstheme="minorHAnsi"/>
          <w:szCs w:val="22"/>
        </w:rPr>
      </w:pPr>
    </w:p>
    <w:p w:rsidR="004225B0" w:rsidRPr="00DB0D3A" w:rsidRDefault="004225B0" w:rsidP="004225B0">
      <w:pPr>
        <w:jc w:val="both"/>
        <w:rPr>
          <w:rFonts w:asciiTheme="minorHAnsi" w:hAnsiTheme="minorHAnsi" w:cstheme="minorHAnsi"/>
          <w:szCs w:val="22"/>
        </w:rPr>
      </w:pPr>
      <w:r w:rsidRPr="00DB0D3A">
        <w:rPr>
          <w:rFonts w:asciiTheme="minorHAnsi" w:hAnsiTheme="minorHAnsi" w:cstheme="minorHAnsi"/>
          <w:szCs w:val="22"/>
        </w:rPr>
        <w:t>Uporabniki vaš</w:t>
      </w:r>
      <w:r w:rsidR="00DB0D3A">
        <w:rPr>
          <w:rFonts w:asciiTheme="minorHAnsi" w:hAnsiTheme="minorHAnsi" w:cstheme="minorHAnsi"/>
          <w:szCs w:val="22"/>
        </w:rPr>
        <w:t>ih</w:t>
      </w:r>
      <w:r w:rsidRPr="00DB0D3A">
        <w:rPr>
          <w:rFonts w:asciiTheme="minorHAnsi" w:hAnsiTheme="minorHAnsi" w:cstheme="minorHAnsi"/>
          <w:szCs w:val="22"/>
        </w:rPr>
        <w:t xml:space="preserve"> osebn</w:t>
      </w:r>
      <w:r w:rsidR="00DB0D3A">
        <w:rPr>
          <w:rFonts w:asciiTheme="minorHAnsi" w:hAnsiTheme="minorHAnsi" w:cstheme="minorHAnsi"/>
          <w:szCs w:val="22"/>
        </w:rPr>
        <w:t>ih</w:t>
      </w:r>
      <w:r w:rsidRPr="00DB0D3A">
        <w:rPr>
          <w:rFonts w:asciiTheme="minorHAnsi" w:hAnsiTheme="minorHAnsi" w:cstheme="minorHAnsi"/>
          <w:szCs w:val="22"/>
        </w:rPr>
        <w:t xml:space="preserve"> podatk</w:t>
      </w:r>
      <w:r w:rsidR="00DB0D3A">
        <w:rPr>
          <w:rFonts w:asciiTheme="minorHAnsi" w:hAnsiTheme="minorHAnsi" w:cstheme="minorHAnsi"/>
          <w:szCs w:val="22"/>
        </w:rPr>
        <w:t>ov</w:t>
      </w:r>
      <w:r w:rsidRPr="00DB0D3A">
        <w:rPr>
          <w:rFonts w:asciiTheme="minorHAnsi" w:hAnsiTheme="minorHAnsi" w:cstheme="minorHAnsi"/>
          <w:szCs w:val="22"/>
        </w:rPr>
        <w:t xml:space="preserve"> bodo tisti, ki delujejo pod neposrednim vodstvom upravljavca in morebitne tretje osebe, ki imajo pravo podlago za dostop do osebnih podatkov (npr. Informacijski pooblaščenec, sodišče, stranski udeleženec).</w:t>
      </w:r>
    </w:p>
    <w:p w:rsidR="00C33105" w:rsidRPr="00CD2B9B" w:rsidRDefault="00C33105" w:rsidP="00C33105">
      <w:pPr>
        <w:jc w:val="both"/>
        <w:rPr>
          <w:rFonts w:asciiTheme="minorHAnsi" w:hAnsiTheme="minorHAnsi" w:cstheme="minorHAnsi"/>
          <w:color w:val="FF0000"/>
          <w:szCs w:val="22"/>
        </w:rPr>
      </w:pPr>
    </w:p>
    <w:p w:rsidR="00C33105" w:rsidRPr="00901222" w:rsidRDefault="0012734A" w:rsidP="00C33105">
      <w:pPr>
        <w:jc w:val="both"/>
        <w:rPr>
          <w:rFonts w:asciiTheme="minorHAnsi" w:hAnsiTheme="minorHAnsi" w:cstheme="minorHAnsi"/>
          <w:szCs w:val="22"/>
        </w:rPr>
      </w:pPr>
      <w:r w:rsidRPr="00DB0D3A">
        <w:rPr>
          <w:rFonts w:asciiTheme="minorHAnsi" w:hAnsiTheme="minorHAnsi" w:cstheme="minorHAnsi"/>
          <w:szCs w:val="22"/>
        </w:rPr>
        <w:t>Osebni podatk</w:t>
      </w:r>
      <w:r w:rsidR="00EF44D2" w:rsidRPr="00DB0D3A">
        <w:rPr>
          <w:rFonts w:asciiTheme="minorHAnsi" w:hAnsiTheme="minorHAnsi" w:cstheme="minorHAnsi"/>
          <w:szCs w:val="22"/>
        </w:rPr>
        <w:t xml:space="preserve">i se bodo hranili </w:t>
      </w:r>
      <w:r w:rsidR="00C33105" w:rsidRPr="00DB0D3A">
        <w:rPr>
          <w:rFonts w:asciiTheme="minorHAnsi" w:hAnsiTheme="minorHAnsi" w:cstheme="minorHAnsi"/>
          <w:iCs/>
          <w:szCs w:val="22"/>
          <w:shd w:val="clear" w:color="auto" w:fill="FFFFFF"/>
        </w:rPr>
        <w:t xml:space="preserve">do poteka namena obdelave </w:t>
      </w:r>
      <w:r w:rsidR="00EF44D2" w:rsidRPr="00DB0D3A">
        <w:rPr>
          <w:rFonts w:asciiTheme="minorHAnsi" w:hAnsiTheme="minorHAnsi" w:cstheme="minorHAnsi"/>
          <w:iCs/>
          <w:szCs w:val="22"/>
          <w:shd w:val="clear" w:color="auto" w:fill="FFFFFF"/>
        </w:rPr>
        <w:t xml:space="preserve">v skladu </w:t>
      </w:r>
      <w:r w:rsidR="00C33105" w:rsidRPr="00DB0D3A">
        <w:rPr>
          <w:rFonts w:asciiTheme="minorHAnsi" w:hAnsiTheme="minorHAnsi" w:cstheme="minorHAnsi"/>
          <w:szCs w:val="22"/>
        </w:rPr>
        <w:t xml:space="preserve">s predpisi, ki urejajo </w:t>
      </w:r>
      <w:r w:rsidR="00B3342D">
        <w:rPr>
          <w:rFonts w:asciiTheme="minorHAnsi" w:hAnsiTheme="minorHAnsi" w:cstheme="minorHAnsi"/>
          <w:szCs w:val="22"/>
        </w:rPr>
        <w:t xml:space="preserve">možnost </w:t>
      </w:r>
      <w:r w:rsidR="00B3342D" w:rsidRPr="00901222">
        <w:rPr>
          <w:rFonts w:asciiTheme="minorHAnsi" w:hAnsiTheme="minorHAnsi" w:cstheme="minorHAnsi"/>
          <w:szCs w:val="22"/>
        </w:rPr>
        <w:t xml:space="preserve">vložitve pravnih sredstev in </w:t>
      </w:r>
      <w:r w:rsidR="00C33105" w:rsidRPr="00901222">
        <w:rPr>
          <w:rFonts w:asciiTheme="minorHAnsi" w:hAnsiTheme="minorHAnsi" w:cstheme="minorHAnsi"/>
          <w:szCs w:val="22"/>
        </w:rPr>
        <w:t>varstvo dokumentarnega in arhivskega gradiva.</w:t>
      </w:r>
    </w:p>
    <w:p w:rsidR="00C33105" w:rsidRPr="00901222" w:rsidRDefault="00C33105" w:rsidP="00C33105">
      <w:pPr>
        <w:jc w:val="both"/>
        <w:rPr>
          <w:rFonts w:asciiTheme="minorHAnsi" w:hAnsiTheme="minorHAnsi" w:cstheme="minorHAnsi"/>
          <w:szCs w:val="22"/>
        </w:rPr>
      </w:pPr>
    </w:p>
    <w:p w:rsidR="0012734A" w:rsidRPr="00901222" w:rsidRDefault="0012734A" w:rsidP="00C33105">
      <w:pPr>
        <w:jc w:val="both"/>
        <w:rPr>
          <w:rFonts w:asciiTheme="minorHAnsi" w:hAnsiTheme="minorHAnsi" w:cstheme="minorHAnsi"/>
          <w:szCs w:val="22"/>
        </w:rPr>
      </w:pPr>
      <w:r w:rsidRPr="00901222">
        <w:rPr>
          <w:rFonts w:asciiTheme="minorHAnsi" w:hAnsiTheme="minorHAnsi" w:cstheme="minorHAnsi"/>
          <w:szCs w:val="22"/>
        </w:rPr>
        <w:t xml:space="preserve">V zvezi z obdelavo osebnih podatkov imate v skladu z veljavno zakonodajo s področja varstva osebnih podatkov pravico zahtevati dostop do podatkov, njihov popravek ali </w:t>
      </w:r>
      <w:r w:rsidR="00F045C0" w:rsidRPr="00901222">
        <w:rPr>
          <w:rFonts w:asciiTheme="minorHAnsi" w:hAnsiTheme="minorHAnsi" w:cstheme="minorHAnsi"/>
          <w:szCs w:val="22"/>
        </w:rPr>
        <w:t xml:space="preserve">izbris osebnih podatkov ali </w:t>
      </w:r>
      <w:r w:rsidRPr="00901222">
        <w:rPr>
          <w:rFonts w:asciiTheme="minorHAnsi" w:hAnsiTheme="minorHAnsi" w:cstheme="minorHAnsi"/>
          <w:szCs w:val="22"/>
        </w:rPr>
        <w:t xml:space="preserve">omejitev obdelave, pravico do prenosljivosti podatkov, in pravico do pritožbe, ki jo lahko vložite pri Informacijskem pooblaščencu. </w:t>
      </w:r>
    </w:p>
    <w:p w:rsidR="0012734A" w:rsidRPr="00CD2B9B" w:rsidRDefault="0012734A" w:rsidP="0012734A">
      <w:pPr>
        <w:jc w:val="both"/>
        <w:rPr>
          <w:rFonts w:asciiTheme="minorHAnsi" w:hAnsiTheme="minorHAnsi" w:cstheme="minorHAnsi"/>
          <w:color w:val="FF0000"/>
          <w:szCs w:val="22"/>
        </w:rPr>
      </w:pPr>
    </w:p>
    <w:p w:rsidR="00C33105" w:rsidRPr="00901222" w:rsidRDefault="0012734A" w:rsidP="0012734A">
      <w:pPr>
        <w:jc w:val="both"/>
        <w:rPr>
          <w:rFonts w:asciiTheme="minorHAnsi" w:hAnsiTheme="minorHAnsi" w:cstheme="minorHAnsi"/>
          <w:szCs w:val="22"/>
        </w:rPr>
      </w:pPr>
      <w:r w:rsidRPr="00901222">
        <w:rPr>
          <w:rFonts w:asciiTheme="minorHAnsi" w:hAnsiTheme="minorHAnsi" w:cstheme="minorHAnsi"/>
          <w:noProof/>
          <w:szCs w:val="22"/>
        </w:rPr>
        <w:t xml:space="preserve">Zagotovitev osebnih podatkov je zakonska obveznost. </w:t>
      </w:r>
      <w:r w:rsidRPr="00901222">
        <w:rPr>
          <w:rFonts w:asciiTheme="minorHAnsi" w:hAnsiTheme="minorHAnsi" w:cstheme="minorHAnsi"/>
          <w:szCs w:val="22"/>
        </w:rPr>
        <w:t xml:space="preserve">Če ne razkrijete svojih osebnih podatkov, </w:t>
      </w:r>
      <w:r w:rsidR="00C33105" w:rsidRPr="00901222">
        <w:rPr>
          <w:rFonts w:asciiTheme="minorHAnsi" w:hAnsiTheme="minorHAnsi" w:cstheme="minorHAnsi"/>
          <w:szCs w:val="22"/>
        </w:rPr>
        <w:t xml:space="preserve">vam </w:t>
      </w:r>
      <w:r w:rsidR="004077D4" w:rsidRPr="00901222">
        <w:rPr>
          <w:rFonts w:asciiTheme="minorHAnsi" w:hAnsiTheme="minorHAnsi" w:cstheme="minorHAnsi"/>
          <w:szCs w:val="22"/>
        </w:rPr>
        <w:t>ARIS</w:t>
      </w:r>
      <w:r w:rsidR="00C33105" w:rsidRPr="00901222">
        <w:rPr>
          <w:rFonts w:asciiTheme="minorHAnsi" w:hAnsiTheme="minorHAnsi" w:cstheme="minorHAnsi"/>
          <w:szCs w:val="22"/>
        </w:rPr>
        <w:t xml:space="preserve"> ne bo mogel sporočiti odločitve o vloženi zahtevi.</w:t>
      </w:r>
    </w:p>
    <w:p w:rsidR="00C33105" w:rsidRPr="00CD2B9B" w:rsidRDefault="00C33105" w:rsidP="0012734A">
      <w:pPr>
        <w:jc w:val="both"/>
        <w:rPr>
          <w:rFonts w:asciiTheme="minorHAnsi" w:hAnsiTheme="minorHAnsi" w:cstheme="minorHAnsi"/>
          <w:color w:val="FF0000"/>
          <w:szCs w:val="22"/>
        </w:rPr>
      </w:pPr>
    </w:p>
    <w:p w:rsidR="0012734A" w:rsidRPr="00821961" w:rsidRDefault="0012734A" w:rsidP="0012734A">
      <w:pPr>
        <w:jc w:val="both"/>
        <w:rPr>
          <w:rFonts w:asciiTheme="minorHAnsi" w:hAnsiTheme="minorHAnsi" w:cstheme="minorHAnsi"/>
          <w:noProof/>
          <w:szCs w:val="22"/>
        </w:rPr>
      </w:pPr>
      <w:r w:rsidRPr="00821961">
        <w:rPr>
          <w:rFonts w:asciiTheme="minorHAnsi" w:hAnsiTheme="minorHAnsi" w:cstheme="minorHAnsi"/>
          <w:szCs w:val="22"/>
        </w:rPr>
        <w:t xml:space="preserve">Preostale informacije o varstvu osebnih podatkov so dostopne na spletni strani: </w:t>
      </w:r>
      <w:hyperlink r:id="rId8" w:history="1">
        <w:r w:rsidRPr="00821961">
          <w:rPr>
            <w:rStyle w:val="Hiperpovezava"/>
            <w:rFonts w:asciiTheme="minorHAnsi" w:hAnsiTheme="minorHAnsi" w:cstheme="minorHAnsi"/>
            <w:color w:val="auto"/>
            <w:szCs w:val="22"/>
          </w:rPr>
          <w:t>www.arrs.si/sl/agencija/inf-o</w:t>
        </w:r>
        <w:r w:rsidRPr="00821961">
          <w:rPr>
            <w:rStyle w:val="Hiperpovezava"/>
            <w:rFonts w:asciiTheme="minorHAnsi" w:hAnsiTheme="minorHAnsi" w:cstheme="minorHAnsi"/>
            <w:color w:val="auto"/>
            <w:szCs w:val="22"/>
          </w:rPr>
          <w:t>s</w:t>
        </w:r>
        <w:r w:rsidRPr="00821961">
          <w:rPr>
            <w:rStyle w:val="Hiperpovezava"/>
            <w:rFonts w:asciiTheme="minorHAnsi" w:hAnsiTheme="minorHAnsi" w:cstheme="minorHAnsi"/>
            <w:color w:val="auto"/>
            <w:szCs w:val="22"/>
          </w:rPr>
          <w:t>ebni-podatki.asp</w:t>
        </w:r>
      </w:hyperlink>
      <w:r w:rsidRPr="00821961">
        <w:rPr>
          <w:rFonts w:asciiTheme="minorHAnsi" w:hAnsiTheme="minorHAnsi" w:cstheme="minorHAnsi"/>
          <w:szCs w:val="22"/>
        </w:rPr>
        <w:t>.</w:t>
      </w:r>
    </w:p>
    <w:p w:rsidR="00C33105" w:rsidRPr="00821961" w:rsidRDefault="00C33105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C33105" w:rsidRPr="00821961" w:rsidRDefault="00C33105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C33105" w:rsidRPr="00821961" w:rsidRDefault="00C33105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C33105" w:rsidRPr="00821961" w:rsidRDefault="00C33105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C33105" w:rsidRDefault="00C33105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901222" w:rsidRDefault="00901222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901222" w:rsidRDefault="00901222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901222" w:rsidRDefault="00901222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901222" w:rsidRDefault="00901222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901222" w:rsidRDefault="00901222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901222" w:rsidRDefault="00901222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901222" w:rsidRDefault="00901222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901222" w:rsidRPr="00821961" w:rsidRDefault="00901222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  <w:bookmarkStart w:id="0" w:name="_GoBack"/>
      <w:bookmarkEnd w:id="0"/>
    </w:p>
    <w:p w:rsidR="00C33105" w:rsidRPr="00821961" w:rsidRDefault="00C33105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C33105" w:rsidRPr="00821961" w:rsidRDefault="00C33105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C33105" w:rsidRPr="00821961" w:rsidRDefault="00C33105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C33105" w:rsidRPr="00821961" w:rsidRDefault="00C33105" w:rsidP="002A03A6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:rsidR="00C33105" w:rsidRPr="00821961" w:rsidRDefault="00C33105" w:rsidP="00C33105">
      <w:pPr>
        <w:jc w:val="both"/>
        <w:rPr>
          <w:rFonts w:asciiTheme="minorHAnsi" w:hAnsiTheme="minorHAnsi" w:cstheme="minorHAnsi"/>
          <w:szCs w:val="22"/>
        </w:rPr>
      </w:pPr>
    </w:p>
    <w:p w:rsidR="00C33105" w:rsidRPr="00821961" w:rsidRDefault="00C33105" w:rsidP="00C33105">
      <w:pPr>
        <w:jc w:val="both"/>
        <w:rPr>
          <w:rFonts w:asciiTheme="minorHAnsi" w:hAnsiTheme="minorHAnsi" w:cstheme="minorHAnsi"/>
          <w:szCs w:val="22"/>
        </w:rPr>
      </w:pPr>
      <w:r w:rsidRPr="00821961">
        <w:rPr>
          <w:rFonts w:asciiTheme="minorHAnsi" w:hAnsiTheme="minorHAnsi" w:cstheme="minorHAnsi"/>
          <w:szCs w:val="22"/>
        </w:rPr>
        <w:t xml:space="preserve">Informacije o obdelavi osebnih podatkov veljajo in se uporabljajo </w:t>
      </w:r>
      <w:r w:rsidR="004225B0" w:rsidRPr="00821961">
        <w:rPr>
          <w:rFonts w:asciiTheme="minorHAnsi" w:hAnsiTheme="minorHAnsi" w:cstheme="minorHAnsi"/>
          <w:szCs w:val="22"/>
        </w:rPr>
        <w:t>od dne 12</w:t>
      </w:r>
      <w:r w:rsidRPr="00821961">
        <w:rPr>
          <w:rFonts w:asciiTheme="minorHAnsi" w:hAnsiTheme="minorHAnsi" w:cstheme="minorHAnsi"/>
          <w:szCs w:val="22"/>
        </w:rPr>
        <w:t xml:space="preserve">. </w:t>
      </w:r>
      <w:r w:rsidR="004225B0" w:rsidRPr="00821961">
        <w:rPr>
          <w:rFonts w:asciiTheme="minorHAnsi" w:hAnsiTheme="minorHAnsi" w:cstheme="minorHAnsi"/>
          <w:szCs w:val="22"/>
        </w:rPr>
        <w:t>5</w:t>
      </w:r>
      <w:r w:rsidRPr="00821961">
        <w:rPr>
          <w:rFonts w:asciiTheme="minorHAnsi" w:hAnsiTheme="minorHAnsi" w:cstheme="minorHAnsi"/>
          <w:szCs w:val="22"/>
        </w:rPr>
        <w:t>. 2023.</w:t>
      </w:r>
    </w:p>
    <w:p w:rsidR="00C33105" w:rsidRPr="00821961" w:rsidRDefault="00C33105" w:rsidP="00C33105">
      <w:pPr>
        <w:rPr>
          <w:rFonts w:asciiTheme="minorHAnsi" w:hAnsiTheme="minorHAnsi" w:cstheme="minorHAnsi"/>
          <w:szCs w:val="22"/>
        </w:rPr>
      </w:pPr>
    </w:p>
    <w:p w:rsidR="00C33105" w:rsidRPr="00821961" w:rsidRDefault="00C33105">
      <w:pPr>
        <w:jc w:val="both"/>
        <w:rPr>
          <w:rFonts w:asciiTheme="minorHAnsi" w:hAnsiTheme="minorHAnsi" w:cstheme="minorHAnsi"/>
          <w:szCs w:val="22"/>
          <w:lang w:eastAsia="sl-SI"/>
        </w:rPr>
      </w:pPr>
    </w:p>
    <w:sectPr w:rsidR="00C33105" w:rsidRPr="00821961" w:rsidSect="00527193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BA" w:rsidRDefault="003400BA">
      <w:r>
        <w:separator/>
      </w:r>
    </w:p>
  </w:endnote>
  <w:endnote w:type="continuationSeparator" w:id="0">
    <w:p w:rsidR="003400BA" w:rsidRDefault="0034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BA" w:rsidRDefault="003400BA">
      <w:r>
        <w:separator/>
      </w:r>
    </w:p>
  </w:footnote>
  <w:footnote w:type="continuationSeparator" w:id="0">
    <w:p w:rsidR="003400BA" w:rsidRDefault="003400BA">
      <w:r>
        <w:continuationSeparator/>
      </w:r>
    </w:p>
  </w:footnote>
  <w:footnote w:id="1">
    <w:p w:rsidR="002A03A6" w:rsidRPr="00821961" w:rsidRDefault="002A03A6" w:rsidP="002A03A6">
      <w:pPr>
        <w:pStyle w:val="Sprotnaopomba-besedilo"/>
        <w:jc w:val="both"/>
        <w:rPr>
          <w:rFonts w:asciiTheme="minorHAnsi" w:hAnsiTheme="minorHAnsi" w:cstheme="minorHAnsi"/>
          <w:sz w:val="18"/>
        </w:rPr>
      </w:pPr>
      <w:r w:rsidRPr="00FF2E12">
        <w:rPr>
          <w:rStyle w:val="Sprotnaopomba-sklic"/>
          <w:rFonts w:asciiTheme="minorHAnsi" w:hAnsiTheme="minorHAnsi" w:cstheme="minorHAnsi"/>
        </w:rPr>
        <w:footnoteRef/>
      </w:r>
      <w:r w:rsidRPr="00FF2E12">
        <w:rPr>
          <w:rFonts w:asciiTheme="minorHAnsi" w:hAnsiTheme="minorHAnsi" w:cstheme="minorHAnsi"/>
        </w:rPr>
        <w:t xml:space="preserve"> </w:t>
      </w:r>
      <w:r w:rsidRPr="00821961">
        <w:rPr>
          <w:rFonts w:asciiTheme="minorHAnsi" w:hAnsiTheme="minorHAnsi" w:cstheme="minorHAnsi"/>
          <w:sz w:val="18"/>
        </w:rPr>
        <w:t xml:space="preserve">Informacija javnega značaja je informacija, ki izvira iz delovnega področja organa, nahaja pa se v obliki dokumenta, zadeve, dosjeja, registra, evidence ali drugega dokumentarnega gradiva (v nadaljnjem besedilu: dokument), ki ga je organ izdelal sam, v sodelovanju z drugim organom, ali pridobil od drugih oseb (4. člen </w:t>
      </w:r>
      <w:r w:rsidRPr="00821961">
        <w:rPr>
          <w:rFonts w:asciiTheme="minorHAnsi" w:hAnsiTheme="minorHAnsi" w:cstheme="minorHAnsi"/>
          <w:color w:val="000000"/>
          <w:sz w:val="18"/>
          <w:lang w:eastAsia="sl-SI"/>
        </w:rPr>
        <w:t>Zakona o dostopu do informacij javnega značaja)</w:t>
      </w:r>
      <w:r w:rsidRPr="00821961"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4077D4" w:rsidP="004077D4">
    <w:pPr>
      <w:pStyle w:val="Glava"/>
      <w:tabs>
        <w:tab w:val="clear" w:pos="4536"/>
        <w:tab w:val="clear" w:pos="9072"/>
        <w:tab w:val="left" w:pos="8049"/>
      </w:tabs>
    </w:pPr>
    <w:r>
      <w:tab/>
    </w:r>
  </w:p>
  <w:p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Pr="004077D4" w:rsidRDefault="00BB42E4" w:rsidP="004077D4">
    <w:pPr>
      <w:pStyle w:val="Glava"/>
      <w:tabs>
        <w:tab w:val="clear" w:pos="4536"/>
        <w:tab w:val="left" w:pos="240"/>
        <w:tab w:val="center" w:pos="4535"/>
      </w:tabs>
      <w:ind w:left="240"/>
      <w:rPr>
        <w:rFonts w:asciiTheme="minorHAnsi" w:hAnsiTheme="minorHAnsi" w:cstheme="minorHAnsi"/>
        <w:sz w:val="36"/>
      </w:rPr>
    </w:pPr>
    <w:r>
      <w:rPr>
        <w:sz w:val="36"/>
      </w:rPr>
      <w:tab/>
    </w: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963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3032C"/>
    <w:multiLevelType w:val="hybridMultilevel"/>
    <w:tmpl w:val="F57672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41"/>
    <w:rsid w:val="000051E0"/>
    <w:rsid w:val="000A1F0C"/>
    <w:rsid w:val="000C2838"/>
    <w:rsid w:val="000F0D10"/>
    <w:rsid w:val="00105294"/>
    <w:rsid w:val="0012734A"/>
    <w:rsid w:val="001306A9"/>
    <w:rsid w:val="001513E6"/>
    <w:rsid w:val="00163A8F"/>
    <w:rsid w:val="001678B1"/>
    <w:rsid w:val="001C5725"/>
    <w:rsid w:val="001D5385"/>
    <w:rsid w:val="002039C0"/>
    <w:rsid w:val="00210581"/>
    <w:rsid w:val="00244CDE"/>
    <w:rsid w:val="00260E21"/>
    <w:rsid w:val="00265414"/>
    <w:rsid w:val="00265F36"/>
    <w:rsid w:val="002963A8"/>
    <w:rsid w:val="002A03A6"/>
    <w:rsid w:val="002B7C73"/>
    <w:rsid w:val="003034D4"/>
    <w:rsid w:val="003126E4"/>
    <w:rsid w:val="00327182"/>
    <w:rsid w:val="003400BA"/>
    <w:rsid w:val="00370CCA"/>
    <w:rsid w:val="00380956"/>
    <w:rsid w:val="00392856"/>
    <w:rsid w:val="003A0B4C"/>
    <w:rsid w:val="003D0048"/>
    <w:rsid w:val="003E1137"/>
    <w:rsid w:val="0040084B"/>
    <w:rsid w:val="0040455F"/>
    <w:rsid w:val="004077D4"/>
    <w:rsid w:val="0041176B"/>
    <w:rsid w:val="004225B0"/>
    <w:rsid w:val="00462551"/>
    <w:rsid w:val="00473271"/>
    <w:rsid w:val="004827CF"/>
    <w:rsid w:val="00484BF3"/>
    <w:rsid w:val="004A77F9"/>
    <w:rsid w:val="004B6B2D"/>
    <w:rsid w:val="005036E2"/>
    <w:rsid w:val="00504704"/>
    <w:rsid w:val="005229CA"/>
    <w:rsid w:val="00527193"/>
    <w:rsid w:val="00552609"/>
    <w:rsid w:val="00573477"/>
    <w:rsid w:val="00596382"/>
    <w:rsid w:val="005975EC"/>
    <w:rsid w:val="005B65CB"/>
    <w:rsid w:val="005C2F54"/>
    <w:rsid w:val="005E328E"/>
    <w:rsid w:val="0063532F"/>
    <w:rsid w:val="00635CF7"/>
    <w:rsid w:val="00647E0E"/>
    <w:rsid w:val="00654041"/>
    <w:rsid w:val="0066169A"/>
    <w:rsid w:val="006778D4"/>
    <w:rsid w:val="006A3064"/>
    <w:rsid w:val="00704C64"/>
    <w:rsid w:val="00716A69"/>
    <w:rsid w:val="00793E35"/>
    <w:rsid w:val="007A09AD"/>
    <w:rsid w:val="007B6765"/>
    <w:rsid w:val="007D4C8F"/>
    <w:rsid w:val="007F1010"/>
    <w:rsid w:val="0080079D"/>
    <w:rsid w:val="00803F46"/>
    <w:rsid w:val="00821961"/>
    <w:rsid w:val="00823EDF"/>
    <w:rsid w:val="00867F84"/>
    <w:rsid w:val="008734A1"/>
    <w:rsid w:val="0087743E"/>
    <w:rsid w:val="00895C5F"/>
    <w:rsid w:val="008E3124"/>
    <w:rsid w:val="00901222"/>
    <w:rsid w:val="00905F38"/>
    <w:rsid w:val="00906780"/>
    <w:rsid w:val="0098663B"/>
    <w:rsid w:val="009B7A88"/>
    <w:rsid w:val="009D01DF"/>
    <w:rsid w:val="00A3126E"/>
    <w:rsid w:val="00AB5168"/>
    <w:rsid w:val="00AD2FD0"/>
    <w:rsid w:val="00B01972"/>
    <w:rsid w:val="00B144E7"/>
    <w:rsid w:val="00B307AB"/>
    <w:rsid w:val="00B3342D"/>
    <w:rsid w:val="00B36D69"/>
    <w:rsid w:val="00B65763"/>
    <w:rsid w:val="00B65CF4"/>
    <w:rsid w:val="00BB42E4"/>
    <w:rsid w:val="00BC74C3"/>
    <w:rsid w:val="00BC756F"/>
    <w:rsid w:val="00BD2FB3"/>
    <w:rsid w:val="00BD4717"/>
    <w:rsid w:val="00C07395"/>
    <w:rsid w:val="00C10CA8"/>
    <w:rsid w:val="00C10F4A"/>
    <w:rsid w:val="00C13EE3"/>
    <w:rsid w:val="00C33105"/>
    <w:rsid w:val="00C40D44"/>
    <w:rsid w:val="00C544C3"/>
    <w:rsid w:val="00C722DD"/>
    <w:rsid w:val="00C806F2"/>
    <w:rsid w:val="00C90726"/>
    <w:rsid w:val="00C94D6A"/>
    <w:rsid w:val="00C978E3"/>
    <w:rsid w:val="00CD2B9B"/>
    <w:rsid w:val="00CE2B4F"/>
    <w:rsid w:val="00CE7E18"/>
    <w:rsid w:val="00D0313B"/>
    <w:rsid w:val="00D346FC"/>
    <w:rsid w:val="00D56C1D"/>
    <w:rsid w:val="00D66C15"/>
    <w:rsid w:val="00D8411D"/>
    <w:rsid w:val="00D866D8"/>
    <w:rsid w:val="00DB0D3A"/>
    <w:rsid w:val="00DC2541"/>
    <w:rsid w:val="00DE494E"/>
    <w:rsid w:val="00E253B9"/>
    <w:rsid w:val="00E7480C"/>
    <w:rsid w:val="00E833B5"/>
    <w:rsid w:val="00EC3D16"/>
    <w:rsid w:val="00EF2397"/>
    <w:rsid w:val="00EF44D2"/>
    <w:rsid w:val="00EF7DFB"/>
    <w:rsid w:val="00F045C0"/>
    <w:rsid w:val="00F21B13"/>
    <w:rsid w:val="00F36EEF"/>
    <w:rsid w:val="00F8247C"/>
    <w:rsid w:val="00F9706F"/>
    <w:rsid w:val="00FA6954"/>
    <w:rsid w:val="00FA71C6"/>
    <w:rsid w:val="00FB2F1F"/>
    <w:rsid w:val="00FD613F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FFA605"/>
  <w15:docId w15:val="{1A1025F5-96BB-472C-B4A0-13B455F2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4B6B2D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B6B2D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4B6B2D"/>
    <w:rPr>
      <w:vertAlign w:val="superscript"/>
    </w:rPr>
  </w:style>
  <w:style w:type="character" w:customStyle="1" w:styleId="Slog6">
    <w:name w:val="Slog6"/>
    <w:basedOn w:val="Privzetapisavaodstavka"/>
    <w:uiPriority w:val="1"/>
    <w:rsid w:val="00E833B5"/>
    <w:rPr>
      <w:rFonts w:ascii="Arial" w:hAnsi="Arial" w:cs="Arial" w:hint="default"/>
      <w:sz w:val="32"/>
    </w:rPr>
  </w:style>
  <w:style w:type="paragraph" w:styleId="Odstavekseznama">
    <w:name w:val="List Paragraph"/>
    <w:basedOn w:val="Navaden"/>
    <w:uiPriority w:val="72"/>
    <w:qFormat/>
    <w:rsid w:val="002A03A6"/>
    <w:pPr>
      <w:ind w:left="720"/>
      <w:contextualSpacing/>
    </w:pPr>
  </w:style>
  <w:style w:type="paragraph" w:customStyle="1" w:styleId="tevilnatoka">
    <w:name w:val="tevilnatoka"/>
    <w:basedOn w:val="Navaden"/>
    <w:rsid w:val="00C94D6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semiHidden/>
    <w:unhideWhenUsed/>
    <w:rsid w:val="00821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si/sl/agencija/inf-osebni-podatki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1%20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A1B6D-ED54-4517-B25B-81F4168A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Dopis.dotx</Template>
  <TotalTime>129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/>
    </vt:vector>
  </TitlesOfParts>
  <Company>Javna agencija za raziskovalno dejavnost RS</Company>
  <LinksUpToDate>false</LinksUpToDate>
  <CharactersWithSpaces>3274</CharactersWithSpaces>
  <SharedDoc>false</SharedDoc>
  <HLinks>
    <vt:vector size="6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Barbara Jankovič</dc:creator>
  <cp:lastModifiedBy>Barbara Jankovič</cp:lastModifiedBy>
  <cp:revision>28</cp:revision>
  <cp:lastPrinted>2006-03-22T12:08:00Z</cp:lastPrinted>
  <dcterms:created xsi:type="dcterms:W3CDTF">2023-05-10T12:52:00Z</dcterms:created>
  <dcterms:modified xsi:type="dcterms:W3CDTF">2023-05-11T13:39:00Z</dcterms:modified>
</cp:coreProperties>
</file>