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B93" w:rsidRPr="00F13B07" w:rsidRDefault="00CA4B93" w:rsidP="00D36054">
      <w:pPr>
        <w:pStyle w:val="Default"/>
        <w:jc w:val="center"/>
        <w:rPr>
          <w:rFonts w:ascii="Calibri" w:hAnsi="Calibri" w:cs="Calibri"/>
          <w:sz w:val="22"/>
          <w:szCs w:val="22"/>
        </w:rPr>
      </w:pPr>
      <w:r w:rsidRPr="00F13B07">
        <w:rPr>
          <w:rFonts w:ascii="Calibri" w:hAnsi="Calibri" w:cs="Calibri"/>
          <w:b/>
          <w:bCs/>
          <w:sz w:val="22"/>
          <w:szCs w:val="22"/>
        </w:rPr>
        <w:t>Razpisane teme CRP 201</w:t>
      </w:r>
      <w:r w:rsidR="00805D62" w:rsidRPr="00F13B07">
        <w:rPr>
          <w:rFonts w:ascii="Calibri" w:hAnsi="Calibri" w:cs="Calibri"/>
          <w:b/>
          <w:bCs/>
          <w:sz w:val="22"/>
          <w:szCs w:val="22"/>
        </w:rPr>
        <w:t>9</w:t>
      </w:r>
    </w:p>
    <w:p w:rsidR="00CA4B93" w:rsidRPr="00F13B07" w:rsidRDefault="00CA4B93" w:rsidP="00D36054">
      <w:pPr>
        <w:pStyle w:val="Default"/>
        <w:jc w:val="center"/>
        <w:rPr>
          <w:rFonts w:ascii="Calibri" w:hAnsi="Calibri" w:cs="Calibri"/>
          <w:b/>
          <w:bCs/>
          <w:sz w:val="22"/>
          <w:szCs w:val="22"/>
        </w:rPr>
      </w:pPr>
      <w:r w:rsidRPr="00F13B07">
        <w:rPr>
          <w:rFonts w:ascii="Calibri" w:hAnsi="Calibri" w:cs="Calibri"/>
          <w:b/>
          <w:bCs/>
          <w:sz w:val="22"/>
          <w:szCs w:val="22"/>
        </w:rPr>
        <w:t>(dodatne informacije in obrazložitve)</w:t>
      </w:r>
    </w:p>
    <w:p w:rsidR="00CA4B93" w:rsidRPr="00F13B07" w:rsidRDefault="00CA4B93" w:rsidP="00D36054">
      <w:pPr>
        <w:pStyle w:val="Default"/>
        <w:jc w:val="center"/>
        <w:rPr>
          <w:rFonts w:ascii="Calibri" w:hAnsi="Calibri" w:cs="Calibri"/>
          <w:sz w:val="22"/>
          <w:szCs w:val="22"/>
        </w:rPr>
      </w:pPr>
    </w:p>
    <w:p w:rsidR="00CA4B93" w:rsidRPr="00F13B07" w:rsidRDefault="00CA4B93" w:rsidP="00D36054">
      <w:pPr>
        <w:pStyle w:val="Default"/>
        <w:jc w:val="center"/>
        <w:rPr>
          <w:rFonts w:ascii="Calibri" w:hAnsi="Calibri" w:cs="Calibri"/>
          <w:b/>
          <w:bCs/>
          <w:sz w:val="22"/>
          <w:szCs w:val="22"/>
        </w:rPr>
      </w:pPr>
      <w:r w:rsidRPr="00F13B07">
        <w:rPr>
          <w:rFonts w:ascii="Calibri" w:hAnsi="Calibri" w:cs="Calibri"/>
          <w:b/>
          <w:bCs/>
          <w:sz w:val="22"/>
          <w:szCs w:val="22"/>
        </w:rPr>
        <w:t>TEŽIŠČA, TEMATSKI SKLOPI OZ. TEME CRP 2019</w:t>
      </w:r>
    </w:p>
    <w:p w:rsidR="00D36054" w:rsidRPr="00F13B07" w:rsidRDefault="00D36054" w:rsidP="00D36054">
      <w:pPr>
        <w:pStyle w:val="Default"/>
        <w:rPr>
          <w:rFonts w:ascii="Calibri" w:hAnsi="Calibri" w:cs="Calibri"/>
          <w:sz w:val="22"/>
          <w:szCs w:val="22"/>
        </w:rPr>
      </w:pPr>
    </w:p>
    <w:p w:rsidR="00E12E61" w:rsidRPr="00F13B07" w:rsidRDefault="00E12E61" w:rsidP="00D36054">
      <w:pPr>
        <w:pStyle w:val="Default"/>
        <w:rPr>
          <w:rFonts w:ascii="Calibri" w:hAnsi="Calibri" w:cs="Calibri"/>
          <w:sz w:val="22"/>
          <w:szCs w:val="22"/>
        </w:rPr>
      </w:pPr>
    </w:p>
    <w:p w:rsidR="00CA4B93" w:rsidRPr="00F13B07" w:rsidRDefault="00CA4B93" w:rsidP="00D7486E">
      <w:pPr>
        <w:pStyle w:val="Default"/>
        <w:numPr>
          <w:ilvl w:val="0"/>
          <w:numId w:val="5"/>
        </w:numPr>
        <w:ind w:hanging="502"/>
        <w:rPr>
          <w:rFonts w:ascii="Calibri" w:hAnsi="Calibri" w:cs="Calibri"/>
          <w:sz w:val="22"/>
          <w:szCs w:val="22"/>
        </w:rPr>
      </w:pPr>
      <w:r w:rsidRPr="00F13B07">
        <w:rPr>
          <w:rFonts w:ascii="Calibri" w:hAnsi="Calibri" w:cs="Calibri"/>
          <w:b/>
          <w:bCs/>
          <w:sz w:val="22"/>
          <w:szCs w:val="22"/>
        </w:rPr>
        <w:t>Predlagatelj tem: Ministrstvo za delo, družino, socialne zadeve in enake možnosti</w:t>
      </w:r>
    </w:p>
    <w:p w:rsidR="00A8788F" w:rsidRPr="00F13B07" w:rsidRDefault="00E36FFC" w:rsidP="00D36054">
      <w:pPr>
        <w:pStyle w:val="Odstavekseznama"/>
        <w:spacing w:line="240" w:lineRule="auto"/>
        <w:ind w:left="502"/>
        <w:rPr>
          <w:rFonts w:ascii="Calibri" w:eastAsiaTheme="minorHAnsi" w:hAnsi="Calibri" w:cs="Calibri"/>
          <w:b/>
          <w:bCs/>
          <w:color w:val="000000"/>
          <w:sz w:val="22"/>
          <w:szCs w:val="22"/>
        </w:rPr>
      </w:pPr>
      <w:r w:rsidRPr="00F13B07">
        <w:rPr>
          <w:rFonts w:ascii="Calibri" w:eastAsiaTheme="minorHAnsi" w:hAnsi="Calibri" w:cs="Calibri"/>
          <w:b/>
          <w:bCs/>
          <w:color w:val="000000"/>
          <w:sz w:val="22"/>
          <w:szCs w:val="22"/>
        </w:rPr>
        <w:t xml:space="preserve">Sofinancer: </w:t>
      </w:r>
      <w:r w:rsidR="00D07DA7" w:rsidRPr="00F13B07">
        <w:rPr>
          <w:rFonts w:ascii="Calibri" w:eastAsiaTheme="minorHAnsi" w:hAnsi="Calibri" w:cs="Calibri"/>
          <w:b/>
          <w:bCs/>
          <w:color w:val="000000"/>
          <w:sz w:val="22"/>
          <w:szCs w:val="22"/>
        </w:rPr>
        <w:t xml:space="preserve">           </w:t>
      </w:r>
      <w:r w:rsidRPr="00F13B07">
        <w:rPr>
          <w:rFonts w:ascii="Calibri" w:eastAsiaTheme="minorHAnsi" w:hAnsi="Calibri" w:cs="Calibri"/>
          <w:b/>
          <w:bCs/>
          <w:color w:val="000000"/>
          <w:sz w:val="22"/>
          <w:szCs w:val="22"/>
        </w:rPr>
        <w:t>Javna agencija za raziskovalno dejavnost Republike Slovenije</w:t>
      </w:r>
    </w:p>
    <w:p w:rsidR="00E36FFC" w:rsidRPr="00F13B07" w:rsidRDefault="00E36FFC" w:rsidP="00D36054">
      <w:pPr>
        <w:pStyle w:val="Default"/>
        <w:rPr>
          <w:rFonts w:ascii="Calibri" w:hAnsi="Calibri" w:cs="Calibri"/>
          <w:color w:val="auto"/>
          <w:sz w:val="22"/>
          <w:szCs w:val="22"/>
        </w:rPr>
      </w:pPr>
    </w:p>
    <w:p w:rsidR="00BD155B" w:rsidRPr="00F13B07" w:rsidRDefault="00BD155B" w:rsidP="00D36054">
      <w:pPr>
        <w:pStyle w:val="Default"/>
        <w:rPr>
          <w:rFonts w:ascii="Calibri" w:hAnsi="Calibri" w:cs="Calibri"/>
          <w:color w:val="auto"/>
          <w:sz w:val="22"/>
          <w:szCs w:val="22"/>
        </w:rPr>
      </w:pPr>
    </w:p>
    <w:p w:rsidR="00F52150" w:rsidRPr="00F13B07" w:rsidRDefault="00AD4601" w:rsidP="00D7486E">
      <w:pPr>
        <w:pStyle w:val="Default"/>
        <w:numPr>
          <w:ilvl w:val="0"/>
          <w:numId w:val="24"/>
        </w:numPr>
        <w:ind w:left="284" w:hanging="284"/>
        <w:rPr>
          <w:rFonts w:ascii="Calibri" w:hAnsi="Calibri" w:cs="Calibri"/>
          <w:b/>
          <w:sz w:val="22"/>
          <w:szCs w:val="22"/>
          <w:highlight w:val="lightGray"/>
        </w:rPr>
      </w:pPr>
      <w:r w:rsidRPr="00F13B07">
        <w:rPr>
          <w:rFonts w:ascii="Calibri" w:hAnsi="Calibri" w:cs="Calibri"/>
          <w:b/>
          <w:sz w:val="22"/>
          <w:szCs w:val="22"/>
          <w:highlight w:val="lightGray"/>
        </w:rPr>
        <w:t>TEMA</w:t>
      </w:r>
    </w:p>
    <w:p w:rsidR="00391CDF" w:rsidRPr="00F13B07" w:rsidRDefault="00391CDF" w:rsidP="00D36054">
      <w:pPr>
        <w:pStyle w:val="Default"/>
        <w:rPr>
          <w:rFonts w:ascii="Calibri" w:hAnsi="Calibri" w:cs="Calibri"/>
          <w:color w:val="FF0000"/>
          <w:sz w:val="22"/>
          <w:szCs w:val="22"/>
          <w:u w:val="single"/>
        </w:rPr>
      </w:pPr>
    </w:p>
    <w:p w:rsidR="00A8788F" w:rsidRPr="00F13B07" w:rsidRDefault="00A8788F" w:rsidP="00D36054">
      <w:pPr>
        <w:autoSpaceDE w:val="0"/>
        <w:autoSpaceDN w:val="0"/>
        <w:adjustRightInd w:val="0"/>
        <w:spacing w:line="240" w:lineRule="auto"/>
        <w:jc w:val="both"/>
        <w:rPr>
          <w:rFonts w:ascii="Calibri" w:hAnsi="Calibri" w:cs="Calibri"/>
          <w:b/>
          <w:color w:val="000000"/>
          <w:sz w:val="22"/>
          <w:szCs w:val="22"/>
        </w:rPr>
      </w:pPr>
      <w:r w:rsidRPr="00F13B07">
        <w:rPr>
          <w:rFonts w:ascii="Calibri" w:hAnsi="Calibri" w:cs="Calibri"/>
          <w:b/>
          <w:color w:val="000000"/>
          <w:sz w:val="22"/>
          <w:szCs w:val="22"/>
        </w:rPr>
        <w:t>Težišče 1: Vključujoča, zdrava, varna in odgovorna družba</w:t>
      </w:r>
    </w:p>
    <w:p w:rsidR="00E374EF" w:rsidRPr="00F13B07" w:rsidRDefault="00E374EF" w:rsidP="00D36054">
      <w:pPr>
        <w:autoSpaceDE w:val="0"/>
        <w:autoSpaceDN w:val="0"/>
        <w:adjustRightInd w:val="0"/>
        <w:spacing w:line="240" w:lineRule="auto"/>
        <w:jc w:val="both"/>
        <w:rPr>
          <w:rFonts w:ascii="Calibri" w:hAnsi="Calibri" w:cs="Calibri"/>
          <w:color w:val="FF0000"/>
          <w:sz w:val="22"/>
          <w:szCs w:val="22"/>
          <w:u w:val="single"/>
        </w:rPr>
      </w:pPr>
    </w:p>
    <w:p w:rsidR="00544CDE" w:rsidRPr="00F13B07" w:rsidRDefault="00544CDE" w:rsidP="00544CDE">
      <w:pPr>
        <w:autoSpaceDE w:val="0"/>
        <w:autoSpaceDN w:val="0"/>
        <w:adjustRightInd w:val="0"/>
        <w:spacing w:line="240" w:lineRule="auto"/>
        <w:jc w:val="both"/>
        <w:rPr>
          <w:rFonts w:ascii="Calibri" w:hAnsi="Calibri" w:cs="Calibri"/>
          <w:b/>
          <w:color w:val="000000"/>
          <w:sz w:val="22"/>
          <w:szCs w:val="22"/>
        </w:rPr>
      </w:pPr>
      <w:r w:rsidRPr="00F13B07">
        <w:rPr>
          <w:rFonts w:ascii="Calibri" w:hAnsi="Calibri" w:cs="Calibri"/>
          <w:b/>
          <w:color w:val="000000"/>
          <w:sz w:val="22"/>
          <w:szCs w:val="22"/>
        </w:rPr>
        <w:t>1.7. Tematski sklop: Vključujoč trg dela in kakovostna delovna mesta</w:t>
      </w:r>
    </w:p>
    <w:p w:rsidR="00544CDE" w:rsidRPr="00F13B07" w:rsidRDefault="00544CDE" w:rsidP="00544CDE">
      <w:pPr>
        <w:autoSpaceDE w:val="0"/>
        <w:autoSpaceDN w:val="0"/>
        <w:adjustRightInd w:val="0"/>
        <w:spacing w:line="240" w:lineRule="auto"/>
        <w:jc w:val="both"/>
        <w:rPr>
          <w:rFonts w:ascii="Calibri" w:hAnsi="Calibri" w:cs="Calibri"/>
          <w:b/>
          <w:bCs/>
          <w:color w:val="000000"/>
          <w:sz w:val="22"/>
          <w:szCs w:val="22"/>
        </w:rPr>
      </w:pPr>
    </w:p>
    <w:p w:rsidR="00544CDE" w:rsidRPr="00F13B07" w:rsidRDefault="00544CDE" w:rsidP="00544CDE">
      <w:pPr>
        <w:autoSpaceDE w:val="0"/>
        <w:autoSpaceDN w:val="0"/>
        <w:adjustRightInd w:val="0"/>
        <w:spacing w:line="240" w:lineRule="auto"/>
        <w:jc w:val="both"/>
        <w:rPr>
          <w:rFonts w:ascii="Calibri" w:hAnsi="Calibri" w:cs="Calibri"/>
          <w:b/>
          <w:bCs/>
          <w:color w:val="000000"/>
          <w:sz w:val="22"/>
          <w:szCs w:val="22"/>
        </w:rPr>
      </w:pPr>
      <w:r w:rsidRPr="00F13B07">
        <w:rPr>
          <w:rFonts w:ascii="Calibri" w:hAnsi="Calibri" w:cs="Calibri"/>
          <w:b/>
          <w:bCs/>
          <w:sz w:val="22"/>
          <w:szCs w:val="22"/>
        </w:rPr>
        <w:t>1.7.1.</w:t>
      </w:r>
      <w:r w:rsidRPr="00F13B07">
        <w:rPr>
          <w:rFonts w:ascii="Calibri" w:hAnsi="Calibri" w:cs="Calibri"/>
          <w:b/>
          <w:bCs/>
          <w:color w:val="000000"/>
          <w:sz w:val="22"/>
          <w:szCs w:val="22"/>
        </w:rPr>
        <w:t xml:space="preserve"> Naslov teme: </w:t>
      </w:r>
      <w:r w:rsidRPr="00F13B07">
        <w:rPr>
          <w:rFonts w:ascii="Calibri" w:hAnsi="Calibri" w:cs="Calibri"/>
          <w:b/>
          <w:bCs/>
          <w:color w:val="00B0F0"/>
          <w:sz w:val="22"/>
          <w:szCs w:val="22"/>
        </w:rPr>
        <w:t>Tehnološki razvoj in vključujoč trg dela: Kompetence in spretnosti oseb v obdobju intenzivne avtomatizacije in digitalizacije</w:t>
      </w:r>
    </w:p>
    <w:p w:rsidR="00544CDE" w:rsidRPr="00F13B07" w:rsidRDefault="00544CDE" w:rsidP="00544CDE">
      <w:pPr>
        <w:autoSpaceDE w:val="0"/>
        <w:autoSpaceDN w:val="0"/>
        <w:adjustRightInd w:val="0"/>
        <w:spacing w:line="240" w:lineRule="auto"/>
        <w:jc w:val="both"/>
        <w:rPr>
          <w:rFonts w:ascii="Calibri" w:hAnsi="Calibri" w:cs="Calibri"/>
          <w:bCs/>
          <w:sz w:val="22"/>
          <w:szCs w:val="22"/>
          <w:u w:val="single"/>
        </w:rPr>
      </w:pPr>
      <w:r w:rsidRPr="00F13B07">
        <w:rPr>
          <w:rFonts w:ascii="Calibri" w:hAnsi="Calibri" w:cs="Calibri"/>
          <w:bCs/>
          <w:sz w:val="22"/>
          <w:szCs w:val="22"/>
          <w:u w:val="single"/>
        </w:rPr>
        <w:t>Cilji:</w:t>
      </w:r>
    </w:p>
    <w:p w:rsidR="00544CDE" w:rsidRPr="00F13B07" w:rsidRDefault="00544CDE" w:rsidP="00D7486E">
      <w:pPr>
        <w:pStyle w:val="Odstavekseznama"/>
        <w:numPr>
          <w:ilvl w:val="0"/>
          <w:numId w:val="18"/>
        </w:numPr>
        <w:autoSpaceDE w:val="0"/>
        <w:autoSpaceDN w:val="0"/>
        <w:adjustRightInd w:val="0"/>
        <w:spacing w:line="240" w:lineRule="auto"/>
        <w:ind w:left="284" w:hanging="284"/>
        <w:jc w:val="both"/>
        <w:rPr>
          <w:rFonts w:ascii="Calibri" w:hAnsi="Calibri" w:cs="Calibri"/>
          <w:sz w:val="22"/>
          <w:szCs w:val="22"/>
        </w:rPr>
      </w:pPr>
      <w:r w:rsidRPr="00F13B07">
        <w:rPr>
          <w:rFonts w:ascii="Calibri" w:hAnsi="Calibri" w:cs="Calibri"/>
          <w:sz w:val="22"/>
          <w:szCs w:val="22"/>
        </w:rPr>
        <w:t>Opredelitev oz. priprava predlogov na kakšen način najučinkoviteje doseči krepitev kompetenc delavcev (zaposlene in brezposelne osebe), ki pomenijo tudi višjo dodano vrednost delovnih mest in večjo produktivnost, s posebnim poudarkom na odpornost oziroma trajnost delovnih mest v obdobjih nižje gospodarske aktivnosti.</w:t>
      </w:r>
    </w:p>
    <w:p w:rsidR="00544CDE" w:rsidRPr="00F13B07" w:rsidRDefault="00544CDE" w:rsidP="00D7486E">
      <w:pPr>
        <w:pStyle w:val="Odstavekseznama"/>
        <w:numPr>
          <w:ilvl w:val="0"/>
          <w:numId w:val="18"/>
        </w:numPr>
        <w:autoSpaceDE w:val="0"/>
        <w:autoSpaceDN w:val="0"/>
        <w:adjustRightInd w:val="0"/>
        <w:spacing w:line="240" w:lineRule="auto"/>
        <w:ind w:left="284" w:hanging="284"/>
        <w:jc w:val="both"/>
        <w:rPr>
          <w:rFonts w:ascii="Calibri" w:hAnsi="Calibri" w:cs="Calibri"/>
          <w:sz w:val="22"/>
          <w:szCs w:val="22"/>
        </w:rPr>
      </w:pPr>
      <w:r w:rsidRPr="00F13B07">
        <w:rPr>
          <w:rFonts w:ascii="Calibri" w:hAnsi="Calibri" w:cs="Calibri"/>
          <w:sz w:val="22"/>
          <w:szCs w:val="22"/>
        </w:rPr>
        <w:t xml:space="preserve">Kako spodbujati vseživljenjsko učenje, predvsem pri dolgotrajno brezposelnih, nizko izobraženih  in starejših? </w:t>
      </w:r>
    </w:p>
    <w:p w:rsidR="00544CDE" w:rsidRPr="00F13B07" w:rsidRDefault="00544CDE" w:rsidP="00D7486E">
      <w:pPr>
        <w:pStyle w:val="Odstavekseznama"/>
        <w:numPr>
          <w:ilvl w:val="0"/>
          <w:numId w:val="18"/>
        </w:numPr>
        <w:autoSpaceDE w:val="0"/>
        <w:autoSpaceDN w:val="0"/>
        <w:adjustRightInd w:val="0"/>
        <w:spacing w:line="240" w:lineRule="auto"/>
        <w:ind w:left="284" w:hanging="284"/>
        <w:jc w:val="both"/>
        <w:rPr>
          <w:rFonts w:ascii="Calibri" w:hAnsi="Calibri" w:cs="Calibri"/>
          <w:sz w:val="22"/>
          <w:szCs w:val="22"/>
        </w:rPr>
      </w:pPr>
      <w:r w:rsidRPr="00F13B07">
        <w:rPr>
          <w:rFonts w:ascii="Calibri" w:hAnsi="Calibri" w:cs="Calibri"/>
          <w:sz w:val="22"/>
          <w:szCs w:val="22"/>
        </w:rPr>
        <w:t>Z vseživljenjskim učenjem preprečevati ujetost v past brezposelnosti: podati konkretne predloge glede načina izvajanja opolnomočenja brezposelnih s spretnostmi za potrebe trga dela.</w:t>
      </w:r>
    </w:p>
    <w:p w:rsidR="00544CDE" w:rsidRPr="00F13B07" w:rsidRDefault="00544CDE" w:rsidP="00D7486E">
      <w:pPr>
        <w:pStyle w:val="Odstavekseznama"/>
        <w:numPr>
          <w:ilvl w:val="0"/>
          <w:numId w:val="18"/>
        </w:numPr>
        <w:autoSpaceDE w:val="0"/>
        <w:autoSpaceDN w:val="0"/>
        <w:adjustRightInd w:val="0"/>
        <w:spacing w:line="240" w:lineRule="auto"/>
        <w:ind w:left="284" w:hanging="284"/>
        <w:jc w:val="both"/>
        <w:rPr>
          <w:rFonts w:ascii="Calibri" w:hAnsi="Calibri" w:cs="Calibri"/>
          <w:sz w:val="22"/>
          <w:szCs w:val="22"/>
        </w:rPr>
      </w:pPr>
      <w:r w:rsidRPr="00F13B07">
        <w:rPr>
          <w:rFonts w:ascii="Calibri" w:hAnsi="Calibri" w:cs="Calibri"/>
          <w:sz w:val="22"/>
          <w:szCs w:val="22"/>
        </w:rPr>
        <w:t>Na kakšen način najbolj učinkovito brezposelnim osebam povečati kompetence in spretnosti za vstop in obstanek na trgu dela (trajnost zaposlitve), še posebej s poudarkom na:</w:t>
      </w:r>
    </w:p>
    <w:p w:rsidR="00544CDE" w:rsidRPr="00F13B07" w:rsidRDefault="00544CDE" w:rsidP="00544CDE">
      <w:pPr>
        <w:pStyle w:val="Odstavekseznama"/>
        <w:numPr>
          <w:ilvl w:val="1"/>
          <w:numId w:val="1"/>
        </w:numPr>
        <w:autoSpaceDE w:val="0"/>
        <w:autoSpaceDN w:val="0"/>
        <w:adjustRightInd w:val="0"/>
        <w:spacing w:line="240" w:lineRule="auto"/>
        <w:ind w:left="851" w:hanging="284"/>
        <w:jc w:val="both"/>
        <w:rPr>
          <w:rFonts w:ascii="Calibri" w:hAnsi="Calibri" w:cs="Calibri"/>
          <w:sz w:val="22"/>
          <w:szCs w:val="22"/>
        </w:rPr>
      </w:pPr>
      <w:r w:rsidRPr="00F13B07">
        <w:rPr>
          <w:rFonts w:ascii="Calibri" w:hAnsi="Calibri" w:cs="Calibri"/>
          <w:sz w:val="22"/>
          <w:szCs w:val="22"/>
        </w:rPr>
        <w:t>vlogi Zavoda RS za zaposlovanje in drugih podpornih institucij na trgu dela (predvsem Javnega štipendijskega, razvojnega, invalidskega in preživninskega sklada RS in Centra RS za poklicno izobraževanje),</w:t>
      </w:r>
    </w:p>
    <w:p w:rsidR="00544CDE" w:rsidRPr="00F13B07" w:rsidRDefault="00544CDE" w:rsidP="00544CDE">
      <w:pPr>
        <w:pStyle w:val="Odstavekseznama"/>
        <w:numPr>
          <w:ilvl w:val="1"/>
          <w:numId w:val="1"/>
        </w:numPr>
        <w:autoSpaceDE w:val="0"/>
        <w:autoSpaceDN w:val="0"/>
        <w:adjustRightInd w:val="0"/>
        <w:spacing w:line="240" w:lineRule="auto"/>
        <w:ind w:left="851" w:hanging="284"/>
        <w:jc w:val="both"/>
        <w:rPr>
          <w:rFonts w:ascii="Calibri" w:hAnsi="Calibri" w:cs="Calibri"/>
          <w:sz w:val="22"/>
          <w:szCs w:val="22"/>
        </w:rPr>
      </w:pPr>
      <w:r w:rsidRPr="00F13B07">
        <w:rPr>
          <w:rFonts w:ascii="Calibri" w:hAnsi="Calibri" w:cs="Calibri"/>
          <w:sz w:val="22"/>
          <w:szCs w:val="22"/>
        </w:rPr>
        <w:t xml:space="preserve">motiviranje brezposelnih ranljivih skupin za vključitev v vseživljenjsko izobraževanje, </w:t>
      </w:r>
    </w:p>
    <w:p w:rsidR="00544CDE" w:rsidRPr="00F13B07" w:rsidRDefault="00544CDE" w:rsidP="00544CDE">
      <w:pPr>
        <w:pStyle w:val="Odstavekseznama"/>
        <w:numPr>
          <w:ilvl w:val="1"/>
          <w:numId w:val="1"/>
        </w:numPr>
        <w:autoSpaceDE w:val="0"/>
        <w:autoSpaceDN w:val="0"/>
        <w:adjustRightInd w:val="0"/>
        <w:spacing w:line="240" w:lineRule="auto"/>
        <w:ind w:left="851" w:hanging="284"/>
        <w:jc w:val="both"/>
        <w:rPr>
          <w:rFonts w:ascii="Calibri" w:hAnsi="Calibri" w:cs="Calibri"/>
          <w:sz w:val="22"/>
          <w:szCs w:val="22"/>
        </w:rPr>
      </w:pPr>
      <w:r w:rsidRPr="00F13B07">
        <w:rPr>
          <w:rFonts w:ascii="Calibri" w:hAnsi="Calibri" w:cs="Calibri"/>
          <w:sz w:val="22"/>
          <w:szCs w:val="22"/>
        </w:rPr>
        <w:t>vpliv socialnih transferjev na ponovno vključitev brezposelnih oseb na trg dela (motivacijski vidik),</w:t>
      </w:r>
    </w:p>
    <w:p w:rsidR="00544CDE" w:rsidRPr="00F13B07" w:rsidRDefault="00544CDE" w:rsidP="00544CDE">
      <w:pPr>
        <w:pStyle w:val="Odstavekseznama"/>
        <w:numPr>
          <w:ilvl w:val="1"/>
          <w:numId w:val="1"/>
        </w:numPr>
        <w:autoSpaceDE w:val="0"/>
        <w:autoSpaceDN w:val="0"/>
        <w:adjustRightInd w:val="0"/>
        <w:spacing w:line="240" w:lineRule="auto"/>
        <w:ind w:left="851" w:hanging="284"/>
        <w:jc w:val="both"/>
        <w:rPr>
          <w:rFonts w:ascii="Calibri" w:hAnsi="Calibri" w:cs="Calibri"/>
          <w:sz w:val="22"/>
          <w:szCs w:val="22"/>
        </w:rPr>
      </w:pPr>
      <w:r w:rsidRPr="00F13B07">
        <w:rPr>
          <w:rFonts w:ascii="Calibri" w:hAnsi="Calibri" w:cs="Calibri"/>
          <w:sz w:val="22"/>
          <w:szCs w:val="22"/>
        </w:rPr>
        <w:t>izvajanje prilagojenih programov usposabljanja za digitalne kompetence (smiselnost tovrstnega izvajanja programov usposabljanja, navedba primerov načina izvajanja, primeri tujih dobrih praks).</w:t>
      </w:r>
    </w:p>
    <w:p w:rsidR="00544CDE" w:rsidRPr="00F13B07" w:rsidRDefault="00544CDE" w:rsidP="00D7486E">
      <w:pPr>
        <w:pStyle w:val="Odstavekseznama"/>
        <w:numPr>
          <w:ilvl w:val="0"/>
          <w:numId w:val="18"/>
        </w:numPr>
        <w:autoSpaceDE w:val="0"/>
        <w:autoSpaceDN w:val="0"/>
        <w:adjustRightInd w:val="0"/>
        <w:spacing w:line="240" w:lineRule="auto"/>
        <w:ind w:left="284" w:hanging="284"/>
        <w:jc w:val="both"/>
        <w:rPr>
          <w:rFonts w:ascii="Calibri" w:hAnsi="Calibri" w:cs="Calibri"/>
          <w:sz w:val="22"/>
          <w:szCs w:val="22"/>
        </w:rPr>
      </w:pPr>
      <w:r w:rsidRPr="00F13B07">
        <w:rPr>
          <w:rFonts w:ascii="Calibri" w:hAnsi="Calibri" w:cs="Calibri"/>
          <w:sz w:val="22"/>
          <w:szCs w:val="22"/>
        </w:rPr>
        <w:t xml:space="preserve">Ali so mladi ustrezno usposobljeni </w:t>
      </w:r>
      <w:r w:rsidR="009C4062" w:rsidRPr="00F13B07">
        <w:rPr>
          <w:rFonts w:ascii="Calibri" w:hAnsi="Calibri" w:cs="Calibri"/>
          <w:sz w:val="22"/>
          <w:szCs w:val="22"/>
        </w:rPr>
        <w:t xml:space="preserve">v </w:t>
      </w:r>
      <w:r w:rsidRPr="00F13B07">
        <w:rPr>
          <w:rFonts w:ascii="Calibri" w:hAnsi="Calibri" w:cs="Calibri"/>
          <w:sz w:val="22"/>
          <w:szCs w:val="22"/>
        </w:rPr>
        <w:t>procesu prihoda na trg dela (povezovanje izobraževalnega sistema in trg dela – kompetence mladih, potreba po dodatnem usposabljanju/izpopolnjevanju za konkretno delovno mesto)?</w:t>
      </w:r>
    </w:p>
    <w:p w:rsidR="00544CDE" w:rsidRPr="00F13B07" w:rsidRDefault="00544CDE" w:rsidP="00D7486E">
      <w:pPr>
        <w:pStyle w:val="Odstavekseznama"/>
        <w:numPr>
          <w:ilvl w:val="0"/>
          <w:numId w:val="18"/>
        </w:numPr>
        <w:autoSpaceDE w:val="0"/>
        <w:autoSpaceDN w:val="0"/>
        <w:adjustRightInd w:val="0"/>
        <w:spacing w:line="240" w:lineRule="auto"/>
        <w:ind w:left="284" w:hanging="284"/>
        <w:jc w:val="both"/>
        <w:rPr>
          <w:rFonts w:ascii="Calibri" w:hAnsi="Calibri" w:cs="Calibri"/>
          <w:sz w:val="22"/>
          <w:szCs w:val="22"/>
        </w:rPr>
      </w:pPr>
      <w:r w:rsidRPr="00F13B07">
        <w:rPr>
          <w:rFonts w:ascii="Calibri" w:hAnsi="Calibri" w:cs="Calibri"/>
          <w:sz w:val="22"/>
          <w:szCs w:val="22"/>
        </w:rPr>
        <w:t>Mednarodna primerjava, predlogi dobrih praks v zvezi z zgoraj navedenimi cilji.</w:t>
      </w:r>
    </w:p>
    <w:p w:rsidR="00544CDE" w:rsidRPr="00F13B07" w:rsidRDefault="00544CDE" w:rsidP="00D7486E">
      <w:pPr>
        <w:pStyle w:val="Odstavekseznama"/>
        <w:numPr>
          <w:ilvl w:val="0"/>
          <w:numId w:val="18"/>
        </w:numPr>
        <w:autoSpaceDE w:val="0"/>
        <w:autoSpaceDN w:val="0"/>
        <w:adjustRightInd w:val="0"/>
        <w:spacing w:line="240" w:lineRule="auto"/>
        <w:ind w:left="284" w:hanging="284"/>
        <w:jc w:val="both"/>
        <w:rPr>
          <w:rFonts w:ascii="Calibri" w:hAnsi="Calibri" w:cs="Calibri"/>
          <w:sz w:val="22"/>
          <w:szCs w:val="22"/>
        </w:rPr>
      </w:pPr>
      <w:r w:rsidRPr="00F13B07">
        <w:rPr>
          <w:rFonts w:ascii="Calibri" w:hAnsi="Calibri" w:cs="Calibri"/>
          <w:sz w:val="22"/>
          <w:szCs w:val="22"/>
        </w:rPr>
        <w:t>Kvalitetna delovna mesta: prilagajanje delovnih mest starejšim, varnost in zdravje pri delu,  usklajevanje družinskega in poklicnega življenja, zniževanje prekarizacije zaposlovanja mladih….</w:t>
      </w:r>
    </w:p>
    <w:p w:rsidR="00544CDE" w:rsidRPr="00F13B07" w:rsidRDefault="00544CDE" w:rsidP="00544CDE">
      <w:pPr>
        <w:pStyle w:val="Default"/>
        <w:jc w:val="both"/>
        <w:rPr>
          <w:rFonts w:ascii="Calibri" w:hAnsi="Calibri" w:cs="Calibri"/>
          <w:color w:val="auto"/>
          <w:sz w:val="22"/>
          <w:szCs w:val="22"/>
          <w:u w:val="single"/>
        </w:rPr>
      </w:pPr>
    </w:p>
    <w:p w:rsidR="00544CDE" w:rsidRPr="00F13B07" w:rsidRDefault="00544CDE" w:rsidP="00544CDE">
      <w:pPr>
        <w:pStyle w:val="Default"/>
        <w:rPr>
          <w:rFonts w:ascii="Calibri" w:hAnsi="Calibri" w:cs="Calibri"/>
          <w:color w:val="auto"/>
          <w:sz w:val="22"/>
          <w:szCs w:val="22"/>
          <w:u w:val="single"/>
        </w:rPr>
      </w:pPr>
      <w:r w:rsidRPr="00F13B07">
        <w:rPr>
          <w:rFonts w:ascii="Calibri" w:hAnsi="Calibri" w:cs="Calibri"/>
          <w:color w:val="auto"/>
          <w:sz w:val="22"/>
          <w:szCs w:val="22"/>
          <w:u w:val="single"/>
        </w:rPr>
        <w:t xml:space="preserve">Podrobnejša obrazložitev: </w:t>
      </w:r>
    </w:p>
    <w:p w:rsidR="004063CB" w:rsidRPr="00F13B07" w:rsidRDefault="004063CB" w:rsidP="004063CB">
      <w:pPr>
        <w:autoSpaceDE w:val="0"/>
        <w:autoSpaceDN w:val="0"/>
        <w:adjustRightInd w:val="0"/>
        <w:spacing w:line="240" w:lineRule="auto"/>
        <w:jc w:val="both"/>
        <w:rPr>
          <w:rFonts w:ascii="Calibri" w:hAnsi="Calibri" w:cs="Calibri"/>
          <w:b/>
          <w:bCs/>
          <w:sz w:val="22"/>
          <w:szCs w:val="22"/>
        </w:rPr>
      </w:pPr>
      <w:r w:rsidRPr="00F13B07">
        <w:rPr>
          <w:rFonts w:ascii="Calibri" w:hAnsi="Calibri" w:cs="Calibri"/>
          <w:sz w:val="22"/>
          <w:szCs w:val="22"/>
        </w:rPr>
        <w:t xml:space="preserve">Trg dela je eden izmed najbolj pomembnih segmentov vsake družbe, kjer v zadnjem obdobju vedno bolj pomembno vlogo zavzemajo kompetence, znanja in spretnosti posameznikov, ki pomenijo ključno vlogo pri uspešnem ekonomskem stanju države. S poudarkom na krepitvi kompetenc zaposlenih, brezposelnih oseb ter nizko izobraženih osebah lahko država uspešno konkurira tudi na mednarodnih trgih. Vprašanja kot so kakšne so dobre prakse, način izvajanja krepitve kompetenc, način </w:t>
      </w:r>
      <w:r w:rsidRPr="00F13B07">
        <w:rPr>
          <w:rFonts w:ascii="Calibri" w:hAnsi="Calibri" w:cs="Calibri"/>
          <w:sz w:val="22"/>
          <w:szCs w:val="22"/>
        </w:rPr>
        <w:lastRenderedPageBreak/>
        <w:t>usposabljanja mladih na trgu dela, kako najbolj učinkovito usposobiti brezposelne osebe, kako najbolj učinkovito motivirati različne skupine za vključevanje v vseživljenjsko učenj  pa ostajajo vedno aktualna. Pridobitev odgovorov pomeni pomemben doprinos h kreiranju državne politike na tem področju. Z analizo »</w:t>
      </w:r>
      <w:r w:rsidRPr="00F13B07">
        <w:rPr>
          <w:rFonts w:ascii="Calibri" w:hAnsi="Calibri" w:cs="Calibri"/>
          <w:bCs/>
          <w:sz w:val="22"/>
          <w:szCs w:val="22"/>
        </w:rPr>
        <w:t>Tehnološki razvoj in vključujoč trg dela: Kompetence in spretnosti oseb v obdobju intenzivne avtomatizacije in digitalizacije« pričakujemo pridobitev dodatnih informacij s tega področja, in sicer tudi s prikazom mednarodnih primerjav, predlogov dobrih praks ter kako prilagajati delovna mesta starejšim starajoči  družbi.</w:t>
      </w:r>
    </w:p>
    <w:p w:rsidR="00544CDE" w:rsidRPr="00F13B07" w:rsidRDefault="00544CDE" w:rsidP="00544CDE">
      <w:pPr>
        <w:pStyle w:val="Default"/>
        <w:jc w:val="both"/>
        <w:rPr>
          <w:rFonts w:ascii="Calibri" w:hAnsi="Calibri" w:cs="Calibri"/>
          <w:color w:val="auto"/>
          <w:sz w:val="22"/>
          <w:szCs w:val="22"/>
        </w:rPr>
      </w:pPr>
    </w:p>
    <w:p w:rsidR="00544CDE" w:rsidRPr="00F13B07" w:rsidRDefault="00544CDE" w:rsidP="00544CDE">
      <w:pPr>
        <w:pStyle w:val="Default"/>
        <w:rPr>
          <w:rFonts w:ascii="Calibri" w:hAnsi="Calibri" w:cs="Calibri"/>
          <w:color w:val="auto"/>
          <w:sz w:val="22"/>
          <w:szCs w:val="22"/>
        </w:rPr>
      </w:pPr>
      <w:r w:rsidRPr="00F13B07">
        <w:rPr>
          <w:rFonts w:ascii="Calibri" w:hAnsi="Calibri" w:cs="Calibri"/>
          <w:color w:val="auto"/>
          <w:sz w:val="22"/>
          <w:szCs w:val="22"/>
          <w:u w:val="single"/>
        </w:rPr>
        <w:t>Okvirno obdobje trajanje projekta do</w:t>
      </w:r>
      <w:r w:rsidRPr="00F13B07">
        <w:rPr>
          <w:rFonts w:ascii="Calibri" w:hAnsi="Calibri" w:cs="Calibri"/>
          <w:color w:val="auto"/>
          <w:sz w:val="22"/>
          <w:szCs w:val="22"/>
        </w:rPr>
        <w:t xml:space="preserve">: 24 mesecev </w:t>
      </w:r>
    </w:p>
    <w:p w:rsidR="00544CDE" w:rsidRPr="00F13B07" w:rsidRDefault="00544CDE" w:rsidP="00544CDE">
      <w:pPr>
        <w:pStyle w:val="Default"/>
        <w:rPr>
          <w:rFonts w:ascii="Calibri" w:hAnsi="Calibri" w:cs="Calibri"/>
          <w:sz w:val="22"/>
          <w:szCs w:val="22"/>
        </w:rPr>
      </w:pPr>
      <w:r w:rsidRPr="00F13B07">
        <w:rPr>
          <w:rFonts w:ascii="Calibri" w:hAnsi="Calibri" w:cs="Calibri"/>
          <w:sz w:val="22"/>
          <w:szCs w:val="22"/>
          <w:u w:val="single"/>
        </w:rPr>
        <w:t>Okvirni obseg sredstev znaša do</w:t>
      </w:r>
      <w:r w:rsidRPr="00F13B07">
        <w:rPr>
          <w:rFonts w:ascii="Calibri" w:hAnsi="Calibri" w:cs="Calibri"/>
          <w:sz w:val="22"/>
          <w:szCs w:val="22"/>
        </w:rPr>
        <w:t xml:space="preserve">:          40.000,00 EUR </w:t>
      </w:r>
    </w:p>
    <w:p w:rsidR="00544CDE" w:rsidRPr="00F13B07" w:rsidRDefault="00544CDE" w:rsidP="00544CDE">
      <w:pPr>
        <w:pStyle w:val="Default"/>
        <w:rPr>
          <w:rFonts w:ascii="Calibri" w:hAnsi="Calibri" w:cs="Calibri"/>
          <w:sz w:val="22"/>
          <w:szCs w:val="22"/>
        </w:rPr>
      </w:pPr>
      <w:r w:rsidRPr="00F13B07">
        <w:rPr>
          <w:rFonts w:ascii="Calibri" w:hAnsi="Calibri" w:cs="Calibri"/>
          <w:sz w:val="22"/>
          <w:szCs w:val="22"/>
        </w:rPr>
        <w:t xml:space="preserve">(50% MDDSZ, 50% ARRS) </w:t>
      </w:r>
    </w:p>
    <w:p w:rsidR="00544CDE" w:rsidRPr="00F13B07" w:rsidRDefault="00544CDE" w:rsidP="00544CDE">
      <w:pPr>
        <w:pStyle w:val="Default"/>
        <w:rPr>
          <w:rFonts w:ascii="Calibri" w:hAnsi="Calibri" w:cs="Calibri"/>
          <w:sz w:val="22"/>
          <w:szCs w:val="22"/>
        </w:rPr>
      </w:pPr>
    </w:p>
    <w:p w:rsidR="00544CDE" w:rsidRPr="00F13B07" w:rsidRDefault="00544CDE" w:rsidP="00544CDE">
      <w:pPr>
        <w:pStyle w:val="Default"/>
        <w:rPr>
          <w:rFonts w:ascii="Calibri" w:hAnsi="Calibri" w:cs="Calibri"/>
          <w:sz w:val="22"/>
          <w:szCs w:val="22"/>
        </w:rPr>
      </w:pPr>
      <w:r w:rsidRPr="00F13B07">
        <w:rPr>
          <w:rFonts w:ascii="Calibri" w:hAnsi="Calibri" w:cs="Calibri"/>
          <w:sz w:val="22"/>
          <w:szCs w:val="22"/>
        </w:rPr>
        <w:t xml:space="preserve">Za dodatna pojasnila v zvezi s temo je kontaktna oseba: </w:t>
      </w:r>
    </w:p>
    <w:p w:rsidR="00544CDE" w:rsidRPr="00F13B07" w:rsidRDefault="00544CDE" w:rsidP="00544CDE">
      <w:pPr>
        <w:spacing w:line="240" w:lineRule="auto"/>
        <w:rPr>
          <w:rFonts w:ascii="Calibri" w:hAnsi="Calibri" w:cs="Calibri"/>
          <w:color w:val="0000FF"/>
          <w:sz w:val="22"/>
          <w:szCs w:val="22"/>
          <w:u w:val="single"/>
          <w:lang w:eastAsia="sl-SI"/>
        </w:rPr>
      </w:pPr>
      <w:r w:rsidRPr="00F13B07">
        <w:rPr>
          <w:rFonts w:ascii="Calibri" w:hAnsi="Calibri" w:cs="Calibri"/>
          <w:bCs/>
          <w:sz w:val="22"/>
          <w:szCs w:val="22"/>
        </w:rPr>
        <w:t xml:space="preserve">Maja Grašič: tel. št. </w:t>
      </w:r>
      <w:r w:rsidRPr="00F13B07">
        <w:rPr>
          <w:rFonts w:ascii="Calibri" w:hAnsi="Calibri" w:cs="Calibri"/>
          <w:sz w:val="22"/>
          <w:szCs w:val="22"/>
          <w:lang w:eastAsia="sl-SI"/>
        </w:rPr>
        <w:t>01/369-7658</w:t>
      </w:r>
      <w:r w:rsidRPr="00F13B07">
        <w:rPr>
          <w:rFonts w:ascii="Calibri" w:hAnsi="Calibri" w:cs="Calibri"/>
          <w:color w:val="000000"/>
          <w:sz w:val="22"/>
          <w:szCs w:val="22"/>
          <w:lang w:eastAsia="sl-SI"/>
        </w:rPr>
        <w:t xml:space="preserve">; e-mail: </w:t>
      </w:r>
      <w:r w:rsidRPr="00F13B07">
        <w:rPr>
          <w:rFonts w:ascii="Calibri" w:hAnsi="Calibri" w:cs="Calibri"/>
          <w:color w:val="0000FF"/>
          <w:sz w:val="22"/>
          <w:szCs w:val="22"/>
          <w:u w:val="single"/>
          <w:lang w:eastAsia="sl-SI"/>
        </w:rPr>
        <w:t>maja.grasic@gov.si</w:t>
      </w:r>
    </w:p>
    <w:p w:rsidR="000D6BA8" w:rsidRPr="00F13B07" w:rsidRDefault="000D6BA8" w:rsidP="00D36054">
      <w:pPr>
        <w:spacing w:line="240" w:lineRule="auto"/>
        <w:jc w:val="both"/>
        <w:rPr>
          <w:rFonts w:ascii="Calibri" w:hAnsi="Calibri" w:cs="Calibri"/>
          <w:b/>
          <w:sz w:val="22"/>
          <w:szCs w:val="22"/>
          <w:u w:val="single"/>
        </w:rPr>
      </w:pPr>
    </w:p>
    <w:p w:rsidR="00BD155B" w:rsidRPr="00F13B07" w:rsidRDefault="00BD155B" w:rsidP="00D36054">
      <w:pPr>
        <w:spacing w:line="240" w:lineRule="auto"/>
        <w:jc w:val="both"/>
        <w:rPr>
          <w:rFonts w:ascii="Calibri" w:hAnsi="Calibri" w:cs="Calibri"/>
          <w:b/>
          <w:sz w:val="22"/>
          <w:szCs w:val="22"/>
          <w:u w:val="single"/>
        </w:rPr>
      </w:pPr>
    </w:p>
    <w:p w:rsidR="00AD4601" w:rsidRPr="00F13B07" w:rsidRDefault="00AD4601" w:rsidP="00D7486E">
      <w:pPr>
        <w:pStyle w:val="Default"/>
        <w:numPr>
          <w:ilvl w:val="0"/>
          <w:numId w:val="24"/>
        </w:numPr>
        <w:ind w:left="284" w:hanging="284"/>
        <w:rPr>
          <w:rFonts w:ascii="Calibri" w:hAnsi="Calibri" w:cs="Calibri"/>
          <w:b/>
          <w:sz w:val="22"/>
          <w:szCs w:val="22"/>
          <w:highlight w:val="lightGray"/>
        </w:rPr>
      </w:pPr>
      <w:r w:rsidRPr="00F13B07">
        <w:rPr>
          <w:rFonts w:ascii="Calibri" w:hAnsi="Calibri" w:cs="Calibri"/>
          <w:b/>
          <w:sz w:val="22"/>
          <w:szCs w:val="22"/>
          <w:highlight w:val="lightGray"/>
        </w:rPr>
        <w:t>TEMA</w:t>
      </w:r>
    </w:p>
    <w:p w:rsidR="000D6BA8" w:rsidRPr="00F13B07" w:rsidRDefault="000D6BA8" w:rsidP="00D36054">
      <w:pPr>
        <w:spacing w:line="240" w:lineRule="auto"/>
        <w:jc w:val="both"/>
        <w:rPr>
          <w:rFonts w:ascii="Calibri" w:hAnsi="Calibri" w:cs="Calibri"/>
          <w:b/>
          <w:sz w:val="22"/>
          <w:szCs w:val="22"/>
          <w:u w:val="single"/>
        </w:rPr>
      </w:pPr>
    </w:p>
    <w:p w:rsidR="000D6BA8" w:rsidRPr="00F13B07" w:rsidRDefault="000D6BA8" w:rsidP="00D36054">
      <w:pPr>
        <w:spacing w:line="240" w:lineRule="auto"/>
        <w:rPr>
          <w:rFonts w:ascii="Calibri" w:hAnsi="Calibri" w:cs="Calibri"/>
          <w:b/>
          <w:sz w:val="22"/>
          <w:szCs w:val="22"/>
        </w:rPr>
      </w:pPr>
      <w:r w:rsidRPr="00F13B07">
        <w:rPr>
          <w:rFonts w:ascii="Calibri" w:hAnsi="Calibri" w:cs="Calibri"/>
          <w:b/>
          <w:sz w:val="22"/>
          <w:szCs w:val="22"/>
        </w:rPr>
        <w:t xml:space="preserve">Težišče </w:t>
      </w:r>
      <w:r w:rsidR="009D747F" w:rsidRPr="00F13B07">
        <w:rPr>
          <w:rFonts w:ascii="Calibri" w:hAnsi="Calibri" w:cs="Calibri"/>
          <w:b/>
          <w:sz w:val="22"/>
          <w:szCs w:val="22"/>
        </w:rPr>
        <w:t>3</w:t>
      </w:r>
      <w:r w:rsidRPr="00F13B07">
        <w:rPr>
          <w:rFonts w:ascii="Calibri" w:hAnsi="Calibri" w:cs="Calibri"/>
          <w:b/>
          <w:sz w:val="22"/>
          <w:szCs w:val="22"/>
        </w:rPr>
        <w:t xml:space="preserve">: Učenje za in skozi </w:t>
      </w:r>
      <w:r w:rsidR="009D747F" w:rsidRPr="00F13B07">
        <w:rPr>
          <w:rFonts w:ascii="Calibri" w:hAnsi="Calibri" w:cs="Calibri"/>
          <w:b/>
          <w:sz w:val="22"/>
          <w:szCs w:val="22"/>
        </w:rPr>
        <w:t>vse življenje</w:t>
      </w:r>
    </w:p>
    <w:p w:rsidR="000D6BA8" w:rsidRPr="00F13B07" w:rsidRDefault="000D6BA8" w:rsidP="00D36054">
      <w:pPr>
        <w:autoSpaceDE w:val="0"/>
        <w:autoSpaceDN w:val="0"/>
        <w:adjustRightInd w:val="0"/>
        <w:spacing w:line="240" w:lineRule="auto"/>
        <w:jc w:val="both"/>
        <w:rPr>
          <w:rFonts w:ascii="Calibri" w:hAnsi="Calibri" w:cs="Calibri"/>
          <w:sz w:val="22"/>
          <w:szCs w:val="22"/>
          <w:u w:val="single"/>
        </w:rPr>
      </w:pPr>
    </w:p>
    <w:p w:rsidR="00544CDE" w:rsidRPr="00F13B07" w:rsidRDefault="00544CDE" w:rsidP="00544CDE">
      <w:pPr>
        <w:autoSpaceDE w:val="0"/>
        <w:autoSpaceDN w:val="0"/>
        <w:adjustRightInd w:val="0"/>
        <w:spacing w:line="240" w:lineRule="auto"/>
        <w:jc w:val="both"/>
        <w:rPr>
          <w:rFonts w:ascii="Calibri" w:hAnsi="Calibri" w:cs="Calibri"/>
          <w:b/>
          <w:sz w:val="22"/>
          <w:szCs w:val="22"/>
        </w:rPr>
      </w:pPr>
      <w:r w:rsidRPr="00F13B07">
        <w:rPr>
          <w:rFonts w:ascii="Calibri" w:hAnsi="Calibri" w:cs="Calibri"/>
          <w:b/>
          <w:sz w:val="22"/>
          <w:szCs w:val="22"/>
        </w:rPr>
        <w:t>3.2. Tematski sklop:  Znanje in spretnosti za kakovostno življenje in delo</w:t>
      </w:r>
    </w:p>
    <w:p w:rsidR="00544CDE" w:rsidRPr="00F13B07" w:rsidRDefault="00544CDE" w:rsidP="00544CDE">
      <w:pPr>
        <w:spacing w:line="240" w:lineRule="auto"/>
        <w:jc w:val="both"/>
        <w:rPr>
          <w:rFonts w:ascii="Calibri" w:hAnsi="Calibri" w:cs="Calibri"/>
          <w:b/>
          <w:bCs/>
          <w:color w:val="000000"/>
          <w:sz w:val="22"/>
          <w:szCs w:val="22"/>
        </w:rPr>
      </w:pPr>
    </w:p>
    <w:p w:rsidR="00544CDE" w:rsidRPr="00F13B07" w:rsidRDefault="00544CDE" w:rsidP="00544CDE">
      <w:pPr>
        <w:spacing w:line="240" w:lineRule="auto"/>
        <w:jc w:val="both"/>
        <w:rPr>
          <w:rFonts w:ascii="Calibri" w:hAnsi="Calibri" w:cs="Calibri"/>
          <w:b/>
          <w:color w:val="00B0F0"/>
          <w:sz w:val="22"/>
          <w:szCs w:val="22"/>
        </w:rPr>
      </w:pPr>
      <w:r w:rsidRPr="00F13B07">
        <w:rPr>
          <w:rFonts w:ascii="Calibri" w:hAnsi="Calibri" w:cs="Calibri"/>
          <w:b/>
          <w:bCs/>
          <w:color w:val="000000"/>
          <w:sz w:val="22"/>
          <w:szCs w:val="22"/>
        </w:rPr>
        <w:t xml:space="preserve">3.2.1. Naslov teme: </w:t>
      </w:r>
      <w:r w:rsidRPr="00F13B07">
        <w:rPr>
          <w:rFonts w:ascii="Calibri" w:hAnsi="Calibri" w:cs="Calibri"/>
          <w:b/>
          <w:bCs/>
          <w:color w:val="00B0F0"/>
          <w:sz w:val="22"/>
          <w:szCs w:val="22"/>
        </w:rPr>
        <w:t>Mednarodna primerjava sistemov dodeljevanja štipendij za posebne dosežke: analiza sistemov  v nekaterih državah članicah EU (</w:t>
      </w:r>
      <w:r w:rsidRPr="00F13B07">
        <w:rPr>
          <w:rFonts w:ascii="Calibri" w:hAnsi="Calibri" w:cs="Calibri"/>
          <w:b/>
          <w:color w:val="00B0F0"/>
          <w:sz w:val="22"/>
          <w:szCs w:val="22"/>
        </w:rPr>
        <w:t>Nemčija, Švedska, Italija, Francija, Danska, Nizozemska, Velika Britanija)</w:t>
      </w:r>
    </w:p>
    <w:p w:rsidR="00544CDE" w:rsidRPr="00F13B07" w:rsidRDefault="00544CDE" w:rsidP="00544CDE">
      <w:pPr>
        <w:autoSpaceDE w:val="0"/>
        <w:autoSpaceDN w:val="0"/>
        <w:adjustRightInd w:val="0"/>
        <w:spacing w:line="240" w:lineRule="auto"/>
        <w:jc w:val="both"/>
        <w:rPr>
          <w:rFonts w:ascii="Calibri" w:hAnsi="Calibri" w:cs="Calibri"/>
          <w:bCs/>
          <w:color w:val="000000"/>
          <w:sz w:val="22"/>
          <w:szCs w:val="22"/>
          <w:u w:val="single"/>
        </w:rPr>
      </w:pPr>
      <w:r w:rsidRPr="00F13B07">
        <w:rPr>
          <w:rFonts w:ascii="Calibri" w:hAnsi="Calibri" w:cs="Calibri"/>
          <w:bCs/>
          <w:color w:val="000000"/>
          <w:sz w:val="22"/>
          <w:szCs w:val="22"/>
          <w:u w:val="single"/>
        </w:rPr>
        <w:t>Cilji:</w:t>
      </w:r>
    </w:p>
    <w:p w:rsidR="00544CDE" w:rsidRPr="00F13B07" w:rsidRDefault="00544CDE" w:rsidP="00D7486E">
      <w:pPr>
        <w:pStyle w:val="Odstavekseznama"/>
        <w:numPr>
          <w:ilvl w:val="0"/>
          <w:numId w:val="19"/>
        </w:numPr>
        <w:spacing w:line="240" w:lineRule="auto"/>
        <w:ind w:left="284" w:hanging="284"/>
        <w:jc w:val="both"/>
        <w:rPr>
          <w:rFonts w:ascii="Calibri" w:hAnsi="Calibri" w:cs="Calibri"/>
          <w:sz w:val="22"/>
          <w:szCs w:val="22"/>
        </w:rPr>
      </w:pPr>
      <w:r w:rsidRPr="00F13B07">
        <w:rPr>
          <w:rFonts w:ascii="Calibri" w:hAnsi="Calibri" w:cs="Calibri"/>
          <w:sz w:val="22"/>
          <w:szCs w:val="22"/>
        </w:rPr>
        <w:t xml:space="preserve">Splošni pregled sistemov štipendiranja </w:t>
      </w:r>
      <w:r w:rsidRPr="00F13B07">
        <w:rPr>
          <w:rFonts w:ascii="Calibri" w:hAnsi="Calibri" w:cs="Calibri"/>
          <w:color w:val="000000"/>
          <w:sz w:val="22"/>
          <w:szCs w:val="22"/>
        </w:rPr>
        <w:t>oz. drugačne vrste finančnih spodbud za dijake/študente, s poudarkom na štipendijah, ki dosegajo nadpovprečne rezultate</w:t>
      </w:r>
      <w:r w:rsidRPr="00F13B07">
        <w:rPr>
          <w:rFonts w:ascii="Calibri" w:hAnsi="Calibri" w:cs="Calibri"/>
          <w:sz w:val="22"/>
          <w:szCs w:val="22"/>
        </w:rPr>
        <w:t xml:space="preserve"> v naslednjih državah članicah EU: Nemčija, Švedska, Italija, Francija, Danska, Nizozemska, Velika Britanija.</w:t>
      </w:r>
    </w:p>
    <w:p w:rsidR="00544CDE" w:rsidRPr="00F13B07" w:rsidRDefault="00544CDE" w:rsidP="00D7486E">
      <w:pPr>
        <w:pStyle w:val="Odstavekseznama"/>
        <w:numPr>
          <w:ilvl w:val="0"/>
          <w:numId w:val="19"/>
        </w:numPr>
        <w:spacing w:line="240" w:lineRule="auto"/>
        <w:ind w:left="284" w:hanging="284"/>
        <w:jc w:val="both"/>
        <w:rPr>
          <w:rFonts w:ascii="Calibri" w:hAnsi="Calibri" w:cs="Calibri"/>
          <w:sz w:val="22"/>
          <w:szCs w:val="22"/>
        </w:rPr>
      </w:pPr>
      <w:r w:rsidRPr="00F13B07">
        <w:rPr>
          <w:rFonts w:ascii="Calibri" w:hAnsi="Calibri" w:cs="Calibri"/>
          <w:sz w:val="22"/>
          <w:szCs w:val="22"/>
        </w:rPr>
        <w:t>Podrobnejši pravni pregled ureditve v izbranih državah članicah EU, še posebej:</w:t>
      </w:r>
    </w:p>
    <w:p w:rsidR="00544CDE" w:rsidRPr="00F13B07" w:rsidRDefault="00544CDE" w:rsidP="00544CDE">
      <w:pPr>
        <w:pStyle w:val="Odstavekseznama"/>
        <w:numPr>
          <w:ilvl w:val="1"/>
          <w:numId w:val="1"/>
        </w:numPr>
        <w:spacing w:line="240" w:lineRule="auto"/>
        <w:ind w:left="851" w:hanging="284"/>
        <w:jc w:val="both"/>
        <w:rPr>
          <w:rFonts w:ascii="Calibri" w:hAnsi="Calibri" w:cs="Calibri"/>
          <w:sz w:val="22"/>
          <w:szCs w:val="22"/>
        </w:rPr>
      </w:pPr>
      <w:r w:rsidRPr="00F13B07">
        <w:rPr>
          <w:rFonts w:ascii="Calibri" w:hAnsi="Calibri" w:cs="Calibri"/>
          <w:sz w:val="22"/>
          <w:szCs w:val="22"/>
        </w:rPr>
        <w:t>navedba pravnih podlag ter v pristojnost katerega ministrstva (ali drugega organa) sodijo  tovrstne štipendije,</w:t>
      </w:r>
    </w:p>
    <w:p w:rsidR="00544CDE" w:rsidRPr="00F13B07" w:rsidRDefault="00544CDE" w:rsidP="00544CDE">
      <w:pPr>
        <w:pStyle w:val="Odstavekseznama"/>
        <w:numPr>
          <w:ilvl w:val="1"/>
          <w:numId w:val="1"/>
        </w:numPr>
        <w:spacing w:line="240" w:lineRule="auto"/>
        <w:ind w:left="851" w:hanging="284"/>
        <w:jc w:val="both"/>
        <w:rPr>
          <w:rFonts w:ascii="Calibri" w:hAnsi="Calibri" w:cs="Calibri"/>
          <w:sz w:val="22"/>
          <w:szCs w:val="22"/>
        </w:rPr>
      </w:pPr>
      <w:r w:rsidRPr="00F13B07">
        <w:rPr>
          <w:rFonts w:ascii="Calibri" w:hAnsi="Calibri" w:cs="Calibri"/>
          <w:sz w:val="22"/>
          <w:szCs w:val="22"/>
        </w:rPr>
        <w:t>navedba komu so tovrstne štipendije namenjene: samo študentom ali tudi dijakom, udeležencem izobraževanja odraslih ter do katerega leta lahko prejemajo tovrstno štipendijo,</w:t>
      </w:r>
    </w:p>
    <w:p w:rsidR="00544CDE" w:rsidRPr="00F13B07" w:rsidRDefault="00544CDE" w:rsidP="00544CDE">
      <w:pPr>
        <w:pStyle w:val="Odstavekseznama"/>
        <w:numPr>
          <w:ilvl w:val="1"/>
          <w:numId w:val="1"/>
        </w:numPr>
        <w:spacing w:line="240" w:lineRule="auto"/>
        <w:ind w:left="851" w:hanging="284"/>
        <w:jc w:val="both"/>
        <w:rPr>
          <w:rFonts w:ascii="Calibri" w:hAnsi="Calibri" w:cs="Calibri"/>
          <w:sz w:val="22"/>
          <w:szCs w:val="22"/>
        </w:rPr>
      </w:pPr>
      <w:r w:rsidRPr="00F13B07">
        <w:rPr>
          <w:rFonts w:ascii="Calibri" w:hAnsi="Calibri" w:cs="Calibri"/>
          <w:sz w:val="22"/>
          <w:szCs w:val="22"/>
        </w:rPr>
        <w:t>način dodelitve (ali gre za javni razpis oziroma kakšni so načini podeljevanja tovrstnih štipendij),</w:t>
      </w:r>
    </w:p>
    <w:p w:rsidR="00544CDE" w:rsidRPr="00F13B07" w:rsidRDefault="00544CDE" w:rsidP="00544CDE">
      <w:pPr>
        <w:pStyle w:val="Odstavekseznama"/>
        <w:numPr>
          <w:ilvl w:val="1"/>
          <w:numId w:val="1"/>
        </w:numPr>
        <w:spacing w:line="240" w:lineRule="auto"/>
        <w:ind w:left="851" w:hanging="284"/>
        <w:jc w:val="both"/>
        <w:rPr>
          <w:rFonts w:ascii="Calibri" w:hAnsi="Calibri" w:cs="Calibri"/>
          <w:sz w:val="22"/>
          <w:szCs w:val="22"/>
        </w:rPr>
      </w:pPr>
      <w:r w:rsidRPr="00F13B07">
        <w:rPr>
          <w:rFonts w:ascii="Calibri" w:hAnsi="Calibri" w:cs="Calibri"/>
          <w:sz w:val="22"/>
          <w:szCs w:val="22"/>
        </w:rPr>
        <w:t>razmejitev javno/zasebno podeljevanje štipendij (ali štipendije podeljuje samo država ali tudi zasebne institucije, fakultete,…),</w:t>
      </w:r>
    </w:p>
    <w:p w:rsidR="00544CDE" w:rsidRPr="00F13B07" w:rsidRDefault="00544CDE" w:rsidP="00544CDE">
      <w:pPr>
        <w:pStyle w:val="Odstavekseznama"/>
        <w:numPr>
          <w:ilvl w:val="1"/>
          <w:numId w:val="1"/>
        </w:numPr>
        <w:spacing w:line="240" w:lineRule="auto"/>
        <w:ind w:left="851" w:hanging="284"/>
        <w:jc w:val="both"/>
        <w:rPr>
          <w:rFonts w:ascii="Calibri" w:hAnsi="Calibri" w:cs="Calibri"/>
          <w:sz w:val="22"/>
          <w:szCs w:val="22"/>
        </w:rPr>
      </w:pPr>
      <w:r w:rsidRPr="00F13B07">
        <w:rPr>
          <w:rFonts w:ascii="Calibri" w:hAnsi="Calibri" w:cs="Calibri"/>
          <w:sz w:val="22"/>
          <w:szCs w:val="22"/>
        </w:rPr>
        <w:t>višina posameznih štipendij oziroma drugih vrst spodbud,</w:t>
      </w:r>
    </w:p>
    <w:p w:rsidR="00544CDE" w:rsidRPr="00F13B07" w:rsidRDefault="00544CDE" w:rsidP="00544CDE">
      <w:pPr>
        <w:pStyle w:val="Odstavekseznama"/>
        <w:numPr>
          <w:ilvl w:val="1"/>
          <w:numId w:val="1"/>
        </w:numPr>
        <w:spacing w:line="240" w:lineRule="auto"/>
        <w:ind w:left="851" w:hanging="284"/>
        <w:jc w:val="both"/>
        <w:rPr>
          <w:rFonts w:ascii="Calibri" w:hAnsi="Calibri" w:cs="Calibri"/>
          <w:sz w:val="22"/>
          <w:szCs w:val="22"/>
        </w:rPr>
      </w:pPr>
      <w:r w:rsidRPr="00F13B07">
        <w:rPr>
          <w:rFonts w:ascii="Calibri" w:hAnsi="Calibri" w:cs="Calibri"/>
          <w:sz w:val="22"/>
          <w:szCs w:val="22"/>
        </w:rPr>
        <w:t>ureditev načina in obveznosti vračil štipendij,</w:t>
      </w:r>
    </w:p>
    <w:p w:rsidR="00544CDE" w:rsidRPr="00F13B07" w:rsidRDefault="00544CDE" w:rsidP="00544CDE">
      <w:pPr>
        <w:pStyle w:val="Odstavekseznama"/>
        <w:numPr>
          <w:ilvl w:val="1"/>
          <w:numId w:val="1"/>
        </w:numPr>
        <w:spacing w:line="240" w:lineRule="auto"/>
        <w:ind w:left="851" w:hanging="284"/>
        <w:jc w:val="both"/>
        <w:rPr>
          <w:rFonts w:ascii="Calibri" w:hAnsi="Calibri" w:cs="Calibri"/>
          <w:sz w:val="22"/>
          <w:szCs w:val="22"/>
        </w:rPr>
      </w:pPr>
      <w:r w:rsidRPr="00F13B07">
        <w:rPr>
          <w:rFonts w:ascii="Calibri" w:hAnsi="Calibri" w:cs="Calibri"/>
          <w:sz w:val="22"/>
          <w:szCs w:val="22"/>
        </w:rPr>
        <w:t xml:space="preserve">možnosti kombiniranja različnih vrst štipendij. </w:t>
      </w:r>
    </w:p>
    <w:p w:rsidR="00544CDE" w:rsidRPr="00F13B07" w:rsidRDefault="00544CDE" w:rsidP="00D7486E">
      <w:pPr>
        <w:pStyle w:val="Odstavekseznama"/>
        <w:numPr>
          <w:ilvl w:val="0"/>
          <w:numId w:val="20"/>
        </w:numPr>
        <w:spacing w:line="240" w:lineRule="auto"/>
        <w:ind w:left="284" w:hanging="284"/>
        <w:jc w:val="both"/>
        <w:rPr>
          <w:rFonts w:ascii="Calibri" w:hAnsi="Calibri" w:cs="Calibri"/>
          <w:sz w:val="22"/>
          <w:szCs w:val="22"/>
        </w:rPr>
      </w:pPr>
      <w:r w:rsidRPr="00F13B07">
        <w:rPr>
          <w:rFonts w:ascii="Calibri" w:hAnsi="Calibri" w:cs="Calibri"/>
          <w:sz w:val="22"/>
          <w:szCs w:val="22"/>
        </w:rPr>
        <w:t>Pregled definiranja kdo je upravičenec štipendije oziroma druge finančne vzpodbude za dijake/študente, ki dosegajo nadpovprečne rezultate:</w:t>
      </w:r>
    </w:p>
    <w:p w:rsidR="00544CDE" w:rsidRPr="00F13B07" w:rsidRDefault="00544CDE" w:rsidP="00544CDE">
      <w:pPr>
        <w:pStyle w:val="Odstavekseznama"/>
        <w:numPr>
          <w:ilvl w:val="1"/>
          <w:numId w:val="1"/>
        </w:numPr>
        <w:spacing w:line="240" w:lineRule="auto"/>
        <w:ind w:left="851" w:hanging="284"/>
        <w:jc w:val="both"/>
        <w:rPr>
          <w:rFonts w:ascii="Calibri" w:hAnsi="Calibri" w:cs="Calibri"/>
          <w:sz w:val="22"/>
          <w:szCs w:val="22"/>
        </w:rPr>
      </w:pPr>
      <w:r w:rsidRPr="00F13B07">
        <w:rPr>
          <w:rFonts w:ascii="Calibri" w:hAnsi="Calibri" w:cs="Calibri"/>
          <w:sz w:val="22"/>
          <w:szCs w:val="22"/>
        </w:rPr>
        <w:t>dodeljevanja štipendij za nadarjene oz. za posameznike, ki izkazujejo izjemnost (v povezavi s slovenskimi Zoisovimi štipendijami),</w:t>
      </w:r>
    </w:p>
    <w:p w:rsidR="00544CDE" w:rsidRPr="00F13B07" w:rsidRDefault="00544CDE" w:rsidP="00544CDE">
      <w:pPr>
        <w:pStyle w:val="Odstavekseznama"/>
        <w:numPr>
          <w:ilvl w:val="1"/>
          <w:numId w:val="1"/>
        </w:numPr>
        <w:spacing w:line="240" w:lineRule="auto"/>
        <w:ind w:left="851" w:hanging="284"/>
        <w:jc w:val="both"/>
        <w:rPr>
          <w:rFonts w:ascii="Calibri" w:hAnsi="Calibri" w:cs="Calibri"/>
          <w:sz w:val="22"/>
          <w:szCs w:val="22"/>
        </w:rPr>
      </w:pPr>
      <w:r w:rsidRPr="00F13B07">
        <w:rPr>
          <w:rFonts w:ascii="Calibri" w:hAnsi="Calibri" w:cs="Calibri"/>
          <w:sz w:val="22"/>
          <w:szCs w:val="22"/>
        </w:rPr>
        <w:t>opredelitev oz. prikaz definicij kdo je lahko upravičenec tovrstne štipendije (definiranje nadarjenosti, izjemnih dosežkov, drugih akademskih dosežkov v izbranih državah članicah EU, ali so štipendije vezane na učni uspeh, morebitne izjemne dosežke, morebitna povezava z inteligenčnim oz. drugim testiranjem).</w:t>
      </w:r>
    </w:p>
    <w:p w:rsidR="00544CDE" w:rsidRPr="00F13B07" w:rsidRDefault="00544CDE" w:rsidP="00D7486E">
      <w:pPr>
        <w:pStyle w:val="Odstavekseznama"/>
        <w:numPr>
          <w:ilvl w:val="0"/>
          <w:numId w:val="20"/>
        </w:numPr>
        <w:autoSpaceDE w:val="0"/>
        <w:autoSpaceDN w:val="0"/>
        <w:adjustRightInd w:val="0"/>
        <w:spacing w:line="240" w:lineRule="auto"/>
        <w:ind w:left="284" w:hanging="284"/>
        <w:jc w:val="both"/>
        <w:rPr>
          <w:rFonts w:ascii="Calibri" w:hAnsi="Calibri" w:cs="Calibri"/>
          <w:color w:val="000000"/>
          <w:sz w:val="22"/>
          <w:szCs w:val="22"/>
        </w:rPr>
      </w:pPr>
      <w:r w:rsidRPr="00F13B07">
        <w:rPr>
          <w:rFonts w:ascii="Calibri" w:hAnsi="Calibri" w:cs="Calibri"/>
          <w:color w:val="000000"/>
          <w:sz w:val="22"/>
          <w:szCs w:val="22"/>
        </w:rPr>
        <w:t>Pregled stanja, na kakšen način države zagotavljajo učinkovitost takšnih programov (ali gre izključno za povezavo z akademsko sfero, ali obstaja tudi povezava z gospodarstvom oz. trgom dela).</w:t>
      </w:r>
    </w:p>
    <w:p w:rsidR="00544CDE" w:rsidRPr="00F13B07" w:rsidRDefault="00544CDE" w:rsidP="00D7486E">
      <w:pPr>
        <w:pStyle w:val="Odstavekseznama"/>
        <w:numPr>
          <w:ilvl w:val="0"/>
          <w:numId w:val="20"/>
        </w:numPr>
        <w:autoSpaceDE w:val="0"/>
        <w:autoSpaceDN w:val="0"/>
        <w:adjustRightInd w:val="0"/>
        <w:spacing w:line="240" w:lineRule="auto"/>
        <w:ind w:left="284" w:hanging="284"/>
        <w:jc w:val="both"/>
        <w:rPr>
          <w:rFonts w:ascii="Calibri" w:hAnsi="Calibri" w:cs="Calibri"/>
          <w:color w:val="000000"/>
          <w:sz w:val="22"/>
          <w:szCs w:val="22"/>
        </w:rPr>
      </w:pPr>
      <w:r w:rsidRPr="00F13B07">
        <w:rPr>
          <w:rFonts w:ascii="Calibri" w:hAnsi="Calibri" w:cs="Calibri"/>
          <w:color w:val="000000"/>
          <w:sz w:val="22"/>
          <w:szCs w:val="22"/>
        </w:rPr>
        <w:lastRenderedPageBreak/>
        <w:t>Priprava predloga, kako prenoviti sistem Zoisovega štipendiranja:</w:t>
      </w:r>
    </w:p>
    <w:p w:rsidR="00544CDE" w:rsidRPr="00F13B07" w:rsidRDefault="00544CDE" w:rsidP="00544CDE">
      <w:pPr>
        <w:pStyle w:val="Odstavekseznama"/>
        <w:numPr>
          <w:ilvl w:val="1"/>
          <w:numId w:val="1"/>
        </w:numPr>
        <w:autoSpaceDE w:val="0"/>
        <w:autoSpaceDN w:val="0"/>
        <w:adjustRightInd w:val="0"/>
        <w:spacing w:line="240" w:lineRule="auto"/>
        <w:ind w:left="851" w:hanging="284"/>
        <w:jc w:val="both"/>
        <w:rPr>
          <w:rFonts w:ascii="Calibri" w:hAnsi="Calibri" w:cs="Calibri"/>
          <w:color w:val="000000"/>
          <w:sz w:val="22"/>
          <w:szCs w:val="22"/>
        </w:rPr>
      </w:pPr>
      <w:r w:rsidRPr="00F13B07">
        <w:rPr>
          <w:rFonts w:ascii="Calibri" w:hAnsi="Calibri" w:cs="Calibri"/>
          <w:color w:val="000000"/>
          <w:sz w:val="22"/>
          <w:szCs w:val="22"/>
        </w:rPr>
        <w:t xml:space="preserve">kaj šteti kot nadarjenost oz. izjemni dosežek in kaj bi bila podlaga za pridobitev štipendije, </w:t>
      </w:r>
    </w:p>
    <w:p w:rsidR="00544CDE" w:rsidRPr="00F13B07" w:rsidRDefault="00544CDE" w:rsidP="00544CDE">
      <w:pPr>
        <w:pStyle w:val="Odstavekseznama"/>
        <w:numPr>
          <w:ilvl w:val="1"/>
          <w:numId w:val="1"/>
        </w:numPr>
        <w:autoSpaceDE w:val="0"/>
        <w:autoSpaceDN w:val="0"/>
        <w:adjustRightInd w:val="0"/>
        <w:spacing w:line="240" w:lineRule="auto"/>
        <w:ind w:left="851" w:hanging="284"/>
        <w:jc w:val="both"/>
        <w:rPr>
          <w:rFonts w:ascii="Calibri" w:hAnsi="Calibri" w:cs="Calibri"/>
          <w:color w:val="000000"/>
          <w:sz w:val="22"/>
          <w:szCs w:val="22"/>
        </w:rPr>
      </w:pPr>
      <w:r w:rsidRPr="00F13B07">
        <w:rPr>
          <w:rFonts w:ascii="Calibri" w:hAnsi="Calibri" w:cs="Calibri"/>
          <w:color w:val="000000"/>
          <w:sz w:val="22"/>
          <w:szCs w:val="22"/>
        </w:rPr>
        <w:t>predlog kako optimizirati sistem Zoisovega štipendiranja.</w:t>
      </w:r>
    </w:p>
    <w:p w:rsidR="00544CDE" w:rsidRPr="00F13B07" w:rsidRDefault="00544CDE" w:rsidP="00544CDE">
      <w:pPr>
        <w:pStyle w:val="Default"/>
        <w:rPr>
          <w:rFonts w:ascii="Calibri" w:hAnsi="Calibri" w:cs="Calibri"/>
          <w:sz w:val="22"/>
          <w:szCs w:val="22"/>
          <w:u w:val="single"/>
        </w:rPr>
      </w:pPr>
    </w:p>
    <w:p w:rsidR="00544CDE" w:rsidRPr="00F13B07" w:rsidRDefault="00544CDE" w:rsidP="00544CDE">
      <w:pPr>
        <w:pStyle w:val="Default"/>
        <w:rPr>
          <w:rFonts w:ascii="Calibri" w:hAnsi="Calibri" w:cs="Calibri"/>
          <w:color w:val="auto"/>
          <w:sz w:val="22"/>
          <w:szCs w:val="22"/>
          <w:u w:val="single"/>
        </w:rPr>
      </w:pPr>
      <w:r w:rsidRPr="00F13B07">
        <w:rPr>
          <w:rFonts w:ascii="Calibri" w:hAnsi="Calibri" w:cs="Calibri"/>
          <w:color w:val="auto"/>
          <w:sz w:val="22"/>
          <w:szCs w:val="22"/>
          <w:u w:val="single"/>
        </w:rPr>
        <w:t xml:space="preserve">Podrobnejša obrazložitev: </w:t>
      </w:r>
    </w:p>
    <w:p w:rsidR="004063CB" w:rsidRPr="00F13B07" w:rsidRDefault="004063CB" w:rsidP="004063CB">
      <w:pPr>
        <w:spacing w:line="240" w:lineRule="auto"/>
        <w:jc w:val="both"/>
        <w:rPr>
          <w:rFonts w:ascii="Calibri" w:hAnsi="Calibri" w:cs="Calibri"/>
          <w:sz w:val="22"/>
          <w:szCs w:val="22"/>
        </w:rPr>
      </w:pPr>
      <w:r w:rsidRPr="00F13B07">
        <w:rPr>
          <w:rFonts w:ascii="Calibri" w:hAnsi="Calibri" w:cs="Calibri"/>
          <w:sz w:val="22"/>
          <w:szCs w:val="22"/>
        </w:rPr>
        <w:t>Štipendijska politika predstavlja pomemben vir financiranja študentske populacije, za katero se letno namenjajo precejšnja sredstva. Zoisove štipendije so ene izmed šestih vrst štipendij, ki jih opredeljuje Zakon o štipendiranju (Ur.</w:t>
      </w:r>
      <w:r w:rsidR="00A67747" w:rsidRPr="00F13B07">
        <w:rPr>
          <w:rFonts w:ascii="Calibri" w:hAnsi="Calibri" w:cs="Calibri"/>
          <w:sz w:val="22"/>
          <w:szCs w:val="22"/>
        </w:rPr>
        <w:t xml:space="preserve"> list</w:t>
      </w:r>
      <w:r w:rsidRPr="00F13B07">
        <w:rPr>
          <w:rFonts w:ascii="Calibri" w:hAnsi="Calibri" w:cs="Calibri"/>
          <w:sz w:val="22"/>
          <w:szCs w:val="22"/>
        </w:rPr>
        <w:t xml:space="preserve"> RS, št. </w:t>
      </w:r>
      <w:hyperlink r:id="rId9" w:tgtFrame="_blank" w:tooltip="Zakon o štipendiranju (ZŠtip-1)" w:history="1">
        <w:r w:rsidRPr="00F13B07">
          <w:rPr>
            <w:rFonts w:ascii="Calibri" w:hAnsi="Calibri" w:cs="Calibri"/>
            <w:bCs/>
            <w:sz w:val="22"/>
            <w:szCs w:val="22"/>
          </w:rPr>
          <w:t>56/13</w:t>
        </w:r>
      </w:hyperlink>
      <w:r w:rsidRPr="00F13B07">
        <w:rPr>
          <w:rFonts w:ascii="Calibri" w:hAnsi="Calibri" w:cs="Calibri"/>
          <w:bCs/>
          <w:sz w:val="22"/>
          <w:szCs w:val="22"/>
        </w:rPr>
        <w:t xml:space="preserve">, </w:t>
      </w:r>
      <w:hyperlink r:id="rId10" w:tgtFrame="_blank" w:tooltip="Zakon o spremembah in dopolnitvah Zakona o štipendiranju" w:history="1">
        <w:r w:rsidRPr="00F13B07">
          <w:rPr>
            <w:rFonts w:ascii="Calibri" w:hAnsi="Calibri" w:cs="Calibri"/>
            <w:bCs/>
            <w:sz w:val="22"/>
            <w:szCs w:val="22"/>
          </w:rPr>
          <w:t>8/16</w:t>
        </w:r>
      </w:hyperlink>
      <w:r w:rsidRPr="00F13B07">
        <w:rPr>
          <w:rFonts w:ascii="Calibri" w:hAnsi="Calibri" w:cs="Calibri"/>
          <w:bCs/>
          <w:sz w:val="22"/>
          <w:szCs w:val="22"/>
        </w:rPr>
        <w:t xml:space="preserve"> in </w:t>
      </w:r>
      <w:hyperlink r:id="rId11" w:tgtFrame="_blank" w:tooltip="Zakon o spremembah in dopolnitvah Zakona o štipendiranju" w:history="1">
        <w:r w:rsidRPr="00F13B07">
          <w:rPr>
            <w:rFonts w:ascii="Calibri" w:hAnsi="Calibri" w:cs="Calibri"/>
            <w:bCs/>
            <w:sz w:val="22"/>
            <w:szCs w:val="22"/>
          </w:rPr>
          <w:t>31/18</w:t>
        </w:r>
      </w:hyperlink>
      <w:r w:rsidRPr="00F13B07">
        <w:rPr>
          <w:rFonts w:ascii="Calibri" w:hAnsi="Calibri" w:cs="Calibri"/>
          <w:bCs/>
          <w:sz w:val="22"/>
          <w:szCs w:val="22"/>
        </w:rPr>
        <w:t>) in so namenjene dijakom in študentom, kot spodbuda za doseganje izjemnih dosežkov in s tem ustvarjanje dodane vrednosti na področju znanja, raziskovanja, razvojne dejavnosti in umetnosti. Z raziskavo »Mednarodna primerjava sistemov dodeljevanja štipendij za posebne dosežke: analiza sistemov  v nekaterih državah članicah EU (</w:t>
      </w:r>
      <w:r w:rsidRPr="00F13B07">
        <w:rPr>
          <w:rFonts w:ascii="Calibri" w:hAnsi="Calibri" w:cs="Calibri"/>
          <w:sz w:val="22"/>
          <w:szCs w:val="22"/>
        </w:rPr>
        <w:t xml:space="preserve">Nemčija, Švedska, Italija, Francija, Danska, Nizozemska, Velika Britanija)« želimo pridobiti ustrezne informacije, kako so podobni sistemi vzpostavljeni v drugih evropskih državah, na kakšen način se izvajajo, kdo so upravičenci, kakšna je višina tovrstnih štipendij,…itd. Prejete informacije bodo služile kot podlaga za razvijanje politike na tem področju tudi v prihodnje. Pričakujemo tudi predloge na kakšen način bi bilo mogoče sistem Zoisovega štipendiranja optimizirati, ter na kakšen način definirati izjemne dosežke, poleg tega pričakujemo tudi predloge, ki bodo izpostavili kaj bi lahko bila tudi drugačna podlaga za dodelitev tovrstnih štipendij. </w:t>
      </w:r>
    </w:p>
    <w:p w:rsidR="00544CDE" w:rsidRPr="00F13B07" w:rsidRDefault="00544CDE" w:rsidP="00544CDE">
      <w:pPr>
        <w:pStyle w:val="Default"/>
        <w:jc w:val="both"/>
        <w:rPr>
          <w:rFonts w:ascii="Calibri" w:hAnsi="Calibri" w:cs="Calibri"/>
          <w:color w:val="auto"/>
          <w:sz w:val="22"/>
          <w:szCs w:val="22"/>
        </w:rPr>
      </w:pPr>
    </w:p>
    <w:p w:rsidR="00544CDE" w:rsidRPr="00F13B07" w:rsidRDefault="00544CDE" w:rsidP="00544CDE">
      <w:pPr>
        <w:pStyle w:val="Default"/>
        <w:rPr>
          <w:rFonts w:ascii="Calibri" w:hAnsi="Calibri" w:cs="Calibri"/>
          <w:sz w:val="22"/>
          <w:szCs w:val="22"/>
        </w:rPr>
      </w:pPr>
      <w:r w:rsidRPr="00F13B07">
        <w:rPr>
          <w:rFonts w:ascii="Calibri" w:hAnsi="Calibri" w:cs="Calibri"/>
          <w:sz w:val="22"/>
          <w:szCs w:val="22"/>
          <w:u w:val="single"/>
        </w:rPr>
        <w:t>Okvirno obdobje trajanje projekta do</w:t>
      </w:r>
      <w:r w:rsidRPr="00F13B07">
        <w:rPr>
          <w:rFonts w:ascii="Calibri" w:hAnsi="Calibri" w:cs="Calibri"/>
          <w:sz w:val="22"/>
          <w:szCs w:val="22"/>
        </w:rPr>
        <w:t xml:space="preserve">: 12 mesecev </w:t>
      </w:r>
    </w:p>
    <w:p w:rsidR="00544CDE" w:rsidRPr="00F13B07" w:rsidRDefault="00544CDE" w:rsidP="00544CDE">
      <w:pPr>
        <w:pStyle w:val="Default"/>
        <w:rPr>
          <w:rFonts w:ascii="Calibri" w:hAnsi="Calibri" w:cs="Calibri"/>
          <w:sz w:val="22"/>
          <w:szCs w:val="22"/>
        </w:rPr>
      </w:pPr>
      <w:r w:rsidRPr="00F13B07">
        <w:rPr>
          <w:rFonts w:ascii="Calibri" w:hAnsi="Calibri" w:cs="Calibri"/>
          <w:sz w:val="22"/>
          <w:szCs w:val="22"/>
          <w:u w:val="single"/>
        </w:rPr>
        <w:t>Okvirni obseg sredstev znaša do</w:t>
      </w:r>
      <w:r w:rsidRPr="00F13B07">
        <w:rPr>
          <w:rFonts w:ascii="Calibri" w:hAnsi="Calibri" w:cs="Calibri"/>
          <w:sz w:val="22"/>
          <w:szCs w:val="22"/>
        </w:rPr>
        <w:t xml:space="preserve">:           60.000,00 EUR </w:t>
      </w:r>
    </w:p>
    <w:p w:rsidR="00544CDE" w:rsidRPr="00F13B07" w:rsidRDefault="00544CDE" w:rsidP="00544CDE">
      <w:pPr>
        <w:pStyle w:val="Default"/>
        <w:rPr>
          <w:rFonts w:ascii="Calibri" w:hAnsi="Calibri" w:cs="Calibri"/>
          <w:sz w:val="22"/>
          <w:szCs w:val="22"/>
        </w:rPr>
      </w:pPr>
      <w:r w:rsidRPr="00F13B07">
        <w:rPr>
          <w:rFonts w:ascii="Calibri" w:hAnsi="Calibri" w:cs="Calibri"/>
          <w:sz w:val="22"/>
          <w:szCs w:val="22"/>
        </w:rPr>
        <w:t xml:space="preserve">(50% MDDSZ, 50% ARRS) </w:t>
      </w:r>
    </w:p>
    <w:p w:rsidR="00544CDE" w:rsidRPr="00F13B07" w:rsidRDefault="00544CDE" w:rsidP="00544CDE">
      <w:pPr>
        <w:pStyle w:val="Default"/>
        <w:rPr>
          <w:rFonts w:ascii="Calibri" w:hAnsi="Calibri" w:cs="Calibri"/>
          <w:sz w:val="22"/>
          <w:szCs w:val="22"/>
        </w:rPr>
      </w:pPr>
    </w:p>
    <w:p w:rsidR="00544CDE" w:rsidRPr="00F13B07" w:rsidRDefault="00544CDE" w:rsidP="00544CDE">
      <w:pPr>
        <w:pStyle w:val="Default"/>
        <w:rPr>
          <w:rFonts w:ascii="Calibri" w:hAnsi="Calibri" w:cs="Calibri"/>
          <w:sz w:val="22"/>
          <w:szCs w:val="22"/>
        </w:rPr>
      </w:pPr>
      <w:r w:rsidRPr="00F13B07">
        <w:rPr>
          <w:rFonts w:ascii="Calibri" w:hAnsi="Calibri" w:cs="Calibri"/>
          <w:sz w:val="22"/>
          <w:szCs w:val="22"/>
        </w:rPr>
        <w:t xml:space="preserve">Za dodatna pojasnila v zvezi s temo je kontaktna oseba: </w:t>
      </w:r>
    </w:p>
    <w:p w:rsidR="00544CDE" w:rsidRPr="00F13B07" w:rsidRDefault="00544CDE" w:rsidP="00544CDE">
      <w:pPr>
        <w:spacing w:line="240" w:lineRule="auto"/>
        <w:rPr>
          <w:rFonts w:ascii="Calibri" w:hAnsi="Calibri" w:cs="Calibri"/>
          <w:sz w:val="22"/>
          <w:szCs w:val="22"/>
        </w:rPr>
      </w:pPr>
      <w:r w:rsidRPr="00F13B07">
        <w:rPr>
          <w:rFonts w:ascii="Calibri" w:hAnsi="Calibri" w:cs="Calibri"/>
          <w:bCs/>
          <w:sz w:val="22"/>
          <w:szCs w:val="22"/>
        </w:rPr>
        <w:t xml:space="preserve">Maja Grašič: tel. št. </w:t>
      </w:r>
      <w:r w:rsidRPr="00F13B07">
        <w:rPr>
          <w:rFonts w:ascii="Calibri" w:hAnsi="Calibri" w:cs="Calibri"/>
          <w:sz w:val="22"/>
          <w:szCs w:val="22"/>
          <w:lang w:eastAsia="sl-SI"/>
        </w:rPr>
        <w:t>01/369-7658</w:t>
      </w:r>
      <w:r w:rsidRPr="00F13B07">
        <w:rPr>
          <w:rFonts w:ascii="Calibri" w:hAnsi="Calibri" w:cs="Calibri"/>
          <w:color w:val="000000"/>
          <w:sz w:val="22"/>
          <w:szCs w:val="22"/>
          <w:lang w:eastAsia="sl-SI"/>
        </w:rPr>
        <w:t xml:space="preserve">; e-mail: </w:t>
      </w:r>
      <w:r w:rsidRPr="00F13B07">
        <w:rPr>
          <w:rFonts w:ascii="Calibri" w:hAnsi="Calibri" w:cs="Calibri"/>
          <w:color w:val="0000FF"/>
          <w:sz w:val="22"/>
          <w:szCs w:val="22"/>
          <w:u w:val="single"/>
          <w:lang w:eastAsia="sl-SI"/>
        </w:rPr>
        <w:t>maja.grasic@gov.si</w:t>
      </w:r>
    </w:p>
    <w:p w:rsidR="00E02809" w:rsidRPr="00F13B07" w:rsidRDefault="00E02809" w:rsidP="00D36054">
      <w:pPr>
        <w:spacing w:line="240" w:lineRule="auto"/>
        <w:jc w:val="both"/>
        <w:rPr>
          <w:rFonts w:ascii="Calibri" w:hAnsi="Calibri" w:cs="Calibri"/>
          <w:b/>
          <w:sz w:val="22"/>
          <w:szCs w:val="22"/>
          <w:u w:val="single"/>
        </w:rPr>
      </w:pPr>
    </w:p>
    <w:p w:rsidR="00BD155B" w:rsidRPr="00F13B07" w:rsidRDefault="00BD155B" w:rsidP="00D36054">
      <w:pPr>
        <w:spacing w:line="240" w:lineRule="auto"/>
        <w:jc w:val="both"/>
        <w:rPr>
          <w:rFonts w:ascii="Calibri" w:hAnsi="Calibri" w:cs="Calibri"/>
          <w:b/>
          <w:sz w:val="22"/>
          <w:szCs w:val="22"/>
          <w:u w:val="single"/>
        </w:rPr>
      </w:pPr>
    </w:p>
    <w:p w:rsidR="00E02809" w:rsidRPr="00F13B07" w:rsidRDefault="00E02809" w:rsidP="00D7486E">
      <w:pPr>
        <w:pStyle w:val="Default"/>
        <w:numPr>
          <w:ilvl w:val="0"/>
          <w:numId w:val="24"/>
        </w:numPr>
        <w:ind w:left="284" w:hanging="284"/>
        <w:rPr>
          <w:rFonts w:ascii="Calibri" w:hAnsi="Calibri" w:cs="Calibri"/>
          <w:b/>
          <w:sz w:val="22"/>
          <w:szCs w:val="22"/>
          <w:highlight w:val="lightGray"/>
        </w:rPr>
      </w:pPr>
      <w:r w:rsidRPr="00F13B07">
        <w:rPr>
          <w:rFonts w:ascii="Calibri" w:hAnsi="Calibri" w:cs="Calibri"/>
          <w:b/>
          <w:sz w:val="22"/>
          <w:szCs w:val="22"/>
          <w:highlight w:val="lightGray"/>
        </w:rPr>
        <w:t>TEMA</w:t>
      </w:r>
    </w:p>
    <w:p w:rsidR="00AD4601" w:rsidRPr="00F13B07" w:rsidRDefault="00AD4601" w:rsidP="00D36054">
      <w:pPr>
        <w:pStyle w:val="Default"/>
        <w:rPr>
          <w:rFonts w:ascii="Calibri" w:hAnsi="Calibri" w:cs="Calibri"/>
          <w:color w:val="auto"/>
          <w:sz w:val="22"/>
          <w:szCs w:val="22"/>
          <w:u w:val="single"/>
        </w:rPr>
      </w:pPr>
    </w:p>
    <w:p w:rsidR="000D6BA8" w:rsidRPr="00F13B07" w:rsidRDefault="000D6BA8" w:rsidP="00D36054">
      <w:pPr>
        <w:autoSpaceDE w:val="0"/>
        <w:autoSpaceDN w:val="0"/>
        <w:adjustRightInd w:val="0"/>
        <w:spacing w:line="240" w:lineRule="auto"/>
        <w:jc w:val="both"/>
        <w:rPr>
          <w:rFonts w:ascii="Calibri" w:hAnsi="Calibri" w:cs="Calibri"/>
          <w:b/>
          <w:sz w:val="22"/>
          <w:szCs w:val="22"/>
        </w:rPr>
      </w:pPr>
      <w:r w:rsidRPr="00F13B07">
        <w:rPr>
          <w:rFonts w:ascii="Calibri" w:hAnsi="Calibri" w:cs="Calibri"/>
          <w:b/>
          <w:sz w:val="22"/>
          <w:szCs w:val="22"/>
        </w:rPr>
        <w:t>Težišče 1: Vključujoča, zdrava, varna in odgovorna družba</w:t>
      </w:r>
    </w:p>
    <w:p w:rsidR="006A5998" w:rsidRPr="00F13B07" w:rsidRDefault="006A5998" w:rsidP="00D36054">
      <w:pPr>
        <w:spacing w:line="240" w:lineRule="auto"/>
        <w:jc w:val="both"/>
        <w:rPr>
          <w:rFonts w:ascii="Calibri" w:hAnsi="Calibri" w:cs="Calibri"/>
          <w:sz w:val="22"/>
          <w:szCs w:val="22"/>
        </w:rPr>
      </w:pPr>
    </w:p>
    <w:p w:rsidR="00544CDE" w:rsidRPr="00F13B07" w:rsidRDefault="00544CDE" w:rsidP="00544CDE">
      <w:pPr>
        <w:autoSpaceDE w:val="0"/>
        <w:autoSpaceDN w:val="0"/>
        <w:adjustRightInd w:val="0"/>
        <w:spacing w:line="240" w:lineRule="auto"/>
        <w:jc w:val="both"/>
        <w:rPr>
          <w:rFonts w:ascii="Calibri" w:hAnsi="Calibri" w:cs="Calibri"/>
          <w:b/>
          <w:sz w:val="22"/>
          <w:szCs w:val="22"/>
        </w:rPr>
      </w:pPr>
      <w:r w:rsidRPr="00F13B07">
        <w:rPr>
          <w:rFonts w:ascii="Calibri" w:hAnsi="Calibri" w:cs="Calibri"/>
          <w:b/>
          <w:sz w:val="22"/>
          <w:szCs w:val="22"/>
        </w:rPr>
        <w:t>1.3. Tematski sklop:  Dostojno življenje za vse</w:t>
      </w:r>
    </w:p>
    <w:p w:rsidR="00544CDE" w:rsidRPr="00F13B07" w:rsidRDefault="00544CDE" w:rsidP="00544CDE">
      <w:pPr>
        <w:spacing w:line="240" w:lineRule="auto"/>
        <w:jc w:val="both"/>
        <w:rPr>
          <w:rFonts w:ascii="Calibri" w:hAnsi="Calibri" w:cs="Calibri"/>
          <w:b/>
          <w:sz w:val="22"/>
          <w:szCs w:val="22"/>
          <w:u w:val="single"/>
        </w:rPr>
      </w:pPr>
    </w:p>
    <w:p w:rsidR="00544CDE" w:rsidRPr="00F13B07" w:rsidRDefault="00544CDE" w:rsidP="00544CDE">
      <w:pPr>
        <w:spacing w:line="240" w:lineRule="auto"/>
        <w:jc w:val="both"/>
        <w:rPr>
          <w:rFonts w:ascii="Calibri" w:hAnsi="Calibri" w:cs="Calibri"/>
          <w:b/>
          <w:sz w:val="22"/>
          <w:szCs w:val="22"/>
        </w:rPr>
      </w:pPr>
      <w:r w:rsidRPr="00F13B07">
        <w:rPr>
          <w:rFonts w:ascii="Calibri" w:hAnsi="Calibri" w:cs="Calibri"/>
          <w:b/>
          <w:sz w:val="22"/>
          <w:szCs w:val="22"/>
        </w:rPr>
        <w:t xml:space="preserve">1.3.1. Naslov teme:  </w:t>
      </w:r>
      <w:r w:rsidRPr="00F13B07">
        <w:rPr>
          <w:rFonts w:ascii="Calibri" w:hAnsi="Calibri" w:cs="Calibri"/>
          <w:b/>
          <w:color w:val="00B0F0"/>
          <w:sz w:val="22"/>
          <w:szCs w:val="22"/>
        </w:rPr>
        <w:t>Vpliv četrte in pete industrijske revolucije na življenje invalidov</w:t>
      </w:r>
    </w:p>
    <w:p w:rsidR="00544CDE" w:rsidRPr="00F13B07" w:rsidRDefault="00544CDE" w:rsidP="00544CDE">
      <w:pPr>
        <w:spacing w:line="240" w:lineRule="auto"/>
        <w:jc w:val="both"/>
        <w:rPr>
          <w:rFonts w:ascii="Calibri" w:hAnsi="Calibri" w:cs="Calibri"/>
          <w:sz w:val="22"/>
          <w:szCs w:val="22"/>
          <w:u w:val="single"/>
        </w:rPr>
      </w:pPr>
      <w:r w:rsidRPr="00F13B07">
        <w:rPr>
          <w:rFonts w:ascii="Calibri" w:hAnsi="Calibri" w:cs="Calibri"/>
          <w:sz w:val="22"/>
          <w:szCs w:val="22"/>
          <w:u w:val="single"/>
        </w:rPr>
        <w:t xml:space="preserve">Cilji: </w:t>
      </w:r>
    </w:p>
    <w:p w:rsidR="00544CDE" w:rsidRPr="00F13B07" w:rsidRDefault="00544CDE" w:rsidP="00D7486E">
      <w:pPr>
        <w:pStyle w:val="Odstavekseznama"/>
        <w:numPr>
          <w:ilvl w:val="0"/>
          <w:numId w:val="21"/>
        </w:numPr>
        <w:spacing w:line="240" w:lineRule="auto"/>
        <w:ind w:left="284" w:hanging="284"/>
        <w:jc w:val="both"/>
        <w:rPr>
          <w:rFonts w:ascii="Calibri" w:hAnsi="Calibri" w:cs="Calibri"/>
          <w:sz w:val="22"/>
          <w:szCs w:val="22"/>
        </w:rPr>
      </w:pPr>
      <w:r w:rsidRPr="00F13B07">
        <w:rPr>
          <w:rFonts w:ascii="Calibri" w:hAnsi="Calibri" w:cs="Calibri"/>
          <w:sz w:val="22"/>
          <w:szCs w:val="22"/>
        </w:rPr>
        <w:t>Analiza ključnih dejavnikov, ki bodo vplivali na spremenjene načine življenja posameznika in skupnosti (tehnološki razvoj, spremembe v oblikah dela in zaposlovanja).</w:t>
      </w:r>
    </w:p>
    <w:p w:rsidR="00544CDE" w:rsidRPr="00F13B07" w:rsidRDefault="00544CDE" w:rsidP="00D7486E">
      <w:pPr>
        <w:pStyle w:val="Odstavekseznama"/>
        <w:numPr>
          <w:ilvl w:val="0"/>
          <w:numId w:val="22"/>
        </w:numPr>
        <w:spacing w:line="240" w:lineRule="auto"/>
        <w:ind w:left="284" w:hanging="284"/>
        <w:jc w:val="both"/>
        <w:rPr>
          <w:rFonts w:ascii="Calibri" w:hAnsi="Calibri" w:cs="Calibri"/>
          <w:sz w:val="22"/>
          <w:szCs w:val="22"/>
        </w:rPr>
      </w:pPr>
      <w:r w:rsidRPr="00F13B07">
        <w:rPr>
          <w:rFonts w:ascii="Calibri" w:hAnsi="Calibri" w:cs="Calibri"/>
          <w:sz w:val="22"/>
          <w:szCs w:val="22"/>
        </w:rPr>
        <w:t>Analiza vplivov teh dejavnikov na spremembe v načinu življenja invalidov in na način uresničevanja pravic iz konvencije o pravicah invalidov  (ekonomski, pravni, socialni vidik…).</w:t>
      </w:r>
    </w:p>
    <w:p w:rsidR="00544CDE" w:rsidRPr="00F13B07" w:rsidRDefault="00544CDE" w:rsidP="00D7486E">
      <w:pPr>
        <w:pStyle w:val="Odstavekseznama"/>
        <w:numPr>
          <w:ilvl w:val="0"/>
          <w:numId w:val="22"/>
        </w:numPr>
        <w:spacing w:line="240" w:lineRule="auto"/>
        <w:ind w:left="284" w:hanging="284"/>
        <w:jc w:val="both"/>
        <w:rPr>
          <w:rFonts w:ascii="Calibri" w:hAnsi="Calibri" w:cs="Calibri"/>
          <w:sz w:val="22"/>
          <w:szCs w:val="22"/>
        </w:rPr>
      </w:pPr>
      <w:r w:rsidRPr="00F13B07">
        <w:rPr>
          <w:rFonts w:ascii="Calibri" w:hAnsi="Calibri" w:cs="Calibri"/>
          <w:sz w:val="22"/>
          <w:szCs w:val="22"/>
        </w:rPr>
        <w:t xml:space="preserve">Predlogi za nadaljnje urejanje položaja invalidov v novih družbenih okoliščinah. </w:t>
      </w:r>
    </w:p>
    <w:p w:rsidR="00544CDE" w:rsidRPr="00F13B07" w:rsidRDefault="00544CDE" w:rsidP="00544CDE">
      <w:pPr>
        <w:pStyle w:val="Default"/>
        <w:rPr>
          <w:rFonts w:ascii="Calibri" w:hAnsi="Calibri" w:cs="Calibri"/>
          <w:sz w:val="22"/>
          <w:szCs w:val="22"/>
          <w:u w:val="single"/>
        </w:rPr>
      </w:pPr>
    </w:p>
    <w:p w:rsidR="00544CDE" w:rsidRPr="00F13B07" w:rsidRDefault="00544CDE" w:rsidP="00544CDE">
      <w:pPr>
        <w:pStyle w:val="Default"/>
        <w:rPr>
          <w:rFonts w:ascii="Calibri" w:hAnsi="Calibri" w:cs="Calibri"/>
          <w:color w:val="auto"/>
          <w:sz w:val="22"/>
          <w:szCs w:val="22"/>
          <w:u w:val="single"/>
        </w:rPr>
      </w:pPr>
      <w:r w:rsidRPr="00F13B07">
        <w:rPr>
          <w:rFonts w:ascii="Calibri" w:hAnsi="Calibri" w:cs="Calibri"/>
          <w:color w:val="auto"/>
          <w:sz w:val="22"/>
          <w:szCs w:val="22"/>
          <w:u w:val="single"/>
        </w:rPr>
        <w:t xml:space="preserve">Podrobnejša obrazložitev: </w:t>
      </w:r>
    </w:p>
    <w:p w:rsidR="00557DB4" w:rsidRPr="00F13B07" w:rsidRDefault="00557DB4" w:rsidP="00557DB4">
      <w:pPr>
        <w:pStyle w:val="Default"/>
        <w:jc w:val="both"/>
        <w:rPr>
          <w:rFonts w:ascii="Calibri" w:hAnsi="Calibri" w:cs="Calibri"/>
          <w:color w:val="auto"/>
          <w:sz w:val="22"/>
          <w:szCs w:val="22"/>
        </w:rPr>
      </w:pPr>
      <w:r w:rsidRPr="00F13B07">
        <w:rPr>
          <w:rFonts w:ascii="Calibri" w:hAnsi="Calibri" w:cs="Calibri"/>
          <w:color w:val="auto"/>
          <w:sz w:val="22"/>
          <w:szCs w:val="22"/>
        </w:rPr>
        <w:t xml:space="preserve">Hitrost in intenzivnost tehnološkega razvoja pomembno vpliva na način življenja posameznikov in skupnosti. Številni tehnični pripomočki že danes spreminjajo možnosti invalidov za življenje in vključevanje v skupnost. Koliko, kako in, kje bo robotizacija ter raba umetne inteligence vplivala na spremenjene koncepte razumevanja invalidnosti, na spremenjen način življenja in na možnosti invalidov za dejavno vključevanje v skupnost, ostaja odprto vprašanje. Odgovori na zastavljena vprašanja pa so pomembna podlaga za nadaljnje urejanje invalidske politike. Pri tem je še posebej pomembno, kako bodo navedene spremembe vplivale na življenje invalidov v luči zmanjševanja ovir in povečevanja možnosti za polno in dejavno življenje in vključevanje v skupnost. Navedeni cilji prispevajo </w:t>
      </w:r>
      <w:r w:rsidRPr="00F13B07">
        <w:rPr>
          <w:rFonts w:ascii="Calibri" w:hAnsi="Calibri" w:cs="Calibri"/>
          <w:color w:val="auto"/>
          <w:sz w:val="22"/>
          <w:szCs w:val="22"/>
        </w:rPr>
        <w:lastRenderedPageBreak/>
        <w:t>k  uresničevanju določb Konvencije o pravicah invalidov (2008) ter Zakona o izenačevanju možnosti invalidov (Urani list RS, št. 94/10, 50/14 in 32/17).</w:t>
      </w:r>
    </w:p>
    <w:p w:rsidR="00544CDE" w:rsidRPr="00F13B07" w:rsidRDefault="00544CDE" w:rsidP="00544CDE">
      <w:pPr>
        <w:spacing w:line="240" w:lineRule="auto"/>
        <w:jc w:val="both"/>
        <w:rPr>
          <w:rFonts w:ascii="Calibri" w:hAnsi="Calibri" w:cs="Calibri"/>
          <w:sz w:val="22"/>
          <w:szCs w:val="22"/>
        </w:rPr>
      </w:pPr>
    </w:p>
    <w:p w:rsidR="00544CDE" w:rsidRPr="00F13B07" w:rsidRDefault="00544CDE" w:rsidP="00544CDE">
      <w:pPr>
        <w:pStyle w:val="Default"/>
        <w:rPr>
          <w:rFonts w:ascii="Calibri" w:hAnsi="Calibri" w:cs="Calibri"/>
          <w:sz w:val="22"/>
          <w:szCs w:val="22"/>
        </w:rPr>
      </w:pPr>
      <w:r w:rsidRPr="00F13B07">
        <w:rPr>
          <w:rFonts w:ascii="Calibri" w:hAnsi="Calibri" w:cs="Calibri"/>
          <w:sz w:val="22"/>
          <w:szCs w:val="22"/>
          <w:u w:val="single"/>
        </w:rPr>
        <w:t>Okvirno obdobje trajanje projekta do</w:t>
      </w:r>
      <w:r w:rsidRPr="00F13B07">
        <w:rPr>
          <w:rFonts w:ascii="Calibri" w:hAnsi="Calibri" w:cs="Calibri"/>
          <w:sz w:val="22"/>
          <w:szCs w:val="22"/>
        </w:rPr>
        <w:t xml:space="preserve">: </w:t>
      </w:r>
      <w:r w:rsidRPr="00F13B07">
        <w:rPr>
          <w:rFonts w:ascii="Calibri" w:hAnsi="Calibri" w:cs="Calibri"/>
          <w:color w:val="auto"/>
          <w:sz w:val="22"/>
          <w:szCs w:val="22"/>
        </w:rPr>
        <w:t>24 m</w:t>
      </w:r>
      <w:r w:rsidRPr="00F13B07">
        <w:rPr>
          <w:rFonts w:ascii="Calibri" w:hAnsi="Calibri" w:cs="Calibri"/>
          <w:sz w:val="22"/>
          <w:szCs w:val="22"/>
        </w:rPr>
        <w:t xml:space="preserve">esecev </w:t>
      </w:r>
    </w:p>
    <w:p w:rsidR="00544CDE" w:rsidRPr="00F13B07" w:rsidRDefault="00544CDE" w:rsidP="00544CDE">
      <w:pPr>
        <w:pStyle w:val="Default"/>
        <w:rPr>
          <w:rFonts w:ascii="Calibri" w:hAnsi="Calibri" w:cs="Calibri"/>
          <w:sz w:val="22"/>
          <w:szCs w:val="22"/>
        </w:rPr>
      </w:pPr>
      <w:r w:rsidRPr="00F13B07">
        <w:rPr>
          <w:rFonts w:ascii="Calibri" w:hAnsi="Calibri" w:cs="Calibri"/>
          <w:sz w:val="22"/>
          <w:szCs w:val="22"/>
          <w:u w:val="single"/>
        </w:rPr>
        <w:t>Okvirni obseg sredstev znaša do</w:t>
      </w:r>
      <w:r w:rsidRPr="00F13B07">
        <w:rPr>
          <w:rFonts w:ascii="Calibri" w:hAnsi="Calibri" w:cs="Calibri"/>
          <w:sz w:val="22"/>
          <w:szCs w:val="22"/>
        </w:rPr>
        <w:t xml:space="preserve">:          80.000,00 EUR </w:t>
      </w:r>
    </w:p>
    <w:p w:rsidR="00544CDE" w:rsidRPr="00F13B07" w:rsidRDefault="00544CDE" w:rsidP="00544CDE">
      <w:pPr>
        <w:pStyle w:val="Default"/>
        <w:rPr>
          <w:rFonts w:ascii="Calibri" w:hAnsi="Calibri" w:cs="Calibri"/>
          <w:sz w:val="22"/>
          <w:szCs w:val="22"/>
        </w:rPr>
      </w:pPr>
      <w:r w:rsidRPr="00F13B07">
        <w:rPr>
          <w:rFonts w:ascii="Calibri" w:hAnsi="Calibri" w:cs="Calibri"/>
          <w:sz w:val="22"/>
          <w:szCs w:val="22"/>
        </w:rPr>
        <w:t xml:space="preserve">(50% MDDSZ, 50% ARRS) </w:t>
      </w:r>
    </w:p>
    <w:p w:rsidR="00544CDE" w:rsidRPr="00F13B07" w:rsidRDefault="00544CDE" w:rsidP="00544CDE">
      <w:pPr>
        <w:pStyle w:val="Default"/>
        <w:rPr>
          <w:rFonts w:ascii="Calibri" w:hAnsi="Calibri" w:cs="Calibri"/>
          <w:sz w:val="22"/>
          <w:szCs w:val="22"/>
        </w:rPr>
      </w:pPr>
    </w:p>
    <w:p w:rsidR="00544CDE" w:rsidRPr="00F13B07" w:rsidRDefault="00544CDE" w:rsidP="00544CDE">
      <w:pPr>
        <w:pStyle w:val="Default"/>
        <w:rPr>
          <w:rFonts w:ascii="Calibri" w:hAnsi="Calibri" w:cs="Calibri"/>
          <w:sz w:val="22"/>
          <w:szCs w:val="22"/>
        </w:rPr>
      </w:pPr>
      <w:r w:rsidRPr="00F13B07">
        <w:rPr>
          <w:rFonts w:ascii="Calibri" w:hAnsi="Calibri" w:cs="Calibri"/>
          <w:sz w:val="22"/>
          <w:szCs w:val="22"/>
        </w:rPr>
        <w:t xml:space="preserve">Za dodatna pojasnila v zvezi s temo je kontaktna oseba: </w:t>
      </w:r>
    </w:p>
    <w:p w:rsidR="00544CDE" w:rsidRPr="00F13B07" w:rsidRDefault="00544CDE" w:rsidP="00544CDE">
      <w:pPr>
        <w:spacing w:line="240" w:lineRule="auto"/>
        <w:rPr>
          <w:rFonts w:ascii="Calibri" w:hAnsi="Calibri" w:cs="Calibri"/>
          <w:sz w:val="22"/>
          <w:szCs w:val="22"/>
          <w:u w:val="single"/>
          <w:lang w:eastAsia="sl-SI"/>
        </w:rPr>
      </w:pPr>
      <w:r w:rsidRPr="00F13B07">
        <w:rPr>
          <w:rFonts w:ascii="Calibri" w:hAnsi="Calibri" w:cs="Calibri"/>
          <w:bCs/>
          <w:sz w:val="22"/>
          <w:szCs w:val="22"/>
        </w:rPr>
        <w:t>Andreja Barle</w:t>
      </w:r>
      <w:r w:rsidR="00BC3655" w:rsidRPr="00F13B07">
        <w:rPr>
          <w:rFonts w:ascii="Calibri" w:hAnsi="Calibri" w:cs="Calibri"/>
          <w:bCs/>
          <w:sz w:val="22"/>
          <w:szCs w:val="22"/>
        </w:rPr>
        <w:t xml:space="preserve"> Lakota</w:t>
      </w:r>
      <w:r w:rsidRPr="00F13B07">
        <w:rPr>
          <w:rFonts w:ascii="Calibri" w:hAnsi="Calibri" w:cs="Calibri"/>
          <w:bCs/>
          <w:sz w:val="22"/>
          <w:szCs w:val="22"/>
        </w:rPr>
        <w:t xml:space="preserve">: tel. št. </w:t>
      </w:r>
      <w:r w:rsidRPr="00F13B07">
        <w:rPr>
          <w:rFonts w:ascii="Calibri" w:hAnsi="Calibri" w:cs="Calibri"/>
          <w:sz w:val="22"/>
          <w:szCs w:val="22"/>
          <w:lang w:eastAsia="sl-SI"/>
        </w:rPr>
        <w:t xml:space="preserve">01/369-7712; e-mail: </w:t>
      </w:r>
      <w:hyperlink r:id="rId12" w:history="1">
        <w:r w:rsidRPr="00F13B07">
          <w:rPr>
            <w:rStyle w:val="Hiperpovezava"/>
            <w:rFonts w:ascii="Calibri" w:hAnsi="Calibri" w:cs="Calibri"/>
            <w:sz w:val="22"/>
            <w:szCs w:val="22"/>
            <w:lang w:eastAsia="sl-SI"/>
          </w:rPr>
          <w:t>andreja.barle-lakota@gov.si</w:t>
        </w:r>
      </w:hyperlink>
    </w:p>
    <w:p w:rsidR="00544CDE" w:rsidRPr="00F13B07" w:rsidRDefault="00544CDE" w:rsidP="00544CDE">
      <w:pPr>
        <w:spacing w:line="240" w:lineRule="auto"/>
        <w:rPr>
          <w:rFonts w:ascii="Calibri" w:hAnsi="Calibri" w:cs="Calibri"/>
          <w:color w:val="FF0000"/>
          <w:sz w:val="22"/>
          <w:szCs w:val="22"/>
          <w:u w:val="single"/>
        </w:rPr>
      </w:pPr>
    </w:p>
    <w:p w:rsidR="00BD155B" w:rsidRPr="00F13B07" w:rsidRDefault="00BD155B" w:rsidP="00544CDE">
      <w:pPr>
        <w:spacing w:line="240" w:lineRule="auto"/>
        <w:rPr>
          <w:rFonts w:ascii="Calibri" w:hAnsi="Calibri" w:cs="Calibri"/>
          <w:color w:val="FF0000"/>
          <w:sz w:val="22"/>
          <w:szCs w:val="22"/>
          <w:u w:val="single"/>
        </w:rPr>
      </w:pPr>
    </w:p>
    <w:p w:rsidR="0076191D" w:rsidRPr="00F13B07" w:rsidRDefault="0076191D" w:rsidP="00D7486E">
      <w:pPr>
        <w:pStyle w:val="Default"/>
        <w:numPr>
          <w:ilvl w:val="0"/>
          <w:numId w:val="24"/>
        </w:numPr>
        <w:ind w:left="284" w:hanging="284"/>
        <w:rPr>
          <w:rFonts w:ascii="Calibri" w:hAnsi="Calibri" w:cs="Calibri"/>
          <w:b/>
          <w:sz w:val="22"/>
          <w:szCs w:val="22"/>
          <w:highlight w:val="lightGray"/>
        </w:rPr>
      </w:pPr>
      <w:r w:rsidRPr="00F13B07">
        <w:rPr>
          <w:rFonts w:ascii="Calibri" w:hAnsi="Calibri" w:cs="Calibri"/>
          <w:b/>
          <w:sz w:val="22"/>
          <w:szCs w:val="22"/>
          <w:highlight w:val="lightGray"/>
        </w:rPr>
        <w:t>TEMA</w:t>
      </w:r>
    </w:p>
    <w:p w:rsidR="0076191D" w:rsidRPr="00F13B07" w:rsidRDefault="0076191D" w:rsidP="00D36054">
      <w:pPr>
        <w:spacing w:line="240" w:lineRule="auto"/>
        <w:rPr>
          <w:rFonts w:ascii="Calibri" w:hAnsi="Calibri" w:cs="Calibri"/>
          <w:color w:val="FF0000"/>
          <w:sz w:val="22"/>
          <w:szCs w:val="22"/>
          <w:u w:val="single"/>
        </w:rPr>
      </w:pPr>
    </w:p>
    <w:p w:rsidR="000D6BA8" w:rsidRPr="00F13B07" w:rsidRDefault="000D6BA8" w:rsidP="00D36054">
      <w:pPr>
        <w:autoSpaceDE w:val="0"/>
        <w:autoSpaceDN w:val="0"/>
        <w:adjustRightInd w:val="0"/>
        <w:spacing w:line="240" w:lineRule="auto"/>
        <w:jc w:val="both"/>
        <w:rPr>
          <w:rFonts w:ascii="Calibri" w:hAnsi="Calibri" w:cs="Calibri"/>
          <w:b/>
          <w:sz w:val="22"/>
          <w:szCs w:val="22"/>
        </w:rPr>
      </w:pPr>
      <w:r w:rsidRPr="00F13B07">
        <w:rPr>
          <w:rFonts w:ascii="Calibri" w:hAnsi="Calibri" w:cs="Calibri"/>
          <w:b/>
          <w:sz w:val="22"/>
          <w:szCs w:val="22"/>
        </w:rPr>
        <w:t>Težišče 1: Vključujoča, zdrava, varna in odgovorna družba</w:t>
      </w:r>
    </w:p>
    <w:p w:rsidR="0076191D" w:rsidRPr="00F13B07" w:rsidRDefault="0076191D" w:rsidP="00D36054">
      <w:pPr>
        <w:autoSpaceDE w:val="0"/>
        <w:autoSpaceDN w:val="0"/>
        <w:adjustRightInd w:val="0"/>
        <w:spacing w:line="240" w:lineRule="auto"/>
        <w:jc w:val="both"/>
        <w:rPr>
          <w:rFonts w:ascii="Calibri" w:hAnsi="Calibri" w:cs="Calibri"/>
          <w:sz w:val="22"/>
          <w:szCs w:val="22"/>
          <w:u w:val="single"/>
        </w:rPr>
      </w:pPr>
    </w:p>
    <w:p w:rsidR="00544CDE" w:rsidRPr="00F13B07" w:rsidRDefault="00544CDE" w:rsidP="00544CDE">
      <w:pPr>
        <w:autoSpaceDE w:val="0"/>
        <w:autoSpaceDN w:val="0"/>
        <w:adjustRightInd w:val="0"/>
        <w:spacing w:line="240" w:lineRule="auto"/>
        <w:jc w:val="both"/>
        <w:rPr>
          <w:rFonts w:ascii="Calibri" w:hAnsi="Calibri" w:cs="Calibri"/>
          <w:b/>
          <w:sz w:val="22"/>
          <w:szCs w:val="22"/>
        </w:rPr>
      </w:pPr>
      <w:r w:rsidRPr="00F13B07">
        <w:rPr>
          <w:rFonts w:ascii="Calibri" w:hAnsi="Calibri" w:cs="Calibri"/>
          <w:b/>
          <w:sz w:val="22"/>
          <w:szCs w:val="22"/>
        </w:rPr>
        <w:t>1.3. Tematski sklop:  Dostojno življenje za vse</w:t>
      </w:r>
    </w:p>
    <w:p w:rsidR="00544CDE" w:rsidRPr="00F13B07" w:rsidRDefault="00544CDE" w:rsidP="00544CDE">
      <w:pPr>
        <w:spacing w:line="240" w:lineRule="auto"/>
        <w:jc w:val="both"/>
        <w:rPr>
          <w:rFonts w:ascii="Calibri" w:hAnsi="Calibri" w:cs="Calibri"/>
          <w:b/>
          <w:sz w:val="22"/>
          <w:szCs w:val="22"/>
          <w:u w:val="single"/>
        </w:rPr>
      </w:pPr>
    </w:p>
    <w:p w:rsidR="00544CDE" w:rsidRPr="00F13B07" w:rsidRDefault="00544CDE" w:rsidP="00544CDE">
      <w:pPr>
        <w:spacing w:line="240" w:lineRule="auto"/>
        <w:jc w:val="both"/>
        <w:rPr>
          <w:rFonts w:ascii="Calibri" w:hAnsi="Calibri" w:cs="Calibri"/>
          <w:b/>
          <w:sz w:val="22"/>
          <w:szCs w:val="22"/>
        </w:rPr>
      </w:pPr>
      <w:r w:rsidRPr="00F13B07">
        <w:rPr>
          <w:rFonts w:ascii="Calibri" w:hAnsi="Calibri" w:cs="Calibri"/>
          <w:b/>
          <w:sz w:val="22"/>
          <w:szCs w:val="22"/>
        </w:rPr>
        <w:t xml:space="preserve">1.3.2. Naslov teme: </w:t>
      </w:r>
      <w:r w:rsidRPr="00F13B07">
        <w:rPr>
          <w:rFonts w:ascii="Calibri" w:hAnsi="Calibri" w:cs="Calibri"/>
          <w:b/>
          <w:color w:val="00B0F0"/>
          <w:sz w:val="22"/>
          <w:szCs w:val="22"/>
        </w:rPr>
        <w:t>Dostopnost objektov v javni rabi za potrebe invalidov</w:t>
      </w:r>
    </w:p>
    <w:p w:rsidR="00544CDE" w:rsidRPr="00F13B07" w:rsidRDefault="00544CDE" w:rsidP="00544CDE">
      <w:pPr>
        <w:spacing w:line="240" w:lineRule="auto"/>
        <w:jc w:val="both"/>
        <w:rPr>
          <w:rFonts w:ascii="Calibri" w:hAnsi="Calibri" w:cs="Calibri"/>
          <w:sz w:val="22"/>
          <w:szCs w:val="22"/>
          <w:u w:val="single"/>
        </w:rPr>
      </w:pPr>
      <w:r w:rsidRPr="00F13B07">
        <w:rPr>
          <w:rFonts w:ascii="Calibri" w:hAnsi="Calibri" w:cs="Calibri"/>
          <w:sz w:val="22"/>
          <w:szCs w:val="22"/>
          <w:u w:val="single"/>
        </w:rPr>
        <w:t xml:space="preserve">Cilja: </w:t>
      </w:r>
    </w:p>
    <w:p w:rsidR="00544CDE" w:rsidRPr="00F13B07" w:rsidRDefault="00544CDE" w:rsidP="00D7486E">
      <w:pPr>
        <w:pStyle w:val="Odstavekseznama"/>
        <w:numPr>
          <w:ilvl w:val="0"/>
          <w:numId w:val="23"/>
        </w:numPr>
        <w:spacing w:line="240" w:lineRule="auto"/>
        <w:ind w:left="284" w:hanging="284"/>
        <w:jc w:val="both"/>
        <w:rPr>
          <w:rFonts w:ascii="Calibri" w:hAnsi="Calibri" w:cs="Calibri"/>
          <w:sz w:val="22"/>
          <w:szCs w:val="22"/>
        </w:rPr>
      </w:pPr>
      <w:r w:rsidRPr="00F13B07">
        <w:rPr>
          <w:rFonts w:ascii="Calibri" w:hAnsi="Calibri" w:cs="Calibri"/>
          <w:sz w:val="22"/>
          <w:szCs w:val="22"/>
        </w:rPr>
        <w:t>Priprava strokovnih podlag in izdelava metodologije za poenotenje vnosa podatkov v centralno informacijsko bazo o dostopnosti objektov v javni rabi.</w:t>
      </w:r>
    </w:p>
    <w:p w:rsidR="00544CDE" w:rsidRPr="00F13B07" w:rsidRDefault="00544CDE" w:rsidP="00D7486E">
      <w:pPr>
        <w:pStyle w:val="Odstavekseznama"/>
        <w:numPr>
          <w:ilvl w:val="0"/>
          <w:numId w:val="23"/>
        </w:numPr>
        <w:spacing w:line="240" w:lineRule="auto"/>
        <w:ind w:left="284" w:hanging="284"/>
        <w:jc w:val="both"/>
        <w:rPr>
          <w:rFonts w:ascii="Calibri" w:hAnsi="Calibri" w:cs="Calibri"/>
          <w:sz w:val="22"/>
          <w:szCs w:val="22"/>
        </w:rPr>
      </w:pPr>
      <w:r w:rsidRPr="00F13B07">
        <w:rPr>
          <w:rFonts w:ascii="Calibri" w:hAnsi="Calibri" w:cs="Calibri"/>
          <w:sz w:val="22"/>
          <w:szCs w:val="22"/>
        </w:rPr>
        <w:t xml:space="preserve">Priprava strokovnih podlag za opredelitev arhitekturno – oblikovalskih normativov in prostorsko – načrtovalskih standardov za zagotavljanje dostopa brez ovir. </w:t>
      </w:r>
    </w:p>
    <w:p w:rsidR="00BD155B" w:rsidRPr="00F13B07" w:rsidRDefault="00BD155B" w:rsidP="00544CDE">
      <w:pPr>
        <w:spacing w:line="240" w:lineRule="auto"/>
        <w:jc w:val="both"/>
        <w:rPr>
          <w:rFonts w:ascii="Calibri" w:hAnsi="Calibri" w:cs="Calibri"/>
          <w:sz w:val="22"/>
          <w:szCs w:val="22"/>
        </w:rPr>
      </w:pPr>
    </w:p>
    <w:p w:rsidR="00544CDE" w:rsidRPr="00F13B07" w:rsidRDefault="00544CDE" w:rsidP="00544CDE">
      <w:pPr>
        <w:pStyle w:val="Default"/>
        <w:rPr>
          <w:rFonts w:ascii="Calibri" w:hAnsi="Calibri" w:cs="Calibri"/>
          <w:color w:val="auto"/>
          <w:sz w:val="22"/>
          <w:szCs w:val="22"/>
          <w:u w:val="single"/>
        </w:rPr>
      </w:pPr>
      <w:r w:rsidRPr="00F13B07">
        <w:rPr>
          <w:rFonts w:ascii="Calibri" w:hAnsi="Calibri" w:cs="Calibri"/>
          <w:color w:val="auto"/>
          <w:sz w:val="22"/>
          <w:szCs w:val="22"/>
          <w:u w:val="single"/>
        </w:rPr>
        <w:t xml:space="preserve">Podrobnejša obrazložitev: </w:t>
      </w:r>
    </w:p>
    <w:p w:rsidR="0018627A" w:rsidRPr="00F13B07" w:rsidRDefault="0018627A" w:rsidP="0018627A">
      <w:pPr>
        <w:pStyle w:val="Default"/>
        <w:jc w:val="both"/>
        <w:rPr>
          <w:rFonts w:ascii="Calibri" w:hAnsi="Calibri" w:cs="Calibri"/>
          <w:color w:val="auto"/>
          <w:sz w:val="22"/>
          <w:szCs w:val="22"/>
        </w:rPr>
      </w:pPr>
      <w:r w:rsidRPr="00F13B07">
        <w:rPr>
          <w:rFonts w:ascii="Calibri" w:hAnsi="Calibri" w:cs="Calibri"/>
          <w:color w:val="auto"/>
          <w:sz w:val="22"/>
          <w:szCs w:val="22"/>
        </w:rPr>
        <w:t>Različni deležniki so izdelali različne in ločene baze o dostopnosti objektov v javni rabi. Pri tem so uporabili različne pristope pri kreiranju svojih baz. Baze imajo svoj način zajemanja podatkov o dostopnosti, različen je način predstavitve. Ravno zaradi te raznolikosti brez izdelave metodologije za poenotenje vnosa podatkov ni mogoče zagotoviti centralne informacijske baze. Pri tem je pomembno, ne samo za ocenjevanje že obstoječih objektov, temveč tudi za oblikovanje in izgradnjo novih objektov, da se oblikujejo strokovne podlage za opredelitev arhitekturno – oblikovalskih normativov in prostorsko – načrtovalskih standardov za zagotavljanje dostopa brez ovir. Navedeni cilji prispevajo k  uresničevanju določb Konvencije o pravicah invalidov (2008) ter Zakona o izenačevanju možnosti invalidov (Urani list RS, št. 94/10, 50/14 in 32/17).</w:t>
      </w:r>
    </w:p>
    <w:p w:rsidR="00544CDE" w:rsidRPr="00F13B07" w:rsidRDefault="00544CDE" w:rsidP="00544CDE">
      <w:pPr>
        <w:pStyle w:val="Default"/>
        <w:rPr>
          <w:rFonts w:ascii="Calibri" w:hAnsi="Calibri" w:cs="Calibri"/>
          <w:color w:val="FF0000"/>
          <w:sz w:val="22"/>
          <w:szCs w:val="22"/>
        </w:rPr>
      </w:pPr>
    </w:p>
    <w:p w:rsidR="00544CDE" w:rsidRPr="00F13B07" w:rsidRDefault="00544CDE" w:rsidP="00544CDE">
      <w:pPr>
        <w:pStyle w:val="Default"/>
        <w:rPr>
          <w:rFonts w:ascii="Calibri" w:hAnsi="Calibri" w:cs="Calibri"/>
          <w:color w:val="auto"/>
          <w:sz w:val="22"/>
          <w:szCs w:val="22"/>
        </w:rPr>
      </w:pPr>
      <w:r w:rsidRPr="00F13B07">
        <w:rPr>
          <w:rFonts w:ascii="Calibri" w:hAnsi="Calibri" w:cs="Calibri"/>
          <w:sz w:val="22"/>
          <w:szCs w:val="22"/>
          <w:u w:val="single"/>
        </w:rPr>
        <w:t>Okvirno obdobje trajanje projekta do</w:t>
      </w:r>
      <w:r w:rsidRPr="00F13B07">
        <w:rPr>
          <w:rFonts w:ascii="Calibri" w:hAnsi="Calibri" w:cs="Calibri"/>
          <w:sz w:val="22"/>
          <w:szCs w:val="22"/>
        </w:rPr>
        <w:t xml:space="preserve">: </w:t>
      </w:r>
      <w:r w:rsidRPr="00F13B07">
        <w:rPr>
          <w:rFonts w:ascii="Calibri" w:hAnsi="Calibri" w:cs="Calibri"/>
          <w:color w:val="auto"/>
          <w:sz w:val="22"/>
          <w:szCs w:val="22"/>
        </w:rPr>
        <w:t xml:space="preserve"> 24 mesecev</w:t>
      </w:r>
    </w:p>
    <w:p w:rsidR="00544CDE" w:rsidRPr="00F13B07" w:rsidRDefault="00544CDE" w:rsidP="00544CDE">
      <w:pPr>
        <w:pStyle w:val="Default"/>
        <w:rPr>
          <w:rFonts w:ascii="Calibri" w:hAnsi="Calibri" w:cs="Calibri"/>
          <w:sz w:val="22"/>
          <w:szCs w:val="22"/>
        </w:rPr>
      </w:pPr>
      <w:r w:rsidRPr="00F13B07">
        <w:rPr>
          <w:rFonts w:ascii="Calibri" w:hAnsi="Calibri" w:cs="Calibri"/>
          <w:sz w:val="22"/>
          <w:szCs w:val="22"/>
          <w:u w:val="single"/>
        </w:rPr>
        <w:t>Okvirni obseg sredstev znaša do</w:t>
      </w:r>
      <w:r w:rsidRPr="00F13B07">
        <w:rPr>
          <w:rFonts w:ascii="Calibri" w:hAnsi="Calibri" w:cs="Calibri"/>
          <w:sz w:val="22"/>
          <w:szCs w:val="22"/>
        </w:rPr>
        <w:t xml:space="preserve">:           65.000,00 EUR </w:t>
      </w:r>
    </w:p>
    <w:p w:rsidR="00544CDE" w:rsidRPr="00F13B07" w:rsidRDefault="00544CDE" w:rsidP="00544CDE">
      <w:pPr>
        <w:pStyle w:val="Default"/>
        <w:rPr>
          <w:rFonts w:ascii="Calibri" w:hAnsi="Calibri" w:cs="Calibri"/>
          <w:sz w:val="22"/>
          <w:szCs w:val="22"/>
        </w:rPr>
      </w:pPr>
      <w:r w:rsidRPr="00F13B07">
        <w:rPr>
          <w:rFonts w:ascii="Calibri" w:hAnsi="Calibri" w:cs="Calibri"/>
          <w:sz w:val="22"/>
          <w:szCs w:val="22"/>
        </w:rPr>
        <w:t xml:space="preserve">(50% MDDSZ, 50% ARRS) </w:t>
      </w:r>
    </w:p>
    <w:p w:rsidR="00544CDE" w:rsidRPr="00F13B07" w:rsidRDefault="00544CDE" w:rsidP="00544CDE">
      <w:pPr>
        <w:pStyle w:val="Default"/>
        <w:rPr>
          <w:rFonts w:ascii="Calibri" w:hAnsi="Calibri" w:cs="Calibri"/>
          <w:sz w:val="22"/>
          <w:szCs w:val="22"/>
        </w:rPr>
      </w:pPr>
    </w:p>
    <w:p w:rsidR="00544CDE" w:rsidRPr="00F13B07" w:rsidRDefault="00544CDE" w:rsidP="00544CDE">
      <w:pPr>
        <w:pStyle w:val="Default"/>
        <w:rPr>
          <w:rFonts w:ascii="Calibri" w:hAnsi="Calibri" w:cs="Calibri"/>
          <w:sz w:val="22"/>
          <w:szCs w:val="22"/>
        </w:rPr>
      </w:pPr>
      <w:r w:rsidRPr="00F13B07">
        <w:rPr>
          <w:rFonts w:ascii="Calibri" w:hAnsi="Calibri" w:cs="Calibri"/>
          <w:sz w:val="22"/>
          <w:szCs w:val="22"/>
        </w:rPr>
        <w:t xml:space="preserve">Za dodatna pojasnila v zvezi s temo je kontaktna oseba: </w:t>
      </w:r>
    </w:p>
    <w:p w:rsidR="00544CDE" w:rsidRPr="00F13B07" w:rsidRDefault="00544CDE" w:rsidP="00544CDE">
      <w:pPr>
        <w:spacing w:line="240" w:lineRule="auto"/>
        <w:rPr>
          <w:rFonts w:ascii="Calibri" w:hAnsi="Calibri" w:cs="Calibri"/>
          <w:sz w:val="22"/>
          <w:szCs w:val="22"/>
        </w:rPr>
      </w:pPr>
      <w:r w:rsidRPr="00F13B07">
        <w:rPr>
          <w:rFonts w:ascii="Calibri" w:hAnsi="Calibri" w:cs="Calibri"/>
          <w:bCs/>
          <w:sz w:val="22"/>
          <w:szCs w:val="22"/>
        </w:rPr>
        <w:t>Andreja Barle</w:t>
      </w:r>
      <w:r w:rsidR="00BC3655" w:rsidRPr="00F13B07">
        <w:rPr>
          <w:rFonts w:ascii="Calibri" w:hAnsi="Calibri" w:cs="Calibri"/>
          <w:bCs/>
          <w:sz w:val="22"/>
          <w:szCs w:val="22"/>
        </w:rPr>
        <w:t xml:space="preserve"> Lakota</w:t>
      </w:r>
      <w:r w:rsidRPr="00F13B07">
        <w:rPr>
          <w:rFonts w:ascii="Calibri" w:hAnsi="Calibri" w:cs="Calibri"/>
          <w:bCs/>
          <w:sz w:val="22"/>
          <w:szCs w:val="22"/>
        </w:rPr>
        <w:t xml:space="preserve">: tel. št. </w:t>
      </w:r>
      <w:r w:rsidRPr="00F13B07">
        <w:rPr>
          <w:rFonts w:ascii="Calibri" w:hAnsi="Calibri" w:cs="Calibri"/>
          <w:sz w:val="22"/>
          <w:szCs w:val="22"/>
          <w:lang w:eastAsia="sl-SI"/>
        </w:rPr>
        <w:t xml:space="preserve">01/369-7712; e-mail: </w:t>
      </w:r>
      <w:hyperlink r:id="rId13" w:history="1">
        <w:r w:rsidRPr="00F13B07">
          <w:rPr>
            <w:rStyle w:val="Hiperpovezava"/>
            <w:rFonts w:ascii="Calibri" w:hAnsi="Calibri" w:cs="Calibri"/>
            <w:sz w:val="22"/>
            <w:szCs w:val="22"/>
            <w:lang w:eastAsia="sl-SI"/>
          </w:rPr>
          <w:t>andreja.barle-lakota@gov.si</w:t>
        </w:r>
      </w:hyperlink>
    </w:p>
    <w:p w:rsidR="005C183B" w:rsidRPr="00F13B07" w:rsidRDefault="005C183B" w:rsidP="00D36054">
      <w:pPr>
        <w:spacing w:line="240" w:lineRule="auto"/>
        <w:rPr>
          <w:rFonts w:ascii="Calibri" w:hAnsi="Calibri" w:cs="Calibri"/>
          <w:sz w:val="22"/>
          <w:szCs w:val="22"/>
          <w:u w:val="single"/>
          <w:lang w:eastAsia="sl-SI"/>
        </w:rPr>
      </w:pPr>
    </w:p>
    <w:p w:rsidR="004F7ACD" w:rsidRPr="00F13B07" w:rsidRDefault="004F7ACD" w:rsidP="00D36054">
      <w:pPr>
        <w:spacing w:line="240" w:lineRule="auto"/>
        <w:rPr>
          <w:rFonts w:ascii="Calibri" w:hAnsi="Calibri" w:cs="Calibri"/>
          <w:b/>
          <w:sz w:val="22"/>
          <w:szCs w:val="22"/>
          <w:u w:val="single"/>
        </w:rPr>
      </w:pPr>
    </w:p>
    <w:p w:rsidR="000D6BA8" w:rsidRPr="00F13B07" w:rsidRDefault="000D6BA8" w:rsidP="00D36054">
      <w:pPr>
        <w:spacing w:line="240" w:lineRule="auto"/>
        <w:rPr>
          <w:rFonts w:ascii="Calibri" w:hAnsi="Calibri" w:cs="Calibri"/>
          <w:b/>
          <w:sz w:val="22"/>
          <w:szCs w:val="22"/>
          <w:u w:val="single"/>
        </w:rPr>
      </w:pPr>
    </w:p>
    <w:p w:rsidR="00E12E61" w:rsidRPr="00F13B07" w:rsidRDefault="00E12E61">
      <w:pPr>
        <w:spacing w:line="240" w:lineRule="auto"/>
        <w:ind w:firstLine="360"/>
        <w:rPr>
          <w:rFonts w:ascii="Calibri" w:eastAsiaTheme="minorHAnsi" w:hAnsi="Calibri" w:cs="Calibri"/>
          <w:b/>
          <w:bCs/>
          <w:color w:val="000000"/>
          <w:sz w:val="22"/>
          <w:szCs w:val="22"/>
        </w:rPr>
      </w:pPr>
      <w:r w:rsidRPr="00F13B07">
        <w:rPr>
          <w:rFonts w:ascii="Calibri" w:hAnsi="Calibri" w:cs="Calibri"/>
          <w:b/>
          <w:bCs/>
          <w:sz w:val="22"/>
          <w:szCs w:val="22"/>
        </w:rPr>
        <w:br w:type="page"/>
      </w:r>
    </w:p>
    <w:p w:rsidR="004F449E" w:rsidRPr="00F13B07" w:rsidRDefault="004F449E" w:rsidP="00D7486E">
      <w:pPr>
        <w:pStyle w:val="Default"/>
        <w:numPr>
          <w:ilvl w:val="0"/>
          <w:numId w:val="5"/>
        </w:numPr>
        <w:ind w:hanging="502"/>
        <w:rPr>
          <w:rFonts w:ascii="Calibri" w:hAnsi="Calibri" w:cs="Calibri"/>
          <w:sz w:val="22"/>
          <w:szCs w:val="22"/>
        </w:rPr>
      </w:pPr>
      <w:r w:rsidRPr="00F13B07">
        <w:rPr>
          <w:rFonts w:ascii="Calibri" w:hAnsi="Calibri" w:cs="Calibri"/>
          <w:b/>
          <w:bCs/>
          <w:sz w:val="22"/>
          <w:szCs w:val="22"/>
        </w:rPr>
        <w:lastRenderedPageBreak/>
        <w:t>Predlagatelj tem: Ministrstvo za finance</w:t>
      </w:r>
    </w:p>
    <w:p w:rsidR="004F449E" w:rsidRPr="00F13B07" w:rsidRDefault="004F449E" w:rsidP="00D36054">
      <w:pPr>
        <w:pStyle w:val="Odstavekseznama"/>
        <w:spacing w:line="240" w:lineRule="auto"/>
        <w:ind w:left="502"/>
        <w:rPr>
          <w:rFonts w:ascii="Calibri" w:eastAsiaTheme="minorHAnsi" w:hAnsi="Calibri" w:cs="Calibri"/>
          <w:b/>
          <w:bCs/>
          <w:color w:val="000000"/>
          <w:sz w:val="22"/>
          <w:szCs w:val="22"/>
        </w:rPr>
      </w:pPr>
      <w:r w:rsidRPr="00F13B07">
        <w:rPr>
          <w:rFonts w:ascii="Calibri" w:eastAsiaTheme="minorHAnsi" w:hAnsi="Calibri" w:cs="Calibri"/>
          <w:b/>
          <w:bCs/>
          <w:color w:val="000000"/>
          <w:sz w:val="22"/>
          <w:szCs w:val="22"/>
        </w:rPr>
        <w:t xml:space="preserve">Sofinancer: </w:t>
      </w:r>
      <w:r w:rsidR="000F4755" w:rsidRPr="00F13B07">
        <w:rPr>
          <w:rFonts w:ascii="Calibri" w:eastAsiaTheme="minorHAnsi" w:hAnsi="Calibri" w:cs="Calibri"/>
          <w:b/>
          <w:bCs/>
          <w:color w:val="000000"/>
          <w:sz w:val="22"/>
          <w:szCs w:val="22"/>
        </w:rPr>
        <w:t xml:space="preserve">          </w:t>
      </w:r>
      <w:r w:rsidRPr="00F13B07">
        <w:rPr>
          <w:rFonts w:ascii="Calibri" w:eastAsiaTheme="minorHAnsi" w:hAnsi="Calibri" w:cs="Calibri"/>
          <w:b/>
          <w:bCs/>
          <w:color w:val="000000"/>
          <w:sz w:val="22"/>
          <w:szCs w:val="22"/>
        </w:rPr>
        <w:t>Javna agencija za raziskovalno dejavnost Republike Slovenije</w:t>
      </w:r>
    </w:p>
    <w:p w:rsidR="005F4F98" w:rsidRPr="00F13B07" w:rsidRDefault="005F4F98" w:rsidP="00D36054">
      <w:pPr>
        <w:pStyle w:val="Default"/>
        <w:rPr>
          <w:rFonts w:ascii="Calibri" w:hAnsi="Calibri" w:cs="Calibri"/>
          <w:sz w:val="22"/>
          <w:szCs w:val="22"/>
          <w:u w:val="single"/>
        </w:rPr>
      </w:pPr>
    </w:p>
    <w:p w:rsidR="00605CEB" w:rsidRPr="00F13B07" w:rsidRDefault="00605CEB" w:rsidP="00D36054">
      <w:pPr>
        <w:pStyle w:val="Default"/>
        <w:rPr>
          <w:rFonts w:ascii="Calibri" w:hAnsi="Calibri" w:cs="Calibri"/>
          <w:sz w:val="22"/>
          <w:szCs w:val="22"/>
        </w:rPr>
      </w:pPr>
    </w:p>
    <w:p w:rsidR="00765151" w:rsidRPr="00F13B07" w:rsidRDefault="00765151" w:rsidP="00D7486E">
      <w:pPr>
        <w:pStyle w:val="Default"/>
        <w:numPr>
          <w:ilvl w:val="0"/>
          <w:numId w:val="25"/>
        </w:numPr>
        <w:ind w:left="426" w:hanging="426"/>
        <w:rPr>
          <w:rFonts w:ascii="Calibri" w:hAnsi="Calibri" w:cs="Calibri"/>
          <w:b/>
          <w:sz w:val="22"/>
          <w:szCs w:val="22"/>
          <w:highlight w:val="lightGray"/>
        </w:rPr>
      </w:pPr>
      <w:r w:rsidRPr="00F13B07">
        <w:rPr>
          <w:rFonts w:ascii="Calibri" w:hAnsi="Calibri" w:cs="Calibri"/>
          <w:b/>
          <w:sz w:val="22"/>
          <w:szCs w:val="22"/>
          <w:highlight w:val="lightGray"/>
        </w:rPr>
        <w:t>TEMA</w:t>
      </w:r>
    </w:p>
    <w:p w:rsidR="004F449E" w:rsidRPr="00F13B07" w:rsidRDefault="004F449E" w:rsidP="00D36054">
      <w:pPr>
        <w:pStyle w:val="Default"/>
        <w:rPr>
          <w:rFonts w:ascii="Calibri" w:hAnsi="Calibri" w:cs="Calibri"/>
          <w:sz w:val="22"/>
          <w:szCs w:val="22"/>
        </w:rPr>
      </w:pPr>
    </w:p>
    <w:p w:rsidR="004F449E" w:rsidRPr="00F13B07" w:rsidRDefault="004F449E" w:rsidP="00D36054">
      <w:pPr>
        <w:autoSpaceDE w:val="0"/>
        <w:autoSpaceDN w:val="0"/>
        <w:adjustRightInd w:val="0"/>
        <w:spacing w:line="240" w:lineRule="auto"/>
        <w:jc w:val="both"/>
        <w:rPr>
          <w:rFonts w:ascii="Calibri" w:hAnsi="Calibri" w:cs="Calibri"/>
          <w:b/>
          <w:sz w:val="22"/>
          <w:szCs w:val="22"/>
        </w:rPr>
      </w:pPr>
      <w:r w:rsidRPr="00F13B07">
        <w:rPr>
          <w:rFonts w:ascii="Calibri" w:hAnsi="Calibri" w:cs="Calibri"/>
          <w:b/>
          <w:sz w:val="22"/>
          <w:szCs w:val="22"/>
        </w:rPr>
        <w:t>Težišče 5: Visoka stopnja sodelovanja, usposobljenosti in učinkovitosti upravljanja</w:t>
      </w:r>
    </w:p>
    <w:p w:rsidR="00E12E61" w:rsidRPr="00F13B07" w:rsidRDefault="00E12E61" w:rsidP="00544CDE">
      <w:pPr>
        <w:autoSpaceDE w:val="0"/>
        <w:autoSpaceDN w:val="0"/>
        <w:adjustRightInd w:val="0"/>
        <w:spacing w:line="240" w:lineRule="auto"/>
        <w:jc w:val="both"/>
        <w:rPr>
          <w:rFonts w:ascii="Calibri" w:hAnsi="Calibri" w:cs="Calibri"/>
          <w:b/>
          <w:sz w:val="22"/>
          <w:szCs w:val="22"/>
        </w:rPr>
      </w:pPr>
    </w:p>
    <w:p w:rsidR="00544CDE" w:rsidRPr="00F13B07" w:rsidRDefault="00544CDE" w:rsidP="00544CDE">
      <w:pPr>
        <w:autoSpaceDE w:val="0"/>
        <w:autoSpaceDN w:val="0"/>
        <w:adjustRightInd w:val="0"/>
        <w:spacing w:line="240" w:lineRule="auto"/>
        <w:jc w:val="both"/>
        <w:rPr>
          <w:rFonts w:ascii="Calibri" w:hAnsi="Calibri" w:cs="Calibri"/>
          <w:b/>
          <w:sz w:val="22"/>
          <w:szCs w:val="22"/>
        </w:rPr>
      </w:pPr>
      <w:r w:rsidRPr="00F13B07">
        <w:rPr>
          <w:rFonts w:ascii="Calibri" w:hAnsi="Calibri" w:cs="Calibri"/>
          <w:b/>
          <w:sz w:val="22"/>
          <w:szCs w:val="22"/>
        </w:rPr>
        <w:t>5.5. Tematski sklop: Gospodarska stabilnost</w:t>
      </w:r>
    </w:p>
    <w:p w:rsidR="00544CDE" w:rsidRPr="00F13B07" w:rsidRDefault="00544CDE" w:rsidP="00544CDE">
      <w:pPr>
        <w:autoSpaceDE w:val="0"/>
        <w:autoSpaceDN w:val="0"/>
        <w:adjustRightInd w:val="0"/>
        <w:spacing w:line="240" w:lineRule="auto"/>
        <w:jc w:val="both"/>
        <w:rPr>
          <w:rFonts w:ascii="Calibri" w:hAnsi="Calibri" w:cs="Calibri"/>
          <w:b/>
          <w:bCs/>
          <w:color w:val="000000"/>
          <w:sz w:val="22"/>
          <w:szCs w:val="22"/>
        </w:rPr>
      </w:pPr>
    </w:p>
    <w:p w:rsidR="00544CDE" w:rsidRPr="00F13B07" w:rsidRDefault="00544CDE" w:rsidP="00544CDE">
      <w:pPr>
        <w:spacing w:line="240" w:lineRule="auto"/>
        <w:jc w:val="both"/>
        <w:rPr>
          <w:rFonts w:ascii="Calibri" w:hAnsi="Calibri" w:cs="Calibri"/>
          <w:b/>
          <w:bCs/>
          <w:color w:val="00B0F0"/>
          <w:sz w:val="22"/>
          <w:szCs w:val="22"/>
          <w:lang w:eastAsia="sl-SI"/>
        </w:rPr>
      </w:pPr>
      <w:r w:rsidRPr="00F13B07">
        <w:rPr>
          <w:rFonts w:ascii="Calibri" w:hAnsi="Calibri" w:cs="Calibri"/>
          <w:b/>
          <w:bCs/>
          <w:sz w:val="22"/>
          <w:szCs w:val="22"/>
        </w:rPr>
        <w:t>5.5.1.</w:t>
      </w:r>
      <w:r w:rsidRPr="00F13B07">
        <w:rPr>
          <w:rFonts w:ascii="Calibri" w:hAnsi="Calibri" w:cs="Calibri"/>
          <w:b/>
          <w:bCs/>
          <w:color w:val="000000"/>
          <w:sz w:val="22"/>
          <w:szCs w:val="22"/>
        </w:rPr>
        <w:t xml:space="preserve"> Naslov teme: </w:t>
      </w:r>
      <w:r w:rsidRPr="00F13B07">
        <w:rPr>
          <w:rFonts w:ascii="Calibri" w:hAnsi="Calibri" w:cs="Calibri"/>
          <w:b/>
          <w:bCs/>
          <w:color w:val="00B0F0"/>
          <w:sz w:val="22"/>
          <w:szCs w:val="22"/>
          <w:lang w:eastAsia="sl-SI"/>
        </w:rPr>
        <w:t xml:space="preserve">Analiza fiskalnih tveganj in multiplikatorjev </w:t>
      </w:r>
    </w:p>
    <w:p w:rsidR="00544CDE" w:rsidRPr="00F13B07" w:rsidRDefault="00544CDE" w:rsidP="00544CDE">
      <w:pPr>
        <w:autoSpaceDE w:val="0"/>
        <w:autoSpaceDN w:val="0"/>
        <w:adjustRightInd w:val="0"/>
        <w:spacing w:line="240" w:lineRule="auto"/>
        <w:jc w:val="both"/>
        <w:rPr>
          <w:rFonts w:ascii="Calibri" w:hAnsi="Calibri" w:cs="Calibri"/>
          <w:bCs/>
          <w:sz w:val="22"/>
          <w:szCs w:val="22"/>
          <w:u w:val="single"/>
        </w:rPr>
      </w:pPr>
      <w:r w:rsidRPr="00F13B07">
        <w:rPr>
          <w:rFonts w:ascii="Calibri" w:hAnsi="Calibri" w:cs="Calibri"/>
          <w:bCs/>
          <w:sz w:val="22"/>
          <w:szCs w:val="22"/>
          <w:u w:val="single"/>
        </w:rPr>
        <w:t>Cilja:</w:t>
      </w:r>
    </w:p>
    <w:p w:rsidR="00544CDE" w:rsidRPr="00F13B07" w:rsidRDefault="00544CDE" w:rsidP="00D7486E">
      <w:pPr>
        <w:pStyle w:val="Odstavekseznama"/>
        <w:numPr>
          <w:ilvl w:val="0"/>
          <w:numId w:val="52"/>
        </w:numPr>
        <w:spacing w:line="240" w:lineRule="auto"/>
        <w:ind w:left="284" w:hanging="284"/>
        <w:jc w:val="both"/>
        <w:rPr>
          <w:rFonts w:ascii="Calibri" w:hAnsi="Calibri" w:cs="Calibri"/>
          <w:sz w:val="22"/>
          <w:szCs w:val="22"/>
        </w:rPr>
      </w:pPr>
      <w:r w:rsidRPr="00F13B07">
        <w:rPr>
          <w:rFonts w:ascii="Calibri" w:hAnsi="Calibri" w:cs="Calibri"/>
          <w:sz w:val="22"/>
          <w:szCs w:val="22"/>
        </w:rPr>
        <w:t>Prispevek k doseganju uravnoteženosti st</w:t>
      </w:r>
      <w:r w:rsidR="004971E1" w:rsidRPr="00F13B07">
        <w:rPr>
          <w:rFonts w:ascii="Calibri" w:hAnsi="Calibri" w:cs="Calibri"/>
          <w:sz w:val="22"/>
          <w:szCs w:val="22"/>
        </w:rPr>
        <w:t>rukturnega salda javnih financ s</w:t>
      </w:r>
      <w:r w:rsidRPr="00F13B07">
        <w:rPr>
          <w:rFonts w:ascii="Calibri" w:hAnsi="Calibri" w:cs="Calibri"/>
          <w:sz w:val="22"/>
          <w:szCs w:val="22"/>
        </w:rPr>
        <w:t xml:space="preserve"> poglobljeno raziskavo fiskalnih tveganj. Z učinkovito opredelitvijo različnih scenarijev tveganj in ocen odstopanj od osnovnih projekcij bo omogočen hitrejši odziv sprememb fiskalne politike glede na uresničevanje tveganj.</w:t>
      </w:r>
    </w:p>
    <w:p w:rsidR="00544CDE" w:rsidRPr="00F13B07" w:rsidRDefault="00544CDE" w:rsidP="00D7486E">
      <w:pPr>
        <w:pStyle w:val="Odstavekseznama"/>
        <w:numPr>
          <w:ilvl w:val="0"/>
          <w:numId w:val="52"/>
        </w:numPr>
        <w:spacing w:line="240" w:lineRule="auto"/>
        <w:ind w:left="284" w:hanging="284"/>
        <w:jc w:val="both"/>
        <w:rPr>
          <w:rFonts w:ascii="Calibri" w:hAnsi="Calibri" w:cs="Calibri"/>
          <w:sz w:val="22"/>
          <w:szCs w:val="22"/>
        </w:rPr>
      </w:pPr>
      <w:r w:rsidRPr="00F13B07">
        <w:rPr>
          <w:rFonts w:ascii="Calibri" w:hAnsi="Calibri" w:cs="Calibri"/>
          <w:sz w:val="22"/>
          <w:szCs w:val="22"/>
        </w:rPr>
        <w:t xml:space="preserve">Podrobna analiza fiskalnih multiplikatorjev posameznih javno finančnih kategorij na gospodarstvo bo povečala odzivnost ekonomske politike na gospodarsko stabilnost (rast). Hkrati je potrebno pri analizi vključiti povezavo med srednjeročnimi fiskalnimi cilji (MTO) in fiskalnim multiplikatorjem ter s tem povezanimi domačimi in EU pravili. V tem kontekstu bo potrebno raziskati tudi vpliv formul/pravil. Aplikativna raziskava bo prispevala k razvoju dodatnih različnih orodij za ugotavljanje omenjenih vplivov. </w:t>
      </w:r>
    </w:p>
    <w:p w:rsidR="00544CDE" w:rsidRPr="00F13B07" w:rsidRDefault="00544CDE" w:rsidP="00544CDE">
      <w:pPr>
        <w:pStyle w:val="Default"/>
        <w:rPr>
          <w:rFonts w:ascii="Calibri" w:hAnsi="Calibri" w:cs="Calibri"/>
          <w:sz w:val="22"/>
          <w:szCs w:val="22"/>
          <w:u w:val="single"/>
        </w:rPr>
      </w:pPr>
    </w:p>
    <w:p w:rsidR="00544CDE" w:rsidRPr="00F13B07" w:rsidRDefault="00544CDE" w:rsidP="00544CDE">
      <w:pPr>
        <w:pStyle w:val="Default"/>
        <w:rPr>
          <w:rFonts w:ascii="Calibri" w:hAnsi="Calibri" w:cs="Calibri"/>
          <w:color w:val="auto"/>
          <w:sz w:val="22"/>
          <w:szCs w:val="22"/>
          <w:u w:val="single"/>
        </w:rPr>
      </w:pPr>
      <w:r w:rsidRPr="00F13B07">
        <w:rPr>
          <w:rFonts w:ascii="Calibri" w:hAnsi="Calibri" w:cs="Calibri"/>
          <w:color w:val="auto"/>
          <w:sz w:val="22"/>
          <w:szCs w:val="22"/>
          <w:u w:val="single"/>
        </w:rPr>
        <w:t xml:space="preserve">Podrobnejša obrazložitev: </w:t>
      </w:r>
    </w:p>
    <w:p w:rsidR="009521DC" w:rsidRPr="00F13B07" w:rsidRDefault="009521DC" w:rsidP="009521DC">
      <w:pPr>
        <w:pStyle w:val="Default"/>
        <w:rPr>
          <w:rFonts w:ascii="Calibri" w:hAnsi="Calibri" w:cs="Calibri"/>
          <w:bCs/>
          <w:color w:val="auto"/>
          <w:sz w:val="22"/>
          <w:szCs w:val="22"/>
        </w:rPr>
      </w:pPr>
      <w:r w:rsidRPr="00F13B07">
        <w:rPr>
          <w:rFonts w:ascii="Calibri" w:hAnsi="Calibri" w:cs="Calibri"/>
          <w:bCs/>
          <w:color w:val="auto"/>
          <w:sz w:val="22"/>
          <w:szCs w:val="22"/>
        </w:rPr>
        <w:t xml:space="preserve">Analiza predvideva dva sklopa raziskovanja. </w:t>
      </w:r>
    </w:p>
    <w:p w:rsidR="009521DC" w:rsidRPr="00F13B07" w:rsidRDefault="009521DC" w:rsidP="009521DC">
      <w:pPr>
        <w:pStyle w:val="Default"/>
        <w:rPr>
          <w:rFonts w:ascii="Calibri" w:hAnsi="Calibri" w:cs="Calibri"/>
          <w:color w:val="auto"/>
          <w:sz w:val="22"/>
          <w:szCs w:val="22"/>
        </w:rPr>
      </w:pPr>
    </w:p>
    <w:p w:rsidR="009521DC" w:rsidRPr="00F13B07" w:rsidRDefault="009521DC" w:rsidP="009521DC">
      <w:pPr>
        <w:pStyle w:val="Default"/>
        <w:jc w:val="both"/>
        <w:rPr>
          <w:rFonts w:ascii="Calibri" w:hAnsi="Calibri" w:cs="Calibri"/>
          <w:color w:val="auto"/>
          <w:sz w:val="22"/>
          <w:szCs w:val="22"/>
        </w:rPr>
      </w:pPr>
      <w:r w:rsidRPr="00F13B07">
        <w:rPr>
          <w:rFonts w:ascii="Calibri" w:hAnsi="Calibri" w:cs="Calibri"/>
          <w:color w:val="auto"/>
          <w:sz w:val="22"/>
          <w:szCs w:val="22"/>
        </w:rPr>
        <w:t xml:space="preserve">Prvi se nanaša na analizo fiskalnih tveganj. Fiskalni učinki se pogosto močno razlikujejo od proračunskih ali drugih fiskalnih projekcij zaradi šokov, kot so odstopanja gospodarske rasti od pričakovane, trgovinskih šokov, naravnih nesreč, vnovčevanja ali dodatnih državnih jamstev ali nepričakovanih pravnih zahtevkov do države. Ugotovitve so pokazale (IMF, 2009, </w:t>
      </w:r>
      <w:proofErr w:type="spellStart"/>
      <w:r w:rsidRPr="00F13B07">
        <w:rPr>
          <w:rFonts w:ascii="Calibri" w:hAnsi="Calibri" w:cs="Calibri"/>
          <w:color w:val="auto"/>
          <w:sz w:val="22"/>
          <w:szCs w:val="22"/>
        </w:rPr>
        <w:t>Fiscal</w:t>
      </w:r>
      <w:proofErr w:type="spellEnd"/>
      <w:r w:rsidRPr="00F13B07">
        <w:rPr>
          <w:rFonts w:ascii="Calibri" w:hAnsi="Calibri" w:cs="Calibri"/>
          <w:color w:val="auto"/>
          <w:sz w:val="22"/>
          <w:szCs w:val="22"/>
        </w:rPr>
        <w:t xml:space="preserve"> </w:t>
      </w:r>
      <w:proofErr w:type="spellStart"/>
      <w:r w:rsidRPr="00F13B07">
        <w:rPr>
          <w:rFonts w:ascii="Calibri" w:hAnsi="Calibri" w:cs="Calibri"/>
          <w:color w:val="auto"/>
          <w:sz w:val="22"/>
          <w:szCs w:val="22"/>
        </w:rPr>
        <w:t>risks</w:t>
      </w:r>
      <w:proofErr w:type="spellEnd"/>
      <w:r w:rsidRPr="00F13B07">
        <w:rPr>
          <w:rFonts w:ascii="Calibri" w:hAnsi="Calibri" w:cs="Calibri"/>
          <w:color w:val="auto"/>
          <w:sz w:val="22"/>
          <w:szCs w:val="22"/>
        </w:rPr>
        <w:t xml:space="preserve">: </w:t>
      </w:r>
      <w:proofErr w:type="spellStart"/>
      <w:r w:rsidRPr="00F13B07">
        <w:rPr>
          <w:rFonts w:ascii="Calibri" w:hAnsi="Calibri" w:cs="Calibri"/>
          <w:color w:val="auto"/>
          <w:sz w:val="22"/>
          <w:szCs w:val="22"/>
        </w:rPr>
        <w:t>sources</w:t>
      </w:r>
      <w:proofErr w:type="spellEnd"/>
      <w:r w:rsidRPr="00F13B07">
        <w:rPr>
          <w:rFonts w:ascii="Calibri" w:hAnsi="Calibri" w:cs="Calibri"/>
          <w:color w:val="auto"/>
          <w:sz w:val="22"/>
          <w:szCs w:val="22"/>
        </w:rPr>
        <w:t xml:space="preserve">, </w:t>
      </w:r>
      <w:proofErr w:type="spellStart"/>
      <w:r w:rsidRPr="00F13B07">
        <w:rPr>
          <w:rFonts w:ascii="Calibri" w:hAnsi="Calibri" w:cs="Calibri"/>
          <w:color w:val="auto"/>
          <w:sz w:val="22"/>
          <w:szCs w:val="22"/>
        </w:rPr>
        <w:t>disclosure</w:t>
      </w:r>
      <w:proofErr w:type="spellEnd"/>
      <w:r w:rsidRPr="00F13B07">
        <w:rPr>
          <w:rFonts w:ascii="Calibri" w:hAnsi="Calibri" w:cs="Calibri"/>
          <w:color w:val="auto"/>
          <w:sz w:val="22"/>
          <w:szCs w:val="22"/>
        </w:rPr>
        <w:t xml:space="preserve">, </w:t>
      </w:r>
      <w:proofErr w:type="spellStart"/>
      <w:r w:rsidRPr="00F13B07">
        <w:rPr>
          <w:rFonts w:ascii="Calibri" w:hAnsi="Calibri" w:cs="Calibri"/>
          <w:color w:val="auto"/>
          <w:sz w:val="22"/>
          <w:szCs w:val="22"/>
        </w:rPr>
        <w:t>and</w:t>
      </w:r>
      <w:proofErr w:type="spellEnd"/>
      <w:r w:rsidRPr="00F13B07">
        <w:rPr>
          <w:rFonts w:ascii="Calibri" w:hAnsi="Calibri" w:cs="Calibri"/>
          <w:color w:val="auto"/>
          <w:sz w:val="22"/>
          <w:szCs w:val="22"/>
        </w:rPr>
        <w:t xml:space="preserve"> </w:t>
      </w:r>
      <w:proofErr w:type="spellStart"/>
      <w:r w:rsidRPr="00F13B07">
        <w:rPr>
          <w:rFonts w:ascii="Calibri" w:hAnsi="Calibri" w:cs="Calibri"/>
          <w:color w:val="auto"/>
          <w:sz w:val="22"/>
          <w:szCs w:val="22"/>
        </w:rPr>
        <w:t>management</w:t>
      </w:r>
      <w:proofErr w:type="spellEnd"/>
      <w:r w:rsidRPr="00F13B07">
        <w:rPr>
          <w:rFonts w:ascii="Calibri" w:hAnsi="Calibri" w:cs="Calibri"/>
          <w:color w:val="auto"/>
          <w:sz w:val="22"/>
          <w:szCs w:val="22"/>
        </w:rPr>
        <w:t xml:space="preserve">), da imajo makroekonomski šoki in zahteve po pogojnih obveznostih pogosto velike posledice za fiskalno vzdržnost. Z analizo ocenjevanja fiskalnih tveganj bodo ocenjeni možni učinki realizacije tveganj na saldo javnih financ. V raziskavi je potrebno določiti posamezne kategorije tveganj, ki so lahko v osnovi razdeljena na tveganja na katera država lahko vpliva in tista, ki ne (eksogena in endogena). Prav tako so to lahko kategorije, ki so razdeljene na zunanje oziroma notranje vplive. Nadalje pa se tveganja natančneje razdelajo, kot na primer na tveganja zaradi odstopanj od napovedi javnofinančnih gibanj, tveganj, ki izhajajo na primer iz državnih poroštev, naravnih nesreč, tožb, itd. In nenazadnje glede na različne transmisijske kanale preko katerih lahko neposredno vplivajo na prihodke oziroma izdatke ali pa na njih vplivajo preko drugih ekonomskih dejavnikov. V ta namen je potrebno izdelati matriko kategorij tveganj po različnih značilnostih in transmisijskih kanalih. Ob tem je potrebno predlagati oziroma izdelati orodja (ekonometrična) za oceno vplivov tveganj za relevantne kategorije tveganj. </w:t>
      </w:r>
    </w:p>
    <w:p w:rsidR="009521DC" w:rsidRPr="00F13B07" w:rsidRDefault="009521DC" w:rsidP="009521DC">
      <w:pPr>
        <w:pStyle w:val="Default"/>
        <w:rPr>
          <w:rFonts w:ascii="Calibri" w:hAnsi="Calibri" w:cs="Calibri"/>
          <w:color w:val="auto"/>
          <w:sz w:val="22"/>
          <w:szCs w:val="22"/>
        </w:rPr>
      </w:pPr>
    </w:p>
    <w:p w:rsidR="009521DC" w:rsidRPr="00F13B07" w:rsidRDefault="009521DC" w:rsidP="009521DC">
      <w:pPr>
        <w:pStyle w:val="Default"/>
        <w:jc w:val="both"/>
        <w:rPr>
          <w:rFonts w:ascii="Calibri" w:hAnsi="Calibri" w:cs="Calibri"/>
          <w:color w:val="auto"/>
          <w:sz w:val="22"/>
          <w:szCs w:val="22"/>
        </w:rPr>
      </w:pPr>
      <w:r w:rsidRPr="00F13B07">
        <w:rPr>
          <w:rFonts w:ascii="Calibri" w:hAnsi="Calibri" w:cs="Calibri"/>
          <w:color w:val="auto"/>
          <w:sz w:val="22"/>
          <w:szCs w:val="22"/>
        </w:rPr>
        <w:t>Drugi sklop se nanaša na fiskalne multiplikatorje. S podrobno analizo je potrebno raziskati in predlagati povezave posamezni</w:t>
      </w:r>
      <w:r w:rsidR="004971E1" w:rsidRPr="00F13B07">
        <w:rPr>
          <w:rFonts w:ascii="Calibri" w:hAnsi="Calibri" w:cs="Calibri"/>
          <w:color w:val="auto"/>
          <w:sz w:val="22"/>
          <w:szCs w:val="22"/>
        </w:rPr>
        <w:t>h</w:t>
      </w:r>
      <w:r w:rsidRPr="00F13B07">
        <w:rPr>
          <w:rFonts w:ascii="Calibri" w:hAnsi="Calibri" w:cs="Calibri"/>
          <w:color w:val="auto"/>
          <w:sz w:val="22"/>
          <w:szCs w:val="22"/>
        </w:rPr>
        <w:t xml:space="preserve"> kategorij javnofinančnih izdatkov na gospodarsko rast. Večina študij na temo multiplikatorjev državne porabe se namreč osredotoča na učinek državne potrošnje v celoti, ki pa ima lahko drugačne kratkoročne učinke na output. Pri tem je potrebno razlikovati med različnimi kategorijami izdatkov tako po ekonomski klasifikaciji kot tudi po programskih namenih. Pri ekonomski kategoriji izdatkov, bi tako na primer proučevali različne učinke investicij, transferjev in subvencij itd. Pri programskih namenih pa bi le te dodatno razčlenili na primer na investicije v transportno infrastrukturo, investicije v informacijsko in komunikacijsko tehnologijo, itd. Pri transferjih pa na področje kmetijske, družinske politike, itd. Pri tem bi bil cilj, da lahko ugotavljamo vplive posameznih </w:t>
      </w:r>
      <w:r w:rsidRPr="00F13B07">
        <w:rPr>
          <w:rFonts w:ascii="Calibri" w:hAnsi="Calibri" w:cs="Calibri"/>
          <w:color w:val="auto"/>
          <w:sz w:val="22"/>
          <w:szCs w:val="22"/>
        </w:rPr>
        <w:lastRenderedPageBreak/>
        <w:t xml:space="preserve">kategorij oziroma hkratne učinke. Razdelitev izdatkov po posameznih kategorijah je odvisna od smiselnosti, relevantnosti in robustnosti ocen. Poleg kategorij izdatkov je potrebno upoštevati dejavnike slovenskega gospodarstva in širšega okolja in zagotoviti možnost simulacije multiplikatorjev v spremenjenih okoliščinah (na primer dobri ali slabi ekonomski časi (IMF, 2012, </w:t>
      </w:r>
      <w:proofErr w:type="spellStart"/>
      <w:r w:rsidRPr="00F13B07">
        <w:rPr>
          <w:rFonts w:ascii="Calibri" w:hAnsi="Calibri" w:cs="Calibri"/>
          <w:color w:val="auto"/>
          <w:sz w:val="22"/>
          <w:szCs w:val="22"/>
        </w:rPr>
        <w:t>Fiscal</w:t>
      </w:r>
      <w:proofErr w:type="spellEnd"/>
      <w:r w:rsidRPr="00F13B07">
        <w:rPr>
          <w:rFonts w:ascii="Calibri" w:hAnsi="Calibri" w:cs="Calibri"/>
          <w:color w:val="auto"/>
          <w:sz w:val="22"/>
          <w:szCs w:val="22"/>
        </w:rPr>
        <w:t xml:space="preserve"> </w:t>
      </w:r>
      <w:proofErr w:type="spellStart"/>
      <w:r w:rsidRPr="00F13B07">
        <w:rPr>
          <w:rFonts w:ascii="Calibri" w:hAnsi="Calibri" w:cs="Calibri"/>
          <w:color w:val="auto"/>
          <w:sz w:val="22"/>
          <w:szCs w:val="22"/>
        </w:rPr>
        <w:t>Multipliers</w:t>
      </w:r>
      <w:proofErr w:type="spellEnd"/>
      <w:r w:rsidRPr="00F13B07">
        <w:rPr>
          <w:rFonts w:ascii="Calibri" w:hAnsi="Calibri" w:cs="Calibri"/>
          <w:color w:val="auto"/>
          <w:sz w:val="22"/>
          <w:szCs w:val="22"/>
        </w:rPr>
        <w:t xml:space="preserve"> </w:t>
      </w:r>
      <w:proofErr w:type="spellStart"/>
      <w:r w:rsidRPr="00F13B07">
        <w:rPr>
          <w:rFonts w:ascii="Calibri" w:hAnsi="Calibri" w:cs="Calibri"/>
          <w:color w:val="auto"/>
          <w:sz w:val="22"/>
          <w:szCs w:val="22"/>
        </w:rPr>
        <w:t>and</w:t>
      </w:r>
      <w:proofErr w:type="spellEnd"/>
      <w:r w:rsidRPr="00F13B07">
        <w:rPr>
          <w:rFonts w:ascii="Calibri" w:hAnsi="Calibri" w:cs="Calibri"/>
          <w:color w:val="auto"/>
          <w:sz w:val="22"/>
          <w:szCs w:val="22"/>
        </w:rPr>
        <w:t xml:space="preserve"> </w:t>
      </w:r>
      <w:proofErr w:type="spellStart"/>
      <w:r w:rsidRPr="00F13B07">
        <w:rPr>
          <w:rFonts w:ascii="Calibri" w:hAnsi="Calibri" w:cs="Calibri"/>
          <w:color w:val="auto"/>
          <w:sz w:val="22"/>
          <w:szCs w:val="22"/>
        </w:rPr>
        <w:t>the</w:t>
      </w:r>
      <w:proofErr w:type="spellEnd"/>
      <w:r w:rsidRPr="00F13B07">
        <w:rPr>
          <w:rFonts w:ascii="Calibri" w:hAnsi="Calibri" w:cs="Calibri"/>
          <w:color w:val="auto"/>
          <w:sz w:val="22"/>
          <w:szCs w:val="22"/>
        </w:rPr>
        <w:t xml:space="preserve"> </w:t>
      </w:r>
      <w:proofErr w:type="spellStart"/>
      <w:r w:rsidRPr="00F13B07">
        <w:rPr>
          <w:rFonts w:ascii="Calibri" w:hAnsi="Calibri" w:cs="Calibri"/>
          <w:color w:val="auto"/>
          <w:sz w:val="22"/>
          <w:szCs w:val="22"/>
        </w:rPr>
        <w:t>State</w:t>
      </w:r>
      <w:proofErr w:type="spellEnd"/>
      <w:r w:rsidRPr="00F13B07">
        <w:rPr>
          <w:rFonts w:ascii="Calibri" w:hAnsi="Calibri" w:cs="Calibri"/>
          <w:color w:val="auto"/>
          <w:sz w:val="22"/>
          <w:szCs w:val="22"/>
        </w:rPr>
        <w:t xml:space="preserve"> </w:t>
      </w:r>
      <w:proofErr w:type="spellStart"/>
      <w:r w:rsidRPr="00F13B07">
        <w:rPr>
          <w:rFonts w:ascii="Calibri" w:hAnsi="Calibri" w:cs="Calibri"/>
          <w:color w:val="auto"/>
          <w:sz w:val="22"/>
          <w:szCs w:val="22"/>
        </w:rPr>
        <w:t>of</w:t>
      </w:r>
      <w:proofErr w:type="spellEnd"/>
      <w:r w:rsidRPr="00F13B07">
        <w:rPr>
          <w:rFonts w:ascii="Calibri" w:hAnsi="Calibri" w:cs="Calibri"/>
          <w:color w:val="auto"/>
          <w:sz w:val="22"/>
          <w:szCs w:val="22"/>
        </w:rPr>
        <w:t xml:space="preserve"> </w:t>
      </w:r>
      <w:proofErr w:type="spellStart"/>
      <w:r w:rsidRPr="00F13B07">
        <w:rPr>
          <w:rFonts w:ascii="Calibri" w:hAnsi="Calibri" w:cs="Calibri"/>
          <w:color w:val="auto"/>
          <w:sz w:val="22"/>
          <w:szCs w:val="22"/>
        </w:rPr>
        <w:t>the</w:t>
      </w:r>
      <w:proofErr w:type="spellEnd"/>
      <w:r w:rsidRPr="00F13B07">
        <w:rPr>
          <w:rFonts w:ascii="Calibri" w:hAnsi="Calibri" w:cs="Calibri"/>
          <w:color w:val="auto"/>
          <w:sz w:val="22"/>
          <w:szCs w:val="22"/>
        </w:rPr>
        <w:t xml:space="preserve"> </w:t>
      </w:r>
      <w:proofErr w:type="spellStart"/>
      <w:r w:rsidRPr="00F13B07">
        <w:rPr>
          <w:rFonts w:ascii="Calibri" w:hAnsi="Calibri" w:cs="Calibri"/>
          <w:color w:val="auto"/>
          <w:sz w:val="22"/>
          <w:szCs w:val="22"/>
        </w:rPr>
        <w:t>Economy</w:t>
      </w:r>
      <w:proofErr w:type="spellEnd"/>
      <w:r w:rsidRPr="00F13B07">
        <w:rPr>
          <w:rFonts w:ascii="Calibri" w:hAnsi="Calibri" w:cs="Calibri"/>
          <w:color w:val="auto"/>
          <w:sz w:val="22"/>
          <w:szCs w:val="22"/>
        </w:rPr>
        <w:t xml:space="preserve">). Pri tem je potrebno simulacije navezati na določanje in izračune srednjeročnega proračunskega cilja (MTO), na domače fiskalno pravilo, itd.   </w:t>
      </w:r>
    </w:p>
    <w:p w:rsidR="009521DC" w:rsidRPr="00F13B07" w:rsidRDefault="009521DC" w:rsidP="009521DC">
      <w:pPr>
        <w:pStyle w:val="Default"/>
        <w:rPr>
          <w:rFonts w:ascii="Calibri" w:hAnsi="Calibri" w:cs="Calibri"/>
          <w:color w:val="auto"/>
          <w:sz w:val="22"/>
          <w:szCs w:val="22"/>
        </w:rPr>
      </w:pPr>
    </w:p>
    <w:p w:rsidR="009521DC" w:rsidRPr="00F13B07" w:rsidRDefault="009521DC" w:rsidP="009521DC">
      <w:pPr>
        <w:pStyle w:val="Default"/>
        <w:jc w:val="both"/>
        <w:rPr>
          <w:rFonts w:ascii="Calibri" w:hAnsi="Calibri" w:cs="Calibri"/>
          <w:color w:val="auto"/>
          <w:sz w:val="22"/>
          <w:szCs w:val="22"/>
        </w:rPr>
      </w:pPr>
      <w:r w:rsidRPr="00F13B07">
        <w:rPr>
          <w:rFonts w:ascii="Calibri" w:hAnsi="Calibri" w:cs="Calibri"/>
          <w:color w:val="auto"/>
          <w:sz w:val="22"/>
          <w:szCs w:val="22"/>
        </w:rPr>
        <w:t>Glede na različne metodološke pristope je možno fiskalne multiplikatorje izračunati tako z modeli ali s posameznimi ekonometričnimi enačbami. V ta namen je potrebno izgraditi posamezna orodja v ustreznih programskih paketih (</w:t>
      </w:r>
      <w:proofErr w:type="spellStart"/>
      <w:r w:rsidRPr="00F13B07">
        <w:rPr>
          <w:rFonts w:ascii="Calibri" w:hAnsi="Calibri" w:cs="Calibri"/>
          <w:color w:val="auto"/>
          <w:sz w:val="22"/>
          <w:szCs w:val="22"/>
        </w:rPr>
        <w:t>Eviews</w:t>
      </w:r>
      <w:proofErr w:type="spellEnd"/>
      <w:r w:rsidRPr="00F13B07">
        <w:rPr>
          <w:rFonts w:ascii="Calibri" w:hAnsi="Calibri" w:cs="Calibri"/>
          <w:color w:val="auto"/>
          <w:sz w:val="22"/>
          <w:szCs w:val="22"/>
        </w:rPr>
        <w:t xml:space="preserve">, </w:t>
      </w:r>
      <w:proofErr w:type="spellStart"/>
      <w:r w:rsidRPr="00F13B07">
        <w:rPr>
          <w:rFonts w:ascii="Calibri" w:hAnsi="Calibri" w:cs="Calibri"/>
          <w:color w:val="auto"/>
          <w:sz w:val="22"/>
          <w:szCs w:val="22"/>
        </w:rPr>
        <w:t>Stata</w:t>
      </w:r>
      <w:proofErr w:type="spellEnd"/>
      <w:r w:rsidRPr="00F13B07">
        <w:rPr>
          <w:rFonts w:ascii="Calibri" w:hAnsi="Calibri" w:cs="Calibri"/>
          <w:color w:val="auto"/>
          <w:sz w:val="22"/>
          <w:szCs w:val="22"/>
        </w:rPr>
        <w:t xml:space="preserve">, </w:t>
      </w:r>
      <w:proofErr w:type="spellStart"/>
      <w:r w:rsidRPr="00F13B07">
        <w:rPr>
          <w:rFonts w:ascii="Calibri" w:hAnsi="Calibri" w:cs="Calibri"/>
          <w:color w:val="auto"/>
          <w:sz w:val="22"/>
          <w:szCs w:val="22"/>
        </w:rPr>
        <w:t>Matlab</w:t>
      </w:r>
      <w:proofErr w:type="spellEnd"/>
      <w:r w:rsidRPr="00F13B07">
        <w:rPr>
          <w:rFonts w:ascii="Calibri" w:hAnsi="Calibri" w:cs="Calibri"/>
          <w:color w:val="auto"/>
          <w:sz w:val="22"/>
          <w:szCs w:val="22"/>
        </w:rPr>
        <w:t xml:space="preserve">). </w:t>
      </w:r>
    </w:p>
    <w:p w:rsidR="00544CDE" w:rsidRPr="00F13B07" w:rsidRDefault="00544CDE" w:rsidP="00544CDE">
      <w:pPr>
        <w:pStyle w:val="Default"/>
        <w:jc w:val="both"/>
        <w:rPr>
          <w:rFonts w:ascii="Calibri" w:hAnsi="Calibri" w:cs="Calibri"/>
          <w:color w:val="FF0000"/>
          <w:sz w:val="22"/>
          <w:szCs w:val="22"/>
        </w:rPr>
      </w:pPr>
    </w:p>
    <w:p w:rsidR="00544CDE" w:rsidRPr="00F13B07" w:rsidRDefault="00544CDE" w:rsidP="00544CDE">
      <w:pPr>
        <w:pStyle w:val="Default"/>
        <w:rPr>
          <w:rFonts w:ascii="Calibri" w:hAnsi="Calibri" w:cs="Calibri"/>
          <w:sz w:val="22"/>
          <w:szCs w:val="22"/>
        </w:rPr>
      </w:pPr>
      <w:r w:rsidRPr="00F13B07">
        <w:rPr>
          <w:rFonts w:ascii="Calibri" w:hAnsi="Calibri" w:cs="Calibri"/>
          <w:sz w:val="22"/>
          <w:szCs w:val="22"/>
          <w:u w:val="single"/>
        </w:rPr>
        <w:t>Okvirno obdobje trajanje projekta do</w:t>
      </w:r>
      <w:r w:rsidRPr="00F13B07">
        <w:rPr>
          <w:rFonts w:ascii="Calibri" w:hAnsi="Calibri" w:cs="Calibri"/>
          <w:sz w:val="22"/>
          <w:szCs w:val="22"/>
        </w:rPr>
        <w:t xml:space="preserve">: 24 mesecev </w:t>
      </w:r>
    </w:p>
    <w:p w:rsidR="00544CDE" w:rsidRPr="00F13B07" w:rsidRDefault="00544CDE" w:rsidP="00544CDE">
      <w:pPr>
        <w:pStyle w:val="Default"/>
        <w:rPr>
          <w:rFonts w:ascii="Calibri" w:hAnsi="Calibri" w:cs="Calibri"/>
          <w:sz w:val="22"/>
          <w:szCs w:val="22"/>
        </w:rPr>
      </w:pPr>
      <w:r w:rsidRPr="00F13B07">
        <w:rPr>
          <w:rFonts w:ascii="Calibri" w:hAnsi="Calibri" w:cs="Calibri"/>
          <w:sz w:val="22"/>
          <w:szCs w:val="22"/>
          <w:u w:val="single"/>
        </w:rPr>
        <w:t>Okvirni obseg sredstev znaša do</w:t>
      </w:r>
      <w:r w:rsidRPr="00F13B07">
        <w:rPr>
          <w:rFonts w:ascii="Calibri" w:hAnsi="Calibri" w:cs="Calibri"/>
          <w:sz w:val="22"/>
          <w:szCs w:val="22"/>
        </w:rPr>
        <w:t xml:space="preserve">:          80.000,00 EUR </w:t>
      </w:r>
    </w:p>
    <w:p w:rsidR="00544CDE" w:rsidRPr="00F13B07" w:rsidRDefault="00544CDE" w:rsidP="00544CDE">
      <w:pPr>
        <w:pStyle w:val="Default"/>
        <w:rPr>
          <w:rFonts w:ascii="Calibri" w:hAnsi="Calibri" w:cs="Calibri"/>
          <w:sz w:val="22"/>
          <w:szCs w:val="22"/>
        </w:rPr>
      </w:pPr>
      <w:r w:rsidRPr="00F13B07">
        <w:rPr>
          <w:rFonts w:ascii="Calibri" w:hAnsi="Calibri" w:cs="Calibri"/>
          <w:sz w:val="22"/>
          <w:szCs w:val="22"/>
        </w:rPr>
        <w:t xml:space="preserve">(50% MF, 50% ARRS) </w:t>
      </w:r>
    </w:p>
    <w:p w:rsidR="00544CDE" w:rsidRPr="00F13B07" w:rsidRDefault="00544CDE" w:rsidP="00544CDE">
      <w:pPr>
        <w:pStyle w:val="Default"/>
        <w:rPr>
          <w:rFonts w:ascii="Calibri" w:hAnsi="Calibri" w:cs="Calibri"/>
          <w:sz w:val="22"/>
          <w:szCs w:val="22"/>
        </w:rPr>
      </w:pPr>
    </w:p>
    <w:p w:rsidR="00544CDE" w:rsidRPr="00F13B07" w:rsidRDefault="00544CDE" w:rsidP="00544CDE">
      <w:pPr>
        <w:pStyle w:val="Default"/>
        <w:rPr>
          <w:rFonts w:ascii="Calibri" w:hAnsi="Calibri" w:cs="Calibri"/>
          <w:sz w:val="22"/>
          <w:szCs w:val="22"/>
        </w:rPr>
      </w:pPr>
      <w:r w:rsidRPr="00F13B07">
        <w:rPr>
          <w:rFonts w:ascii="Calibri" w:hAnsi="Calibri" w:cs="Calibri"/>
          <w:sz w:val="22"/>
          <w:szCs w:val="22"/>
        </w:rPr>
        <w:t xml:space="preserve">Za dodatna pojasnila v zvezi s temo sta kontaktni osebi: </w:t>
      </w:r>
    </w:p>
    <w:p w:rsidR="00544CDE" w:rsidRPr="00F13B07" w:rsidRDefault="00544CDE" w:rsidP="00544CDE">
      <w:pPr>
        <w:spacing w:line="240" w:lineRule="auto"/>
        <w:rPr>
          <w:rStyle w:val="Hiperpovezava"/>
          <w:rFonts w:ascii="Calibri" w:hAnsi="Calibri" w:cs="Calibri"/>
          <w:bCs/>
          <w:sz w:val="22"/>
          <w:szCs w:val="22"/>
        </w:rPr>
      </w:pPr>
      <w:r w:rsidRPr="00F13B07">
        <w:rPr>
          <w:rFonts w:ascii="Calibri" w:hAnsi="Calibri" w:cs="Calibri"/>
          <w:bCs/>
          <w:sz w:val="22"/>
          <w:szCs w:val="22"/>
        </w:rPr>
        <w:t xml:space="preserve">mag. Franci Klužer: tel. št. 01/369-6486 ali 041/337-191; e-mail: </w:t>
      </w:r>
      <w:hyperlink r:id="rId14" w:history="1">
        <w:r w:rsidRPr="00F13B07">
          <w:rPr>
            <w:rStyle w:val="Hiperpovezava"/>
            <w:rFonts w:ascii="Calibri" w:hAnsi="Calibri" w:cs="Calibri"/>
            <w:bCs/>
            <w:sz w:val="22"/>
            <w:szCs w:val="22"/>
          </w:rPr>
          <w:t>Franc.Kluzer@mf-rs.si</w:t>
        </w:r>
      </w:hyperlink>
      <w:r w:rsidRPr="00F13B07">
        <w:rPr>
          <w:rStyle w:val="Hiperpovezava"/>
          <w:rFonts w:ascii="Calibri" w:hAnsi="Calibri" w:cs="Calibri"/>
          <w:bCs/>
          <w:sz w:val="22"/>
          <w:szCs w:val="22"/>
        </w:rPr>
        <w:t>,</w:t>
      </w:r>
    </w:p>
    <w:p w:rsidR="00544CDE" w:rsidRPr="00F13B07" w:rsidRDefault="00544CDE" w:rsidP="00544CDE">
      <w:pPr>
        <w:spacing w:line="240" w:lineRule="auto"/>
        <w:rPr>
          <w:rFonts w:ascii="Calibri" w:hAnsi="Calibri" w:cs="Calibri"/>
          <w:b/>
          <w:bCs/>
          <w:color w:val="000000"/>
          <w:sz w:val="22"/>
          <w:szCs w:val="22"/>
          <w:lang w:eastAsia="sl-SI"/>
        </w:rPr>
      </w:pPr>
      <w:r w:rsidRPr="00F13B07">
        <w:rPr>
          <w:rFonts w:ascii="Calibri" w:hAnsi="Calibri" w:cs="Calibri"/>
          <w:bCs/>
          <w:sz w:val="22"/>
          <w:szCs w:val="22"/>
        </w:rPr>
        <w:t xml:space="preserve">Nataša Vrh: tel. št. 01/369-6428; e-mail: </w:t>
      </w:r>
      <w:hyperlink r:id="rId15" w:history="1">
        <w:r w:rsidRPr="00F13B07">
          <w:rPr>
            <w:rStyle w:val="Hiperpovezava"/>
            <w:rFonts w:ascii="Calibri" w:hAnsi="Calibri" w:cs="Calibri"/>
            <w:bCs/>
            <w:sz w:val="22"/>
            <w:szCs w:val="22"/>
          </w:rPr>
          <w:t>natasa.vrh@mf-rs.si</w:t>
        </w:r>
      </w:hyperlink>
    </w:p>
    <w:p w:rsidR="00544CDE" w:rsidRPr="00F13B07" w:rsidRDefault="00544CDE" w:rsidP="00544CDE">
      <w:pPr>
        <w:pStyle w:val="Default"/>
        <w:rPr>
          <w:rFonts w:ascii="Calibri" w:hAnsi="Calibri" w:cs="Calibri"/>
          <w:b/>
          <w:bCs/>
          <w:sz w:val="22"/>
          <w:szCs w:val="22"/>
          <w:lang w:eastAsia="sl-SI"/>
        </w:rPr>
      </w:pPr>
    </w:p>
    <w:p w:rsidR="00872874" w:rsidRPr="00F13B07" w:rsidRDefault="00872874" w:rsidP="00D36054">
      <w:pPr>
        <w:spacing w:line="240" w:lineRule="auto"/>
        <w:rPr>
          <w:rFonts w:ascii="Calibri" w:hAnsi="Calibri" w:cs="Calibri"/>
          <w:b/>
          <w:sz w:val="22"/>
          <w:szCs w:val="22"/>
          <w:u w:val="single"/>
        </w:rPr>
      </w:pPr>
    </w:p>
    <w:p w:rsidR="00872874" w:rsidRPr="00F13B07" w:rsidRDefault="00872874" w:rsidP="00D36054">
      <w:pPr>
        <w:spacing w:line="240" w:lineRule="auto"/>
        <w:rPr>
          <w:rFonts w:ascii="Calibri" w:hAnsi="Calibri" w:cs="Calibri"/>
          <w:b/>
          <w:sz w:val="22"/>
          <w:szCs w:val="22"/>
          <w:u w:val="single"/>
        </w:rPr>
      </w:pPr>
    </w:p>
    <w:p w:rsidR="00E74726" w:rsidRPr="00F13B07" w:rsidRDefault="00E74726">
      <w:pPr>
        <w:spacing w:line="240" w:lineRule="auto"/>
        <w:ind w:firstLine="360"/>
        <w:rPr>
          <w:rFonts w:ascii="Calibri" w:eastAsiaTheme="minorHAnsi" w:hAnsi="Calibri" w:cs="Calibri"/>
          <w:b/>
          <w:bCs/>
          <w:color w:val="000000"/>
          <w:sz w:val="22"/>
          <w:szCs w:val="22"/>
        </w:rPr>
      </w:pPr>
      <w:r w:rsidRPr="00F13B07">
        <w:rPr>
          <w:rFonts w:ascii="Calibri" w:hAnsi="Calibri" w:cs="Calibri"/>
          <w:b/>
          <w:bCs/>
          <w:sz w:val="22"/>
          <w:szCs w:val="22"/>
        </w:rPr>
        <w:br w:type="page"/>
      </w:r>
    </w:p>
    <w:p w:rsidR="00872874" w:rsidRPr="00F13B07" w:rsidRDefault="00872874" w:rsidP="00D7486E">
      <w:pPr>
        <w:pStyle w:val="Default"/>
        <w:numPr>
          <w:ilvl w:val="0"/>
          <w:numId w:val="5"/>
        </w:numPr>
        <w:tabs>
          <w:tab w:val="left" w:pos="1985"/>
        </w:tabs>
        <w:ind w:left="284" w:hanging="284"/>
        <w:rPr>
          <w:rFonts w:ascii="Calibri" w:hAnsi="Calibri" w:cs="Calibri"/>
          <w:sz w:val="22"/>
          <w:szCs w:val="22"/>
        </w:rPr>
      </w:pPr>
      <w:r w:rsidRPr="00F13B07">
        <w:rPr>
          <w:rFonts w:ascii="Calibri" w:hAnsi="Calibri" w:cs="Calibri"/>
          <w:b/>
          <w:bCs/>
          <w:sz w:val="22"/>
          <w:szCs w:val="22"/>
        </w:rPr>
        <w:lastRenderedPageBreak/>
        <w:t xml:space="preserve">Predlagatelj tem: </w:t>
      </w:r>
      <w:r w:rsidR="00E728B0" w:rsidRPr="00F13B07">
        <w:rPr>
          <w:rFonts w:ascii="Calibri" w:hAnsi="Calibri" w:cs="Calibri"/>
          <w:b/>
          <w:bCs/>
          <w:sz w:val="22"/>
          <w:szCs w:val="22"/>
        </w:rPr>
        <w:t xml:space="preserve"> </w:t>
      </w:r>
      <w:r w:rsidRPr="00F13B07">
        <w:rPr>
          <w:rFonts w:ascii="Calibri" w:hAnsi="Calibri" w:cs="Calibri"/>
          <w:b/>
          <w:bCs/>
          <w:sz w:val="22"/>
          <w:szCs w:val="22"/>
        </w:rPr>
        <w:t>Ministrstvo za gospodarski razvoj in tehnologijo</w:t>
      </w:r>
    </w:p>
    <w:p w:rsidR="00872874" w:rsidRPr="00F13B07" w:rsidRDefault="00872874" w:rsidP="005525BB">
      <w:pPr>
        <w:pStyle w:val="Odstavekseznama"/>
        <w:tabs>
          <w:tab w:val="left" w:pos="1985"/>
        </w:tabs>
        <w:spacing w:line="240" w:lineRule="auto"/>
        <w:ind w:left="502" w:hanging="218"/>
        <w:rPr>
          <w:rFonts w:ascii="Calibri" w:eastAsiaTheme="minorHAnsi" w:hAnsi="Calibri" w:cs="Calibri"/>
          <w:b/>
          <w:bCs/>
          <w:color w:val="000000"/>
          <w:sz w:val="22"/>
          <w:szCs w:val="22"/>
        </w:rPr>
      </w:pPr>
      <w:r w:rsidRPr="00F13B07">
        <w:rPr>
          <w:rFonts w:ascii="Calibri" w:eastAsiaTheme="minorHAnsi" w:hAnsi="Calibri" w:cs="Calibri"/>
          <w:b/>
          <w:bCs/>
          <w:color w:val="000000"/>
          <w:sz w:val="22"/>
          <w:szCs w:val="22"/>
        </w:rPr>
        <w:t>Sofinancer</w:t>
      </w:r>
      <w:r w:rsidR="00555EE8" w:rsidRPr="00F13B07">
        <w:rPr>
          <w:rFonts w:ascii="Calibri" w:eastAsiaTheme="minorHAnsi" w:hAnsi="Calibri" w:cs="Calibri"/>
          <w:b/>
          <w:bCs/>
          <w:color w:val="000000"/>
          <w:sz w:val="22"/>
          <w:szCs w:val="22"/>
        </w:rPr>
        <w:t>ji</w:t>
      </w:r>
      <w:r w:rsidRPr="00F13B07">
        <w:rPr>
          <w:rFonts w:ascii="Calibri" w:eastAsiaTheme="minorHAnsi" w:hAnsi="Calibri" w:cs="Calibri"/>
          <w:b/>
          <w:bCs/>
          <w:color w:val="000000"/>
          <w:sz w:val="22"/>
          <w:szCs w:val="22"/>
        </w:rPr>
        <w:t xml:space="preserve">: </w:t>
      </w:r>
      <w:r w:rsidR="00BA4F3E" w:rsidRPr="00F13B07">
        <w:rPr>
          <w:rFonts w:ascii="Calibri" w:eastAsiaTheme="minorHAnsi" w:hAnsi="Calibri" w:cs="Calibri"/>
          <w:b/>
          <w:bCs/>
          <w:color w:val="000000"/>
          <w:sz w:val="22"/>
          <w:szCs w:val="22"/>
        </w:rPr>
        <w:t xml:space="preserve">          </w:t>
      </w:r>
      <w:r w:rsidRPr="00F13B07">
        <w:rPr>
          <w:rFonts w:ascii="Calibri" w:eastAsiaTheme="minorHAnsi" w:hAnsi="Calibri" w:cs="Calibri"/>
          <w:b/>
          <w:bCs/>
          <w:color w:val="000000"/>
          <w:sz w:val="22"/>
          <w:szCs w:val="22"/>
        </w:rPr>
        <w:t>Javna agencija za raziskovalno dejavnost Republike Slovenije</w:t>
      </w:r>
    </w:p>
    <w:p w:rsidR="00555EE8" w:rsidRPr="00F13B07" w:rsidRDefault="00555EE8" w:rsidP="005525BB">
      <w:pPr>
        <w:tabs>
          <w:tab w:val="left" w:pos="1985"/>
        </w:tabs>
        <w:spacing w:line="240" w:lineRule="auto"/>
        <w:jc w:val="both"/>
        <w:rPr>
          <w:rFonts w:ascii="Calibri" w:hAnsi="Calibri" w:cs="Calibri"/>
          <w:b/>
          <w:sz w:val="22"/>
          <w:szCs w:val="22"/>
        </w:rPr>
      </w:pPr>
      <w:r w:rsidRPr="00F13B07">
        <w:rPr>
          <w:rFonts w:ascii="Calibri" w:hAnsi="Calibri" w:cs="Calibri"/>
          <w:b/>
          <w:sz w:val="22"/>
          <w:szCs w:val="22"/>
        </w:rPr>
        <w:t xml:space="preserve">                                    </w:t>
      </w:r>
      <w:r w:rsidR="0081441A" w:rsidRPr="00F13B07">
        <w:rPr>
          <w:rFonts w:ascii="Calibri" w:hAnsi="Calibri" w:cs="Calibri"/>
          <w:b/>
          <w:sz w:val="22"/>
          <w:szCs w:val="22"/>
        </w:rPr>
        <w:t xml:space="preserve">    </w:t>
      </w:r>
      <w:r w:rsidR="00CC6748" w:rsidRPr="00F13B07">
        <w:rPr>
          <w:rFonts w:ascii="Calibri" w:hAnsi="Calibri" w:cs="Calibri"/>
          <w:b/>
          <w:sz w:val="22"/>
          <w:szCs w:val="22"/>
        </w:rPr>
        <w:t>(</w:t>
      </w:r>
      <w:r w:rsidRPr="00F13B07">
        <w:rPr>
          <w:rFonts w:ascii="Calibri" w:hAnsi="Calibri" w:cs="Calibri"/>
          <w:b/>
          <w:sz w:val="22"/>
          <w:szCs w:val="22"/>
        </w:rPr>
        <w:t>Služba Vlade Republike Slovenije za razvoj i</w:t>
      </w:r>
      <w:r w:rsidR="00482ED7" w:rsidRPr="00F13B07">
        <w:rPr>
          <w:rFonts w:ascii="Calibri" w:hAnsi="Calibri" w:cs="Calibri"/>
          <w:b/>
          <w:sz w:val="22"/>
          <w:szCs w:val="22"/>
        </w:rPr>
        <w:t>n evropsko kohezijsko politiko</w:t>
      </w:r>
      <w:r w:rsidR="00CC6748" w:rsidRPr="00F13B07">
        <w:rPr>
          <w:rFonts w:ascii="Calibri" w:hAnsi="Calibri" w:cs="Calibri"/>
          <w:b/>
          <w:sz w:val="22"/>
          <w:szCs w:val="22"/>
        </w:rPr>
        <w:t>)</w:t>
      </w:r>
    </w:p>
    <w:p w:rsidR="00872874" w:rsidRPr="00F13B07" w:rsidRDefault="00555EE8" w:rsidP="005525BB">
      <w:pPr>
        <w:tabs>
          <w:tab w:val="left" w:pos="1985"/>
        </w:tabs>
        <w:spacing w:line="240" w:lineRule="auto"/>
        <w:jc w:val="both"/>
        <w:rPr>
          <w:rFonts w:ascii="Calibri" w:hAnsi="Calibri" w:cs="Calibri"/>
          <w:b/>
          <w:sz w:val="22"/>
          <w:szCs w:val="22"/>
          <w:lang w:eastAsia="sl-SI"/>
        </w:rPr>
      </w:pPr>
      <w:r w:rsidRPr="00F13B07">
        <w:rPr>
          <w:rFonts w:ascii="Calibri" w:hAnsi="Calibri" w:cs="Calibri"/>
          <w:b/>
          <w:sz w:val="22"/>
          <w:szCs w:val="22"/>
        </w:rPr>
        <w:t xml:space="preserve">                                 </w:t>
      </w:r>
      <w:r w:rsidR="0081441A" w:rsidRPr="00F13B07">
        <w:rPr>
          <w:rFonts w:ascii="Calibri" w:hAnsi="Calibri" w:cs="Calibri"/>
          <w:b/>
          <w:sz w:val="22"/>
          <w:szCs w:val="22"/>
        </w:rPr>
        <w:t xml:space="preserve">   </w:t>
      </w:r>
      <w:r w:rsidRPr="00F13B07">
        <w:rPr>
          <w:rFonts w:ascii="Calibri" w:hAnsi="Calibri" w:cs="Calibri"/>
          <w:b/>
          <w:sz w:val="22"/>
          <w:szCs w:val="22"/>
        </w:rPr>
        <w:t xml:space="preserve">  </w:t>
      </w:r>
      <w:r w:rsidR="0081441A" w:rsidRPr="00F13B07">
        <w:rPr>
          <w:rFonts w:ascii="Calibri" w:hAnsi="Calibri" w:cs="Calibri"/>
          <w:b/>
          <w:sz w:val="22"/>
          <w:szCs w:val="22"/>
        </w:rPr>
        <w:t xml:space="preserve"> </w:t>
      </w:r>
      <w:r w:rsidRPr="00F13B07">
        <w:rPr>
          <w:rFonts w:ascii="Calibri" w:hAnsi="Calibri" w:cs="Calibri"/>
          <w:b/>
          <w:sz w:val="22"/>
          <w:szCs w:val="22"/>
        </w:rPr>
        <w:t xml:space="preserve"> </w:t>
      </w:r>
      <w:r w:rsidR="00CC6748" w:rsidRPr="00F13B07">
        <w:rPr>
          <w:rFonts w:ascii="Calibri" w:hAnsi="Calibri" w:cs="Calibri"/>
          <w:b/>
          <w:sz w:val="22"/>
          <w:szCs w:val="22"/>
        </w:rPr>
        <w:t>(</w:t>
      </w:r>
      <w:r w:rsidRPr="00F13B07">
        <w:rPr>
          <w:rFonts w:ascii="Calibri" w:hAnsi="Calibri" w:cs="Calibri"/>
          <w:b/>
          <w:sz w:val="22"/>
          <w:szCs w:val="22"/>
        </w:rPr>
        <w:t>Ministrstvo za izobraževanje, znanost in šport</w:t>
      </w:r>
      <w:r w:rsidR="00CC6748" w:rsidRPr="00F13B07">
        <w:rPr>
          <w:rFonts w:ascii="Calibri" w:hAnsi="Calibri" w:cs="Calibri"/>
          <w:b/>
          <w:sz w:val="22"/>
          <w:szCs w:val="22"/>
        </w:rPr>
        <w:t>)</w:t>
      </w:r>
    </w:p>
    <w:p w:rsidR="00555EE8" w:rsidRPr="00F13B07" w:rsidRDefault="00555EE8" w:rsidP="005525BB">
      <w:pPr>
        <w:pStyle w:val="Default"/>
        <w:tabs>
          <w:tab w:val="left" w:pos="1985"/>
        </w:tabs>
        <w:rPr>
          <w:rFonts w:ascii="Calibri" w:hAnsi="Calibri" w:cs="Calibri"/>
          <w:color w:val="FF0000"/>
          <w:sz w:val="22"/>
          <w:szCs w:val="22"/>
          <w:u w:val="single"/>
        </w:rPr>
      </w:pPr>
    </w:p>
    <w:p w:rsidR="00E74726" w:rsidRPr="00F13B07" w:rsidRDefault="00E74726" w:rsidP="005525BB">
      <w:pPr>
        <w:pStyle w:val="Default"/>
        <w:tabs>
          <w:tab w:val="left" w:pos="1985"/>
        </w:tabs>
        <w:rPr>
          <w:rFonts w:ascii="Calibri" w:hAnsi="Calibri" w:cs="Calibri"/>
          <w:color w:val="FF0000"/>
          <w:sz w:val="22"/>
          <w:szCs w:val="22"/>
          <w:u w:val="single"/>
        </w:rPr>
      </w:pPr>
    </w:p>
    <w:p w:rsidR="00B04FE1" w:rsidRPr="00F13B07" w:rsidRDefault="00B04FE1" w:rsidP="00D7486E">
      <w:pPr>
        <w:pStyle w:val="Default"/>
        <w:numPr>
          <w:ilvl w:val="0"/>
          <w:numId w:val="26"/>
        </w:numPr>
        <w:ind w:left="284" w:hanging="284"/>
        <w:rPr>
          <w:rFonts w:ascii="Calibri" w:hAnsi="Calibri" w:cs="Calibri"/>
          <w:b/>
          <w:sz w:val="22"/>
          <w:szCs w:val="22"/>
          <w:highlight w:val="lightGray"/>
        </w:rPr>
      </w:pPr>
      <w:r w:rsidRPr="00F13B07">
        <w:rPr>
          <w:rFonts w:ascii="Calibri" w:hAnsi="Calibri" w:cs="Calibri"/>
          <w:b/>
          <w:sz w:val="22"/>
          <w:szCs w:val="22"/>
          <w:highlight w:val="lightGray"/>
        </w:rPr>
        <w:t>TEMA</w:t>
      </w:r>
    </w:p>
    <w:p w:rsidR="00555EE8" w:rsidRPr="00F13B07" w:rsidRDefault="00555EE8" w:rsidP="00D36054">
      <w:pPr>
        <w:pStyle w:val="Default"/>
        <w:rPr>
          <w:rFonts w:ascii="Calibri" w:hAnsi="Calibri" w:cs="Calibri"/>
          <w:color w:val="FF0000"/>
          <w:sz w:val="22"/>
          <w:szCs w:val="22"/>
          <w:u w:val="single"/>
        </w:rPr>
      </w:pPr>
    </w:p>
    <w:p w:rsidR="00872874" w:rsidRPr="00F13B07" w:rsidRDefault="00872874" w:rsidP="00D36054">
      <w:pPr>
        <w:autoSpaceDE w:val="0"/>
        <w:autoSpaceDN w:val="0"/>
        <w:adjustRightInd w:val="0"/>
        <w:spacing w:line="240" w:lineRule="auto"/>
        <w:jc w:val="both"/>
        <w:rPr>
          <w:rFonts w:ascii="Calibri" w:hAnsi="Calibri" w:cs="Calibri"/>
          <w:b/>
          <w:sz w:val="22"/>
          <w:szCs w:val="22"/>
        </w:rPr>
      </w:pPr>
      <w:r w:rsidRPr="00F13B07">
        <w:rPr>
          <w:rFonts w:ascii="Calibri" w:hAnsi="Calibri" w:cs="Calibri"/>
          <w:b/>
          <w:sz w:val="22"/>
          <w:szCs w:val="22"/>
        </w:rPr>
        <w:t xml:space="preserve">Težišče </w:t>
      </w:r>
      <w:r w:rsidR="009D747F" w:rsidRPr="00F13B07">
        <w:rPr>
          <w:rFonts w:ascii="Calibri" w:hAnsi="Calibri" w:cs="Calibri"/>
          <w:b/>
          <w:sz w:val="22"/>
          <w:szCs w:val="22"/>
        </w:rPr>
        <w:t>2</w:t>
      </w:r>
      <w:r w:rsidRPr="00F13B07">
        <w:rPr>
          <w:rFonts w:ascii="Calibri" w:hAnsi="Calibri" w:cs="Calibri"/>
          <w:b/>
          <w:sz w:val="22"/>
          <w:szCs w:val="22"/>
        </w:rPr>
        <w:t>: Visoko produktivno gospodarstvo, ki ustvarja dodano vrednost za vse</w:t>
      </w:r>
    </w:p>
    <w:p w:rsidR="00555EE8" w:rsidRPr="00F13B07" w:rsidRDefault="00555EE8" w:rsidP="00D36054">
      <w:pPr>
        <w:autoSpaceDE w:val="0"/>
        <w:autoSpaceDN w:val="0"/>
        <w:adjustRightInd w:val="0"/>
        <w:spacing w:line="240" w:lineRule="auto"/>
        <w:jc w:val="both"/>
        <w:rPr>
          <w:rFonts w:ascii="Calibri" w:hAnsi="Calibri" w:cs="Calibri"/>
          <w:color w:val="FF0000"/>
          <w:sz w:val="22"/>
          <w:szCs w:val="22"/>
          <w:u w:val="single"/>
        </w:rPr>
      </w:pPr>
    </w:p>
    <w:p w:rsidR="00544CDE" w:rsidRPr="00F13B07" w:rsidRDefault="00544CDE" w:rsidP="00544CDE">
      <w:pPr>
        <w:autoSpaceDE w:val="0"/>
        <w:autoSpaceDN w:val="0"/>
        <w:adjustRightInd w:val="0"/>
        <w:spacing w:line="240" w:lineRule="auto"/>
        <w:jc w:val="both"/>
        <w:rPr>
          <w:rFonts w:ascii="Calibri" w:hAnsi="Calibri" w:cs="Calibri"/>
          <w:b/>
          <w:sz w:val="22"/>
          <w:szCs w:val="22"/>
        </w:rPr>
      </w:pPr>
      <w:r w:rsidRPr="00F13B07">
        <w:rPr>
          <w:rFonts w:ascii="Calibri" w:hAnsi="Calibri" w:cs="Calibri"/>
          <w:b/>
          <w:sz w:val="22"/>
          <w:szCs w:val="22"/>
        </w:rPr>
        <w:t>2.2. Tematski sklop: Znanje in spretnosti za kakovostno življenje in delo</w:t>
      </w:r>
    </w:p>
    <w:p w:rsidR="00544CDE" w:rsidRPr="00F13B07" w:rsidRDefault="00544CDE" w:rsidP="00544CDE">
      <w:pPr>
        <w:autoSpaceDE w:val="0"/>
        <w:autoSpaceDN w:val="0"/>
        <w:adjustRightInd w:val="0"/>
        <w:spacing w:line="240" w:lineRule="auto"/>
        <w:jc w:val="both"/>
        <w:rPr>
          <w:rFonts w:ascii="Calibri" w:hAnsi="Calibri" w:cs="Calibri"/>
          <w:b/>
          <w:bCs/>
          <w:color w:val="000000"/>
          <w:sz w:val="22"/>
          <w:szCs w:val="22"/>
        </w:rPr>
      </w:pPr>
    </w:p>
    <w:p w:rsidR="00544CDE" w:rsidRPr="00F13B07" w:rsidRDefault="00544CDE" w:rsidP="00544CDE">
      <w:pPr>
        <w:spacing w:line="240" w:lineRule="auto"/>
        <w:jc w:val="both"/>
        <w:rPr>
          <w:rFonts w:ascii="Calibri" w:hAnsi="Calibri" w:cs="Calibri"/>
          <w:b/>
          <w:bCs/>
          <w:color w:val="00B0F0"/>
          <w:sz w:val="22"/>
          <w:szCs w:val="22"/>
          <w:lang w:eastAsia="sl-SI"/>
        </w:rPr>
      </w:pPr>
      <w:r w:rsidRPr="00F13B07">
        <w:rPr>
          <w:rFonts w:ascii="Calibri" w:hAnsi="Calibri" w:cs="Calibri"/>
          <w:b/>
          <w:bCs/>
          <w:sz w:val="22"/>
          <w:szCs w:val="22"/>
        </w:rPr>
        <w:t>2.2.1. Naslov teme</w:t>
      </w:r>
      <w:r w:rsidRPr="00F13B07">
        <w:rPr>
          <w:rFonts w:ascii="Calibri" w:hAnsi="Calibri" w:cs="Calibri"/>
          <w:b/>
          <w:bCs/>
          <w:color w:val="000000"/>
          <w:sz w:val="22"/>
          <w:szCs w:val="22"/>
        </w:rPr>
        <w:t xml:space="preserve">: </w:t>
      </w:r>
      <w:r w:rsidRPr="00F13B07">
        <w:rPr>
          <w:rFonts w:ascii="Calibri" w:hAnsi="Calibri" w:cs="Calibri"/>
          <w:b/>
          <w:bCs/>
          <w:color w:val="00B0F0"/>
          <w:sz w:val="22"/>
          <w:szCs w:val="22"/>
        </w:rPr>
        <w:t>Mednarodna primerjava dobrih praks s področja motiviranja mladih za delo v gostinstvu in turizmu ter mentoriranja mladih v podjetjih (usposabljanje z delom) s predlogi ukrepov in aktivnosti</w:t>
      </w:r>
    </w:p>
    <w:p w:rsidR="00544CDE" w:rsidRPr="00F13B07" w:rsidRDefault="00544CDE" w:rsidP="00544CDE">
      <w:pPr>
        <w:autoSpaceDE w:val="0"/>
        <w:autoSpaceDN w:val="0"/>
        <w:adjustRightInd w:val="0"/>
        <w:spacing w:line="240" w:lineRule="auto"/>
        <w:jc w:val="both"/>
        <w:rPr>
          <w:rFonts w:ascii="Calibri" w:hAnsi="Calibri" w:cs="Calibri"/>
          <w:bCs/>
          <w:color w:val="000000"/>
          <w:sz w:val="22"/>
          <w:szCs w:val="22"/>
          <w:u w:val="single"/>
        </w:rPr>
      </w:pPr>
      <w:r w:rsidRPr="00F13B07">
        <w:rPr>
          <w:rFonts w:ascii="Calibri" w:hAnsi="Calibri" w:cs="Calibri"/>
          <w:bCs/>
          <w:color w:val="000000"/>
          <w:sz w:val="22"/>
          <w:szCs w:val="22"/>
          <w:u w:val="single"/>
        </w:rPr>
        <w:t>Cilji:</w:t>
      </w:r>
    </w:p>
    <w:p w:rsidR="00544CDE" w:rsidRPr="00F13B07" w:rsidRDefault="00544CDE" w:rsidP="00544CDE">
      <w:pPr>
        <w:spacing w:line="240" w:lineRule="auto"/>
        <w:jc w:val="both"/>
        <w:rPr>
          <w:rFonts w:ascii="Calibri" w:hAnsi="Calibri" w:cs="Calibri"/>
          <w:sz w:val="22"/>
          <w:szCs w:val="22"/>
        </w:rPr>
      </w:pPr>
      <w:r w:rsidRPr="00F13B07">
        <w:rPr>
          <w:rFonts w:ascii="Calibri" w:hAnsi="Calibri" w:cs="Calibri"/>
          <w:sz w:val="22"/>
          <w:szCs w:val="22"/>
        </w:rPr>
        <w:t>Z raziskavo želimo pridobiti primere dobrih praks iz tujine glede motiviranja mladih za poklice v gostinstvu in turizmu. Prav tako želimo pridobiti mednarodno primerjavo dobrih praks na področju mentoriranja mladih v turističnih podjetjih (usposabljanje z delom med izobraževalnim procesom ter po njem). Pričakujemo tudi predloge ukrepov in aktivnosti, ki bi jih bilo v Sloveniji možno izvajati. Cilji so naslednji:</w:t>
      </w:r>
    </w:p>
    <w:p w:rsidR="00544CDE" w:rsidRPr="00F13B07" w:rsidRDefault="00544CDE" w:rsidP="00D7486E">
      <w:pPr>
        <w:numPr>
          <w:ilvl w:val="0"/>
          <w:numId w:val="53"/>
        </w:numPr>
        <w:spacing w:line="240" w:lineRule="auto"/>
        <w:ind w:left="284" w:hanging="284"/>
        <w:jc w:val="both"/>
        <w:rPr>
          <w:rFonts w:ascii="Calibri" w:hAnsi="Calibri" w:cs="Calibri"/>
          <w:sz w:val="22"/>
          <w:szCs w:val="22"/>
          <w:lang w:eastAsia="sl-SI"/>
        </w:rPr>
      </w:pPr>
      <w:r w:rsidRPr="00F13B07">
        <w:rPr>
          <w:rFonts w:ascii="Calibri" w:hAnsi="Calibri" w:cs="Calibri"/>
          <w:sz w:val="22"/>
          <w:szCs w:val="22"/>
          <w:lang w:eastAsia="sl-SI"/>
        </w:rPr>
        <w:t>Pridobiti mednarodno primerjavo dobrih praks glede motiviranja mladih (osnovnošolcev) za delo v gostinstvu in turizmu.</w:t>
      </w:r>
    </w:p>
    <w:p w:rsidR="00544CDE" w:rsidRPr="00F13B07" w:rsidRDefault="00544CDE" w:rsidP="00D7486E">
      <w:pPr>
        <w:numPr>
          <w:ilvl w:val="0"/>
          <w:numId w:val="53"/>
        </w:numPr>
        <w:spacing w:line="240" w:lineRule="auto"/>
        <w:ind w:left="284" w:hanging="284"/>
        <w:jc w:val="both"/>
        <w:rPr>
          <w:rFonts w:ascii="Calibri" w:hAnsi="Calibri" w:cs="Calibri"/>
          <w:sz w:val="22"/>
          <w:szCs w:val="22"/>
          <w:lang w:eastAsia="sl-SI"/>
        </w:rPr>
      </w:pPr>
      <w:r w:rsidRPr="00F13B07">
        <w:rPr>
          <w:rFonts w:ascii="Calibri" w:hAnsi="Calibri" w:cs="Calibri"/>
          <w:sz w:val="22"/>
          <w:szCs w:val="22"/>
          <w:lang w:eastAsia="sl-SI"/>
        </w:rPr>
        <w:t>Pridobiti mednarodno primerjavo dobrih praks na področju mentoriranja mladih v turističnem gospodarstvu.</w:t>
      </w:r>
    </w:p>
    <w:p w:rsidR="00544CDE" w:rsidRPr="00F13B07" w:rsidRDefault="00544CDE" w:rsidP="00D7486E">
      <w:pPr>
        <w:numPr>
          <w:ilvl w:val="0"/>
          <w:numId w:val="53"/>
        </w:numPr>
        <w:spacing w:line="240" w:lineRule="auto"/>
        <w:ind w:left="284" w:hanging="284"/>
        <w:jc w:val="both"/>
        <w:rPr>
          <w:rFonts w:ascii="Calibri" w:hAnsi="Calibri" w:cs="Calibri"/>
          <w:sz w:val="22"/>
          <w:szCs w:val="22"/>
          <w:lang w:eastAsia="sl-SI"/>
        </w:rPr>
      </w:pPr>
      <w:r w:rsidRPr="00F13B07">
        <w:rPr>
          <w:rFonts w:ascii="Calibri" w:hAnsi="Calibri" w:cs="Calibri"/>
          <w:sz w:val="22"/>
          <w:szCs w:val="22"/>
          <w:lang w:eastAsia="sl-SI"/>
        </w:rPr>
        <w:t>Pridobiti predloge ukrepov in aktivnosti na tem področju v Sloveniji.</w:t>
      </w:r>
    </w:p>
    <w:p w:rsidR="00544CDE" w:rsidRPr="00F13B07" w:rsidRDefault="00544CDE" w:rsidP="00D7486E">
      <w:pPr>
        <w:numPr>
          <w:ilvl w:val="0"/>
          <w:numId w:val="53"/>
        </w:numPr>
        <w:spacing w:line="240" w:lineRule="auto"/>
        <w:ind w:left="284" w:hanging="284"/>
        <w:jc w:val="both"/>
        <w:rPr>
          <w:rFonts w:ascii="Calibri" w:hAnsi="Calibri" w:cs="Calibri"/>
          <w:sz w:val="22"/>
          <w:szCs w:val="22"/>
          <w:lang w:eastAsia="sl-SI"/>
        </w:rPr>
      </w:pPr>
      <w:r w:rsidRPr="00F13B07">
        <w:rPr>
          <w:rFonts w:ascii="Calibri" w:hAnsi="Calibri" w:cs="Calibri"/>
          <w:sz w:val="22"/>
          <w:szCs w:val="22"/>
          <w:lang w:eastAsia="sl-SI"/>
        </w:rPr>
        <w:t>Spodbuditi turistična podjetja za uspešno mentoriranje mladih (usposabljanje z delom).</w:t>
      </w:r>
    </w:p>
    <w:p w:rsidR="00544CDE" w:rsidRPr="00F13B07" w:rsidRDefault="00544CDE" w:rsidP="00D7486E">
      <w:pPr>
        <w:numPr>
          <w:ilvl w:val="0"/>
          <w:numId w:val="53"/>
        </w:numPr>
        <w:spacing w:line="240" w:lineRule="auto"/>
        <w:ind w:left="284" w:hanging="284"/>
        <w:jc w:val="both"/>
        <w:rPr>
          <w:rFonts w:ascii="Calibri" w:hAnsi="Calibri" w:cs="Calibri"/>
          <w:sz w:val="22"/>
          <w:szCs w:val="22"/>
          <w:lang w:eastAsia="sl-SI"/>
        </w:rPr>
      </w:pPr>
      <w:r w:rsidRPr="00F13B07">
        <w:rPr>
          <w:rFonts w:ascii="Calibri" w:hAnsi="Calibri" w:cs="Calibri"/>
          <w:sz w:val="22"/>
          <w:szCs w:val="22"/>
          <w:lang w:eastAsia="sl-SI"/>
        </w:rPr>
        <w:t>Odprava težav s pridobivanjem kadrov za delo v gostinstvu in turizmu.</w:t>
      </w:r>
    </w:p>
    <w:p w:rsidR="00544CDE" w:rsidRPr="00F13B07" w:rsidRDefault="00544CDE" w:rsidP="00D7486E">
      <w:pPr>
        <w:numPr>
          <w:ilvl w:val="0"/>
          <w:numId w:val="53"/>
        </w:numPr>
        <w:spacing w:line="240" w:lineRule="auto"/>
        <w:ind w:left="284" w:hanging="284"/>
        <w:jc w:val="both"/>
        <w:rPr>
          <w:rFonts w:ascii="Calibri" w:hAnsi="Calibri" w:cs="Calibri"/>
          <w:sz w:val="22"/>
          <w:szCs w:val="22"/>
          <w:lang w:eastAsia="sl-SI"/>
        </w:rPr>
      </w:pPr>
      <w:r w:rsidRPr="00F13B07">
        <w:rPr>
          <w:rFonts w:ascii="Calibri" w:hAnsi="Calibri" w:cs="Calibri"/>
          <w:sz w:val="22"/>
          <w:szCs w:val="22"/>
          <w:lang w:eastAsia="sl-SI"/>
        </w:rPr>
        <w:t>Povečati vpis v izobraževalne programe gostinstva in turizma.</w:t>
      </w:r>
    </w:p>
    <w:p w:rsidR="00544CDE" w:rsidRPr="00F13B07" w:rsidRDefault="00544CDE" w:rsidP="00D7486E">
      <w:pPr>
        <w:numPr>
          <w:ilvl w:val="0"/>
          <w:numId w:val="53"/>
        </w:numPr>
        <w:spacing w:line="240" w:lineRule="auto"/>
        <w:ind w:left="284" w:hanging="284"/>
        <w:jc w:val="both"/>
        <w:rPr>
          <w:rFonts w:ascii="Calibri" w:hAnsi="Calibri" w:cs="Calibri"/>
          <w:sz w:val="22"/>
          <w:szCs w:val="22"/>
          <w:lang w:eastAsia="sl-SI"/>
        </w:rPr>
      </w:pPr>
      <w:r w:rsidRPr="00F13B07">
        <w:rPr>
          <w:rFonts w:ascii="Calibri" w:hAnsi="Calibri" w:cs="Calibri"/>
          <w:sz w:val="22"/>
          <w:szCs w:val="22"/>
          <w:lang w:eastAsia="sl-SI"/>
        </w:rPr>
        <w:t>Uspešno in konkurenčno poslovanje gostinsko-turističnih podjetij.</w:t>
      </w:r>
    </w:p>
    <w:p w:rsidR="00544CDE" w:rsidRPr="00F13B07" w:rsidRDefault="00544CDE" w:rsidP="00544CDE">
      <w:pPr>
        <w:spacing w:line="240" w:lineRule="auto"/>
        <w:jc w:val="both"/>
        <w:rPr>
          <w:rFonts w:ascii="Calibri" w:hAnsi="Calibri" w:cs="Calibri"/>
          <w:sz w:val="22"/>
          <w:szCs w:val="22"/>
        </w:rPr>
      </w:pPr>
    </w:p>
    <w:p w:rsidR="00544CDE" w:rsidRPr="00F13B07" w:rsidRDefault="00544CDE" w:rsidP="00544CDE">
      <w:pPr>
        <w:pStyle w:val="Default"/>
        <w:rPr>
          <w:rFonts w:ascii="Calibri" w:hAnsi="Calibri" w:cs="Calibri"/>
          <w:color w:val="auto"/>
          <w:sz w:val="22"/>
          <w:szCs w:val="22"/>
          <w:u w:val="single"/>
        </w:rPr>
      </w:pPr>
      <w:r w:rsidRPr="00F13B07">
        <w:rPr>
          <w:rFonts w:ascii="Calibri" w:hAnsi="Calibri" w:cs="Calibri"/>
          <w:color w:val="auto"/>
          <w:sz w:val="22"/>
          <w:szCs w:val="22"/>
          <w:u w:val="single"/>
        </w:rPr>
        <w:t xml:space="preserve">Podrobnejša obrazložitev: </w:t>
      </w:r>
    </w:p>
    <w:p w:rsidR="00D86BA7" w:rsidRPr="00F13B07" w:rsidRDefault="00D86BA7" w:rsidP="00D86BA7">
      <w:pPr>
        <w:spacing w:line="240" w:lineRule="auto"/>
        <w:jc w:val="both"/>
        <w:rPr>
          <w:rFonts w:ascii="Calibri" w:hAnsi="Calibri" w:cs="Calibri"/>
          <w:sz w:val="22"/>
          <w:szCs w:val="22"/>
        </w:rPr>
      </w:pPr>
      <w:r w:rsidRPr="00F13B07">
        <w:rPr>
          <w:rFonts w:ascii="Calibri" w:hAnsi="Calibri" w:cs="Calibri"/>
          <w:bCs/>
          <w:sz w:val="22"/>
          <w:szCs w:val="22"/>
        </w:rPr>
        <w:t>Ustrezen razvoj kadrov</w:t>
      </w:r>
      <w:r w:rsidRPr="00F13B07">
        <w:rPr>
          <w:rFonts w:ascii="Calibri" w:hAnsi="Calibri" w:cs="Calibri"/>
          <w:b/>
          <w:bCs/>
          <w:sz w:val="22"/>
          <w:szCs w:val="22"/>
        </w:rPr>
        <w:t xml:space="preserve"> </w:t>
      </w:r>
      <w:r w:rsidRPr="00F13B07">
        <w:rPr>
          <w:rFonts w:ascii="Calibri" w:hAnsi="Calibri" w:cs="Calibri"/>
          <w:sz w:val="22"/>
          <w:szCs w:val="22"/>
        </w:rPr>
        <w:t xml:space="preserve">je ključnega pomena za uspešno poslovanje turističnih podjetij in konkurenčnost slovenskega turizma v mednarodnem prostoru. Zaposleni v gostinstvu in turizmu so tisti, ki ustvarjajo dodano vrednost in zagotavljajo visoko kakovost turističnih storitev. </w:t>
      </w:r>
    </w:p>
    <w:p w:rsidR="00D86BA7" w:rsidRPr="00F13B07" w:rsidRDefault="00D86BA7" w:rsidP="00D86BA7">
      <w:pPr>
        <w:spacing w:line="240" w:lineRule="auto"/>
        <w:jc w:val="both"/>
        <w:rPr>
          <w:rFonts w:ascii="Calibri" w:hAnsi="Calibri" w:cs="Calibri"/>
          <w:sz w:val="22"/>
          <w:szCs w:val="22"/>
        </w:rPr>
      </w:pPr>
    </w:p>
    <w:p w:rsidR="00D86BA7" w:rsidRPr="00F13B07" w:rsidRDefault="00D86BA7" w:rsidP="00D86BA7">
      <w:pPr>
        <w:spacing w:line="264" w:lineRule="atLeast"/>
        <w:jc w:val="both"/>
        <w:rPr>
          <w:rFonts w:ascii="Calibri" w:hAnsi="Calibri" w:cs="Calibri"/>
          <w:sz w:val="22"/>
          <w:szCs w:val="22"/>
        </w:rPr>
      </w:pPr>
      <w:r w:rsidRPr="00F13B07">
        <w:rPr>
          <w:rFonts w:ascii="Calibri" w:hAnsi="Calibri" w:cs="Calibri"/>
          <w:sz w:val="22"/>
          <w:szCs w:val="22"/>
        </w:rPr>
        <w:t xml:space="preserve">V strateškem dokumentu, ki ga je 5.10.2018 sprejela Vlada Republike Slovenije »Strategija trajnostne rasti slovenskega turizma 2017-2021« je kot ena izmed ključnih politik opredeljena politika razvoja kadrov. Le-ta vključuje ukrepe in aktivnosti, ki bodo pripomogli k učinkovitejšemu razvoju kadrov v gostinstvu in turizmu ter s tem k zagotavljanju višje kakovosti storitev. Posledično bo to vplivalo na dvig konkurenčnosti slovenskega turizma in višjo gospodarsko rast. </w:t>
      </w:r>
    </w:p>
    <w:p w:rsidR="00D86BA7" w:rsidRPr="00F13B07" w:rsidRDefault="00D86BA7" w:rsidP="00D86BA7">
      <w:pPr>
        <w:spacing w:line="264" w:lineRule="atLeast"/>
        <w:jc w:val="both"/>
        <w:rPr>
          <w:rFonts w:ascii="Calibri" w:hAnsi="Calibri" w:cs="Calibri"/>
          <w:sz w:val="22"/>
          <w:szCs w:val="22"/>
        </w:rPr>
      </w:pPr>
    </w:p>
    <w:p w:rsidR="00606531" w:rsidRPr="00F13B07" w:rsidRDefault="00D86BA7" w:rsidP="00D86BA7">
      <w:pPr>
        <w:jc w:val="both"/>
        <w:rPr>
          <w:rFonts w:ascii="Calibri" w:hAnsi="Calibri" w:cs="Calibri"/>
          <w:sz w:val="22"/>
          <w:szCs w:val="22"/>
        </w:rPr>
      </w:pPr>
      <w:r w:rsidRPr="00F13B07">
        <w:rPr>
          <w:rFonts w:ascii="Calibri" w:hAnsi="Calibri" w:cs="Calibri"/>
          <w:sz w:val="22"/>
          <w:szCs w:val="22"/>
        </w:rPr>
        <w:t xml:space="preserve">Ob pripravi strateškega dokumenta je bilo ugotovljeno, da imajo turistična podjetja premalo kakovostnega strokovnega kadra ter da v prihodnjih letih pričakujemo še porast povpraševanja po usposobljenih, poklicno izobraženih kadrih. Delodajalci v gostinstvu in turizmu največ povprašujejo po kadru, ki ima srednjo poklicno izobrazbo (75% vseh zaposlitev je v tem razredu) ter srednjo strokovno ali nižjo poklicno izobrazbo (v obeh primerih nekaj več kot 10 % zaposlenih). Zato je potrebno formalno poklicno izobraževanje še bolj približati potrebam gospodarstva ter razviti sistem učinkovitega izobraževanja in usposabljanja v podjetjih za nadaljnje izboljšanje kakovosti poklicnega izobraževanja. </w:t>
      </w:r>
    </w:p>
    <w:p w:rsidR="00606531" w:rsidRPr="00F13B07" w:rsidRDefault="00606531" w:rsidP="00D86BA7">
      <w:pPr>
        <w:jc w:val="both"/>
        <w:rPr>
          <w:rFonts w:ascii="Calibri" w:hAnsi="Calibri" w:cs="Calibri"/>
          <w:sz w:val="22"/>
          <w:szCs w:val="22"/>
        </w:rPr>
      </w:pPr>
    </w:p>
    <w:p w:rsidR="00D86BA7" w:rsidRPr="00F13B07" w:rsidRDefault="00D86BA7" w:rsidP="00D86BA7">
      <w:pPr>
        <w:jc w:val="both"/>
        <w:rPr>
          <w:rFonts w:ascii="Calibri" w:hAnsi="Calibri" w:cs="Calibri"/>
          <w:sz w:val="22"/>
          <w:szCs w:val="22"/>
        </w:rPr>
      </w:pPr>
      <w:r w:rsidRPr="00F13B07">
        <w:rPr>
          <w:rFonts w:ascii="Calibri" w:hAnsi="Calibri" w:cs="Calibri"/>
          <w:sz w:val="22"/>
          <w:szCs w:val="22"/>
        </w:rPr>
        <w:t xml:space="preserve">Prav tako je bilo ugotovljeno, da so kadri v slovenskem turizmu eden njegovih najpomembnejših neizkoriščenih razvojnih potencialov za prihodnji, trajnostni razvoj. Tega izziva se želimo lotiti odločno </w:t>
      </w:r>
      <w:r w:rsidRPr="00F13B07">
        <w:rPr>
          <w:rFonts w:ascii="Calibri" w:hAnsi="Calibri" w:cs="Calibri"/>
          <w:sz w:val="22"/>
          <w:szCs w:val="22"/>
        </w:rPr>
        <w:lastRenderedPageBreak/>
        <w:t>in na vseh področjih, tako glede formalnega izobraževanja po celotni vertikali kot neformalnega in priložnostnega učenja, izboljšanja kompetenc in spretnosti zaposlenih, kjer želimo vključiti tudi pobude delodajalcev, da te spretnosti tudi uporabijo (»</w:t>
      </w:r>
      <w:proofErr w:type="spellStart"/>
      <w:r w:rsidRPr="00F13B07">
        <w:rPr>
          <w:rFonts w:ascii="Calibri" w:hAnsi="Calibri" w:cs="Calibri"/>
          <w:sz w:val="22"/>
          <w:szCs w:val="22"/>
        </w:rPr>
        <w:t>skills</w:t>
      </w:r>
      <w:proofErr w:type="spellEnd"/>
      <w:r w:rsidRPr="00F13B07">
        <w:rPr>
          <w:rFonts w:ascii="Calibri" w:hAnsi="Calibri" w:cs="Calibri"/>
          <w:sz w:val="22"/>
          <w:szCs w:val="22"/>
        </w:rPr>
        <w:t xml:space="preserve"> </w:t>
      </w:r>
      <w:proofErr w:type="spellStart"/>
      <w:r w:rsidRPr="00F13B07">
        <w:rPr>
          <w:rFonts w:ascii="Calibri" w:hAnsi="Calibri" w:cs="Calibri"/>
          <w:sz w:val="22"/>
          <w:szCs w:val="22"/>
        </w:rPr>
        <w:t>utilisation</w:t>
      </w:r>
      <w:proofErr w:type="spellEnd"/>
      <w:r w:rsidRPr="00F13B07">
        <w:rPr>
          <w:rFonts w:ascii="Calibri" w:hAnsi="Calibri" w:cs="Calibri"/>
          <w:sz w:val="22"/>
          <w:szCs w:val="22"/>
        </w:rPr>
        <w:t xml:space="preserve">«). </w:t>
      </w:r>
    </w:p>
    <w:p w:rsidR="00E43530" w:rsidRPr="00F13B07" w:rsidRDefault="00E43530" w:rsidP="00D86BA7">
      <w:pPr>
        <w:jc w:val="both"/>
        <w:rPr>
          <w:rFonts w:ascii="Calibri" w:hAnsi="Calibri" w:cs="Calibri"/>
          <w:sz w:val="22"/>
          <w:szCs w:val="22"/>
        </w:rPr>
      </w:pPr>
    </w:p>
    <w:p w:rsidR="00D86BA7" w:rsidRPr="00F13B07" w:rsidRDefault="00D86BA7" w:rsidP="00D86BA7">
      <w:pPr>
        <w:spacing w:line="240" w:lineRule="auto"/>
        <w:jc w:val="both"/>
        <w:rPr>
          <w:rFonts w:ascii="Calibri" w:hAnsi="Calibri" w:cs="Calibri"/>
          <w:sz w:val="22"/>
          <w:szCs w:val="22"/>
        </w:rPr>
      </w:pPr>
      <w:r w:rsidRPr="00F13B07">
        <w:rPr>
          <w:rFonts w:ascii="Calibri" w:hAnsi="Calibri" w:cs="Calibri"/>
          <w:sz w:val="22"/>
          <w:szCs w:val="22"/>
        </w:rPr>
        <w:t>Z raziskavo »</w:t>
      </w:r>
      <w:r w:rsidRPr="00F13B07">
        <w:rPr>
          <w:rFonts w:ascii="Calibri" w:hAnsi="Calibri" w:cs="Calibri"/>
          <w:bCs/>
          <w:sz w:val="22"/>
          <w:szCs w:val="22"/>
        </w:rPr>
        <w:t xml:space="preserve">Mednarodna primerjava dobrih praks s področja motiviranja mladih za delo v gostinstvu in turizmu ter mentoriranja mladih v podjetjih (usposabljanje z delom) s predlogi ukrepov in aktivnosti« </w:t>
      </w:r>
      <w:r w:rsidRPr="00F13B07">
        <w:rPr>
          <w:rFonts w:ascii="Calibri" w:hAnsi="Calibri" w:cs="Calibri"/>
          <w:sz w:val="22"/>
          <w:szCs w:val="22"/>
        </w:rPr>
        <w:t xml:space="preserve">želimo pridobiti primere dobrih praks iz tujine glede motiviranja mladih za poklice v gostinstvu in turizmu. Prav tako želimo pridobiti mednarodno primerjavo dobrih praks na področju mentoriranja mladih v turističnih podjetjih (usposabljanje z delom med izobraževalnim procesom ter po njem). Pričakujemo tudi predloge ukrepov in aktivnosti, ki bi jih bilo v Sloveniji možno izvajati. </w:t>
      </w:r>
    </w:p>
    <w:p w:rsidR="00E74726" w:rsidRPr="00F13B07" w:rsidRDefault="00E74726" w:rsidP="00544CDE">
      <w:pPr>
        <w:pStyle w:val="Default"/>
        <w:rPr>
          <w:rFonts w:ascii="Calibri" w:hAnsi="Calibri" w:cs="Calibri"/>
          <w:sz w:val="22"/>
          <w:szCs w:val="22"/>
          <w:u w:val="single"/>
        </w:rPr>
      </w:pPr>
    </w:p>
    <w:p w:rsidR="00544CDE" w:rsidRPr="00F13B07" w:rsidRDefault="00544CDE" w:rsidP="00544CDE">
      <w:pPr>
        <w:pStyle w:val="Default"/>
        <w:rPr>
          <w:rFonts w:ascii="Calibri" w:hAnsi="Calibri" w:cs="Calibri"/>
          <w:sz w:val="22"/>
          <w:szCs w:val="22"/>
        </w:rPr>
      </w:pPr>
      <w:r w:rsidRPr="00F13B07">
        <w:rPr>
          <w:rFonts w:ascii="Calibri" w:hAnsi="Calibri" w:cs="Calibri"/>
          <w:sz w:val="22"/>
          <w:szCs w:val="22"/>
          <w:u w:val="single"/>
        </w:rPr>
        <w:t>Okvirno obdobje trajanje projekta do</w:t>
      </w:r>
      <w:r w:rsidRPr="00F13B07">
        <w:rPr>
          <w:rFonts w:ascii="Calibri" w:hAnsi="Calibri" w:cs="Calibri"/>
          <w:sz w:val="22"/>
          <w:szCs w:val="22"/>
        </w:rPr>
        <w:t xml:space="preserve">: 12 mesecev </w:t>
      </w:r>
    </w:p>
    <w:p w:rsidR="00544CDE" w:rsidRPr="00F13B07" w:rsidRDefault="00544CDE" w:rsidP="00544CDE">
      <w:pPr>
        <w:pStyle w:val="Default"/>
        <w:rPr>
          <w:rFonts w:ascii="Calibri" w:hAnsi="Calibri" w:cs="Calibri"/>
          <w:sz w:val="22"/>
          <w:szCs w:val="22"/>
        </w:rPr>
      </w:pPr>
      <w:r w:rsidRPr="00F13B07">
        <w:rPr>
          <w:rFonts w:ascii="Calibri" w:hAnsi="Calibri" w:cs="Calibri"/>
          <w:sz w:val="22"/>
          <w:szCs w:val="22"/>
          <w:u w:val="single"/>
        </w:rPr>
        <w:t>Okvirni obseg sredstev znaša do</w:t>
      </w:r>
      <w:r w:rsidRPr="00F13B07">
        <w:rPr>
          <w:rFonts w:ascii="Calibri" w:hAnsi="Calibri" w:cs="Calibri"/>
          <w:sz w:val="22"/>
          <w:szCs w:val="22"/>
        </w:rPr>
        <w:t xml:space="preserve">:          20.000,00 EUR </w:t>
      </w:r>
    </w:p>
    <w:p w:rsidR="00544CDE" w:rsidRPr="00F13B07" w:rsidRDefault="00544CDE" w:rsidP="00544CDE">
      <w:pPr>
        <w:pStyle w:val="Default"/>
        <w:rPr>
          <w:rFonts w:ascii="Calibri" w:hAnsi="Calibri" w:cs="Calibri"/>
          <w:sz w:val="22"/>
          <w:szCs w:val="22"/>
        </w:rPr>
      </w:pPr>
      <w:r w:rsidRPr="00F13B07">
        <w:rPr>
          <w:rFonts w:ascii="Calibri" w:hAnsi="Calibri" w:cs="Calibri"/>
          <w:sz w:val="22"/>
          <w:szCs w:val="22"/>
        </w:rPr>
        <w:t xml:space="preserve">(50% MGRT, 50% ARRS) </w:t>
      </w:r>
    </w:p>
    <w:p w:rsidR="00544CDE" w:rsidRPr="00F13B07" w:rsidRDefault="00544CDE" w:rsidP="00544CDE">
      <w:pPr>
        <w:pStyle w:val="Default"/>
        <w:rPr>
          <w:rFonts w:ascii="Calibri" w:hAnsi="Calibri" w:cs="Calibri"/>
          <w:sz w:val="22"/>
          <w:szCs w:val="22"/>
        </w:rPr>
      </w:pPr>
    </w:p>
    <w:p w:rsidR="00544CDE" w:rsidRPr="00F13B07" w:rsidRDefault="00544CDE" w:rsidP="00544CDE">
      <w:pPr>
        <w:pStyle w:val="Default"/>
        <w:rPr>
          <w:rFonts w:ascii="Calibri" w:hAnsi="Calibri" w:cs="Calibri"/>
          <w:sz w:val="22"/>
          <w:szCs w:val="22"/>
        </w:rPr>
      </w:pPr>
      <w:r w:rsidRPr="00F13B07">
        <w:rPr>
          <w:rFonts w:ascii="Calibri" w:hAnsi="Calibri" w:cs="Calibri"/>
          <w:sz w:val="22"/>
          <w:szCs w:val="22"/>
        </w:rPr>
        <w:t xml:space="preserve">Za dodatna pojasnila v zvezi s temo je kontaktna oseba: </w:t>
      </w:r>
    </w:p>
    <w:p w:rsidR="00544CDE" w:rsidRPr="00F13B07" w:rsidRDefault="00544CDE" w:rsidP="00544CDE">
      <w:pPr>
        <w:spacing w:line="240" w:lineRule="auto"/>
        <w:jc w:val="both"/>
        <w:rPr>
          <w:rFonts w:ascii="Calibri" w:hAnsi="Calibri" w:cs="Calibri"/>
          <w:sz w:val="22"/>
          <w:szCs w:val="22"/>
        </w:rPr>
      </w:pPr>
      <w:r w:rsidRPr="00F13B07">
        <w:rPr>
          <w:rFonts w:ascii="Calibri" w:hAnsi="Calibri" w:cs="Calibri"/>
          <w:sz w:val="22"/>
          <w:szCs w:val="22"/>
        </w:rPr>
        <w:t xml:space="preserve">Jasna Radić: tel. št. 01/400-3101; e-mail: </w:t>
      </w:r>
      <w:hyperlink r:id="rId16" w:history="1">
        <w:r w:rsidRPr="00F13B07">
          <w:rPr>
            <w:rStyle w:val="Hiperpovezava"/>
            <w:rFonts w:ascii="Calibri" w:hAnsi="Calibri" w:cs="Calibri"/>
            <w:sz w:val="22"/>
            <w:szCs w:val="22"/>
          </w:rPr>
          <w:t>Jasna.Radic@gov.si</w:t>
        </w:r>
      </w:hyperlink>
    </w:p>
    <w:p w:rsidR="00555EE8" w:rsidRPr="00F13B07" w:rsidRDefault="00555EE8" w:rsidP="00D36054">
      <w:pPr>
        <w:autoSpaceDE w:val="0"/>
        <w:autoSpaceDN w:val="0"/>
        <w:adjustRightInd w:val="0"/>
        <w:spacing w:line="240" w:lineRule="auto"/>
        <w:jc w:val="both"/>
        <w:rPr>
          <w:rFonts w:ascii="Calibri" w:hAnsi="Calibri" w:cs="Calibri"/>
          <w:b/>
          <w:sz w:val="22"/>
          <w:szCs w:val="22"/>
        </w:rPr>
      </w:pPr>
    </w:p>
    <w:p w:rsidR="00BD155B" w:rsidRPr="00F13B07" w:rsidRDefault="00BD155B" w:rsidP="00D36054">
      <w:pPr>
        <w:autoSpaceDE w:val="0"/>
        <w:autoSpaceDN w:val="0"/>
        <w:adjustRightInd w:val="0"/>
        <w:spacing w:line="240" w:lineRule="auto"/>
        <w:jc w:val="both"/>
        <w:rPr>
          <w:rFonts w:ascii="Calibri" w:hAnsi="Calibri" w:cs="Calibri"/>
          <w:b/>
          <w:sz w:val="22"/>
          <w:szCs w:val="22"/>
        </w:rPr>
      </w:pPr>
    </w:p>
    <w:p w:rsidR="00E728B0" w:rsidRPr="00F13B07" w:rsidRDefault="00E728B0" w:rsidP="00D7486E">
      <w:pPr>
        <w:pStyle w:val="Default"/>
        <w:numPr>
          <w:ilvl w:val="0"/>
          <w:numId w:val="26"/>
        </w:numPr>
        <w:ind w:left="284" w:hanging="284"/>
        <w:rPr>
          <w:rFonts w:ascii="Calibri" w:hAnsi="Calibri" w:cs="Calibri"/>
          <w:b/>
          <w:sz w:val="22"/>
          <w:szCs w:val="22"/>
          <w:highlight w:val="lightGray"/>
        </w:rPr>
      </w:pPr>
      <w:r w:rsidRPr="00F13B07">
        <w:rPr>
          <w:rFonts w:ascii="Calibri" w:hAnsi="Calibri" w:cs="Calibri"/>
          <w:b/>
          <w:sz w:val="22"/>
          <w:szCs w:val="22"/>
          <w:highlight w:val="lightGray"/>
        </w:rPr>
        <w:t>TEMA</w:t>
      </w:r>
    </w:p>
    <w:p w:rsidR="00245054" w:rsidRPr="00F13B07" w:rsidRDefault="00245054" w:rsidP="00D36054">
      <w:pPr>
        <w:spacing w:line="240" w:lineRule="auto"/>
        <w:jc w:val="both"/>
        <w:rPr>
          <w:rFonts w:ascii="Calibri" w:hAnsi="Calibri" w:cs="Calibri"/>
          <w:sz w:val="22"/>
          <w:szCs w:val="22"/>
          <w:lang w:eastAsia="sl-SI"/>
        </w:rPr>
      </w:pPr>
    </w:p>
    <w:p w:rsidR="0038339A" w:rsidRPr="00F13B07" w:rsidRDefault="0038339A" w:rsidP="00D36054">
      <w:pPr>
        <w:autoSpaceDE w:val="0"/>
        <w:autoSpaceDN w:val="0"/>
        <w:adjustRightInd w:val="0"/>
        <w:spacing w:line="240" w:lineRule="auto"/>
        <w:jc w:val="both"/>
        <w:rPr>
          <w:rFonts w:ascii="Calibri" w:hAnsi="Calibri" w:cs="Calibri"/>
          <w:b/>
          <w:sz w:val="22"/>
          <w:szCs w:val="22"/>
        </w:rPr>
      </w:pPr>
      <w:r w:rsidRPr="00F13B07">
        <w:rPr>
          <w:rFonts w:ascii="Calibri" w:hAnsi="Calibri" w:cs="Calibri"/>
          <w:b/>
          <w:sz w:val="22"/>
          <w:szCs w:val="22"/>
        </w:rPr>
        <w:t xml:space="preserve">Težišče </w:t>
      </w:r>
      <w:r w:rsidR="00C55A90" w:rsidRPr="00F13B07">
        <w:rPr>
          <w:rFonts w:ascii="Calibri" w:hAnsi="Calibri" w:cs="Calibri"/>
          <w:b/>
          <w:sz w:val="22"/>
          <w:szCs w:val="22"/>
        </w:rPr>
        <w:t>2</w:t>
      </w:r>
      <w:r w:rsidRPr="00F13B07">
        <w:rPr>
          <w:rFonts w:ascii="Calibri" w:hAnsi="Calibri" w:cs="Calibri"/>
          <w:b/>
          <w:sz w:val="22"/>
          <w:szCs w:val="22"/>
        </w:rPr>
        <w:t>: Visoko produktivno gospodarstvo, ki ustvarja dodano vrednost za vse</w:t>
      </w:r>
    </w:p>
    <w:p w:rsidR="0038339A" w:rsidRPr="00F13B07" w:rsidRDefault="0038339A" w:rsidP="00D36054">
      <w:pPr>
        <w:autoSpaceDE w:val="0"/>
        <w:autoSpaceDN w:val="0"/>
        <w:adjustRightInd w:val="0"/>
        <w:spacing w:line="240" w:lineRule="auto"/>
        <w:jc w:val="both"/>
        <w:rPr>
          <w:rFonts w:ascii="Calibri" w:hAnsi="Calibri" w:cs="Calibri"/>
          <w:sz w:val="22"/>
          <w:szCs w:val="22"/>
          <w:u w:val="single"/>
        </w:rPr>
      </w:pPr>
    </w:p>
    <w:p w:rsidR="00544CDE" w:rsidRPr="00F13B07" w:rsidRDefault="00544CDE" w:rsidP="00544CDE">
      <w:pPr>
        <w:autoSpaceDE w:val="0"/>
        <w:autoSpaceDN w:val="0"/>
        <w:adjustRightInd w:val="0"/>
        <w:spacing w:line="240" w:lineRule="auto"/>
        <w:jc w:val="both"/>
        <w:rPr>
          <w:rFonts w:ascii="Calibri" w:hAnsi="Calibri" w:cs="Calibri"/>
          <w:b/>
          <w:sz w:val="22"/>
          <w:szCs w:val="22"/>
        </w:rPr>
      </w:pPr>
      <w:r w:rsidRPr="00F13B07">
        <w:rPr>
          <w:rFonts w:ascii="Calibri" w:hAnsi="Calibri" w:cs="Calibri"/>
          <w:b/>
          <w:sz w:val="22"/>
          <w:szCs w:val="22"/>
        </w:rPr>
        <w:t>2.5. Tematski sklop: Gospodarska stabilnost</w:t>
      </w:r>
    </w:p>
    <w:p w:rsidR="00544CDE" w:rsidRPr="00F13B07" w:rsidRDefault="00544CDE" w:rsidP="00544CDE">
      <w:pPr>
        <w:autoSpaceDE w:val="0"/>
        <w:autoSpaceDN w:val="0"/>
        <w:adjustRightInd w:val="0"/>
        <w:spacing w:line="240" w:lineRule="auto"/>
        <w:jc w:val="both"/>
        <w:rPr>
          <w:rFonts w:ascii="Calibri" w:hAnsi="Calibri" w:cs="Calibri"/>
          <w:b/>
          <w:bCs/>
          <w:color w:val="000000"/>
          <w:sz w:val="22"/>
          <w:szCs w:val="22"/>
        </w:rPr>
      </w:pPr>
    </w:p>
    <w:p w:rsidR="00544CDE" w:rsidRPr="00F13B07" w:rsidRDefault="00544CDE" w:rsidP="00544CDE">
      <w:pPr>
        <w:spacing w:line="240" w:lineRule="auto"/>
        <w:jc w:val="both"/>
        <w:rPr>
          <w:rFonts w:ascii="Calibri" w:hAnsi="Calibri" w:cs="Calibri"/>
          <w:b/>
          <w:bCs/>
          <w:color w:val="00B0F0"/>
          <w:sz w:val="22"/>
          <w:szCs w:val="22"/>
        </w:rPr>
      </w:pPr>
      <w:r w:rsidRPr="00F13B07">
        <w:rPr>
          <w:rFonts w:ascii="Calibri" w:hAnsi="Calibri" w:cs="Calibri"/>
          <w:b/>
          <w:bCs/>
          <w:sz w:val="22"/>
          <w:szCs w:val="22"/>
        </w:rPr>
        <w:t>2.5.1.</w:t>
      </w:r>
      <w:r w:rsidRPr="00F13B07">
        <w:rPr>
          <w:rFonts w:ascii="Calibri" w:hAnsi="Calibri" w:cs="Calibri"/>
          <w:b/>
          <w:bCs/>
          <w:color w:val="000000"/>
          <w:sz w:val="22"/>
          <w:szCs w:val="22"/>
        </w:rPr>
        <w:t xml:space="preserve"> Naslov teme:  </w:t>
      </w:r>
      <w:r w:rsidRPr="00F13B07">
        <w:rPr>
          <w:rFonts w:ascii="Calibri" w:hAnsi="Calibri" w:cs="Calibri"/>
          <w:b/>
          <w:bCs/>
          <w:color w:val="00B0F0"/>
          <w:sz w:val="22"/>
          <w:szCs w:val="22"/>
        </w:rPr>
        <w:t>Prestrukturiranje podjetij: sistem zgodnjega opozarjanja in primeren odziv države</w:t>
      </w:r>
    </w:p>
    <w:p w:rsidR="00544CDE" w:rsidRPr="00F13B07" w:rsidRDefault="00544CDE" w:rsidP="00544CDE">
      <w:pPr>
        <w:spacing w:line="240" w:lineRule="auto"/>
        <w:jc w:val="both"/>
        <w:rPr>
          <w:rFonts w:ascii="Calibri" w:hAnsi="Calibri" w:cs="Calibri"/>
          <w:bCs/>
          <w:color w:val="000000"/>
          <w:sz w:val="22"/>
          <w:szCs w:val="22"/>
          <w:u w:val="single"/>
        </w:rPr>
      </w:pPr>
      <w:r w:rsidRPr="00F13B07">
        <w:rPr>
          <w:rFonts w:ascii="Calibri" w:hAnsi="Calibri" w:cs="Calibri"/>
          <w:bCs/>
          <w:color w:val="000000"/>
          <w:sz w:val="22"/>
          <w:szCs w:val="22"/>
          <w:u w:val="single"/>
        </w:rPr>
        <w:t>Cilji:</w:t>
      </w:r>
    </w:p>
    <w:p w:rsidR="0081441A" w:rsidRPr="00F13B07" w:rsidRDefault="0081441A" w:rsidP="0081441A">
      <w:pPr>
        <w:pStyle w:val="Odstavekseznama"/>
        <w:numPr>
          <w:ilvl w:val="0"/>
          <w:numId w:val="103"/>
        </w:numPr>
        <w:spacing w:line="240" w:lineRule="auto"/>
        <w:ind w:left="284" w:hanging="284"/>
        <w:jc w:val="both"/>
        <w:rPr>
          <w:rFonts w:ascii="Calibri" w:hAnsi="Calibri" w:cs="Calibri"/>
          <w:bCs/>
          <w:sz w:val="22"/>
          <w:szCs w:val="22"/>
        </w:rPr>
      </w:pPr>
      <w:r w:rsidRPr="00F13B07">
        <w:rPr>
          <w:rFonts w:ascii="Calibri" w:hAnsi="Calibri" w:cs="Calibri"/>
          <w:bCs/>
          <w:sz w:val="22"/>
          <w:szCs w:val="22"/>
        </w:rPr>
        <w:t>Izoblikovanje sistema specifičnih ukrepov z namenom preprečitve splošnega stanja prezadolženosti in nelikvidnosti gospodarstva v zgodnji recesijski fazi gospodarskega cikla.  Podrobni cilji so naslednji:</w:t>
      </w:r>
    </w:p>
    <w:p w:rsidR="0081441A" w:rsidRPr="00F13B07" w:rsidRDefault="0081441A" w:rsidP="0081441A">
      <w:pPr>
        <w:numPr>
          <w:ilvl w:val="0"/>
          <w:numId w:val="104"/>
        </w:numPr>
        <w:spacing w:line="240" w:lineRule="auto"/>
        <w:ind w:left="851" w:hanging="284"/>
        <w:jc w:val="both"/>
        <w:rPr>
          <w:rFonts w:ascii="Calibri" w:hAnsi="Calibri" w:cs="Calibri"/>
          <w:sz w:val="22"/>
          <w:szCs w:val="22"/>
          <w:lang w:eastAsia="sl-SI"/>
        </w:rPr>
      </w:pPr>
      <w:r w:rsidRPr="00F13B07">
        <w:rPr>
          <w:rFonts w:ascii="Calibri" w:hAnsi="Calibri" w:cs="Calibri"/>
          <w:sz w:val="22"/>
          <w:szCs w:val="22"/>
          <w:lang w:eastAsia="sl-SI"/>
        </w:rPr>
        <w:t>Empirična analiza značilnosti gospodarske krize v letih 2009 -2013 in identifikacija ukrepov razdolževanja v tem obdobju.</w:t>
      </w:r>
    </w:p>
    <w:p w:rsidR="0081441A" w:rsidRPr="00F13B07" w:rsidRDefault="0081441A" w:rsidP="0081441A">
      <w:pPr>
        <w:numPr>
          <w:ilvl w:val="0"/>
          <w:numId w:val="104"/>
        </w:numPr>
        <w:spacing w:line="240" w:lineRule="auto"/>
        <w:ind w:left="851" w:hanging="284"/>
        <w:jc w:val="both"/>
        <w:rPr>
          <w:rFonts w:ascii="Calibri" w:hAnsi="Calibri" w:cs="Calibri"/>
          <w:sz w:val="22"/>
          <w:szCs w:val="22"/>
          <w:lang w:eastAsia="sl-SI"/>
        </w:rPr>
      </w:pPr>
      <w:r w:rsidRPr="00F13B07">
        <w:rPr>
          <w:rFonts w:ascii="Calibri" w:hAnsi="Calibri" w:cs="Calibri"/>
          <w:sz w:val="22"/>
          <w:szCs w:val="22"/>
          <w:lang w:eastAsia="sl-SI"/>
        </w:rPr>
        <w:t>Empirična analiza in predlogi zgodnjega ukrepanja na področju prestrukturiranja ob zgodnjih znakih nastanka krize (»</w:t>
      </w:r>
      <w:proofErr w:type="spellStart"/>
      <w:r w:rsidRPr="00F13B07">
        <w:rPr>
          <w:rFonts w:ascii="Calibri" w:hAnsi="Calibri" w:cs="Calibri"/>
          <w:sz w:val="22"/>
          <w:szCs w:val="22"/>
          <w:lang w:eastAsia="sl-SI"/>
        </w:rPr>
        <w:t>early</w:t>
      </w:r>
      <w:proofErr w:type="spellEnd"/>
      <w:r w:rsidRPr="00F13B07">
        <w:rPr>
          <w:rFonts w:ascii="Calibri" w:hAnsi="Calibri" w:cs="Calibri"/>
          <w:sz w:val="22"/>
          <w:szCs w:val="22"/>
          <w:lang w:eastAsia="sl-SI"/>
        </w:rPr>
        <w:t xml:space="preserve"> </w:t>
      </w:r>
      <w:proofErr w:type="spellStart"/>
      <w:r w:rsidRPr="00F13B07">
        <w:rPr>
          <w:rFonts w:ascii="Calibri" w:hAnsi="Calibri" w:cs="Calibri"/>
          <w:sz w:val="22"/>
          <w:szCs w:val="22"/>
          <w:lang w:eastAsia="sl-SI"/>
        </w:rPr>
        <w:t>warning</w:t>
      </w:r>
      <w:proofErr w:type="spellEnd"/>
      <w:r w:rsidRPr="00F13B07">
        <w:rPr>
          <w:rFonts w:ascii="Calibri" w:hAnsi="Calibri" w:cs="Calibri"/>
          <w:sz w:val="22"/>
          <w:szCs w:val="22"/>
          <w:lang w:eastAsia="sl-SI"/>
        </w:rPr>
        <w:t>«).</w:t>
      </w:r>
    </w:p>
    <w:p w:rsidR="0081441A" w:rsidRPr="00F13B07" w:rsidRDefault="0081441A" w:rsidP="0081441A">
      <w:pPr>
        <w:numPr>
          <w:ilvl w:val="0"/>
          <w:numId w:val="104"/>
        </w:numPr>
        <w:spacing w:line="240" w:lineRule="auto"/>
        <w:ind w:left="851" w:hanging="284"/>
        <w:jc w:val="both"/>
        <w:rPr>
          <w:rFonts w:ascii="Calibri" w:hAnsi="Calibri" w:cs="Calibri"/>
          <w:sz w:val="22"/>
          <w:szCs w:val="22"/>
          <w:lang w:eastAsia="sl-SI"/>
        </w:rPr>
      </w:pPr>
      <w:r w:rsidRPr="00F13B07">
        <w:rPr>
          <w:rFonts w:ascii="Calibri" w:hAnsi="Calibri" w:cs="Calibri"/>
          <w:sz w:val="22"/>
          <w:szCs w:val="22"/>
          <w:lang w:eastAsia="sl-SI"/>
        </w:rPr>
        <w:t>Vzpostavitev sistema koordiniranega nastopa nosilcev ekonomske politike (MGRT, MF, BS, Združenje bank Slovenije, SID banka, SPS Maribor,…) ob nastopu grožnje splošne nelikvidnosti v gospodarstvu.</w:t>
      </w:r>
    </w:p>
    <w:p w:rsidR="0081441A" w:rsidRPr="00F13B07" w:rsidRDefault="0081441A" w:rsidP="0081441A">
      <w:pPr>
        <w:numPr>
          <w:ilvl w:val="0"/>
          <w:numId w:val="104"/>
        </w:numPr>
        <w:spacing w:line="240" w:lineRule="auto"/>
        <w:ind w:left="851" w:hanging="284"/>
        <w:jc w:val="both"/>
        <w:rPr>
          <w:rFonts w:ascii="Calibri" w:hAnsi="Calibri" w:cs="Calibri"/>
          <w:sz w:val="22"/>
          <w:szCs w:val="22"/>
          <w:lang w:eastAsia="sl-SI"/>
        </w:rPr>
      </w:pPr>
      <w:r w:rsidRPr="00F13B07">
        <w:rPr>
          <w:rFonts w:ascii="Calibri" w:hAnsi="Calibri" w:cs="Calibri"/>
          <w:sz w:val="22"/>
          <w:szCs w:val="22"/>
          <w:lang w:eastAsia="sl-SI"/>
        </w:rPr>
        <w:t>Pregled mednarodnih praks na tem področju.</w:t>
      </w:r>
    </w:p>
    <w:p w:rsidR="0081441A" w:rsidRPr="00F13B07" w:rsidRDefault="0081441A" w:rsidP="0081441A">
      <w:pPr>
        <w:numPr>
          <w:ilvl w:val="0"/>
          <w:numId w:val="104"/>
        </w:numPr>
        <w:spacing w:line="240" w:lineRule="auto"/>
        <w:ind w:left="851" w:hanging="284"/>
        <w:jc w:val="both"/>
        <w:rPr>
          <w:rFonts w:ascii="Calibri" w:hAnsi="Calibri" w:cs="Calibri"/>
          <w:sz w:val="22"/>
          <w:szCs w:val="22"/>
          <w:lang w:eastAsia="sl-SI"/>
        </w:rPr>
      </w:pPr>
      <w:r w:rsidRPr="00F13B07">
        <w:rPr>
          <w:rFonts w:ascii="Calibri" w:hAnsi="Calibri" w:cs="Calibri"/>
          <w:sz w:val="22"/>
          <w:szCs w:val="22"/>
          <w:lang w:eastAsia="sl-SI"/>
        </w:rPr>
        <w:t>Verifikacija sistema z vidika pravnega okvirja v Republiki Sloveniji in splošnih pravil državnih pomoči na skupnem notranjem trgu EU.</w:t>
      </w:r>
    </w:p>
    <w:p w:rsidR="0081441A" w:rsidRPr="00F13B07" w:rsidRDefault="0081441A" w:rsidP="0081441A">
      <w:pPr>
        <w:numPr>
          <w:ilvl w:val="0"/>
          <w:numId w:val="104"/>
        </w:numPr>
        <w:spacing w:line="240" w:lineRule="auto"/>
        <w:ind w:left="851" w:hanging="284"/>
        <w:jc w:val="both"/>
        <w:rPr>
          <w:rFonts w:ascii="Calibri" w:hAnsi="Calibri" w:cs="Calibri"/>
          <w:bCs/>
          <w:sz w:val="22"/>
          <w:szCs w:val="22"/>
        </w:rPr>
      </w:pPr>
      <w:r w:rsidRPr="00F13B07">
        <w:rPr>
          <w:rFonts w:ascii="Calibri" w:hAnsi="Calibri" w:cs="Calibri"/>
          <w:sz w:val="22"/>
          <w:szCs w:val="22"/>
          <w:lang w:eastAsia="sl-SI"/>
        </w:rPr>
        <w:t>Predlog konkretnih ukrepov finančnega in poslovnega prestrukturiranja podjetij za odpravo prezadolženosti</w:t>
      </w:r>
      <w:r w:rsidRPr="00F13B07">
        <w:rPr>
          <w:rFonts w:ascii="Calibri" w:hAnsi="Calibri" w:cs="Calibri"/>
          <w:bCs/>
          <w:sz w:val="22"/>
          <w:szCs w:val="22"/>
        </w:rPr>
        <w:t xml:space="preserve"> in nelikvidnosti ter dvig dodane vrednosti na zaposlenega.</w:t>
      </w:r>
    </w:p>
    <w:p w:rsidR="00544CDE" w:rsidRPr="00F13B07" w:rsidRDefault="00544CDE" w:rsidP="00544CDE">
      <w:pPr>
        <w:spacing w:line="240" w:lineRule="auto"/>
        <w:jc w:val="both"/>
        <w:rPr>
          <w:rFonts w:ascii="Calibri" w:hAnsi="Calibri" w:cs="Calibri"/>
          <w:bCs/>
          <w:color w:val="000000"/>
          <w:sz w:val="22"/>
          <w:szCs w:val="22"/>
          <w:u w:val="single"/>
        </w:rPr>
      </w:pPr>
    </w:p>
    <w:p w:rsidR="00544CDE" w:rsidRPr="00F13B07" w:rsidRDefault="00544CDE" w:rsidP="00544CDE">
      <w:pPr>
        <w:pStyle w:val="Default"/>
        <w:rPr>
          <w:rFonts w:ascii="Calibri" w:hAnsi="Calibri" w:cs="Calibri"/>
          <w:color w:val="auto"/>
          <w:sz w:val="22"/>
          <w:szCs w:val="22"/>
          <w:u w:val="single"/>
        </w:rPr>
      </w:pPr>
      <w:r w:rsidRPr="00F13B07">
        <w:rPr>
          <w:rFonts w:ascii="Calibri" w:hAnsi="Calibri" w:cs="Calibri"/>
          <w:color w:val="auto"/>
          <w:sz w:val="22"/>
          <w:szCs w:val="22"/>
          <w:u w:val="single"/>
        </w:rPr>
        <w:t xml:space="preserve">Podrobnejša obrazložitev: </w:t>
      </w:r>
    </w:p>
    <w:p w:rsidR="00544CDE" w:rsidRPr="00F13B07" w:rsidRDefault="00544CDE" w:rsidP="00544CDE">
      <w:pPr>
        <w:spacing w:line="240" w:lineRule="auto"/>
        <w:jc w:val="both"/>
        <w:rPr>
          <w:rFonts w:ascii="Calibri" w:hAnsi="Calibri" w:cs="Calibri"/>
          <w:sz w:val="22"/>
          <w:szCs w:val="22"/>
        </w:rPr>
      </w:pPr>
      <w:r w:rsidRPr="00F13B07">
        <w:rPr>
          <w:rFonts w:ascii="Calibri" w:hAnsi="Calibri" w:cs="Calibri"/>
          <w:sz w:val="22"/>
          <w:szCs w:val="22"/>
        </w:rPr>
        <w:t>Na MGRT imamo v procesu prestrukturiranja slovenskega gospodarstva na voljo (ob skromnih proračunskih virih) zelo ozek nabor instrumentov prestrukturiranja podjetij, ki se nanašajo izključno na »podjetja v težavah« v skladu z Zakonom o pomoči za reševanje gospodarskih družb in zadrug v težavah in Smernic EU na področju reševanja in prestrukturiranja nefinančnih družb v težavah.</w:t>
      </w:r>
    </w:p>
    <w:p w:rsidR="00544CDE" w:rsidRPr="00F13B07" w:rsidRDefault="00544CDE" w:rsidP="00544CDE">
      <w:pPr>
        <w:spacing w:line="240" w:lineRule="auto"/>
        <w:jc w:val="both"/>
        <w:rPr>
          <w:rFonts w:ascii="Calibri" w:hAnsi="Calibri" w:cs="Calibri"/>
          <w:sz w:val="22"/>
          <w:szCs w:val="22"/>
        </w:rPr>
      </w:pPr>
    </w:p>
    <w:p w:rsidR="00544CDE" w:rsidRPr="00F13B07" w:rsidRDefault="00544CDE" w:rsidP="00544CDE">
      <w:pPr>
        <w:spacing w:line="240" w:lineRule="auto"/>
        <w:jc w:val="both"/>
        <w:rPr>
          <w:rFonts w:ascii="Calibri" w:hAnsi="Calibri" w:cs="Calibri"/>
          <w:sz w:val="22"/>
          <w:szCs w:val="22"/>
        </w:rPr>
      </w:pPr>
      <w:r w:rsidRPr="00F13B07">
        <w:rPr>
          <w:rFonts w:ascii="Calibri" w:hAnsi="Calibri" w:cs="Calibri"/>
          <w:sz w:val="22"/>
          <w:szCs w:val="22"/>
        </w:rPr>
        <w:t xml:space="preserve">Z vidika proticikličnega delovanja ekonomskih politik bi bilo smiselno proučiti razširitev obstoječe vloge MGRT oz. države v kompleksnejši sistem, kjer bi bil lahko vključen širši nabor podjetij, pri katerih se v </w:t>
      </w:r>
      <w:r w:rsidRPr="00F13B07">
        <w:rPr>
          <w:rFonts w:ascii="Calibri" w:hAnsi="Calibri" w:cs="Calibri"/>
          <w:sz w:val="22"/>
          <w:szCs w:val="22"/>
        </w:rPr>
        <w:lastRenderedPageBreak/>
        <w:t>recesijski fazi cikla pojavi problem likvidnosti/solventnosti ter potreba po poslovnem in finančnem prestrukturiranju. Elaborat bi na podlagi empirične analize lahko podal odgovor na obseg in dimenzije takšnega sistema z vidika vlog različnih deležnikov (MGRT, MF, Banka Slovenije, Združenje bank Slovenije, GZS) ter umestitev sistema v sistem veljavnih državnih pomoči v EU. Z dovolj zgodnjo identifikacijo (»</w:t>
      </w:r>
      <w:proofErr w:type="spellStart"/>
      <w:r w:rsidRPr="00F13B07">
        <w:rPr>
          <w:rFonts w:ascii="Calibri" w:hAnsi="Calibri" w:cs="Calibri"/>
          <w:sz w:val="22"/>
          <w:szCs w:val="22"/>
        </w:rPr>
        <w:t>early</w:t>
      </w:r>
      <w:proofErr w:type="spellEnd"/>
      <w:r w:rsidRPr="00F13B07">
        <w:rPr>
          <w:rFonts w:ascii="Calibri" w:hAnsi="Calibri" w:cs="Calibri"/>
          <w:sz w:val="22"/>
          <w:szCs w:val="22"/>
        </w:rPr>
        <w:t xml:space="preserve"> </w:t>
      </w:r>
      <w:proofErr w:type="spellStart"/>
      <w:r w:rsidRPr="00F13B07">
        <w:rPr>
          <w:rFonts w:ascii="Calibri" w:hAnsi="Calibri" w:cs="Calibri"/>
          <w:sz w:val="22"/>
          <w:szCs w:val="22"/>
        </w:rPr>
        <w:t>warning</w:t>
      </w:r>
      <w:proofErr w:type="spellEnd"/>
      <w:r w:rsidRPr="00F13B07">
        <w:rPr>
          <w:rFonts w:ascii="Calibri" w:hAnsi="Calibri" w:cs="Calibri"/>
          <w:sz w:val="22"/>
          <w:szCs w:val="22"/>
        </w:rPr>
        <w:t>«) in ustrezno hitro sistemsko reakcijo v realni sektor v procesu prestrukturiranja ob nastopu recesijskih tendenc znižujemo potrebna sredstva za sistemsko razdolževanje podjetij in na drugi strani preprečujemo oblikovanje kritične ravni slabih terjatev v bančnem sektorju, ki je pred kratkim pripeljala do nujne sanacije in dokapitalizacije bank iz javnih virov.</w:t>
      </w:r>
    </w:p>
    <w:p w:rsidR="00544CDE" w:rsidRPr="00F13B07" w:rsidRDefault="00544CDE" w:rsidP="00544CDE">
      <w:pPr>
        <w:pStyle w:val="Default"/>
        <w:rPr>
          <w:rFonts w:ascii="Calibri" w:hAnsi="Calibri" w:cs="Calibri"/>
          <w:sz w:val="22"/>
          <w:szCs w:val="22"/>
          <w:u w:val="single"/>
        </w:rPr>
      </w:pPr>
    </w:p>
    <w:p w:rsidR="00544CDE" w:rsidRPr="00F13B07" w:rsidRDefault="00544CDE" w:rsidP="00544CDE">
      <w:pPr>
        <w:pStyle w:val="Default"/>
        <w:rPr>
          <w:rFonts w:ascii="Calibri" w:hAnsi="Calibri" w:cs="Calibri"/>
          <w:sz w:val="22"/>
          <w:szCs w:val="22"/>
        </w:rPr>
      </w:pPr>
      <w:r w:rsidRPr="00F13B07">
        <w:rPr>
          <w:rFonts w:ascii="Calibri" w:hAnsi="Calibri" w:cs="Calibri"/>
          <w:sz w:val="22"/>
          <w:szCs w:val="22"/>
          <w:u w:val="single"/>
        </w:rPr>
        <w:t>Okvirno obdobje trajanje projekta do</w:t>
      </w:r>
      <w:r w:rsidRPr="00F13B07">
        <w:rPr>
          <w:rFonts w:ascii="Calibri" w:hAnsi="Calibri" w:cs="Calibri"/>
          <w:sz w:val="22"/>
          <w:szCs w:val="22"/>
        </w:rPr>
        <w:t xml:space="preserve">: 12 mesecev </w:t>
      </w:r>
    </w:p>
    <w:p w:rsidR="00544CDE" w:rsidRPr="00F13B07" w:rsidRDefault="00544CDE" w:rsidP="00544CDE">
      <w:pPr>
        <w:pStyle w:val="Default"/>
        <w:rPr>
          <w:rFonts w:ascii="Calibri" w:hAnsi="Calibri" w:cs="Calibri"/>
          <w:sz w:val="22"/>
          <w:szCs w:val="22"/>
        </w:rPr>
      </w:pPr>
      <w:r w:rsidRPr="00F13B07">
        <w:rPr>
          <w:rFonts w:ascii="Calibri" w:hAnsi="Calibri" w:cs="Calibri"/>
          <w:sz w:val="22"/>
          <w:szCs w:val="22"/>
          <w:u w:val="single"/>
        </w:rPr>
        <w:t>Okvirni obseg sredstev znaša do</w:t>
      </w:r>
      <w:r w:rsidRPr="00F13B07">
        <w:rPr>
          <w:rFonts w:ascii="Calibri" w:hAnsi="Calibri" w:cs="Calibri"/>
          <w:sz w:val="22"/>
          <w:szCs w:val="22"/>
        </w:rPr>
        <w:t xml:space="preserve">:          40.000,00 EUR </w:t>
      </w:r>
    </w:p>
    <w:p w:rsidR="00544CDE" w:rsidRPr="00F13B07" w:rsidRDefault="00544CDE" w:rsidP="00544CDE">
      <w:pPr>
        <w:pStyle w:val="Default"/>
        <w:rPr>
          <w:rFonts w:ascii="Calibri" w:hAnsi="Calibri" w:cs="Calibri"/>
          <w:sz w:val="22"/>
          <w:szCs w:val="22"/>
        </w:rPr>
      </w:pPr>
      <w:r w:rsidRPr="00F13B07">
        <w:rPr>
          <w:rFonts w:ascii="Calibri" w:hAnsi="Calibri" w:cs="Calibri"/>
          <w:sz w:val="22"/>
          <w:szCs w:val="22"/>
        </w:rPr>
        <w:t xml:space="preserve">(50% MGRT, 50% ARRS) </w:t>
      </w:r>
    </w:p>
    <w:p w:rsidR="00544CDE" w:rsidRPr="00F13B07" w:rsidRDefault="00544CDE" w:rsidP="00544CDE">
      <w:pPr>
        <w:pStyle w:val="Default"/>
        <w:ind w:left="720"/>
        <w:rPr>
          <w:rFonts w:ascii="Calibri" w:hAnsi="Calibri" w:cs="Calibri"/>
          <w:sz w:val="22"/>
          <w:szCs w:val="22"/>
        </w:rPr>
      </w:pPr>
    </w:p>
    <w:p w:rsidR="00544CDE" w:rsidRPr="00F13B07" w:rsidRDefault="00544CDE" w:rsidP="00544CDE">
      <w:pPr>
        <w:pStyle w:val="Default"/>
        <w:rPr>
          <w:rFonts w:ascii="Calibri" w:hAnsi="Calibri" w:cs="Calibri"/>
          <w:sz w:val="22"/>
          <w:szCs w:val="22"/>
        </w:rPr>
      </w:pPr>
      <w:r w:rsidRPr="00F13B07">
        <w:rPr>
          <w:rFonts w:ascii="Calibri" w:hAnsi="Calibri" w:cs="Calibri"/>
          <w:sz w:val="22"/>
          <w:szCs w:val="22"/>
        </w:rPr>
        <w:t xml:space="preserve">Za dodatna pojasnila v zvezi s temo je kontaktna oseba: </w:t>
      </w:r>
    </w:p>
    <w:p w:rsidR="00544CDE" w:rsidRPr="00F13B07" w:rsidRDefault="00544CDE" w:rsidP="00544CDE">
      <w:pPr>
        <w:spacing w:line="240" w:lineRule="auto"/>
        <w:jc w:val="both"/>
        <w:rPr>
          <w:rFonts w:ascii="Calibri" w:hAnsi="Calibri" w:cs="Calibri"/>
          <w:color w:val="0000FF"/>
          <w:sz w:val="22"/>
          <w:szCs w:val="22"/>
          <w:u w:val="single"/>
          <w:lang w:eastAsia="sl-SI"/>
        </w:rPr>
      </w:pPr>
      <w:r w:rsidRPr="00F13B07">
        <w:rPr>
          <w:rFonts w:ascii="Calibri" w:hAnsi="Calibri" w:cs="Calibri"/>
          <w:sz w:val="22"/>
          <w:szCs w:val="22"/>
        </w:rPr>
        <w:t xml:space="preserve">mag. Gorazd Kovačič: tel. št. 01 400 32 59; e-mail: </w:t>
      </w:r>
      <w:hyperlink r:id="rId17" w:history="1">
        <w:r w:rsidRPr="00F13B07">
          <w:rPr>
            <w:rFonts w:ascii="Calibri" w:hAnsi="Calibri" w:cs="Calibri"/>
            <w:color w:val="0000FF"/>
            <w:sz w:val="22"/>
            <w:szCs w:val="22"/>
            <w:u w:val="single"/>
            <w:lang w:eastAsia="sl-SI"/>
          </w:rPr>
          <w:t>gorazd.kovacic@gov.si</w:t>
        </w:r>
      </w:hyperlink>
    </w:p>
    <w:p w:rsidR="00AC7EAF" w:rsidRPr="00F13B07" w:rsidRDefault="00AC7EAF" w:rsidP="00D36054">
      <w:pPr>
        <w:spacing w:line="240" w:lineRule="auto"/>
        <w:rPr>
          <w:rFonts w:ascii="Calibri" w:hAnsi="Calibri" w:cs="Calibri"/>
          <w:b/>
          <w:sz w:val="22"/>
          <w:szCs w:val="22"/>
          <w:highlight w:val="yellow"/>
          <w:lang w:eastAsia="sl-SI"/>
        </w:rPr>
      </w:pPr>
    </w:p>
    <w:p w:rsidR="00605CEB" w:rsidRPr="00F13B07" w:rsidRDefault="00605CEB" w:rsidP="00D36054">
      <w:pPr>
        <w:spacing w:line="240" w:lineRule="auto"/>
        <w:rPr>
          <w:rFonts w:ascii="Calibri" w:hAnsi="Calibri" w:cs="Calibri"/>
          <w:b/>
          <w:sz w:val="22"/>
          <w:szCs w:val="22"/>
          <w:highlight w:val="yellow"/>
          <w:lang w:eastAsia="sl-SI"/>
        </w:rPr>
      </w:pPr>
    </w:p>
    <w:p w:rsidR="00E728B0" w:rsidRPr="00F13B07" w:rsidRDefault="00E728B0" w:rsidP="00D7486E">
      <w:pPr>
        <w:pStyle w:val="Default"/>
        <w:numPr>
          <w:ilvl w:val="0"/>
          <w:numId w:val="26"/>
        </w:numPr>
        <w:ind w:left="284" w:hanging="284"/>
        <w:rPr>
          <w:rFonts w:ascii="Calibri" w:hAnsi="Calibri" w:cs="Calibri"/>
          <w:b/>
          <w:sz w:val="22"/>
          <w:szCs w:val="22"/>
          <w:highlight w:val="lightGray"/>
        </w:rPr>
      </w:pPr>
      <w:r w:rsidRPr="00F13B07">
        <w:rPr>
          <w:rFonts w:ascii="Calibri" w:hAnsi="Calibri" w:cs="Calibri"/>
          <w:b/>
          <w:sz w:val="22"/>
          <w:szCs w:val="22"/>
          <w:highlight w:val="lightGray"/>
        </w:rPr>
        <w:t>TEMA</w:t>
      </w:r>
    </w:p>
    <w:p w:rsidR="00D879F6" w:rsidRPr="00F13B07" w:rsidRDefault="00D879F6" w:rsidP="00D36054">
      <w:pPr>
        <w:spacing w:line="240" w:lineRule="auto"/>
        <w:rPr>
          <w:rFonts w:ascii="Calibri" w:hAnsi="Calibri" w:cs="Calibri"/>
          <w:b/>
          <w:sz w:val="22"/>
          <w:szCs w:val="22"/>
          <w:highlight w:val="yellow"/>
          <w:lang w:eastAsia="sl-SI"/>
        </w:rPr>
      </w:pPr>
    </w:p>
    <w:p w:rsidR="0038339A" w:rsidRPr="00F13B07" w:rsidRDefault="0038339A" w:rsidP="00D36054">
      <w:pPr>
        <w:autoSpaceDE w:val="0"/>
        <w:autoSpaceDN w:val="0"/>
        <w:adjustRightInd w:val="0"/>
        <w:spacing w:line="240" w:lineRule="auto"/>
        <w:jc w:val="both"/>
        <w:rPr>
          <w:rFonts w:ascii="Calibri" w:hAnsi="Calibri" w:cs="Calibri"/>
          <w:b/>
          <w:sz w:val="22"/>
          <w:szCs w:val="22"/>
        </w:rPr>
      </w:pPr>
      <w:r w:rsidRPr="00F13B07">
        <w:rPr>
          <w:rFonts w:ascii="Calibri" w:hAnsi="Calibri" w:cs="Calibri"/>
          <w:b/>
          <w:sz w:val="22"/>
          <w:szCs w:val="22"/>
        </w:rPr>
        <w:t>Težišče 5: Visoka stopnja sodelovanja, usposobljenosti in učinkovitosti upravljanja</w:t>
      </w:r>
    </w:p>
    <w:p w:rsidR="0038339A" w:rsidRPr="00F13B07" w:rsidRDefault="0038339A" w:rsidP="00D36054">
      <w:pPr>
        <w:pStyle w:val="Default"/>
        <w:rPr>
          <w:rFonts w:ascii="Calibri" w:hAnsi="Calibri" w:cs="Calibri"/>
          <w:color w:val="auto"/>
          <w:sz w:val="22"/>
          <w:szCs w:val="22"/>
          <w:u w:val="single"/>
        </w:rPr>
      </w:pPr>
    </w:p>
    <w:p w:rsidR="00544CDE" w:rsidRPr="00F13B07" w:rsidRDefault="00544CDE" w:rsidP="00544CDE">
      <w:pPr>
        <w:autoSpaceDE w:val="0"/>
        <w:autoSpaceDN w:val="0"/>
        <w:adjustRightInd w:val="0"/>
        <w:spacing w:line="240" w:lineRule="auto"/>
        <w:jc w:val="both"/>
        <w:rPr>
          <w:rFonts w:ascii="Calibri" w:hAnsi="Calibri" w:cs="Calibri"/>
          <w:b/>
          <w:color w:val="000000"/>
          <w:sz w:val="22"/>
          <w:szCs w:val="22"/>
        </w:rPr>
      </w:pPr>
      <w:r w:rsidRPr="00F13B07">
        <w:rPr>
          <w:rFonts w:ascii="Calibri" w:hAnsi="Calibri" w:cs="Calibri"/>
          <w:b/>
          <w:color w:val="000000"/>
          <w:sz w:val="22"/>
          <w:szCs w:val="22"/>
        </w:rPr>
        <w:t xml:space="preserve">5.12. Tematski sklop: </w:t>
      </w:r>
      <w:r w:rsidRPr="00F13B07">
        <w:rPr>
          <w:rFonts w:ascii="Calibri" w:hAnsi="Calibri" w:cs="Calibri"/>
          <w:b/>
          <w:sz w:val="22"/>
          <w:szCs w:val="22"/>
        </w:rPr>
        <w:t>Učinkovito upravljanje in kakovostne javne storitve</w:t>
      </w:r>
    </w:p>
    <w:p w:rsidR="00544CDE" w:rsidRPr="00F13B07" w:rsidRDefault="00544CDE" w:rsidP="00544CDE">
      <w:pPr>
        <w:autoSpaceDE w:val="0"/>
        <w:autoSpaceDN w:val="0"/>
        <w:adjustRightInd w:val="0"/>
        <w:spacing w:line="240" w:lineRule="auto"/>
        <w:jc w:val="both"/>
        <w:rPr>
          <w:rFonts w:ascii="Calibri" w:hAnsi="Calibri" w:cs="Calibri"/>
          <w:b/>
          <w:bCs/>
          <w:color w:val="000000"/>
          <w:sz w:val="22"/>
          <w:szCs w:val="22"/>
        </w:rPr>
      </w:pPr>
    </w:p>
    <w:p w:rsidR="00544CDE" w:rsidRPr="00F13B07" w:rsidRDefault="00544CDE" w:rsidP="00544CDE">
      <w:pPr>
        <w:spacing w:line="240" w:lineRule="auto"/>
        <w:jc w:val="both"/>
        <w:rPr>
          <w:rFonts w:ascii="Calibri" w:hAnsi="Calibri" w:cs="Calibri"/>
          <w:bCs/>
          <w:color w:val="00B0F0"/>
          <w:sz w:val="22"/>
          <w:szCs w:val="22"/>
        </w:rPr>
      </w:pPr>
      <w:r w:rsidRPr="00F13B07">
        <w:rPr>
          <w:rFonts w:ascii="Calibri" w:hAnsi="Calibri" w:cs="Calibri"/>
          <w:b/>
          <w:bCs/>
          <w:sz w:val="22"/>
          <w:szCs w:val="22"/>
        </w:rPr>
        <w:t xml:space="preserve">5.12.3. </w:t>
      </w:r>
      <w:r w:rsidRPr="00F13B07">
        <w:rPr>
          <w:rFonts w:ascii="Calibri" w:hAnsi="Calibri" w:cs="Calibri"/>
          <w:b/>
          <w:bCs/>
          <w:color w:val="000000"/>
          <w:sz w:val="22"/>
          <w:szCs w:val="22"/>
        </w:rPr>
        <w:t xml:space="preserve">Naslov teme: </w:t>
      </w:r>
      <w:r w:rsidRPr="00F13B07">
        <w:rPr>
          <w:rFonts w:ascii="Calibri" w:hAnsi="Calibri" w:cs="Calibri"/>
          <w:bCs/>
          <w:color w:val="00B0F0"/>
          <w:sz w:val="22"/>
          <w:szCs w:val="22"/>
        </w:rPr>
        <w:t xml:space="preserve"> </w:t>
      </w:r>
      <w:r w:rsidRPr="00F13B07">
        <w:rPr>
          <w:rFonts w:ascii="Calibri" w:hAnsi="Calibri" w:cs="Calibri"/>
          <w:b/>
          <w:bCs/>
          <w:color w:val="00B0F0"/>
          <w:sz w:val="22"/>
          <w:szCs w:val="22"/>
        </w:rPr>
        <w:t>Medresorsko usklajeno spodbujanje razvoja v obmejnih problemskih območjih</w:t>
      </w:r>
      <w:r w:rsidRPr="00F13B07">
        <w:rPr>
          <w:rFonts w:ascii="Calibri" w:hAnsi="Calibri" w:cs="Calibri"/>
          <w:bCs/>
          <w:color w:val="00B0F0"/>
          <w:sz w:val="22"/>
          <w:szCs w:val="22"/>
        </w:rPr>
        <w:t xml:space="preserve"> </w:t>
      </w:r>
    </w:p>
    <w:p w:rsidR="00544CDE" w:rsidRPr="00F13B07" w:rsidRDefault="00544CDE" w:rsidP="00544CDE">
      <w:pPr>
        <w:spacing w:line="240" w:lineRule="auto"/>
        <w:jc w:val="both"/>
        <w:rPr>
          <w:rFonts w:ascii="Calibri" w:hAnsi="Calibri" w:cs="Calibri"/>
          <w:bCs/>
          <w:sz w:val="22"/>
          <w:szCs w:val="22"/>
          <w:u w:val="single"/>
        </w:rPr>
      </w:pPr>
      <w:r w:rsidRPr="00F13B07">
        <w:rPr>
          <w:rFonts w:ascii="Calibri" w:hAnsi="Calibri" w:cs="Calibri"/>
          <w:bCs/>
          <w:sz w:val="22"/>
          <w:szCs w:val="22"/>
          <w:u w:val="single"/>
        </w:rPr>
        <w:t>Cilji:</w:t>
      </w:r>
    </w:p>
    <w:p w:rsidR="00544CDE" w:rsidRPr="00F13B07" w:rsidRDefault="00544CDE" w:rsidP="00544CDE">
      <w:pPr>
        <w:spacing w:line="240" w:lineRule="auto"/>
        <w:jc w:val="both"/>
        <w:rPr>
          <w:rFonts w:ascii="Calibri" w:hAnsi="Calibri" w:cs="Calibri"/>
          <w:sz w:val="22"/>
          <w:szCs w:val="22"/>
        </w:rPr>
      </w:pPr>
      <w:r w:rsidRPr="00F13B07">
        <w:rPr>
          <w:rFonts w:ascii="Calibri" w:hAnsi="Calibri" w:cs="Calibri"/>
          <w:sz w:val="22"/>
          <w:szCs w:val="22"/>
        </w:rPr>
        <w:t>Cilj raziskave je izvedba specifičnih ukrepov za obmejna območja, ki so predvideni v osnutku Strategije prostorskega razvoja Slovenije 2050:</w:t>
      </w:r>
    </w:p>
    <w:p w:rsidR="00544CDE" w:rsidRPr="00F13B07" w:rsidRDefault="00544CDE" w:rsidP="00D7486E">
      <w:pPr>
        <w:pStyle w:val="Odstavekseznama"/>
        <w:numPr>
          <w:ilvl w:val="0"/>
          <w:numId w:val="3"/>
        </w:numPr>
        <w:spacing w:line="240" w:lineRule="auto"/>
        <w:ind w:left="284" w:hanging="284"/>
        <w:jc w:val="both"/>
        <w:rPr>
          <w:rFonts w:ascii="Calibri" w:hAnsi="Calibri" w:cs="Calibri"/>
          <w:sz w:val="22"/>
          <w:szCs w:val="22"/>
        </w:rPr>
      </w:pPr>
      <w:r w:rsidRPr="00F13B07">
        <w:rPr>
          <w:rFonts w:ascii="Calibri" w:hAnsi="Calibri" w:cs="Calibri"/>
          <w:sz w:val="22"/>
          <w:szCs w:val="22"/>
        </w:rPr>
        <w:t>Identifikacija in proučitev upravljavskih ukrepov za izvajanje teritorialnega dialoga med deležniki.</w:t>
      </w:r>
    </w:p>
    <w:p w:rsidR="00544CDE" w:rsidRPr="00F13B07" w:rsidRDefault="00544CDE" w:rsidP="00D7486E">
      <w:pPr>
        <w:pStyle w:val="Odstavekseznama"/>
        <w:numPr>
          <w:ilvl w:val="0"/>
          <w:numId w:val="3"/>
        </w:numPr>
        <w:spacing w:line="240" w:lineRule="auto"/>
        <w:ind w:left="284" w:hanging="284"/>
        <w:jc w:val="both"/>
        <w:rPr>
          <w:rFonts w:ascii="Calibri" w:hAnsi="Calibri" w:cs="Calibri"/>
          <w:sz w:val="22"/>
          <w:szCs w:val="22"/>
        </w:rPr>
      </w:pPr>
      <w:r w:rsidRPr="00F13B07">
        <w:rPr>
          <w:rFonts w:ascii="Calibri" w:hAnsi="Calibri" w:cs="Calibri"/>
          <w:sz w:val="22"/>
          <w:szCs w:val="22"/>
        </w:rPr>
        <w:t>Proučitev oziroma oblikovanje prilagojenih sektorskih normativov za posamezne dejavnosti (npr. za osnovne šole, vrtce, zdravstvene domove).</w:t>
      </w:r>
    </w:p>
    <w:p w:rsidR="00544CDE" w:rsidRPr="00F13B07" w:rsidRDefault="00544CDE" w:rsidP="00D7486E">
      <w:pPr>
        <w:pStyle w:val="Odstavekseznama"/>
        <w:numPr>
          <w:ilvl w:val="0"/>
          <w:numId w:val="3"/>
        </w:numPr>
        <w:spacing w:line="240" w:lineRule="auto"/>
        <w:ind w:left="284" w:hanging="284"/>
        <w:jc w:val="both"/>
        <w:rPr>
          <w:rFonts w:ascii="Calibri" w:hAnsi="Calibri" w:cs="Calibri"/>
          <w:sz w:val="22"/>
          <w:szCs w:val="22"/>
        </w:rPr>
      </w:pPr>
      <w:r w:rsidRPr="00F13B07">
        <w:rPr>
          <w:rFonts w:ascii="Calibri" w:hAnsi="Calibri" w:cs="Calibri"/>
          <w:sz w:val="22"/>
          <w:szCs w:val="22"/>
        </w:rPr>
        <w:t>Preveritev usposobljenosti lokalnih deležnikov za izvajanje politik.</w:t>
      </w:r>
    </w:p>
    <w:p w:rsidR="00544CDE" w:rsidRPr="00F13B07" w:rsidRDefault="00544CDE" w:rsidP="00D7486E">
      <w:pPr>
        <w:pStyle w:val="Odstavekseznama"/>
        <w:numPr>
          <w:ilvl w:val="0"/>
          <w:numId w:val="3"/>
        </w:numPr>
        <w:spacing w:line="240" w:lineRule="auto"/>
        <w:ind w:left="284" w:hanging="284"/>
        <w:jc w:val="both"/>
        <w:rPr>
          <w:rFonts w:ascii="Calibri" w:hAnsi="Calibri" w:cs="Calibri"/>
          <w:sz w:val="22"/>
          <w:szCs w:val="22"/>
        </w:rPr>
      </w:pPr>
      <w:r w:rsidRPr="00F13B07">
        <w:rPr>
          <w:rFonts w:ascii="Calibri" w:hAnsi="Calibri" w:cs="Calibri"/>
          <w:sz w:val="22"/>
          <w:szCs w:val="22"/>
        </w:rPr>
        <w:t>Identifikacija in proučitev novih poslovnih modelov v podporo razvoju in povezovanju gospodarstva (npr. zadruge, socialna podjetja, mala podjetja).</w:t>
      </w:r>
    </w:p>
    <w:p w:rsidR="00544CDE" w:rsidRPr="00F13B07" w:rsidRDefault="00544CDE" w:rsidP="00D7486E">
      <w:pPr>
        <w:pStyle w:val="Odstavekseznama"/>
        <w:numPr>
          <w:ilvl w:val="0"/>
          <w:numId w:val="3"/>
        </w:numPr>
        <w:spacing w:line="240" w:lineRule="auto"/>
        <w:ind w:left="284" w:hanging="284"/>
        <w:jc w:val="both"/>
        <w:rPr>
          <w:rFonts w:ascii="Calibri" w:hAnsi="Calibri" w:cs="Calibri"/>
          <w:sz w:val="22"/>
          <w:szCs w:val="22"/>
        </w:rPr>
      </w:pPr>
      <w:r w:rsidRPr="00F13B07">
        <w:rPr>
          <w:rFonts w:ascii="Calibri" w:hAnsi="Calibri" w:cs="Calibri"/>
          <w:sz w:val="22"/>
          <w:szCs w:val="22"/>
        </w:rPr>
        <w:t>Proučitev alternativnih oblik javnega prevoz in drugih trajnostnih oblik mobilnosti.</w:t>
      </w:r>
    </w:p>
    <w:p w:rsidR="00544CDE" w:rsidRPr="00F13B07" w:rsidRDefault="00544CDE" w:rsidP="00D7486E">
      <w:pPr>
        <w:pStyle w:val="Odstavekseznama"/>
        <w:numPr>
          <w:ilvl w:val="0"/>
          <w:numId w:val="3"/>
        </w:numPr>
        <w:spacing w:line="240" w:lineRule="auto"/>
        <w:ind w:left="284" w:hanging="284"/>
        <w:jc w:val="both"/>
        <w:rPr>
          <w:rFonts w:ascii="Calibri" w:hAnsi="Calibri" w:cs="Calibri"/>
          <w:sz w:val="22"/>
          <w:szCs w:val="22"/>
        </w:rPr>
      </w:pPr>
      <w:r w:rsidRPr="00F13B07">
        <w:rPr>
          <w:rFonts w:ascii="Calibri" w:hAnsi="Calibri" w:cs="Calibri"/>
          <w:sz w:val="22"/>
          <w:szCs w:val="22"/>
        </w:rPr>
        <w:t>Zmanjšati sedanje dnevne delovne migracije s tega območja v sosednje države in v osrednji del države ter s tem prispevati k okoljevarstvenim ciljem, dvigu kakovosti življenja in socialnega standarda na področju zdravstva, šolstva in kulture.</w:t>
      </w:r>
    </w:p>
    <w:p w:rsidR="00544CDE" w:rsidRPr="00F13B07" w:rsidRDefault="00544CDE" w:rsidP="00544CDE">
      <w:pPr>
        <w:spacing w:line="240" w:lineRule="auto"/>
        <w:jc w:val="both"/>
        <w:rPr>
          <w:rFonts w:ascii="Calibri" w:hAnsi="Calibri" w:cs="Calibri"/>
          <w:sz w:val="22"/>
          <w:szCs w:val="22"/>
        </w:rPr>
      </w:pPr>
    </w:p>
    <w:p w:rsidR="00544CDE" w:rsidRPr="00F13B07" w:rsidRDefault="00544CDE" w:rsidP="00544CDE">
      <w:pPr>
        <w:spacing w:line="240" w:lineRule="auto"/>
        <w:jc w:val="both"/>
        <w:rPr>
          <w:rFonts w:ascii="Calibri" w:hAnsi="Calibri" w:cs="Calibri"/>
          <w:sz w:val="22"/>
          <w:szCs w:val="22"/>
        </w:rPr>
      </w:pPr>
      <w:r w:rsidRPr="00F13B07">
        <w:rPr>
          <w:rFonts w:ascii="Calibri" w:hAnsi="Calibri" w:cs="Calibri"/>
          <w:sz w:val="22"/>
          <w:szCs w:val="22"/>
        </w:rPr>
        <w:t>Cilja raziskave sta tudi:</w:t>
      </w:r>
    </w:p>
    <w:p w:rsidR="00544CDE" w:rsidRPr="00F13B07" w:rsidRDefault="00544CDE" w:rsidP="00D7486E">
      <w:pPr>
        <w:pStyle w:val="Odstavekseznama"/>
        <w:numPr>
          <w:ilvl w:val="0"/>
          <w:numId w:val="3"/>
        </w:numPr>
        <w:spacing w:line="240" w:lineRule="auto"/>
        <w:ind w:left="284" w:hanging="284"/>
        <w:jc w:val="both"/>
        <w:rPr>
          <w:rFonts w:ascii="Calibri" w:hAnsi="Calibri" w:cs="Calibri"/>
          <w:sz w:val="22"/>
          <w:szCs w:val="22"/>
        </w:rPr>
      </w:pPr>
      <w:r w:rsidRPr="00F13B07">
        <w:rPr>
          <w:rFonts w:ascii="Calibri" w:hAnsi="Calibri" w:cs="Calibri"/>
          <w:sz w:val="22"/>
          <w:szCs w:val="22"/>
        </w:rPr>
        <w:t>predlog razvojne tipizacije obmejnih problemskih območij ter</w:t>
      </w:r>
    </w:p>
    <w:p w:rsidR="00544CDE" w:rsidRPr="00F13B07" w:rsidRDefault="00544CDE" w:rsidP="00D7486E">
      <w:pPr>
        <w:pStyle w:val="Odstavekseznama"/>
        <w:numPr>
          <w:ilvl w:val="0"/>
          <w:numId w:val="3"/>
        </w:numPr>
        <w:spacing w:line="240" w:lineRule="auto"/>
        <w:ind w:left="284" w:hanging="284"/>
        <w:jc w:val="both"/>
        <w:rPr>
          <w:rFonts w:ascii="Calibri" w:hAnsi="Calibri" w:cs="Calibri"/>
          <w:sz w:val="22"/>
          <w:szCs w:val="22"/>
        </w:rPr>
      </w:pPr>
      <w:r w:rsidRPr="00F13B07">
        <w:rPr>
          <w:rFonts w:ascii="Calibri" w:hAnsi="Calibri" w:cs="Calibri"/>
          <w:sz w:val="22"/>
          <w:szCs w:val="22"/>
        </w:rPr>
        <w:t>priprava usmeritev in proučitev omejitev programskega pristopa pri načrtovanju ukrepov za razvoj različnih tipov problemskih območij.</w:t>
      </w:r>
    </w:p>
    <w:p w:rsidR="00544CDE" w:rsidRPr="00F13B07" w:rsidRDefault="00544CDE" w:rsidP="00544CDE">
      <w:pPr>
        <w:spacing w:line="240" w:lineRule="auto"/>
        <w:jc w:val="both"/>
        <w:rPr>
          <w:rFonts w:ascii="Calibri" w:hAnsi="Calibri" w:cs="Calibri"/>
          <w:sz w:val="22"/>
          <w:szCs w:val="22"/>
        </w:rPr>
      </w:pPr>
    </w:p>
    <w:p w:rsidR="00544CDE" w:rsidRPr="00F13B07" w:rsidRDefault="00544CDE" w:rsidP="00544CDE">
      <w:pPr>
        <w:pStyle w:val="Default"/>
        <w:rPr>
          <w:rFonts w:ascii="Calibri" w:hAnsi="Calibri" w:cs="Calibri"/>
          <w:sz w:val="22"/>
          <w:szCs w:val="22"/>
          <w:u w:val="single"/>
        </w:rPr>
      </w:pPr>
      <w:r w:rsidRPr="00F13B07">
        <w:rPr>
          <w:rFonts w:ascii="Calibri" w:hAnsi="Calibri" w:cs="Calibri"/>
          <w:sz w:val="22"/>
          <w:szCs w:val="22"/>
          <w:u w:val="single"/>
        </w:rPr>
        <w:t xml:space="preserve">Podrobnejša obrazložitev: </w:t>
      </w:r>
    </w:p>
    <w:p w:rsidR="00544CDE" w:rsidRPr="00F13B07" w:rsidRDefault="00544CDE" w:rsidP="00544CDE">
      <w:pPr>
        <w:spacing w:line="240" w:lineRule="auto"/>
        <w:jc w:val="both"/>
        <w:rPr>
          <w:rFonts w:ascii="Calibri" w:hAnsi="Calibri" w:cs="Calibri"/>
          <w:sz w:val="22"/>
          <w:szCs w:val="22"/>
        </w:rPr>
      </w:pPr>
      <w:r w:rsidRPr="00F13B07">
        <w:rPr>
          <w:rFonts w:ascii="Calibri" w:hAnsi="Calibri" w:cs="Calibri"/>
          <w:sz w:val="22"/>
          <w:szCs w:val="22"/>
        </w:rPr>
        <w:t xml:space="preserve">Pred regionalno politiko v Sloveniji je izziv novega programskega obdobja 2021-2027, v katerem naj bi se regionalna politika osredotočila na obmejna problemska območja po ZSRR-2, kjer pa obstaja širok spekter specifičnih izzivov več razvojnih politik. Med razvojnimi izzivi lahko izpostavimo nizko stopnjo izobrazbe, nizko osebno mobilnost, dolgotrajno brezposelnost, starše samohranilce, povprečna starost prebivalstva več kot 55 let, pomanjkanje usposobljenih ljudi. To so območja slabe prometne </w:t>
      </w:r>
      <w:r w:rsidRPr="00F13B07">
        <w:rPr>
          <w:rFonts w:ascii="Calibri" w:hAnsi="Calibri" w:cs="Calibri"/>
          <w:sz w:val="22"/>
          <w:szCs w:val="22"/>
        </w:rPr>
        <w:lastRenderedPageBreak/>
        <w:t>dostopnosti, javnega prometa ter podpovprečne gostote poselitve. Cilj hitrejšega razvoja obmejnih problemskih območij je strokovni izziv, ki zahteva poudarjen interdisciplinarni pristop.</w:t>
      </w:r>
    </w:p>
    <w:p w:rsidR="00544CDE" w:rsidRPr="00F13B07" w:rsidRDefault="00544CDE" w:rsidP="00544CDE">
      <w:pPr>
        <w:spacing w:line="240" w:lineRule="auto"/>
        <w:jc w:val="both"/>
        <w:rPr>
          <w:rFonts w:ascii="Calibri" w:hAnsi="Calibri" w:cs="Calibri"/>
          <w:sz w:val="22"/>
          <w:szCs w:val="22"/>
        </w:rPr>
      </w:pPr>
    </w:p>
    <w:p w:rsidR="00544CDE" w:rsidRPr="00F13B07" w:rsidRDefault="00544CDE" w:rsidP="00544CDE">
      <w:pPr>
        <w:spacing w:line="240" w:lineRule="auto"/>
        <w:jc w:val="both"/>
        <w:rPr>
          <w:rFonts w:ascii="Calibri" w:hAnsi="Calibri" w:cs="Calibri"/>
          <w:sz w:val="22"/>
          <w:szCs w:val="22"/>
        </w:rPr>
      </w:pPr>
      <w:r w:rsidRPr="00F13B07">
        <w:rPr>
          <w:rFonts w:ascii="Calibri" w:hAnsi="Calibri" w:cs="Calibri"/>
          <w:sz w:val="22"/>
          <w:szCs w:val="22"/>
        </w:rPr>
        <w:t xml:space="preserve">Poudarek na obmejnih problemskih območjih je utemeljen v osnutku Strategije prostorskega razvoja Slovenije 2050, ki za ta območja predvideva »uvajanje upravljavskih in prostorskih ukrepov, ki temeljijo na teritorialnem dialogu ter prednostno obravnavo in iskanje  sinergij z usklajenim naborom razvojnih ukrepov in instrumentov različnih sektorjev«. Strategija razvoja Slovenije 2030 glede tega navaja, »da je za večjo skladnost razvojnih politik v prihodnje treba vzpostaviti boljše mehanizme horizontalnega in večnivojskega sodelovanja, povezovanja vsebin, razumevanja presečnih tematik ter centralnega načrtovanja, izvajanja in spremljanja teh politik.«. </w:t>
      </w:r>
    </w:p>
    <w:p w:rsidR="00544CDE" w:rsidRPr="00F13B07" w:rsidRDefault="00544CDE" w:rsidP="00544CDE">
      <w:pPr>
        <w:spacing w:line="240" w:lineRule="auto"/>
        <w:jc w:val="both"/>
        <w:rPr>
          <w:rFonts w:ascii="Calibri" w:hAnsi="Calibri" w:cs="Calibri"/>
          <w:sz w:val="22"/>
          <w:szCs w:val="22"/>
        </w:rPr>
      </w:pPr>
    </w:p>
    <w:p w:rsidR="00544CDE" w:rsidRPr="00F13B07" w:rsidRDefault="00544CDE" w:rsidP="00544CDE">
      <w:pPr>
        <w:spacing w:line="240" w:lineRule="auto"/>
        <w:jc w:val="both"/>
        <w:rPr>
          <w:rFonts w:ascii="Calibri" w:hAnsi="Calibri" w:cs="Calibri"/>
          <w:sz w:val="22"/>
          <w:szCs w:val="22"/>
        </w:rPr>
      </w:pPr>
      <w:r w:rsidRPr="00F13B07">
        <w:rPr>
          <w:rFonts w:ascii="Calibri" w:hAnsi="Calibri" w:cs="Calibri"/>
          <w:sz w:val="22"/>
          <w:szCs w:val="22"/>
        </w:rPr>
        <w:t xml:space="preserve">V skladu s citiranimi strateškimi usmeritvami želimo nadgraditi regionalno politiko s sistemsko rešitvijo za obmejna problemska območja po načelih več nivojskega upravljanja. Potrebni so novi pristopi k opredelitvi in načinu spodbujanja obmejnih problemskih območij. </w:t>
      </w:r>
    </w:p>
    <w:p w:rsidR="00544CDE" w:rsidRPr="00F13B07" w:rsidRDefault="00544CDE" w:rsidP="00544CDE">
      <w:pPr>
        <w:spacing w:line="240" w:lineRule="auto"/>
        <w:jc w:val="both"/>
        <w:rPr>
          <w:rFonts w:ascii="Calibri" w:hAnsi="Calibri" w:cs="Calibri"/>
          <w:sz w:val="22"/>
          <w:szCs w:val="22"/>
        </w:rPr>
      </w:pPr>
    </w:p>
    <w:p w:rsidR="00544CDE" w:rsidRPr="00F13B07" w:rsidRDefault="00544CDE" w:rsidP="00544CDE">
      <w:pPr>
        <w:spacing w:line="240" w:lineRule="auto"/>
        <w:jc w:val="both"/>
        <w:rPr>
          <w:rFonts w:ascii="Calibri" w:hAnsi="Calibri" w:cs="Calibri"/>
          <w:sz w:val="22"/>
          <w:szCs w:val="22"/>
        </w:rPr>
      </w:pPr>
      <w:r w:rsidRPr="00F13B07">
        <w:rPr>
          <w:rFonts w:ascii="Calibri" w:hAnsi="Calibri" w:cs="Calibri"/>
          <w:sz w:val="22"/>
          <w:szCs w:val="22"/>
        </w:rPr>
        <w:t xml:space="preserve">Neugodne naravne in geografske razmere povezane z obmejnostjo, dostopnostjo, depopulacijo, reliefnimi oblikami in režimi varovanja prostora, so narekovale k odločitvi, da je Slovenija sprejela poseben ukrep v okviru zakonodaje, ki ureja izvajanje regionalne politike v Sloveniji. Opredeljena so bila obmejna območja, ki so hkrati tudi območja s posebnimi priložnostmi, saj predstavljajo velik potencial za krepitev endogenega razvoja teh območij, tudi v navezavi in s sodelovanjem v prekomejnem prostoru. Iz tega vidika so obmejna območja, ki ne predstavljajo funkcionalno zaledje večjih urbanih središč v Sloveniji in delujejo samostojno, strateška območja, saj lahko z majhnimi vložki spodbudimo gospodarsko in družbeno pestrejši razvoj, hkrati pa zadostimo ciljem ohranitve poseljenosti ter okrepitve obmejnega pasu tudi z novimi investicijami in možnostjo novega zaposlovanja ter ustvarimo danosti za izboljšanje demografske slike tega prostora. </w:t>
      </w:r>
    </w:p>
    <w:p w:rsidR="00544CDE" w:rsidRPr="00F13B07" w:rsidRDefault="00544CDE" w:rsidP="00544CDE">
      <w:pPr>
        <w:spacing w:line="240" w:lineRule="auto"/>
        <w:jc w:val="both"/>
        <w:rPr>
          <w:rFonts w:ascii="Calibri" w:hAnsi="Calibri" w:cs="Calibri"/>
          <w:sz w:val="22"/>
          <w:szCs w:val="22"/>
        </w:rPr>
      </w:pPr>
    </w:p>
    <w:p w:rsidR="00544CDE" w:rsidRPr="00F13B07" w:rsidRDefault="00544CDE" w:rsidP="00544CDE">
      <w:pPr>
        <w:spacing w:line="240" w:lineRule="auto"/>
        <w:jc w:val="both"/>
        <w:rPr>
          <w:rFonts w:ascii="Calibri" w:hAnsi="Calibri" w:cs="Calibri"/>
          <w:sz w:val="22"/>
          <w:szCs w:val="22"/>
        </w:rPr>
      </w:pPr>
      <w:r w:rsidRPr="00F13B07">
        <w:rPr>
          <w:rFonts w:ascii="Calibri" w:hAnsi="Calibri" w:cs="Calibri"/>
          <w:sz w:val="22"/>
          <w:szCs w:val="22"/>
        </w:rPr>
        <w:t>Upoštevaje dejstvo, da so obmejna problemska območja prednostna območja vseh razvojnih politik v Sloveniji, kot je to določeno v zakonu, ki ureja regionalno politiko v Sloveniji, se območjem namenja posebno pozornost v okviru več nivojskega upravljanja z razvojem.</w:t>
      </w:r>
    </w:p>
    <w:p w:rsidR="00544CDE" w:rsidRPr="00F13B07" w:rsidRDefault="00544CDE" w:rsidP="00544CDE">
      <w:pPr>
        <w:spacing w:line="240" w:lineRule="auto"/>
        <w:jc w:val="both"/>
        <w:rPr>
          <w:rFonts w:ascii="Calibri" w:hAnsi="Calibri" w:cs="Calibri"/>
          <w:sz w:val="22"/>
          <w:szCs w:val="22"/>
        </w:rPr>
      </w:pPr>
    </w:p>
    <w:p w:rsidR="00544CDE" w:rsidRPr="00F13B07" w:rsidRDefault="00544CDE" w:rsidP="00544CDE">
      <w:pPr>
        <w:spacing w:line="240" w:lineRule="auto"/>
        <w:ind w:firstLine="708"/>
        <w:jc w:val="both"/>
        <w:rPr>
          <w:rFonts w:ascii="Calibri" w:hAnsi="Calibri" w:cs="Calibri"/>
          <w:sz w:val="22"/>
          <w:szCs w:val="22"/>
        </w:rPr>
      </w:pPr>
      <w:r w:rsidRPr="00F13B07">
        <w:rPr>
          <w:rFonts w:ascii="Calibri" w:hAnsi="Calibri" w:cs="Calibri"/>
          <w:noProof/>
          <w:sz w:val="22"/>
          <w:szCs w:val="22"/>
          <w:lang w:eastAsia="sl-SI"/>
        </w:rPr>
        <w:drawing>
          <wp:inline distT="0" distB="0" distL="0" distR="0" wp14:anchorId="116E9954" wp14:editId="5AFCF684">
            <wp:extent cx="3514725" cy="2867025"/>
            <wp:effectExtent l="133350" t="114300" r="142875" b="161925"/>
            <wp:docPr id="1" name="Slika 1" descr="C:\Users\Irma\Documents\FF\Fokusna skupina_Gorska in obmejna območja\SPRS_karte\OBM_Obmejna.jpg"/>
            <wp:cNvGraphicFramePr/>
            <a:graphic xmlns:a="http://schemas.openxmlformats.org/drawingml/2006/main">
              <a:graphicData uri="http://schemas.openxmlformats.org/drawingml/2006/picture">
                <pic:pic xmlns:pic="http://schemas.openxmlformats.org/drawingml/2006/picture">
                  <pic:nvPicPr>
                    <pic:cNvPr id="1" name="Slika 1" descr="C:\Users\Irma\Documents\FF\Fokusna skupina_Gorska in obmejna območja\SPRS_karte\OBM_Obmejna.jpg"/>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340724" cy="272509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pic:spPr>
                </pic:pic>
              </a:graphicData>
            </a:graphic>
          </wp:inline>
        </w:drawing>
      </w:r>
    </w:p>
    <w:p w:rsidR="00544CDE" w:rsidRPr="00F13B07" w:rsidRDefault="00544CDE" w:rsidP="00544CDE">
      <w:pPr>
        <w:pStyle w:val="Pripombabesedilo"/>
        <w:ind w:firstLine="708"/>
        <w:jc w:val="both"/>
        <w:rPr>
          <w:rFonts w:ascii="Calibri" w:hAnsi="Calibri" w:cs="Calibri"/>
          <w:sz w:val="22"/>
          <w:szCs w:val="22"/>
          <w:lang w:val="sl-SI"/>
        </w:rPr>
      </w:pPr>
      <w:r w:rsidRPr="00F13B07">
        <w:rPr>
          <w:rFonts w:ascii="Calibri" w:hAnsi="Calibri" w:cs="Calibri"/>
          <w:sz w:val="22"/>
          <w:szCs w:val="22"/>
          <w:lang w:val="sl-SI"/>
        </w:rPr>
        <w:t xml:space="preserve">Slika: Obmejna problemska območja </w:t>
      </w:r>
    </w:p>
    <w:p w:rsidR="00544CDE" w:rsidRPr="00F13B07" w:rsidRDefault="00544CDE" w:rsidP="00544CDE">
      <w:pPr>
        <w:pStyle w:val="Pripombabesedilo"/>
        <w:ind w:left="708"/>
        <w:jc w:val="both"/>
        <w:rPr>
          <w:rFonts w:ascii="Calibri" w:hAnsi="Calibri" w:cs="Calibri"/>
          <w:sz w:val="22"/>
          <w:szCs w:val="22"/>
          <w:lang w:val="sl-SI"/>
        </w:rPr>
      </w:pPr>
      <w:r w:rsidRPr="00F13B07">
        <w:rPr>
          <w:rFonts w:ascii="Calibri" w:hAnsi="Calibri" w:cs="Calibri"/>
          <w:sz w:val="22"/>
          <w:szCs w:val="22"/>
          <w:lang w:val="sl-SI"/>
        </w:rPr>
        <w:t>Vir: Uredba o obmejnih problemskih območjih (Uradni list RS, št. 22/11, 97/12, 24/15 in 35/17).</w:t>
      </w:r>
    </w:p>
    <w:p w:rsidR="00544CDE" w:rsidRPr="00F13B07" w:rsidRDefault="00544CDE" w:rsidP="00544CDE">
      <w:pPr>
        <w:spacing w:line="240" w:lineRule="auto"/>
        <w:jc w:val="both"/>
        <w:rPr>
          <w:rFonts w:ascii="Calibri" w:hAnsi="Calibri" w:cs="Calibri"/>
          <w:sz w:val="22"/>
          <w:szCs w:val="22"/>
        </w:rPr>
      </w:pPr>
    </w:p>
    <w:p w:rsidR="00544CDE" w:rsidRPr="00F13B07" w:rsidRDefault="00544CDE" w:rsidP="00544CDE">
      <w:pPr>
        <w:pStyle w:val="Default"/>
        <w:rPr>
          <w:rFonts w:ascii="Calibri" w:hAnsi="Calibri" w:cs="Calibri"/>
          <w:sz w:val="22"/>
          <w:szCs w:val="22"/>
        </w:rPr>
      </w:pPr>
      <w:r w:rsidRPr="00F13B07">
        <w:rPr>
          <w:rFonts w:ascii="Calibri" w:hAnsi="Calibri" w:cs="Calibri"/>
          <w:sz w:val="22"/>
          <w:szCs w:val="22"/>
          <w:u w:val="single"/>
        </w:rPr>
        <w:t>Okvirno obdobje trajanje projekta do</w:t>
      </w:r>
      <w:r w:rsidRPr="00F13B07">
        <w:rPr>
          <w:rFonts w:ascii="Calibri" w:hAnsi="Calibri" w:cs="Calibri"/>
          <w:sz w:val="22"/>
          <w:szCs w:val="22"/>
        </w:rPr>
        <w:t xml:space="preserve">: 18 mesecev </w:t>
      </w:r>
    </w:p>
    <w:p w:rsidR="00544CDE" w:rsidRPr="00F13B07" w:rsidRDefault="00544CDE" w:rsidP="00544CDE">
      <w:pPr>
        <w:pStyle w:val="Default"/>
        <w:rPr>
          <w:rFonts w:ascii="Calibri" w:hAnsi="Calibri" w:cs="Calibri"/>
          <w:sz w:val="22"/>
          <w:szCs w:val="22"/>
        </w:rPr>
      </w:pPr>
      <w:r w:rsidRPr="00F13B07">
        <w:rPr>
          <w:rFonts w:ascii="Calibri" w:hAnsi="Calibri" w:cs="Calibri"/>
          <w:sz w:val="22"/>
          <w:szCs w:val="22"/>
          <w:u w:val="single"/>
        </w:rPr>
        <w:t>Okvirni obseg sredstev znaša do</w:t>
      </w:r>
      <w:r w:rsidRPr="00F13B07">
        <w:rPr>
          <w:rFonts w:ascii="Calibri" w:hAnsi="Calibri" w:cs="Calibri"/>
          <w:sz w:val="22"/>
          <w:szCs w:val="22"/>
        </w:rPr>
        <w:t xml:space="preserve">:          70.000,00 EUR </w:t>
      </w:r>
    </w:p>
    <w:p w:rsidR="00544CDE" w:rsidRPr="00F13B07" w:rsidRDefault="00544CDE" w:rsidP="00544CDE">
      <w:pPr>
        <w:pStyle w:val="Default"/>
        <w:rPr>
          <w:rFonts w:ascii="Calibri" w:hAnsi="Calibri" w:cs="Calibri"/>
          <w:sz w:val="22"/>
          <w:szCs w:val="22"/>
        </w:rPr>
      </w:pPr>
      <w:r w:rsidRPr="00F13B07">
        <w:rPr>
          <w:rFonts w:ascii="Calibri" w:hAnsi="Calibri" w:cs="Calibri"/>
          <w:sz w:val="22"/>
          <w:szCs w:val="22"/>
        </w:rPr>
        <w:t xml:space="preserve">(50% MGRT,  50% ARRS) </w:t>
      </w:r>
    </w:p>
    <w:p w:rsidR="00544CDE" w:rsidRPr="00F13B07" w:rsidRDefault="00544CDE" w:rsidP="00544CDE">
      <w:pPr>
        <w:pStyle w:val="Default"/>
        <w:ind w:left="720"/>
        <w:rPr>
          <w:rFonts w:ascii="Calibri" w:hAnsi="Calibri" w:cs="Calibri"/>
          <w:sz w:val="22"/>
          <w:szCs w:val="22"/>
        </w:rPr>
      </w:pPr>
    </w:p>
    <w:p w:rsidR="00544CDE" w:rsidRPr="00F13B07" w:rsidRDefault="00544CDE" w:rsidP="00544CDE">
      <w:pPr>
        <w:pStyle w:val="Default"/>
        <w:rPr>
          <w:rFonts w:ascii="Calibri" w:hAnsi="Calibri" w:cs="Calibri"/>
          <w:sz w:val="22"/>
          <w:szCs w:val="22"/>
        </w:rPr>
      </w:pPr>
      <w:r w:rsidRPr="00F13B07">
        <w:rPr>
          <w:rFonts w:ascii="Calibri" w:hAnsi="Calibri" w:cs="Calibri"/>
          <w:sz w:val="22"/>
          <w:szCs w:val="22"/>
        </w:rPr>
        <w:t xml:space="preserve">Za dodatna pojasnila v zvezi s temo je kontaktna oseba: </w:t>
      </w:r>
    </w:p>
    <w:p w:rsidR="00544CDE" w:rsidRPr="00F13B07" w:rsidRDefault="00544CDE" w:rsidP="00544CDE">
      <w:pPr>
        <w:spacing w:line="240" w:lineRule="auto"/>
        <w:jc w:val="both"/>
        <w:rPr>
          <w:rFonts w:ascii="Calibri" w:hAnsi="Calibri" w:cs="Calibri"/>
          <w:sz w:val="22"/>
          <w:szCs w:val="22"/>
        </w:rPr>
      </w:pPr>
      <w:r w:rsidRPr="00F13B07">
        <w:rPr>
          <w:rFonts w:ascii="Calibri" w:hAnsi="Calibri" w:cs="Calibri"/>
          <w:sz w:val="22"/>
          <w:szCs w:val="22"/>
        </w:rPr>
        <w:t xml:space="preserve">mag. Duška Radovan: tel.št. 01/400-3411; e-mail: </w:t>
      </w:r>
      <w:hyperlink r:id="rId19" w:history="1">
        <w:r w:rsidRPr="00F13B07">
          <w:rPr>
            <w:rStyle w:val="Hiperpovezava"/>
            <w:rFonts w:ascii="Calibri" w:hAnsi="Calibri" w:cs="Calibri"/>
            <w:sz w:val="22"/>
            <w:szCs w:val="22"/>
          </w:rPr>
          <w:t>Duska.Radovan@gov.si</w:t>
        </w:r>
      </w:hyperlink>
    </w:p>
    <w:p w:rsidR="00691D8E" w:rsidRPr="00F13B07" w:rsidRDefault="00691D8E" w:rsidP="00D36054">
      <w:pPr>
        <w:spacing w:line="240" w:lineRule="auto"/>
        <w:jc w:val="both"/>
        <w:rPr>
          <w:rFonts w:ascii="Calibri" w:hAnsi="Calibri" w:cs="Calibri"/>
          <w:sz w:val="22"/>
          <w:szCs w:val="22"/>
        </w:rPr>
      </w:pPr>
    </w:p>
    <w:p w:rsidR="008647C9" w:rsidRPr="00F13B07" w:rsidRDefault="008647C9" w:rsidP="00D36054">
      <w:pPr>
        <w:spacing w:line="240" w:lineRule="auto"/>
        <w:jc w:val="both"/>
        <w:rPr>
          <w:rFonts w:ascii="Calibri" w:hAnsi="Calibri" w:cs="Calibri"/>
          <w:sz w:val="22"/>
          <w:szCs w:val="22"/>
        </w:rPr>
      </w:pPr>
    </w:p>
    <w:p w:rsidR="00E728B0" w:rsidRPr="00F13B07" w:rsidRDefault="00E728B0" w:rsidP="00D7486E">
      <w:pPr>
        <w:pStyle w:val="Default"/>
        <w:numPr>
          <w:ilvl w:val="0"/>
          <w:numId w:val="26"/>
        </w:numPr>
        <w:ind w:left="284" w:hanging="284"/>
        <w:rPr>
          <w:rFonts w:ascii="Calibri" w:hAnsi="Calibri" w:cs="Calibri"/>
          <w:b/>
          <w:sz w:val="22"/>
          <w:szCs w:val="22"/>
          <w:highlight w:val="lightGray"/>
        </w:rPr>
      </w:pPr>
      <w:r w:rsidRPr="00F13B07">
        <w:rPr>
          <w:rFonts w:ascii="Calibri" w:hAnsi="Calibri" w:cs="Calibri"/>
          <w:b/>
          <w:sz w:val="22"/>
          <w:szCs w:val="22"/>
          <w:highlight w:val="lightGray"/>
        </w:rPr>
        <w:t>TEMA</w:t>
      </w:r>
    </w:p>
    <w:p w:rsidR="00970CB5" w:rsidRPr="00F13B07" w:rsidRDefault="00970CB5" w:rsidP="00D36054">
      <w:pPr>
        <w:autoSpaceDE w:val="0"/>
        <w:autoSpaceDN w:val="0"/>
        <w:adjustRightInd w:val="0"/>
        <w:spacing w:line="240" w:lineRule="auto"/>
        <w:jc w:val="both"/>
        <w:rPr>
          <w:rFonts w:ascii="Calibri" w:hAnsi="Calibri" w:cs="Calibri"/>
          <w:b/>
          <w:sz w:val="22"/>
          <w:szCs w:val="22"/>
        </w:rPr>
      </w:pPr>
    </w:p>
    <w:p w:rsidR="0038339A" w:rsidRPr="00F13B07" w:rsidRDefault="0038339A" w:rsidP="00D36054">
      <w:pPr>
        <w:autoSpaceDE w:val="0"/>
        <w:autoSpaceDN w:val="0"/>
        <w:adjustRightInd w:val="0"/>
        <w:spacing w:line="240" w:lineRule="auto"/>
        <w:jc w:val="both"/>
        <w:rPr>
          <w:rFonts w:ascii="Calibri" w:hAnsi="Calibri" w:cs="Calibri"/>
          <w:b/>
          <w:sz w:val="22"/>
          <w:szCs w:val="22"/>
        </w:rPr>
      </w:pPr>
      <w:r w:rsidRPr="00F13B07">
        <w:rPr>
          <w:rFonts w:ascii="Calibri" w:hAnsi="Calibri" w:cs="Calibri"/>
          <w:b/>
          <w:sz w:val="22"/>
          <w:szCs w:val="22"/>
        </w:rPr>
        <w:t xml:space="preserve">Težišče </w:t>
      </w:r>
      <w:r w:rsidR="00C55A90" w:rsidRPr="00F13B07">
        <w:rPr>
          <w:rFonts w:ascii="Calibri" w:hAnsi="Calibri" w:cs="Calibri"/>
          <w:b/>
          <w:sz w:val="22"/>
          <w:szCs w:val="22"/>
        </w:rPr>
        <w:t>2</w:t>
      </w:r>
      <w:r w:rsidRPr="00F13B07">
        <w:rPr>
          <w:rFonts w:ascii="Calibri" w:hAnsi="Calibri" w:cs="Calibri"/>
          <w:b/>
          <w:sz w:val="22"/>
          <w:szCs w:val="22"/>
        </w:rPr>
        <w:t>: Visoko produktivno gospodarstvo, ki ustvarja dodano vrednost za vse</w:t>
      </w:r>
    </w:p>
    <w:p w:rsidR="0038339A" w:rsidRPr="00F13B07" w:rsidRDefault="0038339A" w:rsidP="00D36054">
      <w:pPr>
        <w:pStyle w:val="Default"/>
        <w:rPr>
          <w:rFonts w:ascii="Calibri" w:hAnsi="Calibri" w:cs="Calibri"/>
          <w:color w:val="auto"/>
          <w:sz w:val="22"/>
          <w:szCs w:val="22"/>
          <w:u w:val="single"/>
        </w:rPr>
      </w:pPr>
    </w:p>
    <w:p w:rsidR="00544CDE" w:rsidRPr="00F13B07" w:rsidRDefault="00544CDE" w:rsidP="00544CDE">
      <w:pPr>
        <w:autoSpaceDE w:val="0"/>
        <w:autoSpaceDN w:val="0"/>
        <w:adjustRightInd w:val="0"/>
        <w:spacing w:line="240" w:lineRule="auto"/>
        <w:jc w:val="both"/>
        <w:rPr>
          <w:rFonts w:ascii="Calibri" w:hAnsi="Calibri" w:cs="Calibri"/>
          <w:b/>
          <w:sz w:val="22"/>
          <w:szCs w:val="22"/>
        </w:rPr>
      </w:pPr>
      <w:r w:rsidRPr="00F13B07">
        <w:rPr>
          <w:rFonts w:ascii="Calibri" w:hAnsi="Calibri" w:cs="Calibri"/>
          <w:b/>
          <w:sz w:val="22"/>
          <w:szCs w:val="22"/>
        </w:rPr>
        <w:t>2.8.  Tematski sklop: Nizkoogljično krožno gospodarstvo</w:t>
      </w:r>
    </w:p>
    <w:p w:rsidR="00544CDE" w:rsidRPr="00F13B07" w:rsidRDefault="00544CDE" w:rsidP="00544CDE">
      <w:pPr>
        <w:autoSpaceDE w:val="0"/>
        <w:autoSpaceDN w:val="0"/>
        <w:adjustRightInd w:val="0"/>
        <w:spacing w:line="240" w:lineRule="auto"/>
        <w:jc w:val="both"/>
        <w:rPr>
          <w:rFonts w:ascii="Calibri" w:hAnsi="Calibri" w:cs="Calibri"/>
          <w:b/>
          <w:bCs/>
          <w:color w:val="000000"/>
          <w:sz w:val="22"/>
          <w:szCs w:val="22"/>
        </w:rPr>
      </w:pPr>
    </w:p>
    <w:p w:rsidR="00544CDE" w:rsidRPr="00F13B07" w:rsidRDefault="00544CDE" w:rsidP="00544CDE">
      <w:pPr>
        <w:spacing w:line="240" w:lineRule="auto"/>
        <w:jc w:val="both"/>
        <w:rPr>
          <w:rFonts w:ascii="Calibri" w:hAnsi="Calibri" w:cs="Calibri"/>
          <w:b/>
          <w:bCs/>
          <w:color w:val="00B0F0"/>
          <w:sz w:val="22"/>
          <w:szCs w:val="22"/>
        </w:rPr>
      </w:pPr>
      <w:r w:rsidRPr="00F13B07">
        <w:rPr>
          <w:rFonts w:ascii="Calibri" w:hAnsi="Calibri" w:cs="Calibri"/>
          <w:b/>
          <w:bCs/>
          <w:color w:val="000000"/>
          <w:sz w:val="22"/>
          <w:szCs w:val="22"/>
        </w:rPr>
        <w:t xml:space="preserve">2.8.1. Naslov teme:  </w:t>
      </w:r>
      <w:r w:rsidRPr="00F13B07">
        <w:rPr>
          <w:rFonts w:ascii="Calibri" w:hAnsi="Calibri" w:cs="Calibri"/>
          <w:bCs/>
          <w:color w:val="00B0F0"/>
          <w:sz w:val="22"/>
          <w:szCs w:val="22"/>
        </w:rPr>
        <w:t xml:space="preserve"> </w:t>
      </w:r>
      <w:r w:rsidRPr="00F13B07">
        <w:rPr>
          <w:rFonts w:ascii="Calibri" w:hAnsi="Calibri" w:cs="Calibri"/>
          <w:b/>
          <w:bCs/>
          <w:color w:val="00B0F0"/>
          <w:sz w:val="22"/>
          <w:szCs w:val="22"/>
        </w:rPr>
        <w:t>Smernice za pospeševanje prehoda v nizkoogljično krožno gospodarstvo v podjetjih</w:t>
      </w:r>
    </w:p>
    <w:p w:rsidR="00544CDE" w:rsidRPr="00F13B07" w:rsidRDefault="00544CDE" w:rsidP="00544CDE">
      <w:pPr>
        <w:spacing w:line="240" w:lineRule="auto"/>
        <w:jc w:val="both"/>
        <w:rPr>
          <w:rFonts w:ascii="Calibri" w:hAnsi="Calibri" w:cs="Calibri"/>
          <w:bCs/>
          <w:sz w:val="22"/>
          <w:szCs w:val="22"/>
          <w:u w:val="single"/>
        </w:rPr>
      </w:pPr>
      <w:r w:rsidRPr="00F13B07">
        <w:rPr>
          <w:rFonts w:ascii="Calibri" w:hAnsi="Calibri" w:cs="Calibri"/>
          <w:bCs/>
          <w:sz w:val="22"/>
          <w:szCs w:val="22"/>
          <w:u w:val="single"/>
        </w:rPr>
        <w:t>Cilji:</w:t>
      </w:r>
    </w:p>
    <w:p w:rsidR="00606531" w:rsidRPr="00F13B07" w:rsidRDefault="00606531" w:rsidP="00D7486E">
      <w:pPr>
        <w:pStyle w:val="Odstavekseznama"/>
        <w:numPr>
          <w:ilvl w:val="0"/>
          <w:numId w:val="4"/>
        </w:numPr>
        <w:spacing w:line="240" w:lineRule="auto"/>
        <w:ind w:left="284" w:hanging="284"/>
        <w:jc w:val="both"/>
        <w:rPr>
          <w:rFonts w:ascii="Calibri" w:hAnsi="Calibri" w:cs="Calibri"/>
          <w:sz w:val="22"/>
          <w:szCs w:val="22"/>
        </w:rPr>
      </w:pPr>
      <w:r w:rsidRPr="00F13B07">
        <w:rPr>
          <w:rFonts w:ascii="Calibri" w:hAnsi="Calibri" w:cs="Calibri"/>
          <w:sz w:val="22"/>
          <w:szCs w:val="22"/>
        </w:rPr>
        <w:t xml:space="preserve">Pregled podnebno energetskih ciljev na EU in domači ravni (2030/2040/2050) ter vpliv njihovega doseganja na gospodarstvo oziroma posamezne sektorjev Sloveniji. </w:t>
      </w:r>
    </w:p>
    <w:p w:rsidR="00606531" w:rsidRPr="00F13B07" w:rsidRDefault="00606531" w:rsidP="00D7486E">
      <w:pPr>
        <w:pStyle w:val="Odstavekseznama"/>
        <w:numPr>
          <w:ilvl w:val="0"/>
          <w:numId w:val="4"/>
        </w:numPr>
        <w:spacing w:line="240" w:lineRule="auto"/>
        <w:ind w:left="284" w:hanging="284"/>
        <w:jc w:val="both"/>
        <w:rPr>
          <w:rFonts w:ascii="Calibri" w:hAnsi="Calibri" w:cs="Calibri"/>
          <w:sz w:val="22"/>
          <w:szCs w:val="22"/>
        </w:rPr>
      </w:pPr>
      <w:r w:rsidRPr="00F13B07">
        <w:rPr>
          <w:rFonts w:ascii="Calibri" w:hAnsi="Calibri" w:cs="Calibri"/>
          <w:sz w:val="22"/>
          <w:szCs w:val="22"/>
        </w:rPr>
        <w:t xml:space="preserve">Identificiranje sektorjev, ki so najbolj ranljivi z vidika prehoda v nizkoogljično krožno gospodarstvo ter sektorjev, ki imajo s tega vidika največji potencial. </w:t>
      </w:r>
    </w:p>
    <w:p w:rsidR="00606531" w:rsidRPr="00F13B07" w:rsidRDefault="00606531" w:rsidP="00D7486E">
      <w:pPr>
        <w:pStyle w:val="Odstavekseznama"/>
        <w:numPr>
          <w:ilvl w:val="0"/>
          <w:numId w:val="4"/>
        </w:numPr>
        <w:spacing w:line="240" w:lineRule="auto"/>
        <w:ind w:left="284" w:hanging="284"/>
        <w:jc w:val="both"/>
        <w:rPr>
          <w:rFonts w:ascii="Calibri" w:hAnsi="Calibri" w:cs="Calibri"/>
          <w:sz w:val="22"/>
          <w:szCs w:val="22"/>
        </w:rPr>
      </w:pPr>
      <w:r w:rsidRPr="00F13B07">
        <w:rPr>
          <w:rFonts w:ascii="Calibri" w:hAnsi="Calibri" w:cs="Calibri"/>
          <w:sz w:val="22"/>
          <w:szCs w:val="22"/>
        </w:rPr>
        <w:t>Mednarodna primerjava dobrih praks glede ukrepov za uvajanje načel krožnega gospodarstva v podjetjih.</w:t>
      </w:r>
    </w:p>
    <w:p w:rsidR="00606531" w:rsidRPr="00F13B07" w:rsidRDefault="00606531" w:rsidP="00D7486E">
      <w:pPr>
        <w:pStyle w:val="Odstavekseznama"/>
        <w:numPr>
          <w:ilvl w:val="0"/>
          <w:numId w:val="4"/>
        </w:numPr>
        <w:spacing w:line="240" w:lineRule="auto"/>
        <w:ind w:left="284" w:hanging="284"/>
        <w:jc w:val="both"/>
        <w:rPr>
          <w:rFonts w:ascii="Calibri" w:hAnsi="Calibri" w:cs="Calibri"/>
          <w:sz w:val="22"/>
          <w:szCs w:val="22"/>
        </w:rPr>
      </w:pPr>
      <w:r w:rsidRPr="00F13B07">
        <w:rPr>
          <w:rFonts w:ascii="Calibri" w:hAnsi="Calibri" w:cs="Calibri"/>
          <w:sz w:val="22"/>
          <w:szCs w:val="22"/>
        </w:rPr>
        <w:t>Smernice oziroma oblikovanje predloga konkretnih spodbud, ukrepov in sistemskih sprememb za pospeševanje prehoda v nizkoogljično krožno gospodarstvo v podjetjih na področjih raziskav, razvoja in inovacij (tehnološke in netehnološke inovacije, vključno z dizajnom), naložbene politike, spodbujanja trajnostne potrošnje (spremembe življenjskega sloga), itd.</w:t>
      </w:r>
    </w:p>
    <w:p w:rsidR="00606531" w:rsidRPr="00F13B07" w:rsidRDefault="00606531" w:rsidP="00D7486E">
      <w:pPr>
        <w:pStyle w:val="Odstavekseznama"/>
        <w:numPr>
          <w:ilvl w:val="0"/>
          <w:numId w:val="4"/>
        </w:numPr>
        <w:spacing w:line="240" w:lineRule="auto"/>
        <w:ind w:left="284" w:hanging="284"/>
        <w:jc w:val="both"/>
        <w:rPr>
          <w:rFonts w:ascii="Calibri" w:hAnsi="Calibri" w:cs="Calibri"/>
          <w:sz w:val="22"/>
          <w:szCs w:val="22"/>
        </w:rPr>
      </w:pPr>
      <w:r w:rsidRPr="00F13B07">
        <w:rPr>
          <w:rFonts w:ascii="Calibri" w:hAnsi="Calibri" w:cs="Calibri"/>
          <w:sz w:val="22"/>
          <w:szCs w:val="22"/>
        </w:rPr>
        <w:t>Predlog kazalnikov / merjenja učinkovitosti prehoda v nizkoogljično krožno gospodarstvo v podjetjih.</w:t>
      </w:r>
    </w:p>
    <w:p w:rsidR="00544CDE" w:rsidRPr="00F13B07" w:rsidRDefault="00544CDE" w:rsidP="00544CDE">
      <w:pPr>
        <w:spacing w:line="240" w:lineRule="auto"/>
        <w:jc w:val="both"/>
        <w:rPr>
          <w:rFonts w:ascii="Calibri" w:hAnsi="Calibri" w:cs="Calibri"/>
          <w:sz w:val="22"/>
          <w:szCs w:val="22"/>
        </w:rPr>
      </w:pPr>
    </w:p>
    <w:p w:rsidR="00544CDE" w:rsidRPr="00F13B07" w:rsidRDefault="00544CDE" w:rsidP="00544CDE">
      <w:pPr>
        <w:pStyle w:val="Default"/>
        <w:rPr>
          <w:rFonts w:ascii="Calibri" w:hAnsi="Calibri" w:cs="Calibri"/>
          <w:color w:val="auto"/>
          <w:sz w:val="22"/>
          <w:szCs w:val="22"/>
          <w:u w:val="single"/>
        </w:rPr>
      </w:pPr>
      <w:r w:rsidRPr="00F13B07">
        <w:rPr>
          <w:rFonts w:ascii="Calibri" w:hAnsi="Calibri" w:cs="Calibri"/>
          <w:color w:val="auto"/>
          <w:sz w:val="22"/>
          <w:szCs w:val="22"/>
          <w:u w:val="single"/>
        </w:rPr>
        <w:t xml:space="preserve">Podrobnejša obrazložitev: </w:t>
      </w:r>
    </w:p>
    <w:p w:rsidR="00606531" w:rsidRPr="00F13B07" w:rsidRDefault="00606531" w:rsidP="00606531">
      <w:pPr>
        <w:pStyle w:val="Default"/>
        <w:jc w:val="both"/>
        <w:rPr>
          <w:rFonts w:ascii="Calibri" w:hAnsi="Calibri" w:cs="Calibri"/>
          <w:color w:val="auto"/>
          <w:sz w:val="22"/>
          <w:szCs w:val="22"/>
        </w:rPr>
      </w:pPr>
      <w:r w:rsidRPr="00F13B07">
        <w:rPr>
          <w:rFonts w:ascii="Calibri" w:hAnsi="Calibri" w:cs="Calibri"/>
          <w:color w:val="auto"/>
          <w:sz w:val="22"/>
          <w:szCs w:val="22"/>
        </w:rPr>
        <w:t>Prehod v nizkoogljično krožno gospodarstvo postaja trend in hkrati nujnost za ohranjanje mednarodne konkurenčnosti na dolgi rok.  Vloga krožnega in nizkoogljičnega gospodarstva se bo v prihodnosti le še krepila. To prepoznava tudi Vlada RS, ki je konec leta 2017 sprejela Strategijo razvoja Slovenije 2030, kjer je opredeljeno 12 ključnih ciljev, med katerimi je tudi nizkoogljično krožno gospodarstvo. Cilj SRS 2030 je prekiniti povezavo med gospodarsko rastjo ter rastjo rabe surovin in energije ter s tem povezanim velikim obremenjevanjem okolja. To naj bi med drugim dosegli s spodbujanjem inovacij, uporabe oblikovanja in informacijsko-komunikacijskih tehnologij za razvoj novih poslovnih modelov in proizvodov za učinkovito rabo surovin, energije ter s prilagajanjem  na podnebne spremembe.</w:t>
      </w:r>
    </w:p>
    <w:p w:rsidR="00606531" w:rsidRPr="00F13B07" w:rsidRDefault="00606531" w:rsidP="00606531">
      <w:pPr>
        <w:pStyle w:val="Default"/>
        <w:jc w:val="both"/>
        <w:rPr>
          <w:rFonts w:ascii="Calibri" w:hAnsi="Calibri" w:cs="Calibri"/>
          <w:color w:val="auto"/>
          <w:sz w:val="22"/>
          <w:szCs w:val="22"/>
        </w:rPr>
      </w:pPr>
    </w:p>
    <w:p w:rsidR="00606531" w:rsidRPr="00F13B07" w:rsidRDefault="00606531" w:rsidP="00606531">
      <w:pPr>
        <w:pStyle w:val="Default"/>
        <w:jc w:val="both"/>
        <w:rPr>
          <w:rFonts w:ascii="Calibri" w:hAnsi="Calibri" w:cs="Calibri"/>
          <w:color w:val="auto"/>
          <w:sz w:val="22"/>
          <w:szCs w:val="22"/>
        </w:rPr>
      </w:pPr>
      <w:r w:rsidRPr="00F13B07">
        <w:rPr>
          <w:rFonts w:ascii="Calibri" w:hAnsi="Calibri" w:cs="Calibri"/>
          <w:color w:val="auto"/>
          <w:sz w:val="22"/>
          <w:szCs w:val="22"/>
        </w:rPr>
        <w:t>Učinkovita raba surovin in energije sta soodvisni, kar ugotavlja tudi Evropska komisija v dolgoročni strategiji EU za podnebne spremembe do leta 2050, ki jo je poimenovala "Čist planet za vse, za uspešno, moderno, konkurenčno in podnebno nevtralno gospodarstvo do leta 2050". S tem dokumentom je predstavila vizijo podnebne nevtralnosti EU do leta 2050. Konkurenčna industrija EU in krožno gospodarstvo sta navedena kot ključna dejavnika pri zmanjšanju emisij toplogrednih plinov. Doseganje ničelnih emisij bo namreč med drugim zahtevalo tudi »povečanje potenciala tehnoloških opcij in krožnega gospodarstva«. Izjemn</w:t>
      </w:r>
      <w:r w:rsidR="008815A8" w:rsidRPr="00F13B07">
        <w:rPr>
          <w:rFonts w:ascii="Calibri" w:hAnsi="Calibri" w:cs="Calibri"/>
          <w:color w:val="auto"/>
          <w:sz w:val="22"/>
          <w:szCs w:val="22"/>
        </w:rPr>
        <w:t>o</w:t>
      </w:r>
      <w:r w:rsidRPr="00F13B07">
        <w:rPr>
          <w:rFonts w:ascii="Calibri" w:hAnsi="Calibri" w:cs="Calibri"/>
          <w:color w:val="auto"/>
          <w:sz w:val="22"/>
          <w:szCs w:val="22"/>
        </w:rPr>
        <w:t xml:space="preserve"> pomembne bodo tudi spremembe vedenja na strani povpraševanja. Poglobljena študija Evropske komisije ugotavlja, da bi bilo potrebno znižati emisije v industriji za 90-95%, za dosego vizije ničelnih neto emisij do 2050. V ta namen bo potrebno oblikovati ukrepe, ki bodo prispevali k:</w:t>
      </w:r>
    </w:p>
    <w:p w:rsidR="00606531" w:rsidRPr="00F13B07" w:rsidRDefault="00606531" w:rsidP="00D7486E">
      <w:pPr>
        <w:pStyle w:val="Default"/>
        <w:numPr>
          <w:ilvl w:val="0"/>
          <w:numId w:val="93"/>
        </w:numPr>
        <w:jc w:val="both"/>
        <w:rPr>
          <w:rFonts w:ascii="Calibri" w:hAnsi="Calibri" w:cs="Calibri"/>
          <w:color w:val="auto"/>
          <w:sz w:val="22"/>
          <w:szCs w:val="22"/>
        </w:rPr>
      </w:pPr>
      <w:r w:rsidRPr="00F13B07">
        <w:rPr>
          <w:rFonts w:ascii="Calibri" w:hAnsi="Calibri" w:cs="Calibri"/>
          <w:color w:val="auto"/>
          <w:sz w:val="22"/>
          <w:szCs w:val="22"/>
        </w:rPr>
        <w:lastRenderedPageBreak/>
        <w:t>zmanjšanju potreb po energiji in emisijah iz proizvodnih postopkov,</w:t>
      </w:r>
    </w:p>
    <w:p w:rsidR="00606531" w:rsidRPr="00F13B07" w:rsidRDefault="00606531" w:rsidP="00D7486E">
      <w:pPr>
        <w:pStyle w:val="Default"/>
        <w:numPr>
          <w:ilvl w:val="0"/>
          <w:numId w:val="93"/>
        </w:numPr>
        <w:jc w:val="both"/>
        <w:rPr>
          <w:rFonts w:ascii="Calibri" w:hAnsi="Calibri" w:cs="Calibri"/>
          <w:color w:val="auto"/>
          <w:sz w:val="22"/>
          <w:szCs w:val="22"/>
        </w:rPr>
      </w:pPr>
      <w:r w:rsidRPr="00F13B07">
        <w:rPr>
          <w:rFonts w:ascii="Calibri" w:hAnsi="Calibri" w:cs="Calibri"/>
          <w:color w:val="auto"/>
          <w:sz w:val="22"/>
          <w:szCs w:val="22"/>
        </w:rPr>
        <w:t>zmanjšanju porabe primarnih surovin s ponovno uporabo in recikliranjem,</w:t>
      </w:r>
    </w:p>
    <w:p w:rsidR="00606531" w:rsidRPr="00F13B07" w:rsidRDefault="00606531" w:rsidP="00D7486E">
      <w:pPr>
        <w:pStyle w:val="Default"/>
        <w:numPr>
          <w:ilvl w:val="0"/>
          <w:numId w:val="93"/>
        </w:numPr>
        <w:jc w:val="both"/>
        <w:rPr>
          <w:rFonts w:ascii="Calibri" w:hAnsi="Calibri" w:cs="Calibri"/>
          <w:color w:val="auto"/>
          <w:sz w:val="22"/>
          <w:szCs w:val="22"/>
        </w:rPr>
      </w:pPr>
      <w:r w:rsidRPr="00F13B07">
        <w:rPr>
          <w:rFonts w:ascii="Calibri" w:hAnsi="Calibri" w:cs="Calibri"/>
          <w:color w:val="auto"/>
          <w:sz w:val="22"/>
          <w:szCs w:val="22"/>
        </w:rPr>
        <w:t xml:space="preserve">spodbujanju razvoja in uporabe stroškovno učinkovitih, inovativnih nizkoogljičnih tehnoloških in netehnoloških rešitev, </w:t>
      </w:r>
    </w:p>
    <w:p w:rsidR="00606531" w:rsidRPr="00F13B07" w:rsidRDefault="00606531" w:rsidP="00D7486E">
      <w:pPr>
        <w:pStyle w:val="Default"/>
        <w:numPr>
          <w:ilvl w:val="0"/>
          <w:numId w:val="93"/>
        </w:numPr>
        <w:jc w:val="both"/>
        <w:rPr>
          <w:rFonts w:ascii="Calibri" w:hAnsi="Calibri" w:cs="Calibri"/>
          <w:color w:val="auto"/>
          <w:sz w:val="22"/>
          <w:szCs w:val="22"/>
        </w:rPr>
      </w:pPr>
      <w:r w:rsidRPr="00F13B07">
        <w:rPr>
          <w:rFonts w:ascii="Calibri" w:hAnsi="Calibri" w:cs="Calibri"/>
          <w:color w:val="auto"/>
          <w:sz w:val="22"/>
          <w:szCs w:val="22"/>
        </w:rPr>
        <w:t xml:space="preserve">spodbujanju razvoja novih materialov, </w:t>
      </w:r>
    </w:p>
    <w:p w:rsidR="00606531" w:rsidRPr="00F13B07" w:rsidRDefault="00606531" w:rsidP="00D7486E">
      <w:pPr>
        <w:pStyle w:val="Default"/>
        <w:numPr>
          <w:ilvl w:val="0"/>
          <w:numId w:val="93"/>
        </w:numPr>
        <w:jc w:val="both"/>
        <w:rPr>
          <w:rFonts w:ascii="Calibri" w:hAnsi="Calibri" w:cs="Calibri"/>
          <w:color w:val="auto"/>
          <w:sz w:val="22"/>
          <w:szCs w:val="22"/>
        </w:rPr>
      </w:pPr>
      <w:r w:rsidRPr="00F13B07">
        <w:rPr>
          <w:rFonts w:ascii="Calibri" w:hAnsi="Calibri" w:cs="Calibri"/>
          <w:color w:val="auto"/>
          <w:sz w:val="22"/>
          <w:szCs w:val="22"/>
        </w:rPr>
        <w:t>razvoju novih poslovnih modelov, ki med drugim vključujejo digitalno transformacijo,</w:t>
      </w:r>
    </w:p>
    <w:p w:rsidR="00606531" w:rsidRPr="00F13B07" w:rsidRDefault="00606531" w:rsidP="00D7486E">
      <w:pPr>
        <w:pStyle w:val="Default"/>
        <w:numPr>
          <w:ilvl w:val="0"/>
          <w:numId w:val="93"/>
        </w:numPr>
        <w:jc w:val="both"/>
        <w:rPr>
          <w:rFonts w:ascii="Calibri" w:hAnsi="Calibri" w:cs="Calibri"/>
          <w:color w:val="auto"/>
          <w:sz w:val="22"/>
          <w:szCs w:val="22"/>
        </w:rPr>
      </w:pPr>
      <w:r w:rsidRPr="00F13B07">
        <w:rPr>
          <w:rFonts w:ascii="Calibri" w:hAnsi="Calibri" w:cs="Calibri"/>
          <w:color w:val="auto"/>
          <w:sz w:val="22"/>
          <w:szCs w:val="22"/>
        </w:rPr>
        <w:t>spreminjanju navad potrošnikov v smeri nakupa okolju prijaznih izdelkov in storitev, ipd.</w:t>
      </w:r>
    </w:p>
    <w:p w:rsidR="00606531" w:rsidRPr="00F13B07" w:rsidRDefault="00606531" w:rsidP="00606531">
      <w:pPr>
        <w:pStyle w:val="Default"/>
        <w:jc w:val="both"/>
        <w:rPr>
          <w:rFonts w:ascii="Calibri" w:hAnsi="Calibri" w:cs="Calibri"/>
          <w:color w:val="auto"/>
          <w:sz w:val="22"/>
          <w:szCs w:val="22"/>
        </w:rPr>
      </w:pPr>
    </w:p>
    <w:p w:rsidR="00606531" w:rsidRPr="00F13B07" w:rsidRDefault="00606531" w:rsidP="00606531">
      <w:pPr>
        <w:pStyle w:val="Default"/>
        <w:jc w:val="both"/>
        <w:rPr>
          <w:rFonts w:ascii="Calibri" w:hAnsi="Calibri" w:cs="Calibri"/>
          <w:color w:val="auto"/>
          <w:sz w:val="22"/>
          <w:szCs w:val="22"/>
        </w:rPr>
      </w:pPr>
      <w:r w:rsidRPr="00F13B07">
        <w:rPr>
          <w:rFonts w:ascii="Calibri" w:hAnsi="Calibri" w:cs="Calibri"/>
          <w:color w:val="auto"/>
          <w:sz w:val="22"/>
          <w:szCs w:val="22"/>
        </w:rPr>
        <w:t xml:space="preserve">Industrija se sooča s štirimi poglavitni izzivi: </w:t>
      </w:r>
    </w:p>
    <w:p w:rsidR="00606531" w:rsidRPr="00F13B07" w:rsidRDefault="00606531" w:rsidP="00D7486E">
      <w:pPr>
        <w:pStyle w:val="Default"/>
        <w:numPr>
          <w:ilvl w:val="0"/>
          <w:numId w:val="94"/>
        </w:numPr>
        <w:jc w:val="both"/>
        <w:rPr>
          <w:rFonts w:ascii="Calibri" w:hAnsi="Calibri" w:cs="Calibri"/>
          <w:color w:val="auto"/>
          <w:sz w:val="22"/>
          <w:szCs w:val="22"/>
        </w:rPr>
      </w:pPr>
      <w:r w:rsidRPr="00F13B07">
        <w:rPr>
          <w:rFonts w:ascii="Calibri" w:hAnsi="Calibri" w:cs="Calibri"/>
          <w:color w:val="auto"/>
          <w:sz w:val="22"/>
          <w:szCs w:val="22"/>
        </w:rPr>
        <w:t xml:space="preserve">nizka snovna in energetska produktivnost ter prevelike količine odpadkov, </w:t>
      </w:r>
    </w:p>
    <w:p w:rsidR="00606531" w:rsidRPr="00F13B07" w:rsidRDefault="00606531" w:rsidP="00D7486E">
      <w:pPr>
        <w:pStyle w:val="Default"/>
        <w:numPr>
          <w:ilvl w:val="0"/>
          <w:numId w:val="94"/>
        </w:numPr>
        <w:jc w:val="both"/>
        <w:rPr>
          <w:rFonts w:ascii="Calibri" w:hAnsi="Calibri" w:cs="Calibri"/>
          <w:color w:val="auto"/>
          <w:sz w:val="22"/>
          <w:szCs w:val="22"/>
        </w:rPr>
      </w:pPr>
      <w:r w:rsidRPr="00F13B07">
        <w:rPr>
          <w:rFonts w:ascii="Calibri" w:hAnsi="Calibri" w:cs="Calibri"/>
          <w:color w:val="auto"/>
          <w:sz w:val="22"/>
          <w:szCs w:val="22"/>
        </w:rPr>
        <w:t xml:space="preserve">nihanje cen surovin in njihova dostopnost, </w:t>
      </w:r>
    </w:p>
    <w:p w:rsidR="00606531" w:rsidRPr="00F13B07" w:rsidRDefault="00606531" w:rsidP="00D7486E">
      <w:pPr>
        <w:pStyle w:val="Default"/>
        <w:numPr>
          <w:ilvl w:val="0"/>
          <w:numId w:val="94"/>
        </w:numPr>
        <w:jc w:val="both"/>
        <w:rPr>
          <w:rFonts w:ascii="Calibri" w:hAnsi="Calibri" w:cs="Calibri"/>
          <w:color w:val="auto"/>
          <w:sz w:val="22"/>
          <w:szCs w:val="22"/>
        </w:rPr>
      </w:pPr>
      <w:r w:rsidRPr="00F13B07">
        <w:rPr>
          <w:rFonts w:ascii="Calibri" w:hAnsi="Calibri" w:cs="Calibri"/>
          <w:color w:val="auto"/>
          <w:sz w:val="22"/>
          <w:szCs w:val="22"/>
        </w:rPr>
        <w:t xml:space="preserve">stroškovna struktura proizvodnje, kjer materialni stroški podjetij predstavljajo okoli 45% vseh stroškov ter </w:t>
      </w:r>
    </w:p>
    <w:p w:rsidR="00606531" w:rsidRPr="00F13B07" w:rsidRDefault="00606531" w:rsidP="00D7486E">
      <w:pPr>
        <w:pStyle w:val="Default"/>
        <w:numPr>
          <w:ilvl w:val="0"/>
          <w:numId w:val="94"/>
        </w:numPr>
        <w:jc w:val="both"/>
        <w:rPr>
          <w:rFonts w:ascii="Calibri" w:hAnsi="Calibri" w:cs="Calibri"/>
          <w:color w:val="auto"/>
          <w:sz w:val="22"/>
          <w:szCs w:val="22"/>
        </w:rPr>
      </w:pPr>
      <w:r w:rsidRPr="00F13B07">
        <w:rPr>
          <w:rFonts w:ascii="Calibri" w:hAnsi="Calibri" w:cs="Calibri"/>
          <w:color w:val="auto"/>
          <w:sz w:val="22"/>
          <w:szCs w:val="22"/>
        </w:rPr>
        <w:t>visoka uvozna odvisnost EU, tako glede surovin kot tudi energije.</w:t>
      </w:r>
    </w:p>
    <w:p w:rsidR="00606531" w:rsidRPr="00F13B07" w:rsidRDefault="00606531" w:rsidP="00606531">
      <w:pPr>
        <w:pStyle w:val="Default"/>
        <w:jc w:val="both"/>
        <w:rPr>
          <w:rFonts w:ascii="Calibri" w:hAnsi="Calibri" w:cs="Calibri"/>
          <w:color w:val="auto"/>
          <w:sz w:val="22"/>
          <w:szCs w:val="22"/>
        </w:rPr>
      </w:pPr>
    </w:p>
    <w:p w:rsidR="00606531" w:rsidRPr="00F13B07" w:rsidRDefault="00606531" w:rsidP="00606531">
      <w:pPr>
        <w:pStyle w:val="Default"/>
        <w:jc w:val="both"/>
        <w:rPr>
          <w:rFonts w:ascii="Calibri" w:hAnsi="Calibri" w:cs="Calibri"/>
          <w:color w:val="auto"/>
          <w:sz w:val="22"/>
          <w:szCs w:val="22"/>
        </w:rPr>
      </w:pPr>
      <w:r w:rsidRPr="00F13B07">
        <w:rPr>
          <w:rFonts w:ascii="Calibri" w:hAnsi="Calibri" w:cs="Calibri"/>
          <w:color w:val="auto"/>
          <w:sz w:val="22"/>
          <w:szCs w:val="22"/>
        </w:rPr>
        <w:t xml:space="preserve">Odpravljanje odpadkov iz industrijskih verig preko ponovne uporabe materialov generira prihranke stroškov v proizvodnji in manjšo odvisnost od primarnih surovin. </w:t>
      </w:r>
    </w:p>
    <w:p w:rsidR="00606531" w:rsidRPr="00F13B07" w:rsidRDefault="00606531" w:rsidP="00606531">
      <w:pPr>
        <w:pStyle w:val="Default"/>
        <w:jc w:val="both"/>
        <w:rPr>
          <w:rFonts w:ascii="Calibri" w:hAnsi="Calibri" w:cs="Calibri"/>
          <w:color w:val="auto"/>
          <w:sz w:val="22"/>
          <w:szCs w:val="22"/>
        </w:rPr>
      </w:pPr>
    </w:p>
    <w:p w:rsidR="00606531" w:rsidRPr="00F13B07" w:rsidRDefault="00606531" w:rsidP="00606531">
      <w:pPr>
        <w:pStyle w:val="Default"/>
        <w:jc w:val="both"/>
        <w:rPr>
          <w:rFonts w:ascii="Calibri" w:hAnsi="Calibri" w:cs="Calibri"/>
          <w:color w:val="auto"/>
          <w:sz w:val="22"/>
          <w:szCs w:val="22"/>
        </w:rPr>
      </w:pPr>
      <w:r w:rsidRPr="00F13B07">
        <w:rPr>
          <w:rFonts w:ascii="Calibri" w:hAnsi="Calibri" w:cs="Calibri"/>
          <w:color w:val="auto"/>
          <w:sz w:val="22"/>
          <w:szCs w:val="22"/>
        </w:rPr>
        <w:t>Slovenija je pod povprečjem EU, ko gre za tri vrste produktivnosti: snovne, energetske in emisijske. Največje odstopanje je prav pri energetski produktivnosti, kjer je Slovenija najbolj oddaljena od povprečja EU – ta znaša cca 81% povprečja EU. Snovna produktivnost se je v letu 2017 povečala na 87 % povprečne v EU, kar pomeni, da je bilo v Sloveniji na enako količino porabljene snovi ustvarjenega 13 % manj BDP kot v povprečju EU</w:t>
      </w:r>
      <w:r w:rsidRPr="00F13B07">
        <w:rPr>
          <w:rStyle w:val="Sprotnaopomba-sklic"/>
          <w:rFonts w:ascii="Calibri" w:hAnsi="Calibri" w:cs="Calibri"/>
          <w:color w:val="auto"/>
          <w:sz w:val="22"/>
          <w:szCs w:val="22"/>
        </w:rPr>
        <w:footnoteReference w:id="1"/>
      </w:r>
      <w:r w:rsidRPr="00F13B07">
        <w:rPr>
          <w:rFonts w:ascii="Calibri" w:hAnsi="Calibri" w:cs="Calibri"/>
          <w:color w:val="auto"/>
          <w:sz w:val="22"/>
          <w:szCs w:val="22"/>
        </w:rPr>
        <w:t>.</w:t>
      </w:r>
    </w:p>
    <w:p w:rsidR="00606531" w:rsidRPr="00F13B07" w:rsidRDefault="00606531" w:rsidP="00606531">
      <w:pPr>
        <w:pStyle w:val="Default"/>
        <w:jc w:val="both"/>
        <w:rPr>
          <w:rFonts w:ascii="Calibri" w:hAnsi="Calibri" w:cs="Calibri"/>
          <w:color w:val="auto"/>
          <w:sz w:val="22"/>
          <w:szCs w:val="22"/>
        </w:rPr>
      </w:pPr>
    </w:p>
    <w:p w:rsidR="00606531" w:rsidRPr="00F13B07" w:rsidRDefault="00606531" w:rsidP="00606531">
      <w:pPr>
        <w:pStyle w:val="Default"/>
        <w:jc w:val="both"/>
        <w:rPr>
          <w:rFonts w:ascii="Calibri" w:hAnsi="Calibri" w:cs="Calibri"/>
          <w:color w:val="auto"/>
          <w:sz w:val="22"/>
          <w:szCs w:val="22"/>
        </w:rPr>
      </w:pPr>
      <w:r w:rsidRPr="00F13B07">
        <w:rPr>
          <w:rFonts w:ascii="Calibri" w:hAnsi="Calibri" w:cs="Calibri"/>
          <w:color w:val="auto"/>
          <w:sz w:val="22"/>
          <w:szCs w:val="22"/>
        </w:rPr>
        <w:t>Slovenija ima glede na povprečje Evropske unije z vidika emisijske oziroma energetske intenzivnosti precej bolj neugodno strukturo gospodarstva</w:t>
      </w:r>
      <w:r w:rsidRPr="00F13B07">
        <w:rPr>
          <w:rStyle w:val="Sprotnaopomba-sklic"/>
          <w:rFonts w:ascii="Calibri" w:hAnsi="Calibri" w:cs="Calibri"/>
          <w:color w:val="auto"/>
          <w:sz w:val="22"/>
          <w:szCs w:val="22"/>
        </w:rPr>
        <w:footnoteReference w:id="2"/>
      </w:r>
      <w:r w:rsidRPr="00F13B07">
        <w:rPr>
          <w:rFonts w:ascii="Calibri" w:hAnsi="Calibri" w:cs="Calibri"/>
          <w:color w:val="auto"/>
          <w:sz w:val="22"/>
          <w:szCs w:val="22"/>
        </w:rPr>
        <w:t>:</w:t>
      </w:r>
    </w:p>
    <w:p w:rsidR="00606531" w:rsidRPr="00F13B07" w:rsidRDefault="00606531" w:rsidP="00D7486E">
      <w:pPr>
        <w:pStyle w:val="Default"/>
        <w:numPr>
          <w:ilvl w:val="0"/>
          <w:numId w:val="93"/>
        </w:numPr>
        <w:jc w:val="both"/>
        <w:rPr>
          <w:rFonts w:ascii="Calibri" w:hAnsi="Calibri" w:cs="Calibri"/>
          <w:color w:val="auto"/>
          <w:sz w:val="22"/>
          <w:szCs w:val="22"/>
        </w:rPr>
      </w:pPr>
      <w:r w:rsidRPr="00F13B07">
        <w:rPr>
          <w:rFonts w:ascii="Calibri" w:hAnsi="Calibri" w:cs="Calibri"/>
          <w:color w:val="auto"/>
          <w:sz w:val="22"/>
          <w:szCs w:val="22"/>
        </w:rPr>
        <w:t xml:space="preserve">Delež predelovalnih dejavnosti oz. industrije v dodani vrednosti gospodarstva je višji od povprečja EU. Slovenija se nahaja na tretjem mestu v EU (za Irsko in Češko). Na ravni EU je v letu 2016 industrija predstavljala slabih 20 % dodane vrednosti gospodarstva, medtem ko je ta delež v Sloveniji znašal 27%. Industrija predstavlja četrtino končne porabe energije.  </w:t>
      </w:r>
    </w:p>
    <w:p w:rsidR="00606531" w:rsidRPr="00F13B07" w:rsidRDefault="00606531" w:rsidP="00D7486E">
      <w:pPr>
        <w:pStyle w:val="Default"/>
        <w:numPr>
          <w:ilvl w:val="0"/>
          <w:numId w:val="93"/>
        </w:numPr>
        <w:jc w:val="both"/>
        <w:rPr>
          <w:rFonts w:ascii="Calibri" w:hAnsi="Calibri" w:cs="Calibri"/>
          <w:color w:val="auto"/>
          <w:sz w:val="22"/>
          <w:szCs w:val="22"/>
        </w:rPr>
      </w:pPr>
      <w:r w:rsidRPr="00F13B07">
        <w:rPr>
          <w:rFonts w:ascii="Calibri" w:hAnsi="Calibri" w:cs="Calibri"/>
          <w:color w:val="auto"/>
          <w:sz w:val="22"/>
          <w:szCs w:val="22"/>
        </w:rPr>
        <w:t>Okoli 30% dodane vrednosti v industriji ustvarijo energetsko oz. emisijsko intenzivne dejavnosti: proizvodnja kovin, proizvodnja nekovin, papirna industrija ter kemična in farmacevtska energija. To Slovenijo uvršča na četrto mesto v EU.</w:t>
      </w:r>
    </w:p>
    <w:p w:rsidR="00606531" w:rsidRPr="00F13B07" w:rsidRDefault="00606531" w:rsidP="00D7486E">
      <w:pPr>
        <w:pStyle w:val="Default"/>
        <w:numPr>
          <w:ilvl w:val="0"/>
          <w:numId w:val="93"/>
        </w:numPr>
        <w:jc w:val="both"/>
        <w:rPr>
          <w:rFonts w:ascii="Calibri" w:hAnsi="Calibri" w:cs="Calibri"/>
          <w:color w:val="auto"/>
          <w:sz w:val="22"/>
          <w:szCs w:val="22"/>
        </w:rPr>
      </w:pPr>
      <w:r w:rsidRPr="00F13B07">
        <w:rPr>
          <w:rFonts w:ascii="Calibri" w:hAnsi="Calibri" w:cs="Calibri"/>
          <w:color w:val="auto"/>
          <w:sz w:val="22"/>
          <w:szCs w:val="22"/>
        </w:rPr>
        <w:t>Energetsko intenzivne dejavnosti so porabile slabo šestino vse končne porabljene energije v Sloveniji. Te dejavnosti so v letu 2016 zaposlovale 27.500 oseb in ustvarile 2,5 % BDP. Pomembne so tudi z izvoznega vidika, saj pretežni del svojih izdelkov izvozijo.</w:t>
      </w:r>
    </w:p>
    <w:p w:rsidR="00606531" w:rsidRPr="00F13B07" w:rsidRDefault="00606531" w:rsidP="00606531">
      <w:pPr>
        <w:pStyle w:val="Default"/>
        <w:ind w:left="720"/>
        <w:jc w:val="both"/>
        <w:rPr>
          <w:rFonts w:ascii="Calibri" w:hAnsi="Calibri" w:cs="Calibri"/>
          <w:color w:val="auto"/>
          <w:sz w:val="22"/>
          <w:szCs w:val="22"/>
        </w:rPr>
      </w:pPr>
    </w:p>
    <w:p w:rsidR="00606531" w:rsidRPr="00F13B07" w:rsidRDefault="00606531" w:rsidP="00606531">
      <w:pPr>
        <w:pStyle w:val="Default"/>
        <w:jc w:val="both"/>
        <w:rPr>
          <w:rFonts w:ascii="Calibri" w:hAnsi="Calibri" w:cs="Calibri"/>
          <w:color w:val="auto"/>
          <w:sz w:val="22"/>
          <w:szCs w:val="22"/>
        </w:rPr>
      </w:pPr>
      <w:r w:rsidRPr="00F13B07">
        <w:rPr>
          <w:rFonts w:ascii="Calibri" w:hAnsi="Calibri" w:cs="Calibri"/>
          <w:color w:val="auto"/>
          <w:sz w:val="22"/>
          <w:szCs w:val="22"/>
        </w:rPr>
        <w:t>Med sistemskimi izzivi je tudi to, da Slovenija ni med vodilnimi pri raziskavah in inovacijah na področju okoljskih tehnologij, in posledično tudi ne na ožjem segmentu nizkoogljičnih tehnologij. Primerjalno je Slovenija pod povprečjem OECD, ko gre za razvoj okoljskih tehnologij.</w:t>
      </w:r>
      <w:r w:rsidRPr="00F13B07">
        <w:rPr>
          <w:rStyle w:val="Sprotnaopomba-sklic"/>
          <w:rFonts w:ascii="Calibri" w:eastAsiaTheme="majorEastAsia" w:hAnsi="Calibri" w:cs="Calibri"/>
          <w:color w:val="auto"/>
          <w:sz w:val="22"/>
          <w:szCs w:val="22"/>
        </w:rPr>
        <w:footnoteReference w:id="3"/>
      </w:r>
      <w:r w:rsidRPr="00F13B07">
        <w:rPr>
          <w:rFonts w:ascii="Calibri" w:hAnsi="Calibri" w:cs="Calibri"/>
          <w:color w:val="auto"/>
          <w:sz w:val="22"/>
          <w:szCs w:val="22"/>
        </w:rPr>
        <w:t xml:space="preserve"> Tudi analiza </w:t>
      </w:r>
      <w:r w:rsidRPr="00F13B07">
        <w:rPr>
          <w:rFonts w:ascii="Calibri" w:hAnsi="Calibri" w:cs="Calibri"/>
          <w:noProof/>
          <w:color w:val="auto"/>
          <w:sz w:val="22"/>
          <w:szCs w:val="22"/>
        </w:rPr>
        <w:t>Eko inovacijskega indeksa za leto 2017</w:t>
      </w:r>
      <w:r w:rsidRPr="00F13B07">
        <w:rPr>
          <w:rStyle w:val="Sprotnaopomba-sklic"/>
          <w:rFonts w:ascii="Calibri" w:eastAsiaTheme="majorEastAsia" w:hAnsi="Calibri" w:cs="Calibri"/>
          <w:noProof/>
          <w:color w:val="auto"/>
          <w:sz w:val="22"/>
          <w:szCs w:val="22"/>
        </w:rPr>
        <w:footnoteReference w:id="4"/>
      </w:r>
      <w:r w:rsidRPr="00F13B07">
        <w:rPr>
          <w:rFonts w:ascii="Calibri" w:hAnsi="Calibri" w:cs="Calibri"/>
          <w:noProof/>
          <w:color w:val="auto"/>
          <w:sz w:val="22"/>
          <w:szCs w:val="22"/>
        </w:rPr>
        <w:t xml:space="preserve"> pokaže, da Slovenija najbolj zaostaja pri doseganju rezultatov </w:t>
      </w:r>
      <w:r w:rsidRPr="00F13B07">
        <w:rPr>
          <w:rFonts w:ascii="Calibri" w:hAnsi="Calibri" w:cs="Calibri"/>
          <w:color w:val="auto"/>
          <w:sz w:val="22"/>
          <w:szCs w:val="22"/>
        </w:rPr>
        <w:t>komponente Snovna učinkovitost.</w:t>
      </w:r>
      <w:r w:rsidRPr="00F13B07">
        <w:rPr>
          <w:rFonts w:ascii="Calibri" w:hAnsi="Calibri" w:cs="Calibri"/>
          <w:noProof/>
          <w:color w:val="auto"/>
          <w:sz w:val="22"/>
          <w:szCs w:val="22"/>
        </w:rPr>
        <w:t xml:space="preserve"> </w:t>
      </w:r>
    </w:p>
    <w:p w:rsidR="00606531" w:rsidRPr="00F13B07" w:rsidRDefault="00606531" w:rsidP="00606531">
      <w:pPr>
        <w:pStyle w:val="Default"/>
        <w:jc w:val="both"/>
        <w:rPr>
          <w:rFonts w:ascii="Calibri" w:hAnsi="Calibri" w:cs="Calibri"/>
          <w:color w:val="auto"/>
          <w:sz w:val="22"/>
          <w:szCs w:val="22"/>
        </w:rPr>
      </w:pPr>
    </w:p>
    <w:p w:rsidR="00606531" w:rsidRPr="00F13B07" w:rsidRDefault="00606531" w:rsidP="00606531">
      <w:pPr>
        <w:pStyle w:val="Default"/>
        <w:jc w:val="both"/>
        <w:rPr>
          <w:rFonts w:ascii="Calibri" w:hAnsi="Calibri" w:cs="Calibri"/>
          <w:color w:val="auto"/>
          <w:sz w:val="22"/>
          <w:szCs w:val="22"/>
        </w:rPr>
      </w:pPr>
      <w:r w:rsidRPr="00F13B07">
        <w:rPr>
          <w:rFonts w:ascii="Calibri" w:hAnsi="Calibri" w:cs="Calibri"/>
          <w:color w:val="auto"/>
          <w:sz w:val="22"/>
          <w:szCs w:val="22"/>
        </w:rPr>
        <w:t>Glede na izzive pri pospeševanju prehoda v nizkoogljično krožno gospodarstvo se v okviru raziskave izvede naslednje naloge:</w:t>
      </w:r>
    </w:p>
    <w:p w:rsidR="00606531" w:rsidRPr="00F13B07" w:rsidRDefault="00606531" w:rsidP="00D7486E">
      <w:pPr>
        <w:pStyle w:val="Default"/>
        <w:numPr>
          <w:ilvl w:val="0"/>
          <w:numId w:val="95"/>
        </w:numPr>
        <w:jc w:val="both"/>
        <w:rPr>
          <w:rFonts w:ascii="Calibri" w:hAnsi="Calibri" w:cs="Calibri"/>
          <w:color w:val="auto"/>
          <w:sz w:val="22"/>
          <w:szCs w:val="22"/>
        </w:rPr>
      </w:pPr>
      <w:r w:rsidRPr="00F13B07">
        <w:rPr>
          <w:rFonts w:ascii="Calibri" w:hAnsi="Calibri" w:cs="Calibri"/>
          <w:color w:val="auto"/>
          <w:sz w:val="22"/>
          <w:szCs w:val="22"/>
        </w:rPr>
        <w:t xml:space="preserve">Analiza materialnih in snovnih tokov v gospodarskem sistemu, ki identificira področja oziroma industrijske sektorje: </w:t>
      </w:r>
    </w:p>
    <w:p w:rsidR="00606531" w:rsidRPr="00F13B07" w:rsidRDefault="00606531" w:rsidP="00D7486E">
      <w:pPr>
        <w:pStyle w:val="Default"/>
        <w:numPr>
          <w:ilvl w:val="1"/>
          <w:numId w:val="95"/>
        </w:numPr>
        <w:jc w:val="both"/>
        <w:rPr>
          <w:rFonts w:ascii="Calibri" w:hAnsi="Calibri" w:cs="Calibri"/>
          <w:color w:val="auto"/>
          <w:sz w:val="22"/>
          <w:szCs w:val="22"/>
        </w:rPr>
      </w:pPr>
      <w:r w:rsidRPr="00F13B07">
        <w:rPr>
          <w:rFonts w:ascii="Calibri" w:hAnsi="Calibri" w:cs="Calibri"/>
          <w:color w:val="auto"/>
          <w:sz w:val="22"/>
          <w:szCs w:val="22"/>
        </w:rPr>
        <w:lastRenderedPageBreak/>
        <w:t>ki so najbolj ranljivi z vidika prehoda v nizkoogljično krožno gospodarstvo;</w:t>
      </w:r>
    </w:p>
    <w:p w:rsidR="00606531" w:rsidRPr="00F13B07" w:rsidRDefault="00606531" w:rsidP="00D7486E">
      <w:pPr>
        <w:pStyle w:val="Default"/>
        <w:numPr>
          <w:ilvl w:val="1"/>
          <w:numId w:val="95"/>
        </w:numPr>
        <w:jc w:val="both"/>
        <w:rPr>
          <w:rFonts w:ascii="Calibri" w:hAnsi="Calibri" w:cs="Calibri"/>
          <w:color w:val="auto"/>
          <w:sz w:val="22"/>
          <w:szCs w:val="22"/>
        </w:rPr>
      </w:pPr>
      <w:r w:rsidRPr="00F13B07">
        <w:rPr>
          <w:rFonts w:ascii="Calibri" w:hAnsi="Calibri" w:cs="Calibri"/>
          <w:color w:val="auto"/>
          <w:sz w:val="22"/>
          <w:szCs w:val="22"/>
        </w:rPr>
        <w:t>ki imajo največji potencial za razvoj v luči nizkoogljičnega krožnega gospodarstva (lahko gre za razvoj novih panog v Sloveniji).</w:t>
      </w:r>
    </w:p>
    <w:p w:rsidR="00606531" w:rsidRPr="00F13B07" w:rsidRDefault="00606531" w:rsidP="00D7486E">
      <w:pPr>
        <w:pStyle w:val="Default"/>
        <w:numPr>
          <w:ilvl w:val="0"/>
          <w:numId w:val="95"/>
        </w:numPr>
        <w:jc w:val="both"/>
        <w:rPr>
          <w:rFonts w:ascii="Calibri" w:hAnsi="Calibri" w:cs="Calibri"/>
          <w:color w:val="auto"/>
          <w:sz w:val="22"/>
          <w:szCs w:val="22"/>
        </w:rPr>
      </w:pPr>
      <w:r w:rsidRPr="00F13B07">
        <w:rPr>
          <w:rFonts w:ascii="Calibri" w:hAnsi="Calibri" w:cs="Calibri"/>
          <w:color w:val="auto"/>
          <w:sz w:val="22"/>
          <w:szCs w:val="22"/>
        </w:rPr>
        <w:t>Mednarodna primerjava najboljših praks držav/regij/mest glede ukrepov za uvajanje načel krožnega gospodarstva v podjetjih.</w:t>
      </w:r>
    </w:p>
    <w:p w:rsidR="00606531" w:rsidRPr="00F13B07" w:rsidRDefault="00606531" w:rsidP="00D7486E">
      <w:pPr>
        <w:pStyle w:val="Default"/>
        <w:numPr>
          <w:ilvl w:val="0"/>
          <w:numId w:val="95"/>
        </w:numPr>
        <w:jc w:val="both"/>
        <w:rPr>
          <w:rFonts w:ascii="Calibri" w:hAnsi="Calibri" w:cs="Calibri"/>
          <w:color w:val="auto"/>
          <w:sz w:val="22"/>
          <w:szCs w:val="22"/>
        </w:rPr>
      </w:pPr>
      <w:r w:rsidRPr="00F13B07">
        <w:rPr>
          <w:rFonts w:ascii="Calibri" w:hAnsi="Calibri" w:cs="Calibri"/>
          <w:color w:val="auto"/>
          <w:sz w:val="22"/>
          <w:szCs w:val="22"/>
        </w:rPr>
        <w:t>Identifikacija ključnih sistemskih ovir, ki preprečujejo hitrejši prehod v krožno gospodarstvo.</w:t>
      </w:r>
    </w:p>
    <w:p w:rsidR="00606531" w:rsidRPr="00F13B07" w:rsidRDefault="00606531" w:rsidP="00D7486E">
      <w:pPr>
        <w:pStyle w:val="Default"/>
        <w:numPr>
          <w:ilvl w:val="0"/>
          <w:numId w:val="95"/>
        </w:numPr>
        <w:jc w:val="both"/>
        <w:rPr>
          <w:rFonts w:ascii="Calibri" w:hAnsi="Calibri" w:cs="Calibri"/>
          <w:color w:val="auto"/>
          <w:sz w:val="22"/>
          <w:szCs w:val="22"/>
        </w:rPr>
      </w:pPr>
      <w:r w:rsidRPr="00F13B07">
        <w:rPr>
          <w:rFonts w:ascii="Calibri" w:hAnsi="Calibri" w:cs="Calibri"/>
          <w:color w:val="auto"/>
          <w:sz w:val="22"/>
          <w:szCs w:val="22"/>
        </w:rPr>
        <w:t>Oblikovanje smernic oziroma predlogov ukrepov, spodbud in aktivnosti na tehnološkem in tudi netehnološkem področju, ki bodo izhajali iz analize stanja in potencialov ter bodo črpali navdih in možne rešitve iz tujih primerov dobrih praks/rešitev.</w:t>
      </w:r>
    </w:p>
    <w:p w:rsidR="00606531" w:rsidRPr="00F13B07" w:rsidRDefault="00606531" w:rsidP="00D7486E">
      <w:pPr>
        <w:pStyle w:val="Default"/>
        <w:numPr>
          <w:ilvl w:val="0"/>
          <w:numId w:val="95"/>
        </w:numPr>
        <w:jc w:val="both"/>
        <w:rPr>
          <w:rFonts w:ascii="Calibri" w:hAnsi="Calibri" w:cs="Calibri"/>
          <w:color w:val="auto"/>
          <w:sz w:val="22"/>
          <w:szCs w:val="22"/>
        </w:rPr>
      </w:pPr>
      <w:r w:rsidRPr="00F13B07">
        <w:rPr>
          <w:rFonts w:ascii="Calibri" w:hAnsi="Calibri" w:cs="Calibri"/>
          <w:color w:val="auto"/>
          <w:sz w:val="22"/>
          <w:szCs w:val="22"/>
        </w:rPr>
        <w:t>Identifikacija možnosti za angažiranje neproračunskih/alternativnih virov financiranja prehoda v nizkoogljično krožno gospodarstvo.</w:t>
      </w:r>
    </w:p>
    <w:p w:rsidR="00606531" w:rsidRPr="00F13B07" w:rsidRDefault="00606531" w:rsidP="00D7486E">
      <w:pPr>
        <w:pStyle w:val="Default"/>
        <w:numPr>
          <w:ilvl w:val="0"/>
          <w:numId w:val="95"/>
        </w:numPr>
        <w:jc w:val="both"/>
        <w:rPr>
          <w:rFonts w:ascii="Calibri" w:hAnsi="Calibri" w:cs="Calibri"/>
          <w:color w:val="auto"/>
          <w:sz w:val="22"/>
          <w:szCs w:val="22"/>
        </w:rPr>
      </w:pPr>
      <w:r w:rsidRPr="00F13B07">
        <w:rPr>
          <w:rFonts w:ascii="Calibri" w:hAnsi="Calibri" w:cs="Calibri"/>
          <w:color w:val="auto"/>
          <w:sz w:val="22"/>
          <w:szCs w:val="22"/>
        </w:rPr>
        <w:t>Opredelitev kazalnikov za spremljanje učinkovitosti prehoda v nizkoogljično gospodarstvo na ravni podjetij.</w:t>
      </w:r>
    </w:p>
    <w:p w:rsidR="00606531" w:rsidRPr="00F13B07" w:rsidRDefault="00606531" w:rsidP="00606531">
      <w:pPr>
        <w:pStyle w:val="Default"/>
        <w:jc w:val="both"/>
        <w:rPr>
          <w:rFonts w:ascii="Calibri" w:hAnsi="Calibri" w:cs="Calibri"/>
          <w:color w:val="auto"/>
          <w:sz w:val="22"/>
          <w:szCs w:val="22"/>
        </w:rPr>
      </w:pPr>
    </w:p>
    <w:p w:rsidR="00606531" w:rsidRPr="00F13B07" w:rsidRDefault="00606531" w:rsidP="00606531">
      <w:pPr>
        <w:pStyle w:val="Default"/>
        <w:jc w:val="both"/>
        <w:rPr>
          <w:rFonts w:ascii="Calibri" w:hAnsi="Calibri" w:cs="Calibri"/>
          <w:color w:val="auto"/>
          <w:sz w:val="22"/>
          <w:szCs w:val="22"/>
        </w:rPr>
      </w:pPr>
      <w:r w:rsidRPr="00F13B07">
        <w:rPr>
          <w:rFonts w:ascii="Calibri" w:hAnsi="Calibri" w:cs="Calibri"/>
          <w:color w:val="auto"/>
          <w:sz w:val="22"/>
          <w:szCs w:val="22"/>
        </w:rPr>
        <w:t>Pri pripravi raziskave morajo pripravljavci uporabiti ključne strateške dokumente EU in v največji možni meri izhajati iz analiz, ki so podlaga za pripravo Nacionalnega energetsko podnebnega načrta - NEPN, dolgoročne podnebne strategije Slovenije, itd.</w:t>
      </w:r>
    </w:p>
    <w:p w:rsidR="00544CDE" w:rsidRPr="00F13B07" w:rsidRDefault="00544CDE" w:rsidP="00544CDE">
      <w:pPr>
        <w:pStyle w:val="Default"/>
        <w:jc w:val="both"/>
        <w:rPr>
          <w:rFonts w:ascii="Calibri" w:hAnsi="Calibri" w:cs="Calibri"/>
          <w:sz w:val="22"/>
          <w:szCs w:val="22"/>
          <w:u w:val="single"/>
        </w:rPr>
      </w:pPr>
    </w:p>
    <w:p w:rsidR="00544CDE" w:rsidRPr="00F13B07" w:rsidRDefault="00544CDE" w:rsidP="00544CDE">
      <w:pPr>
        <w:pStyle w:val="Default"/>
        <w:rPr>
          <w:rFonts w:ascii="Calibri" w:hAnsi="Calibri" w:cs="Calibri"/>
          <w:sz w:val="22"/>
          <w:szCs w:val="22"/>
        </w:rPr>
      </w:pPr>
      <w:r w:rsidRPr="00F13B07">
        <w:rPr>
          <w:rFonts w:ascii="Calibri" w:hAnsi="Calibri" w:cs="Calibri"/>
          <w:sz w:val="22"/>
          <w:szCs w:val="22"/>
          <w:u w:val="single"/>
        </w:rPr>
        <w:t>Okvirno obdobje trajanje projekta do</w:t>
      </w:r>
      <w:r w:rsidRPr="00F13B07">
        <w:rPr>
          <w:rFonts w:ascii="Calibri" w:hAnsi="Calibri" w:cs="Calibri"/>
          <w:sz w:val="22"/>
          <w:szCs w:val="22"/>
        </w:rPr>
        <w:t>: 18</w:t>
      </w:r>
      <w:r w:rsidRPr="00F13B07">
        <w:rPr>
          <w:rFonts w:ascii="Calibri" w:hAnsi="Calibri" w:cs="Calibri"/>
          <w:color w:val="FF0000"/>
          <w:sz w:val="22"/>
          <w:szCs w:val="22"/>
        </w:rPr>
        <w:t xml:space="preserve"> </w:t>
      </w:r>
      <w:r w:rsidRPr="00F13B07">
        <w:rPr>
          <w:rFonts w:ascii="Calibri" w:hAnsi="Calibri" w:cs="Calibri"/>
          <w:sz w:val="22"/>
          <w:szCs w:val="22"/>
        </w:rPr>
        <w:t xml:space="preserve">mesecev </w:t>
      </w:r>
    </w:p>
    <w:p w:rsidR="00544CDE" w:rsidRPr="00F13B07" w:rsidRDefault="00544CDE" w:rsidP="00544CDE">
      <w:pPr>
        <w:pStyle w:val="Default"/>
        <w:rPr>
          <w:rFonts w:ascii="Calibri" w:hAnsi="Calibri" w:cs="Calibri"/>
          <w:sz w:val="22"/>
          <w:szCs w:val="22"/>
        </w:rPr>
      </w:pPr>
      <w:r w:rsidRPr="00F13B07">
        <w:rPr>
          <w:rFonts w:ascii="Calibri" w:hAnsi="Calibri" w:cs="Calibri"/>
          <w:sz w:val="22"/>
          <w:szCs w:val="22"/>
          <w:u w:val="single"/>
        </w:rPr>
        <w:t>Okvirni obseg sredstev znaša do</w:t>
      </w:r>
      <w:r w:rsidRPr="00F13B07">
        <w:rPr>
          <w:rFonts w:ascii="Calibri" w:hAnsi="Calibri" w:cs="Calibri"/>
          <w:sz w:val="22"/>
          <w:szCs w:val="22"/>
        </w:rPr>
        <w:t xml:space="preserve">:          60.000,00 EUR </w:t>
      </w:r>
    </w:p>
    <w:p w:rsidR="00544CDE" w:rsidRPr="00F13B07" w:rsidRDefault="00544CDE" w:rsidP="00544CDE">
      <w:pPr>
        <w:pStyle w:val="Default"/>
        <w:rPr>
          <w:rFonts w:ascii="Calibri" w:hAnsi="Calibri" w:cs="Calibri"/>
          <w:sz w:val="22"/>
          <w:szCs w:val="22"/>
        </w:rPr>
      </w:pPr>
      <w:r w:rsidRPr="00F13B07">
        <w:rPr>
          <w:rFonts w:ascii="Calibri" w:hAnsi="Calibri" w:cs="Calibri"/>
          <w:sz w:val="22"/>
          <w:szCs w:val="22"/>
        </w:rPr>
        <w:t xml:space="preserve">(50% MGRT, 50% ARRS) </w:t>
      </w:r>
    </w:p>
    <w:p w:rsidR="00544CDE" w:rsidRPr="00F13B07" w:rsidRDefault="00544CDE" w:rsidP="00544CDE">
      <w:pPr>
        <w:pStyle w:val="Default"/>
        <w:ind w:left="720"/>
        <w:rPr>
          <w:rFonts w:ascii="Calibri" w:hAnsi="Calibri" w:cs="Calibri"/>
          <w:sz w:val="22"/>
          <w:szCs w:val="22"/>
        </w:rPr>
      </w:pPr>
    </w:p>
    <w:p w:rsidR="00544CDE" w:rsidRPr="00F13B07" w:rsidRDefault="00544CDE" w:rsidP="00544CDE">
      <w:pPr>
        <w:pStyle w:val="Default"/>
        <w:rPr>
          <w:rFonts w:ascii="Calibri" w:hAnsi="Calibri" w:cs="Calibri"/>
          <w:sz w:val="22"/>
          <w:szCs w:val="22"/>
        </w:rPr>
      </w:pPr>
      <w:r w:rsidRPr="00F13B07">
        <w:rPr>
          <w:rFonts w:ascii="Calibri" w:hAnsi="Calibri" w:cs="Calibri"/>
          <w:sz w:val="22"/>
          <w:szCs w:val="22"/>
        </w:rPr>
        <w:t xml:space="preserve">Za dodatna pojasnila v zvezi s temo je kontaktna oseba: </w:t>
      </w:r>
    </w:p>
    <w:p w:rsidR="00544CDE" w:rsidRPr="00F13B07" w:rsidRDefault="00544CDE" w:rsidP="00544CDE">
      <w:pPr>
        <w:spacing w:line="240" w:lineRule="auto"/>
        <w:jc w:val="both"/>
        <w:rPr>
          <w:rFonts w:ascii="Calibri" w:hAnsi="Calibri" w:cs="Calibri"/>
          <w:color w:val="0000FF"/>
          <w:sz w:val="22"/>
          <w:szCs w:val="22"/>
          <w:u w:val="single"/>
          <w:lang w:eastAsia="sl-SI"/>
        </w:rPr>
      </w:pPr>
      <w:r w:rsidRPr="00F13B07">
        <w:rPr>
          <w:rFonts w:ascii="Calibri" w:hAnsi="Calibri" w:cs="Calibri"/>
          <w:sz w:val="22"/>
          <w:szCs w:val="22"/>
        </w:rPr>
        <w:t xml:space="preserve">Marija Čebular Zajec, tel.: 01/ 400-3304; </w:t>
      </w:r>
      <w:hyperlink r:id="rId20" w:history="1">
        <w:r w:rsidRPr="00F13B07">
          <w:rPr>
            <w:rFonts w:ascii="Calibri" w:hAnsi="Calibri" w:cs="Calibri"/>
            <w:color w:val="0000FF"/>
            <w:sz w:val="22"/>
            <w:szCs w:val="22"/>
            <w:u w:val="single"/>
            <w:lang w:eastAsia="sl-SI"/>
          </w:rPr>
          <w:t>m.cebular-zajec@gov.si</w:t>
        </w:r>
      </w:hyperlink>
    </w:p>
    <w:p w:rsidR="00F24153" w:rsidRPr="00F13B07" w:rsidRDefault="00F24153" w:rsidP="00D36054">
      <w:pPr>
        <w:spacing w:line="240" w:lineRule="auto"/>
        <w:jc w:val="both"/>
        <w:rPr>
          <w:rFonts w:ascii="Calibri" w:hAnsi="Calibri" w:cs="Calibri"/>
          <w:sz w:val="22"/>
          <w:szCs w:val="22"/>
        </w:rPr>
      </w:pPr>
    </w:p>
    <w:p w:rsidR="00FD51B7" w:rsidRPr="00F13B07" w:rsidRDefault="00FD51B7" w:rsidP="00D36054">
      <w:pPr>
        <w:spacing w:line="240" w:lineRule="auto"/>
        <w:jc w:val="both"/>
        <w:rPr>
          <w:rFonts w:ascii="Calibri" w:hAnsi="Calibri" w:cs="Calibri"/>
          <w:sz w:val="22"/>
          <w:szCs w:val="22"/>
        </w:rPr>
      </w:pPr>
    </w:p>
    <w:p w:rsidR="00544CDE" w:rsidRPr="00F13B07" w:rsidRDefault="00544CDE" w:rsidP="00D7486E">
      <w:pPr>
        <w:pStyle w:val="Default"/>
        <w:numPr>
          <w:ilvl w:val="0"/>
          <w:numId w:val="26"/>
        </w:numPr>
        <w:ind w:left="284" w:hanging="284"/>
        <w:rPr>
          <w:rFonts w:ascii="Calibri" w:hAnsi="Calibri" w:cs="Calibri"/>
          <w:b/>
          <w:sz w:val="22"/>
          <w:szCs w:val="22"/>
          <w:highlight w:val="lightGray"/>
        </w:rPr>
      </w:pPr>
      <w:r w:rsidRPr="00F13B07">
        <w:rPr>
          <w:rFonts w:ascii="Calibri" w:hAnsi="Calibri" w:cs="Calibri"/>
          <w:b/>
          <w:sz w:val="22"/>
          <w:szCs w:val="22"/>
          <w:highlight w:val="lightGray"/>
        </w:rPr>
        <w:t>TEMA (</w:t>
      </w:r>
      <w:r w:rsidR="009F3D5E" w:rsidRPr="00F13B07">
        <w:rPr>
          <w:rFonts w:ascii="Calibri" w:hAnsi="Calibri" w:cs="Calibri"/>
          <w:b/>
          <w:sz w:val="22"/>
          <w:szCs w:val="22"/>
          <w:highlight w:val="lightGray"/>
        </w:rPr>
        <w:t xml:space="preserve">Predlagatelj: </w:t>
      </w:r>
      <w:r w:rsidRPr="00F13B07">
        <w:rPr>
          <w:rFonts w:ascii="Calibri" w:hAnsi="Calibri" w:cs="Calibri"/>
          <w:b/>
          <w:sz w:val="22"/>
          <w:szCs w:val="22"/>
          <w:highlight w:val="lightGray"/>
        </w:rPr>
        <w:t>SVRK, sofinancerji</w:t>
      </w:r>
      <w:r w:rsidR="009F3D5E" w:rsidRPr="00F13B07">
        <w:rPr>
          <w:rFonts w:ascii="Calibri" w:hAnsi="Calibri" w:cs="Calibri"/>
          <w:b/>
          <w:sz w:val="22"/>
          <w:szCs w:val="22"/>
          <w:highlight w:val="lightGray"/>
        </w:rPr>
        <w:t>:</w:t>
      </w:r>
      <w:r w:rsidRPr="00F13B07">
        <w:rPr>
          <w:rFonts w:ascii="Calibri" w:hAnsi="Calibri" w:cs="Calibri"/>
          <w:b/>
          <w:sz w:val="22"/>
          <w:szCs w:val="22"/>
          <w:highlight w:val="lightGray"/>
        </w:rPr>
        <w:t xml:space="preserve"> ARRS, MGRT, MIZŠ)</w:t>
      </w:r>
    </w:p>
    <w:p w:rsidR="00544CDE" w:rsidRPr="00F13B07" w:rsidRDefault="00544CDE" w:rsidP="00544CDE">
      <w:pPr>
        <w:spacing w:line="240" w:lineRule="auto"/>
        <w:jc w:val="both"/>
        <w:rPr>
          <w:rFonts w:ascii="Calibri" w:hAnsi="Calibri" w:cs="Calibri"/>
          <w:sz w:val="22"/>
          <w:szCs w:val="22"/>
        </w:rPr>
      </w:pPr>
    </w:p>
    <w:p w:rsidR="00544CDE" w:rsidRPr="00F13B07" w:rsidRDefault="00544CDE" w:rsidP="00544CDE">
      <w:pPr>
        <w:autoSpaceDE w:val="0"/>
        <w:autoSpaceDN w:val="0"/>
        <w:adjustRightInd w:val="0"/>
        <w:spacing w:line="240" w:lineRule="auto"/>
        <w:jc w:val="both"/>
        <w:rPr>
          <w:rFonts w:ascii="Calibri" w:hAnsi="Calibri" w:cs="Calibri"/>
          <w:b/>
          <w:sz w:val="22"/>
          <w:szCs w:val="22"/>
        </w:rPr>
      </w:pPr>
      <w:r w:rsidRPr="00F13B07">
        <w:rPr>
          <w:rFonts w:ascii="Calibri" w:hAnsi="Calibri" w:cs="Calibri"/>
          <w:b/>
          <w:sz w:val="22"/>
          <w:szCs w:val="22"/>
        </w:rPr>
        <w:t>Težišče 2: Visoko produktivno gospodarstvo, ki ustvarja dodano vrednost za vse</w:t>
      </w:r>
    </w:p>
    <w:p w:rsidR="00544CDE" w:rsidRPr="00F13B07" w:rsidRDefault="00544CDE" w:rsidP="00544CDE">
      <w:pPr>
        <w:autoSpaceDE w:val="0"/>
        <w:autoSpaceDN w:val="0"/>
        <w:adjustRightInd w:val="0"/>
        <w:spacing w:line="240" w:lineRule="auto"/>
        <w:jc w:val="both"/>
        <w:rPr>
          <w:rFonts w:ascii="Calibri" w:hAnsi="Calibri" w:cs="Calibri"/>
          <w:color w:val="FF0000"/>
          <w:sz w:val="22"/>
          <w:szCs w:val="22"/>
          <w:u w:val="single"/>
        </w:rPr>
      </w:pPr>
    </w:p>
    <w:p w:rsidR="00544CDE" w:rsidRPr="00F13B07" w:rsidRDefault="00544CDE" w:rsidP="00D7486E">
      <w:pPr>
        <w:pStyle w:val="Odstavekseznama"/>
        <w:numPr>
          <w:ilvl w:val="1"/>
          <w:numId w:val="61"/>
        </w:numPr>
        <w:spacing w:line="240" w:lineRule="auto"/>
        <w:jc w:val="both"/>
        <w:rPr>
          <w:rFonts w:ascii="Calibri" w:hAnsi="Calibri" w:cs="Calibri"/>
          <w:b/>
          <w:sz w:val="22"/>
          <w:szCs w:val="22"/>
          <w:lang w:eastAsia="sl-SI"/>
        </w:rPr>
      </w:pPr>
      <w:r w:rsidRPr="00F13B07">
        <w:rPr>
          <w:rFonts w:ascii="Calibri" w:hAnsi="Calibri" w:cs="Calibri"/>
          <w:b/>
          <w:sz w:val="22"/>
          <w:szCs w:val="22"/>
        </w:rPr>
        <w:t>Tematski sklop: Konkurenčen in družbeno odgovoren podjetniški in raziskovalni sektor</w:t>
      </w:r>
    </w:p>
    <w:p w:rsidR="00544CDE" w:rsidRPr="00F13B07" w:rsidRDefault="00544CDE" w:rsidP="00544CDE">
      <w:pPr>
        <w:spacing w:line="240" w:lineRule="auto"/>
        <w:jc w:val="both"/>
        <w:rPr>
          <w:rFonts w:ascii="Calibri" w:hAnsi="Calibri" w:cs="Calibri"/>
          <w:b/>
          <w:bCs/>
          <w:color w:val="000000"/>
          <w:sz w:val="22"/>
          <w:szCs w:val="22"/>
        </w:rPr>
      </w:pPr>
    </w:p>
    <w:p w:rsidR="00B9380C" w:rsidRPr="00F13B07" w:rsidRDefault="00B9380C" w:rsidP="00B9380C">
      <w:pPr>
        <w:spacing w:line="240" w:lineRule="auto"/>
        <w:jc w:val="both"/>
        <w:rPr>
          <w:rFonts w:ascii="Calibri" w:hAnsi="Calibri" w:cs="Calibri"/>
          <w:b/>
          <w:bCs/>
          <w:color w:val="00B0F0"/>
          <w:sz w:val="22"/>
          <w:szCs w:val="22"/>
        </w:rPr>
      </w:pPr>
      <w:r w:rsidRPr="00F13B07">
        <w:rPr>
          <w:rFonts w:ascii="Calibri" w:hAnsi="Calibri" w:cs="Calibri"/>
          <w:b/>
          <w:bCs/>
          <w:color w:val="000000"/>
          <w:sz w:val="22"/>
          <w:szCs w:val="22"/>
        </w:rPr>
        <w:t xml:space="preserve">2.6.1. Naslov teme: </w:t>
      </w:r>
      <w:r w:rsidRPr="00F13B07">
        <w:rPr>
          <w:rFonts w:ascii="Calibri" w:hAnsi="Calibri" w:cs="Calibri"/>
          <w:b/>
          <w:bCs/>
          <w:color w:val="00B0F0"/>
          <w:sz w:val="22"/>
          <w:szCs w:val="22"/>
        </w:rPr>
        <w:t>Spremljanje in presoja učinkovitosti grozdov (SRIP S4) in povezava  inštrumentov države v VFO 2014-202</w:t>
      </w:r>
      <w:r w:rsidRPr="00F13B07">
        <w:rPr>
          <w:rFonts w:ascii="Calibri" w:hAnsi="Calibri" w:cs="Calibri"/>
          <w:bCs/>
          <w:color w:val="00B0F0"/>
          <w:sz w:val="22"/>
          <w:szCs w:val="22"/>
        </w:rPr>
        <w:t>0</w:t>
      </w:r>
    </w:p>
    <w:p w:rsidR="00B9380C" w:rsidRPr="00F13B07" w:rsidRDefault="00B9380C" w:rsidP="00B9380C">
      <w:pPr>
        <w:autoSpaceDE w:val="0"/>
        <w:autoSpaceDN w:val="0"/>
        <w:adjustRightInd w:val="0"/>
        <w:spacing w:line="240" w:lineRule="auto"/>
        <w:jc w:val="both"/>
        <w:rPr>
          <w:rFonts w:ascii="Calibri" w:hAnsi="Calibri" w:cs="Calibri"/>
          <w:bCs/>
          <w:color w:val="000000"/>
          <w:sz w:val="22"/>
          <w:szCs w:val="22"/>
          <w:u w:val="single"/>
        </w:rPr>
      </w:pPr>
      <w:r w:rsidRPr="00F13B07">
        <w:rPr>
          <w:rFonts w:ascii="Calibri" w:hAnsi="Calibri" w:cs="Calibri"/>
          <w:bCs/>
          <w:color w:val="000000"/>
          <w:sz w:val="22"/>
          <w:szCs w:val="22"/>
          <w:u w:val="single"/>
        </w:rPr>
        <w:t>Cilji:</w:t>
      </w:r>
    </w:p>
    <w:p w:rsidR="00B9380C" w:rsidRPr="00F13B07" w:rsidRDefault="00B9380C" w:rsidP="00B9380C">
      <w:pPr>
        <w:pStyle w:val="Default"/>
        <w:numPr>
          <w:ilvl w:val="0"/>
          <w:numId w:val="9"/>
        </w:numPr>
        <w:ind w:left="284" w:hanging="284"/>
        <w:rPr>
          <w:rFonts w:ascii="Calibri" w:hAnsi="Calibri" w:cs="Calibri"/>
          <w:bCs/>
          <w:sz w:val="22"/>
          <w:szCs w:val="22"/>
        </w:rPr>
      </w:pPr>
      <w:r w:rsidRPr="00F13B07">
        <w:rPr>
          <w:rFonts w:ascii="Calibri" w:hAnsi="Calibri" w:cs="Calibri"/>
          <w:bCs/>
          <w:sz w:val="22"/>
          <w:szCs w:val="22"/>
        </w:rPr>
        <w:t>Vzpostaviti prakso spremljanja in presoje učinkovitosti delovanja in napredka strateško razvojno inovacijskih partnerstev in politike grozdenja na podlagi izkušenj z S4.</w:t>
      </w:r>
    </w:p>
    <w:p w:rsidR="00B9380C" w:rsidRPr="00F13B07" w:rsidRDefault="00B9380C" w:rsidP="00B9380C">
      <w:pPr>
        <w:pStyle w:val="Default"/>
        <w:numPr>
          <w:ilvl w:val="0"/>
          <w:numId w:val="9"/>
        </w:numPr>
        <w:ind w:left="284" w:hanging="284"/>
        <w:rPr>
          <w:rFonts w:ascii="Calibri" w:hAnsi="Calibri" w:cs="Calibri"/>
          <w:bCs/>
          <w:sz w:val="22"/>
          <w:szCs w:val="22"/>
        </w:rPr>
      </w:pPr>
      <w:r w:rsidRPr="00F13B07">
        <w:rPr>
          <w:rFonts w:ascii="Calibri" w:hAnsi="Calibri" w:cs="Calibri"/>
          <w:bCs/>
          <w:sz w:val="22"/>
          <w:szCs w:val="22"/>
        </w:rPr>
        <w:t>Faza 1 (2020 Q3):</w:t>
      </w:r>
    </w:p>
    <w:p w:rsidR="00B9380C" w:rsidRPr="00F13B07" w:rsidRDefault="00B9380C" w:rsidP="00B9380C">
      <w:pPr>
        <w:pStyle w:val="Default"/>
        <w:numPr>
          <w:ilvl w:val="1"/>
          <w:numId w:val="9"/>
        </w:numPr>
        <w:ind w:left="567" w:hanging="283"/>
        <w:rPr>
          <w:rFonts w:ascii="Calibri" w:hAnsi="Calibri" w:cs="Calibri"/>
          <w:bCs/>
          <w:sz w:val="22"/>
          <w:szCs w:val="22"/>
        </w:rPr>
      </w:pPr>
      <w:r w:rsidRPr="00F13B07">
        <w:rPr>
          <w:rFonts w:ascii="Calibri" w:hAnsi="Calibri" w:cs="Calibri"/>
          <w:bCs/>
          <w:sz w:val="22"/>
          <w:szCs w:val="22"/>
        </w:rPr>
        <w:t xml:space="preserve">Nadgradnja kazalnikov uspešnosti, kvantitativna analiza ekonomske in razvojne učinkovitosti članov SRIP, pridobitev manjkajočih podatkov upoštevajoč rezultate spremljanja in vrednotenja SRIP S4 2017-2019, vključno s  kvalitativno analizo uspešnosti delovanja SRIP z njihovim sodelovanjem. </w:t>
      </w:r>
    </w:p>
    <w:p w:rsidR="00B9380C" w:rsidRPr="00F13B07" w:rsidRDefault="00B9380C" w:rsidP="00B9380C">
      <w:pPr>
        <w:pStyle w:val="Default"/>
        <w:numPr>
          <w:ilvl w:val="1"/>
          <w:numId w:val="9"/>
        </w:numPr>
        <w:ind w:left="567" w:hanging="283"/>
        <w:rPr>
          <w:rFonts w:ascii="Calibri" w:hAnsi="Calibri" w:cs="Calibri"/>
          <w:bCs/>
          <w:sz w:val="22"/>
          <w:szCs w:val="22"/>
        </w:rPr>
      </w:pPr>
      <w:r w:rsidRPr="00F13B07">
        <w:rPr>
          <w:rFonts w:ascii="Calibri" w:hAnsi="Calibri" w:cs="Calibri"/>
          <w:bCs/>
          <w:sz w:val="22"/>
          <w:szCs w:val="22"/>
        </w:rPr>
        <w:t xml:space="preserve">Priprava predlogov nadgradnje sistema upravljanja v smeri spodbujanja sodelovanja med SRIPI in znanstveno raziskovalnim sistemom. </w:t>
      </w:r>
    </w:p>
    <w:p w:rsidR="00B9380C" w:rsidRPr="00F13B07" w:rsidRDefault="00B9380C" w:rsidP="00B9380C">
      <w:pPr>
        <w:pStyle w:val="Default"/>
        <w:numPr>
          <w:ilvl w:val="0"/>
          <w:numId w:val="9"/>
        </w:numPr>
        <w:ind w:left="284" w:hanging="284"/>
        <w:rPr>
          <w:rFonts w:ascii="Calibri" w:hAnsi="Calibri" w:cs="Calibri"/>
          <w:bCs/>
          <w:sz w:val="22"/>
          <w:szCs w:val="22"/>
        </w:rPr>
      </w:pPr>
      <w:r w:rsidRPr="00F13B07">
        <w:rPr>
          <w:rFonts w:ascii="Calibri" w:hAnsi="Calibri" w:cs="Calibri"/>
          <w:bCs/>
          <w:sz w:val="22"/>
          <w:szCs w:val="22"/>
        </w:rPr>
        <w:t>Faza 2 (2020 Q1 in 2021 Q1):</w:t>
      </w:r>
    </w:p>
    <w:p w:rsidR="00B9380C" w:rsidRPr="00F13B07" w:rsidRDefault="00B9380C" w:rsidP="00B9380C">
      <w:pPr>
        <w:pStyle w:val="Default"/>
        <w:numPr>
          <w:ilvl w:val="1"/>
          <w:numId w:val="9"/>
        </w:numPr>
        <w:ind w:left="567" w:hanging="283"/>
        <w:rPr>
          <w:rFonts w:ascii="Calibri" w:hAnsi="Calibri" w:cs="Calibri"/>
          <w:bCs/>
          <w:sz w:val="22"/>
          <w:szCs w:val="22"/>
        </w:rPr>
      </w:pPr>
      <w:r w:rsidRPr="00F13B07">
        <w:rPr>
          <w:rFonts w:ascii="Calibri" w:hAnsi="Calibri" w:cs="Calibri"/>
          <w:bCs/>
          <w:sz w:val="22"/>
          <w:szCs w:val="22"/>
        </w:rPr>
        <w:t>Priprava predlogov in pomoč</w:t>
      </w:r>
      <w:r>
        <w:rPr>
          <w:rFonts w:ascii="Calibri" w:hAnsi="Calibri" w:cs="Calibri"/>
          <w:bCs/>
          <w:sz w:val="22"/>
          <w:szCs w:val="22"/>
        </w:rPr>
        <w:t xml:space="preserve"> </w:t>
      </w:r>
      <w:r w:rsidRPr="00F13B07">
        <w:rPr>
          <w:rFonts w:ascii="Calibri" w:hAnsi="Calibri" w:cs="Calibri"/>
          <w:bCs/>
          <w:sz w:val="22"/>
          <w:szCs w:val="22"/>
        </w:rPr>
        <w:t>SRIPom pri pripravi letnih poročil ter priprava strokovnih podlag SVRK za pripravo poročil o izvajanju S4 ter pri pripravi podlag vezanih na S4 za programiranje kohezijske politike po letu 2020.</w:t>
      </w:r>
    </w:p>
    <w:p w:rsidR="00B9380C" w:rsidRPr="00F13B07" w:rsidRDefault="00B9380C" w:rsidP="00B9380C">
      <w:pPr>
        <w:pStyle w:val="Default"/>
        <w:numPr>
          <w:ilvl w:val="0"/>
          <w:numId w:val="9"/>
        </w:numPr>
        <w:ind w:left="284" w:hanging="284"/>
        <w:rPr>
          <w:rFonts w:ascii="Calibri" w:hAnsi="Calibri" w:cs="Calibri"/>
          <w:bCs/>
          <w:sz w:val="22"/>
          <w:szCs w:val="22"/>
        </w:rPr>
      </w:pPr>
      <w:r w:rsidRPr="00F13B07">
        <w:rPr>
          <w:rFonts w:ascii="Calibri" w:hAnsi="Calibri" w:cs="Calibri"/>
          <w:bCs/>
          <w:sz w:val="22"/>
          <w:szCs w:val="22"/>
        </w:rPr>
        <w:t>Faza 3 (2022 Q2):</w:t>
      </w:r>
    </w:p>
    <w:p w:rsidR="00B9380C" w:rsidRPr="00F13B07" w:rsidRDefault="00B9380C" w:rsidP="00B9380C">
      <w:pPr>
        <w:pStyle w:val="Default"/>
        <w:numPr>
          <w:ilvl w:val="1"/>
          <w:numId w:val="9"/>
        </w:numPr>
        <w:ind w:left="567" w:hanging="283"/>
        <w:rPr>
          <w:rFonts w:ascii="Calibri" w:hAnsi="Calibri" w:cs="Calibri"/>
          <w:bCs/>
          <w:sz w:val="22"/>
          <w:szCs w:val="22"/>
        </w:rPr>
      </w:pPr>
      <w:r w:rsidRPr="00F13B07">
        <w:rPr>
          <w:rFonts w:ascii="Calibri" w:hAnsi="Calibri" w:cs="Calibri"/>
          <w:bCs/>
          <w:sz w:val="22"/>
          <w:szCs w:val="22"/>
        </w:rPr>
        <w:t xml:space="preserve">Izvedba ocene učinkovitosti in uspešnosti SRIP S4 (do okvirno konca leta 2022) s priporočili glede metodologije spremljanja ter izvajanja politike grozdenja. </w:t>
      </w:r>
    </w:p>
    <w:p w:rsidR="00B9380C" w:rsidRPr="00F13B07" w:rsidRDefault="00B9380C" w:rsidP="00B9380C">
      <w:pPr>
        <w:pStyle w:val="Default"/>
        <w:rPr>
          <w:rFonts w:ascii="Calibri" w:hAnsi="Calibri" w:cs="Calibri"/>
          <w:b/>
          <w:bCs/>
          <w:sz w:val="22"/>
          <w:szCs w:val="22"/>
        </w:rPr>
      </w:pPr>
    </w:p>
    <w:p w:rsidR="00B9380C" w:rsidRPr="00F13B07" w:rsidRDefault="00B9380C" w:rsidP="00B9380C">
      <w:pPr>
        <w:pStyle w:val="Default"/>
        <w:rPr>
          <w:rFonts w:ascii="Calibri" w:hAnsi="Calibri" w:cs="Calibri"/>
          <w:color w:val="auto"/>
          <w:sz w:val="22"/>
          <w:szCs w:val="22"/>
          <w:u w:val="single"/>
        </w:rPr>
      </w:pPr>
      <w:r w:rsidRPr="00F13B07">
        <w:rPr>
          <w:rFonts w:ascii="Calibri" w:hAnsi="Calibri" w:cs="Calibri"/>
          <w:color w:val="auto"/>
          <w:sz w:val="22"/>
          <w:szCs w:val="22"/>
          <w:u w:val="single"/>
        </w:rPr>
        <w:t xml:space="preserve">Podrobnejša obrazložitev: </w:t>
      </w:r>
    </w:p>
    <w:p w:rsidR="00B9380C" w:rsidRPr="00F13B07" w:rsidRDefault="00B9380C" w:rsidP="00B9380C">
      <w:pPr>
        <w:jc w:val="both"/>
        <w:rPr>
          <w:rFonts w:ascii="Calibri" w:hAnsi="Calibri" w:cs="Calibri"/>
          <w:sz w:val="22"/>
          <w:szCs w:val="22"/>
        </w:rPr>
      </w:pPr>
      <w:r w:rsidRPr="00F13B07">
        <w:rPr>
          <w:rFonts w:ascii="Calibri" w:hAnsi="Calibri" w:cs="Calibri"/>
          <w:sz w:val="22"/>
          <w:szCs w:val="22"/>
        </w:rPr>
        <w:t xml:space="preserve">Tema predstavlja neposredno podporo Vladi RS pri izvedbi Strategije pametne specializacije Slovenije v obdobju 2016–2023 (S4) in Raziskovalno inovacijske strategije, ki obenem predstavljata ključne strateške dokumente RS za pripravo  programov za izvajanje evropske kohezijske politike v obdobju 2020–2026 na področjih R&amp;R, inovativnosti in podjetništva. Pri izvajanju CRP (2016) »Analitične podlage za revizijo S4 v letu 2018« in CRP (2016) »Strateška razvojno inovacijska partnerstva kot orodje krepitve inovacijske sposobnosti slovenskega gospodarstva« in posebej ob pilotnem testiranju metodologije za vrednotenje poslovnih modelov SRIP v okviru slednjega CRP, so bile ugotovljene določene pomanjkljivosti pri zbiranju podatkov, ki so potrebni za zanesljivo spremljanje in presojo učinkovitosti delovanja strateških razvojno inovacijskih partnerstev (grozdov) in s tem povezanih politik oziroma podpornih ukrepov. Za vzpostavitev robustne prakse dolgoročnega spremljanja delovanja grozdov, je potrebna nadgradnja kazalnikov in sistema poročanja SRIP in članov SRIP. </w:t>
      </w:r>
    </w:p>
    <w:p w:rsidR="00B9380C" w:rsidRPr="00F13B07" w:rsidRDefault="00B9380C" w:rsidP="00B9380C">
      <w:pPr>
        <w:pStyle w:val="Default"/>
        <w:rPr>
          <w:rFonts w:ascii="Calibri" w:hAnsi="Calibri" w:cs="Calibri"/>
          <w:b/>
          <w:bCs/>
          <w:sz w:val="22"/>
          <w:szCs w:val="22"/>
        </w:rPr>
      </w:pPr>
    </w:p>
    <w:p w:rsidR="00B9380C" w:rsidRPr="00F13B07" w:rsidRDefault="00B9380C" w:rsidP="00B9380C">
      <w:pPr>
        <w:pStyle w:val="Default"/>
        <w:rPr>
          <w:rFonts w:ascii="Calibri" w:hAnsi="Calibri" w:cs="Calibri"/>
          <w:sz w:val="22"/>
          <w:szCs w:val="22"/>
        </w:rPr>
      </w:pPr>
      <w:r w:rsidRPr="00F13B07">
        <w:rPr>
          <w:rFonts w:ascii="Calibri" w:hAnsi="Calibri" w:cs="Calibri"/>
          <w:sz w:val="22"/>
          <w:szCs w:val="22"/>
          <w:u w:val="single"/>
        </w:rPr>
        <w:t>Okvirno obdobje trajanje projekta do</w:t>
      </w:r>
      <w:r w:rsidRPr="00F13B07">
        <w:rPr>
          <w:rFonts w:ascii="Calibri" w:hAnsi="Calibri" w:cs="Calibri"/>
          <w:sz w:val="22"/>
          <w:szCs w:val="22"/>
        </w:rPr>
        <w:t xml:space="preserve">: 36 mesecev </w:t>
      </w:r>
    </w:p>
    <w:p w:rsidR="00B9380C" w:rsidRPr="00F13B07" w:rsidRDefault="00B9380C" w:rsidP="00B9380C">
      <w:pPr>
        <w:pStyle w:val="Default"/>
        <w:rPr>
          <w:rFonts w:ascii="Calibri" w:hAnsi="Calibri" w:cs="Calibri"/>
          <w:color w:val="auto"/>
          <w:sz w:val="22"/>
          <w:szCs w:val="22"/>
        </w:rPr>
      </w:pPr>
      <w:r w:rsidRPr="00F13B07">
        <w:rPr>
          <w:rFonts w:ascii="Calibri" w:hAnsi="Calibri" w:cs="Calibri"/>
          <w:sz w:val="22"/>
          <w:szCs w:val="22"/>
          <w:u w:val="single"/>
        </w:rPr>
        <w:t>Okvirni obseg sredstev znaša do</w:t>
      </w:r>
      <w:r w:rsidRPr="00F13B07">
        <w:rPr>
          <w:rFonts w:ascii="Calibri" w:hAnsi="Calibri" w:cs="Calibri"/>
          <w:sz w:val="22"/>
          <w:szCs w:val="22"/>
        </w:rPr>
        <w:t>:</w:t>
      </w:r>
      <w:r w:rsidRPr="00F13B07">
        <w:rPr>
          <w:rFonts w:ascii="Calibri" w:hAnsi="Calibri" w:cs="Calibri"/>
          <w:color w:val="auto"/>
          <w:sz w:val="22"/>
          <w:szCs w:val="22"/>
        </w:rPr>
        <w:t xml:space="preserve">          90.000,00 EUR </w:t>
      </w:r>
    </w:p>
    <w:p w:rsidR="00B9380C" w:rsidRPr="00F13B07" w:rsidRDefault="00B9380C" w:rsidP="00B9380C">
      <w:pPr>
        <w:pStyle w:val="Default"/>
        <w:rPr>
          <w:rFonts w:ascii="Calibri" w:hAnsi="Calibri" w:cs="Calibri"/>
          <w:color w:val="auto"/>
          <w:sz w:val="22"/>
          <w:szCs w:val="22"/>
        </w:rPr>
      </w:pPr>
      <w:r w:rsidRPr="00F13B07">
        <w:rPr>
          <w:rFonts w:ascii="Calibri" w:hAnsi="Calibri" w:cs="Calibri"/>
          <w:color w:val="auto"/>
          <w:sz w:val="22"/>
          <w:szCs w:val="22"/>
        </w:rPr>
        <w:t xml:space="preserve">(15.000,00 EUR SVRK, 15.000,00 EUR MGRT, 15.000,00 EUR MIZŠ, 45.000,00 EUR ARRS) </w:t>
      </w:r>
    </w:p>
    <w:p w:rsidR="00B9380C" w:rsidRPr="00F13B07" w:rsidRDefault="00B9380C" w:rsidP="00B9380C">
      <w:pPr>
        <w:pStyle w:val="Default"/>
        <w:ind w:left="720"/>
        <w:rPr>
          <w:rFonts w:ascii="Calibri" w:hAnsi="Calibri" w:cs="Calibri"/>
          <w:sz w:val="22"/>
          <w:szCs w:val="22"/>
        </w:rPr>
      </w:pPr>
    </w:p>
    <w:p w:rsidR="00B9380C" w:rsidRPr="00F13B07" w:rsidRDefault="00B9380C" w:rsidP="00B9380C">
      <w:pPr>
        <w:pStyle w:val="Default"/>
        <w:rPr>
          <w:rFonts w:ascii="Calibri" w:hAnsi="Calibri" w:cs="Calibri"/>
          <w:sz w:val="22"/>
          <w:szCs w:val="22"/>
        </w:rPr>
      </w:pPr>
      <w:r w:rsidRPr="00F13B07">
        <w:rPr>
          <w:rFonts w:ascii="Calibri" w:hAnsi="Calibri" w:cs="Calibri"/>
          <w:sz w:val="22"/>
          <w:szCs w:val="22"/>
        </w:rPr>
        <w:t xml:space="preserve">Za dodatna pojasnila v zvezi s temo je kontaktna oseba: </w:t>
      </w:r>
    </w:p>
    <w:p w:rsidR="00B9380C" w:rsidRPr="00F13B07" w:rsidRDefault="00B9380C" w:rsidP="00B9380C">
      <w:pPr>
        <w:pStyle w:val="Default"/>
        <w:rPr>
          <w:rFonts w:ascii="Calibri" w:eastAsia="Times New Roman" w:hAnsi="Calibri" w:cs="Calibri"/>
          <w:color w:val="0000FF"/>
          <w:sz w:val="22"/>
          <w:szCs w:val="22"/>
          <w:u w:val="single"/>
          <w:lang w:eastAsia="sl-SI"/>
        </w:rPr>
      </w:pPr>
      <w:r w:rsidRPr="00F13B07">
        <w:rPr>
          <w:rFonts w:ascii="Calibri" w:hAnsi="Calibri" w:cs="Calibri"/>
          <w:bCs/>
          <w:color w:val="auto"/>
          <w:sz w:val="22"/>
          <w:szCs w:val="22"/>
        </w:rPr>
        <w:t xml:space="preserve">SVRK:     Marko Hren: tel. št. </w:t>
      </w:r>
      <w:r w:rsidRPr="00F13B07">
        <w:rPr>
          <w:rFonts w:ascii="Calibri" w:hAnsi="Calibri" w:cs="Calibri"/>
          <w:sz w:val="22"/>
          <w:szCs w:val="22"/>
          <w:lang w:eastAsia="sl-SI"/>
        </w:rPr>
        <w:t xml:space="preserve">01/400-3370, e-mail: </w:t>
      </w:r>
      <w:hyperlink r:id="rId21" w:history="1">
        <w:r w:rsidRPr="00F13B07">
          <w:rPr>
            <w:rStyle w:val="Hiperpovezava"/>
            <w:rFonts w:ascii="Calibri" w:eastAsia="Times New Roman" w:hAnsi="Calibri" w:cs="Calibri"/>
            <w:sz w:val="22"/>
            <w:szCs w:val="22"/>
            <w:lang w:eastAsia="sl-SI"/>
          </w:rPr>
          <w:t>marko.hren@gov.si</w:t>
        </w:r>
      </w:hyperlink>
    </w:p>
    <w:p w:rsidR="00B9380C" w:rsidRPr="00F13B07" w:rsidRDefault="00B9380C" w:rsidP="00B9380C">
      <w:pPr>
        <w:spacing w:line="240" w:lineRule="auto"/>
        <w:rPr>
          <w:rFonts w:ascii="Calibri" w:hAnsi="Calibri" w:cs="Calibri"/>
          <w:sz w:val="22"/>
          <w:szCs w:val="22"/>
          <w:lang w:eastAsia="sl-SI"/>
        </w:rPr>
      </w:pPr>
      <w:r w:rsidRPr="00F13B07">
        <w:rPr>
          <w:rFonts w:ascii="Calibri" w:hAnsi="Calibri" w:cs="Calibri"/>
          <w:bCs/>
          <w:sz w:val="22"/>
          <w:szCs w:val="22"/>
        </w:rPr>
        <w:t xml:space="preserve">MGRT:   Simona Cetin: tel. št. </w:t>
      </w:r>
      <w:r w:rsidRPr="00F13B07">
        <w:rPr>
          <w:rFonts w:ascii="Calibri" w:hAnsi="Calibri" w:cs="Calibri"/>
          <w:sz w:val="22"/>
          <w:szCs w:val="22"/>
          <w:lang w:eastAsia="sl-SI"/>
        </w:rPr>
        <w:t>01/400-3337</w:t>
      </w:r>
    </w:p>
    <w:p w:rsidR="00B9380C" w:rsidRPr="00F13B07" w:rsidRDefault="00B9380C" w:rsidP="00B9380C">
      <w:pPr>
        <w:pStyle w:val="Default"/>
        <w:rPr>
          <w:rFonts w:ascii="Calibri" w:hAnsi="Calibri" w:cs="Calibri"/>
          <w:sz w:val="22"/>
          <w:szCs w:val="22"/>
        </w:rPr>
      </w:pPr>
      <w:r w:rsidRPr="00F13B07">
        <w:rPr>
          <w:rFonts w:ascii="Calibri" w:hAnsi="Calibri" w:cs="Calibri"/>
          <w:bCs/>
          <w:color w:val="auto"/>
          <w:sz w:val="22"/>
          <w:szCs w:val="22"/>
        </w:rPr>
        <w:t xml:space="preserve">MIZŠ:     </w:t>
      </w:r>
      <w:r w:rsidRPr="00F13B07">
        <w:rPr>
          <w:rFonts w:ascii="Calibri" w:hAnsi="Calibri" w:cs="Calibri"/>
          <w:sz w:val="22"/>
          <w:szCs w:val="22"/>
          <w:lang w:eastAsia="sl-SI"/>
        </w:rPr>
        <w:t>Mateja Struna: tel. št. 01/478-4744</w:t>
      </w:r>
    </w:p>
    <w:p w:rsidR="0038339A" w:rsidRPr="00F13B07" w:rsidRDefault="0038339A" w:rsidP="00D36054">
      <w:pPr>
        <w:spacing w:line="240" w:lineRule="auto"/>
        <w:jc w:val="both"/>
        <w:rPr>
          <w:rFonts w:ascii="Calibri" w:hAnsi="Calibri" w:cs="Calibri"/>
          <w:sz w:val="22"/>
          <w:szCs w:val="22"/>
        </w:rPr>
      </w:pPr>
    </w:p>
    <w:p w:rsidR="00FC2F5F" w:rsidRPr="00F13B07" w:rsidRDefault="00FC2F5F" w:rsidP="00D36054">
      <w:pPr>
        <w:spacing w:line="240" w:lineRule="auto"/>
        <w:ind w:firstLine="360"/>
        <w:rPr>
          <w:rFonts w:ascii="Calibri" w:hAnsi="Calibri" w:cs="Calibri"/>
          <w:sz w:val="22"/>
          <w:szCs w:val="22"/>
        </w:rPr>
      </w:pPr>
      <w:r w:rsidRPr="00F13B07">
        <w:rPr>
          <w:rFonts w:ascii="Calibri" w:hAnsi="Calibri" w:cs="Calibri"/>
          <w:sz w:val="22"/>
          <w:szCs w:val="22"/>
        </w:rPr>
        <w:br w:type="page"/>
      </w:r>
    </w:p>
    <w:p w:rsidR="00DD5B22" w:rsidRPr="00F13B07" w:rsidRDefault="00DD5B22" w:rsidP="00D7486E">
      <w:pPr>
        <w:pStyle w:val="Odstavekseznama"/>
        <w:numPr>
          <w:ilvl w:val="0"/>
          <w:numId w:val="5"/>
        </w:numPr>
        <w:spacing w:line="240" w:lineRule="auto"/>
        <w:ind w:left="284" w:hanging="284"/>
        <w:rPr>
          <w:rFonts w:ascii="Calibri" w:hAnsi="Calibri" w:cs="Calibri"/>
          <w:b/>
          <w:sz w:val="22"/>
          <w:szCs w:val="22"/>
          <w:u w:val="single"/>
        </w:rPr>
      </w:pPr>
      <w:r w:rsidRPr="00F13B07">
        <w:rPr>
          <w:rFonts w:ascii="Calibri" w:hAnsi="Calibri" w:cs="Calibri"/>
          <w:b/>
          <w:bCs/>
          <w:sz w:val="22"/>
          <w:szCs w:val="22"/>
        </w:rPr>
        <w:lastRenderedPageBreak/>
        <w:t>Predlagatelj tem: Ministrstvo za izobraževanje, znanost in šport</w:t>
      </w:r>
    </w:p>
    <w:p w:rsidR="00DD5B22" w:rsidRPr="00F13B07" w:rsidRDefault="00A60DC2" w:rsidP="00D36054">
      <w:pPr>
        <w:spacing w:line="240" w:lineRule="auto"/>
        <w:rPr>
          <w:rFonts w:ascii="Calibri" w:eastAsiaTheme="minorHAnsi" w:hAnsi="Calibri" w:cs="Calibri"/>
          <w:b/>
          <w:bCs/>
          <w:color w:val="000000"/>
          <w:sz w:val="22"/>
          <w:szCs w:val="22"/>
        </w:rPr>
      </w:pPr>
      <w:r w:rsidRPr="00F13B07">
        <w:rPr>
          <w:rFonts w:ascii="Calibri" w:eastAsiaTheme="minorHAnsi" w:hAnsi="Calibri" w:cs="Calibri"/>
          <w:b/>
          <w:bCs/>
          <w:color w:val="000000"/>
          <w:sz w:val="22"/>
          <w:szCs w:val="22"/>
        </w:rPr>
        <w:t xml:space="preserve">      </w:t>
      </w:r>
      <w:r w:rsidR="00DD5B22" w:rsidRPr="00F13B07">
        <w:rPr>
          <w:rFonts w:ascii="Calibri" w:eastAsiaTheme="minorHAnsi" w:hAnsi="Calibri" w:cs="Calibri"/>
          <w:b/>
          <w:bCs/>
          <w:color w:val="000000"/>
          <w:sz w:val="22"/>
          <w:szCs w:val="22"/>
        </w:rPr>
        <w:t>Sofinancer</w:t>
      </w:r>
      <w:r w:rsidR="00D550F9" w:rsidRPr="00F13B07">
        <w:rPr>
          <w:rFonts w:ascii="Calibri" w:eastAsiaTheme="minorHAnsi" w:hAnsi="Calibri" w:cs="Calibri"/>
          <w:b/>
          <w:bCs/>
          <w:color w:val="000000"/>
          <w:sz w:val="22"/>
          <w:szCs w:val="22"/>
        </w:rPr>
        <w:t>ji</w:t>
      </w:r>
      <w:r w:rsidR="00DD5B22" w:rsidRPr="00F13B07">
        <w:rPr>
          <w:rFonts w:ascii="Calibri" w:eastAsiaTheme="minorHAnsi" w:hAnsi="Calibri" w:cs="Calibri"/>
          <w:b/>
          <w:bCs/>
          <w:color w:val="000000"/>
          <w:sz w:val="22"/>
          <w:szCs w:val="22"/>
        </w:rPr>
        <w:t>:</w:t>
      </w:r>
      <w:r w:rsidRPr="00F13B07">
        <w:rPr>
          <w:rFonts w:ascii="Calibri" w:eastAsiaTheme="minorHAnsi" w:hAnsi="Calibri" w:cs="Calibri"/>
          <w:b/>
          <w:bCs/>
          <w:color w:val="000000"/>
          <w:sz w:val="22"/>
          <w:szCs w:val="22"/>
        </w:rPr>
        <w:t xml:space="preserve">         </w:t>
      </w:r>
      <w:r w:rsidR="00DD5B22" w:rsidRPr="00F13B07">
        <w:rPr>
          <w:rFonts w:ascii="Calibri" w:eastAsiaTheme="minorHAnsi" w:hAnsi="Calibri" w:cs="Calibri"/>
          <w:b/>
          <w:bCs/>
          <w:color w:val="000000"/>
          <w:sz w:val="22"/>
          <w:szCs w:val="22"/>
        </w:rPr>
        <w:t>Javna agencija za raziskovalno dejavnost Republike Slovenije</w:t>
      </w:r>
    </w:p>
    <w:p w:rsidR="00D550F9" w:rsidRPr="00F13B07" w:rsidRDefault="00A60DC2" w:rsidP="00D36054">
      <w:pPr>
        <w:spacing w:line="240" w:lineRule="auto"/>
        <w:jc w:val="both"/>
        <w:rPr>
          <w:rFonts w:ascii="Calibri" w:hAnsi="Calibri" w:cs="Calibri"/>
          <w:b/>
          <w:sz w:val="22"/>
          <w:szCs w:val="22"/>
          <w:lang w:eastAsia="sl-SI"/>
        </w:rPr>
      </w:pPr>
      <w:r w:rsidRPr="00F13B07">
        <w:rPr>
          <w:rFonts w:ascii="Calibri" w:hAnsi="Calibri" w:cs="Calibri"/>
          <w:b/>
          <w:sz w:val="22"/>
          <w:szCs w:val="22"/>
          <w:lang w:eastAsia="sl-SI"/>
        </w:rPr>
        <w:tab/>
      </w:r>
      <w:r w:rsidRPr="00F13B07">
        <w:rPr>
          <w:rFonts w:ascii="Calibri" w:hAnsi="Calibri" w:cs="Calibri"/>
          <w:b/>
          <w:sz w:val="22"/>
          <w:szCs w:val="22"/>
          <w:lang w:eastAsia="sl-SI"/>
        </w:rPr>
        <w:tab/>
        <w:t xml:space="preserve">  </w:t>
      </w:r>
      <w:r w:rsidR="003E5EBD" w:rsidRPr="00F13B07">
        <w:rPr>
          <w:rFonts w:ascii="Calibri" w:hAnsi="Calibri" w:cs="Calibri"/>
          <w:b/>
          <w:sz w:val="22"/>
          <w:szCs w:val="22"/>
          <w:lang w:eastAsia="sl-SI"/>
        </w:rPr>
        <w:t xml:space="preserve"> </w:t>
      </w:r>
      <w:r w:rsidRPr="00F13B07">
        <w:rPr>
          <w:rFonts w:ascii="Calibri" w:hAnsi="Calibri" w:cs="Calibri"/>
          <w:b/>
          <w:sz w:val="22"/>
          <w:szCs w:val="22"/>
          <w:lang w:eastAsia="sl-SI"/>
        </w:rPr>
        <w:t xml:space="preserve">   </w:t>
      </w:r>
      <w:r w:rsidR="003E5EBD" w:rsidRPr="00F13B07">
        <w:rPr>
          <w:rFonts w:ascii="Calibri" w:hAnsi="Calibri" w:cs="Calibri"/>
          <w:b/>
          <w:sz w:val="22"/>
          <w:szCs w:val="22"/>
          <w:lang w:eastAsia="sl-SI"/>
        </w:rPr>
        <w:t xml:space="preserve">  </w:t>
      </w:r>
      <w:r w:rsidR="007039D8" w:rsidRPr="00F13B07">
        <w:rPr>
          <w:rFonts w:ascii="Calibri" w:hAnsi="Calibri" w:cs="Calibri"/>
          <w:b/>
          <w:sz w:val="22"/>
          <w:szCs w:val="22"/>
          <w:lang w:eastAsia="sl-SI"/>
        </w:rPr>
        <w:t xml:space="preserve"> </w:t>
      </w:r>
      <w:r w:rsidR="003E5EBD" w:rsidRPr="00F13B07">
        <w:rPr>
          <w:rFonts w:ascii="Calibri" w:hAnsi="Calibri" w:cs="Calibri"/>
          <w:b/>
          <w:sz w:val="22"/>
          <w:szCs w:val="22"/>
          <w:lang w:eastAsia="sl-SI"/>
        </w:rPr>
        <w:t xml:space="preserve"> </w:t>
      </w:r>
      <w:r w:rsidR="00776718" w:rsidRPr="00F13B07">
        <w:rPr>
          <w:rFonts w:ascii="Calibri" w:hAnsi="Calibri" w:cs="Calibri"/>
          <w:b/>
          <w:sz w:val="22"/>
          <w:szCs w:val="22"/>
          <w:lang w:eastAsia="sl-SI"/>
        </w:rPr>
        <w:t>(</w:t>
      </w:r>
      <w:r w:rsidR="00D550F9" w:rsidRPr="00F13B07">
        <w:rPr>
          <w:rFonts w:ascii="Calibri" w:hAnsi="Calibri" w:cs="Calibri"/>
          <w:b/>
          <w:sz w:val="22"/>
          <w:szCs w:val="22"/>
        </w:rPr>
        <w:t>Služba Vlade Republike Slovenije za razvoj in evropsko kohezijsko politiko</w:t>
      </w:r>
      <w:r w:rsidR="00776718" w:rsidRPr="00F13B07">
        <w:rPr>
          <w:rFonts w:ascii="Calibri" w:hAnsi="Calibri" w:cs="Calibri"/>
          <w:b/>
          <w:sz w:val="22"/>
          <w:szCs w:val="22"/>
          <w:lang w:eastAsia="sl-SI"/>
        </w:rPr>
        <w:t>)</w:t>
      </w:r>
    </w:p>
    <w:p w:rsidR="00A60DC2" w:rsidRPr="00F13B07" w:rsidRDefault="007039D8" w:rsidP="00D36054">
      <w:pPr>
        <w:spacing w:line="240" w:lineRule="auto"/>
        <w:jc w:val="both"/>
        <w:rPr>
          <w:rFonts w:ascii="Calibri" w:hAnsi="Calibri" w:cs="Calibri"/>
          <w:b/>
          <w:sz w:val="22"/>
          <w:szCs w:val="22"/>
          <w:lang w:eastAsia="sl-SI"/>
        </w:rPr>
      </w:pPr>
      <w:r w:rsidRPr="00F13B07">
        <w:rPr>
          <w:rFonts w:ascii="Calibri" w:hAnsi="Calibri" w:cs="Calibri"/>
          <w:sz w:val="22"/>
          <w:szCs w:val="22"/>
          <w:lang w:eastAsia="sl-SI"/>
        </w:rPr>
        <w:tab/>
      </w:r>
      <w:r w:rsidRPr="00F13B07">
        <w:rPr>
          <w:rFonts w:ascii="Calibri" w:hAnsi="Calibri" w:cs="Calibri"/>
          <w:b/>
          <w:sz w:val="22"/>
          <w:szCs w:val="22"/>
          <w:lang w:eastAsia="sl-SI"/>
        </w:rPr>
        <w:t xml:space="preserve">                        (Ministrstvo za zunanje zadeve)</w:t>
      </w:r>
    </w:p>
    <w:p w:rsidR="00605CEB" w:rsidRPr="00F13B07" w:rsidRDefault="00605CEB" w:rsidP="00D36054">
      <w:pPr>
        <w:pStyle w:val="Default"/>
        <w:rPr>
          <w:rFonts w:ascii="Calibri" w:hAnsi="Calibri" w:cs="Calibri"/>
          <w:color w:val="auto"/>
          <w:sz w:val="22"/>
          <w:szCs w:val="22"/>
          <w:u w:val="single"/>
        </w:rPr>
      </w:pPr>
    </w:p>
    <w:p w:rsidR="00C53FC4" w:rsidRPr="00F13B07" w:rsidRDefault="00C53FC4" w:rsidP="00D36054">
      <w:pPr>
        <w:pStyle w:val="Default"/>
        <w:rPr>
          <w:rFonts w:ascii="Calibri" w:hAnsi="Calibri" w:cs="Calibri"/>
          <w:color w:val="auto"/>
          <w:sz w:val="22"/>
          <w:szCs w:val="22"/>
          <w:u w:val="single"/>
        </w:rPr>
      </w:pPr>
    </w:p>
    <w:p w:rsidR="00A60DC2" w:rsidRPr="00F13B07" w:rsidRDefault="00A60DC2" w:rsidP="00D7486E">
      <w:pPr>
        <w:pStyle w:val="Default"/>
        <w:numPr>
          <w:ilvl w:val="0"/>
          <w:numId w:val="27"/>
        </w:numPr>
        <w:ind w:left="284" w:hanging="284"/>
        <w:rPr>
          <w:rFonts w:ascii="Calibri" w:hAnsi="Calibri" w:cs="Calibri"/>
          <w:b/>
          <w:sz w:val="22"/>
          <w:szCs w:val="22"/>
          <w:highlight w:val="lightGray"/>
        </w:rPr>
      </w:pPr>
      <w:r w:rsidRPr="00F13B07">
        <w:rPr>
          <w:rFonts w:ascii="Calibri" w:hAnsi="Calibri" w:cs="Calibri"/>
          <w:b/>
          <w:sz w:val="22"/>
          <w:szCs w:val="22"/>
          <w:highlight w:val="lightGray"/>
        </w:rPr>
        <w:t>TEMA</w:t>
      </w:r>
    </w:p>
    <w:p w:rsidR="00A60DC2" w:rsidRPr="00F13B07" w:rsidRDefault="00A60DC2" w:rsidP="00D36054">
      <w:pPr>
        <w:autoSpaceDE w:val="0"/>
        <w:autoSpaceDN w:val="0"/>
        <w:adjustRightInd w:val="0"/>
        <w:spacing w:line="240" w:lineRule="auto"/>
        <w:jc w:val="both"/>
        <w:rPr>
          <w:rFonts w:ascii="Calibri" w:hAnsi="Calibri" w:cs="Calibri"/>
          <w:b/>
          <w:sz w:val="22"/>
          <w:szCs w:val="22"/>
        </w:rPr>
      </w:pPr>
    </w:p>
    <w:p w:rsidR="00DD5B22" w:rsidRPr="00F13B07" w:rsidRDefault="00DD5B22" w:rsidP="00D36054">
      <w:pPr>
        <w:autoSpaceDE w:val="0"/>
        <w:autoSpaceDN w:val="0"/>
        <w:adjustRightInd w:val="0"/>
        <w:spacing w:line="240" w:lineRule="auto"/>
        <w:jc w:val="both"/>
        <w:rPr>
          <w:rFonts w:ascii="Calibri" w:hAnsi="Calibri" w:cs="Calibri"/>
          <w:b/>
          <w:sz w:val="22"/>
          <w:szCs w:val="22"/>
        </w:rPr>
      </w:pPr>
      <w:r w:rsidRPr="00F13B07">
        <w:rPr>
          <w:rFonts w:ascii="Calibri" w:hAnsi="Calibri" w:cs="Calibri"/>
          <w:b/>
          <w:sz w:val="22"/>
          <w:szCs w:val="22"/>
        </w:rPr>
        <w:t xml:space="preserve">Težišče </w:t>
      </w:r>
      <w:r w:rsidR="00A672BA" w:rsidRPr="00F13B07">
        <w:rPr>
          <w:rFonts w:ascii="Calibri" w:hAnsi="Calibri" w:cs="Calibri"/>
          <w:b/>
          <w:sz w:val="22"/>
          <w:szCs w:val="22"/>
        </w:rPr>
        <w:t>1</w:t>
      </w:r>
      <w:r w:rsidRPr="00F13B07">
        <w:rPr>
          <w:rFonts w:ascii="Calibri" w:hAnsi="Calibri" w:cs="Calibri"/>
          <w:b/>
          <w:sz w:val="22"/>
          <w:szCs w:val="22"/>
        </w:rPr>
        <w:t xml:space="preserve">: </w:t>
      </w:r>
      <w:r w:rsidR="00A672BA" w:rsidRPr="00F13B07">
        <w:rPr>
          <w:rFonts w:ascii="Calibri" w:hAnsi="Calibri" w:cs="Calibri"/>
          <w:b/>
          <w:color w:val="000000"/>
          <w:sz w:val="22"/>
          <w:szCs w:val="22"/>
          <w:lang w:eastAsia="sl-SI"/>
        </w:rPr>
        <w:t>Vključujoča, zdrava, varna in odgovorna družba</w:t>
      </w:r>
    </w:p>
    <w:p w:rsidR="0072533B" w:rsidRPr="00F13B07" w:rsidRDefault="0072533B" w:rsidP="00D36054">
      <w:pPr>
        <w:autoSpaceDE w:val="0"/>
        <w:autoSpaceDN w:val="0"/>
        <w:adjustRightInd w:val="0"/>
        <w:spacing w:line="240" w:lineRule="auto"/>
        <w:jc w:val="both"/>
        <w:rPr>
          <w:rFonts w:ascii="Calibri" w:hAnsi="Calibri" w:cs="Calibri"/>
          <w:sz w:val="22"/>
          <w:szCs w:val="22"/>
          <w:u w:val="single"/>
        </w:rPr>
      </w:pPr>
    </w:p>
    <w:p w:rsidR="00544CDE" w:rsidRPr="00F13B07" w:rsidRDefault="00544CDE" w:rsidP="00D7486E">
      <w:pPr>
        <w:pStyle w:val="Odstavekseznama"/>
        <w:numPr>
          <w:ilvl w:val="1"/>
          <w:numId w:val="71"/>
        </w:numPr>
        <w:autoSpaceDE w:val="0"/>
        <w:autoSpaceDN w:val="0"/>
        <w:adjustRightInd w:val="0"/>
        <w:spacing w:line="240" w:lineRule="auto"/>
        <w:jc w:val="both"/>
        <w:rPr>
          <w:rFonts w:ascii="Calibri" w:hAnsi="Calibri" w:cs="Calibri"/>
          <w:b/>
          <w:color w:val="000000"/>
          <w:sz w:val="22"/>
          <w:szCs w:val="22"/>
        </w:rPr>
      </w:pPr>
      <w:r w:rsidRPr="00F13B07">
        <w:rPr>
          <w:rFonts w:ascii="Calibri" w:hAnsi="Calibri" w:cs="Calibri"/>
          <w:b/>
          <w:color w:val="000000"/>
          <w:sz w:val="22"/>
          <w:szCs w:val="22"/>
        </w:rPr>
        <w:t xml:space="preserve">Tematski sklop: </w:t>
      </w:r>
      <w:r w:rsidRPr="00F13B07">
        <w:rPr>
          <w:rFonts w:ascii="Calibri" w:hAnsi="Calibri" w:cs="Calibri"/>
          <w:b/>
          <w:color w:val="000000"/>
          <w:sz w:val="22"/>
          <w:szCs w:val="22"/>
          <w:lang w:eastAsia="sl-SI"/>
        </w:rPr>
        <w:t>Zdravo in aktivno življenje</w:t>
      </w:r>
    </w:p>
    <w:p w:rsidR="00544CDE" w:rsidRPr="00F13B07" w:rsidRDefault="00544CDE" w:rsidP="00544CDE">
      <w:pPr>
        <w:autoSpaceDE w:val="0"/>
        <w:autoSpaceDN w:val="0"/>
        <w:adjustRightInd w:val="0"/>
        <w:spacing w:line="240" w:lineRule="auto"/>
        <w:jc w:val="both"/>
        <w:rPr>
          <w:rFonts w:ascii="Calibri" w:hAnsi="Calibri" w:cs="Calibri"/>
          <w:b/>
          <w:bCs/>
          <w:color w:val="000000"/>
          <w:sz w:val="22"/>
          <w:szCs w:val="22"/>
        </w:rPr>
      </w:pPr>
    </w:p>
    <w:p w:rsidR="00544CDE" w:rsidRPr="00F13B07" w:rsidRDefault="00544CDE" w:rsidP="00544CDE">
      <w:pPr>
        <w:spacing w:line="240" w:lineRule="auto"/>
        <w:jc w:val="both"/>
        <w:rPr>
          <w:rFonts w:ascii="Calibri" w:hAnsi="Calibri" w:cs="Calibri"/>
          <w:color w:val="000000"/>
          <w:sz w:val="22"/>
          <w:szCs w:val="22"/>
          <w:u w:val="single"/>
          <w:lang w:eastAsia="sl-SI"/>
        </w:rPr>
      </w:pPr>
      <w:r w:rsidRPr="00F13B07">
        <w:rPr>
          <w:rFonts w:ascii="Calibri" w:hAnsi="Calibri" w:cs="Calibri"/>
          <w:b/>
          <w:bCs/>
          <w:sz w:val="22"/>
          <w:szCs w:val="22"/>
        </w:rPr>
        <w:t xml:space="preserve">1.1.14. </w:t>
      </w:r>
      <w:r w:rsidRPr="00F13B07">
        <w:rPr>
          <w:rFonts w:ascii="Calibri" w:hAnsi="Calibri" w:cs="Calibri"/>
          <w:b/>
          <w:bCs/>
          <w:color w:val="000000"/>
          <w:sz w:val="22"/>
          <w:szCs w:val="22"/>
        </w:rPr>
        <w:t xml:space="preserve">Naslov teme: </w:t>
      </w:r>
      <w:r w:rsidRPr="00F13B07">
        <w:rPr>
          <w:rFonts w:ascii="Calibri" w:hAnsi="Calibri" w:cs="Calibri"/>
          <w:b/>
          <w:bCs/>
          <w:color w:val="00B0F0"/>
          <w:sz w:val="22"/>
          <w:szCs w:val="22"/>
        </w:rPr>
        <w:t>Napovedovalni model za telesno zmogljivost šolajočih se otrok z aplikacijo za starše, mladostnike in odločevalce</w:t>
      </w:r>
      <w:r w:rsidRPr="00F13B07">
        <w:rPr>
          <w:rFonts w:ascii="Calibri" w:hAnsi="Calibri" w:cs="Calibri"/>
          <w:color w:val="000000"/>
          <w:sz w:val="22"/>
          <w:szCs w:val="22"/>
          <w:u w:val="single"/>
          <w:lang w:eastAsia="sl-SI"/>
        </w:rPr>
        <w:t xml:space="preserve"> </w:t>
      </w:r>
    </w:p>
    <w:p w:rsidR="00544CDE" w:rsidRPr="00F13B07" w:rsidRDefault="00544CDE" w:rsidP="00544CDE">
      <w:pPr>
        <w:spacing w:line="240" w:lineRule="auto"/>
        <w:jc w:val="both"/>
        <w:rPr>
          <w:rFonts w:ascii="Calibri" w:hAnsi="Calibri" w:cs="Calibri"/>
          <w:sz w:val="22"/>
          <w:szCs w:val="22"/>
          <w:u w:val="single"/>
        </w:rPr>
      </w:pPr>
      <w:r w:rsidRPr="00F13B07">
        <w:rPr>
          <w:rFonts w:ascii="Calibri" w:hAnsi="Calibri" w:cs="Calibri"/>
          <w:color w:val="000000"/>
          <w:sz w:val="22"/>
          <w:szCs w:val="22"/>
          <w:u w:val="single"/>
          <w:lang w:eastAsia="sl-SI"/>
        </w:rPr>
        <w:t xml:space="preserve">Cilji: </w:t>
      </w:r>
    </w:p>
    <w:p w:rsidR="00544CDE" w:rsidRPr="00F13B07" w:rsidRDefault="00544CDE" w:rsidP="00D7486E">
      <w:pPr>
        <w:numPr>
          <w:ilvl w:val="0"/>
          <w:numId w:val="6"/>
        </w:numPr>
        <w:spacing w:line="240" w:lineRule="auto"/>
        <w:ind w:left="284" w:hanging="284"/>
        <w:contextualSpacing/>
        <w:jc w:val="both"/>
        <w:rPr>
          <w:rFonts w:ascii="Calibri" w:hAnsi="Calibri" w:cs="Calibri"/>
          <w:sz w:val="22"/>
          <w:szCs w:val="22"/>
        </w:rPr>
      </w:pPr>
      <w:r w:rsidRPr="00F13B07">
        <w:rPr>
          <w:rFonts w:ascii="Calibri" w:hAnsi="Calibri" w:cs="Calibri"/>
          <w:sz w:val="22"/>
          <w:szCs w:val="22"/>
        </w:rPr>
        <w:t xml:space="preserve">Z znanstveno metodologijo pripraviti model za napovedovanje telesne zmogljivosti posameznega šolarja, ki ima večletne podatke o telesni zmogljivosti, ter oceno njegovega zdravstvenega tveganja, ki izhaja iz tega. </w:t>
      </w:r>
    </w:p>
    <w:p w:rsidR="00544CDE" w:rsidRPr="00F13B07" w:rsidRDefault="00544CDE" w:rsidP="00D7486E">
      <w:pPr>
        <w:numPr>
          <w:ilvl w:val="0"/>
          <w:numId w:val="6"/>
        </w:numPr>
        <w:spacing w:line="240" w:lineRule="auto"/>
        <w:ind w:left="284" w:hanging="284"/>
        <w:contextualSpacing/>
        <w:jc w:val="both"/>
        <w:rPr>
          <w:rFonts w:ascii="Calibri" w:hAnsi="Calibri" w:cs="Calibri"/>
          <w:sz w:val="22"/>
          <w:szCs w:val="22"/>
        </w:rPr>
      </w:pPr>
      <w:r w:rsidRPr="00F13B07">
        <w:rPr>
          <w:rFonts w:ascii="Calibri" w:hAnsi="Calibri" w:cs="Calibri"/>
          <w:sz w:val="22"/>
          <w:szCs w:val="22"/>
        </w:rPr>
        <w:t xml:space="preserve">Na podlagi napovedovalnega modela za posameznika pripraviti napovedovanje telesne zmogljivosti in iz tega izhajajoče zdravstvene ogroženosti na ravni šole, lokalne skupnosti, regije in države. </w:t>
      </w:r>
    </w:p>
    <w:p w:rsidR="00544CDE" w:rsidRPr="00F13B07" w:rsidRDefault="00544CDE" w:rsidP="00D7486E">
      <w:pPr>
        <w:numPr>
          <w:ilvl w:val="0"/>
          <w:numId w:val="6"/>
        </w:numPr>
        <w:spacing w:line="240" w:lineRule="auto"/>
        <w:ind w:left="284" w:hanging="284"/>
        <w:contextualSpacing/>
        <w:jc w:val="both"/>
        <w:rPr>
          <w:rFonts w:ascii="Calibri" w:hAnsi="Calibri" w:cs="Calibri"/>
          <w:sz w:val="22"/>
          <w:szCs w:val="22"/>
        </w:rPr>
      </w:pPr>
      <w:r w:rsidRPr="00F13B07">
        <w:rPr>
          <w:rFonts w:ascii="Calibri" w:hAnsi="Calibri" w:cs="Calibri"/>
          <w:sz w:val="22"/>
          <w:szCs w:val="22"/>
        </w:rPr>
        <w:t>Z znanstveno metodologijo oceniti učinke možnih intervencij za povečanje telesne zmogljivosti in te učinke prikazati v modelu napovedovanja na ravni posameznika, šole, lokalne skupnosti, regije in države.</w:t>
      </w:r>
    </w:p>
    <w:p w:rsidR="00544CDE" w:rsidRPr="00F13B07" w:rsidRDefault="00544CDE" w:rsidP="00D7486E">
      <w:pPr>
        <w:numPr>
          <w:ilvl w:val="0"/>
          <w:numId w:val="6"/>
        </w:numPr>
        <w:spacing w:line="240" w:lineRule="auto"/>
        <w:ind w:left="284" w:hanging="284"/>
        <w:contextualSpacing/>
        <w:jc w:val="both"/>
        <w:rPr>
          <w:rFonts w:ascii="Calibri" w:hAnsi="Calibri" w:cs="Calibri"/>
          <w:sz w:val="22"/>
          <w:szCs w:val="22"/>
        </w:rPr>
      </w:pPr>
      <w:r w:rsidRPr="00F13B07">
        <w:rPr>
          <w:rFonts w:ascii="Calibri" w:hAnsi="Calibri" w:cs="Calibri"/>
          <w:sz w:val="22"/>
          <w:szCs w:val="22"/>
        </w:rPr>
        <w:t>Pripraviti uporabniško prijazno aplikacijo za starše in mladostnike ter odločevalce na ravni šole, lokalne skupnosti in države za napovedovanje trendov telesne zmogljivosti šolajočih se otrok in pričakovanih učinkov intervencij na telesno zmogljivost in zdravstveno tveganje.</w:t>
      </w:r>
    </w:p>
    <w:p w:rsidR="00544CDE" w:rsidRPr="00F13B07" w:rsidRDefault="00544CDE" w:rsidP="00544CDE">
      <w:pPr>
        <w:spacing w:line="240" w:lineRule="auto"/>
        <w:rPr>
          <w:rFonts w:ascii="Calibri" w:hAnsi="Calibri" w:cs="Calibri"/>
          <w:b/>
          <w:sz w:val="22"/>
          <w:szCs w:val="22"/>
        </w:rPr>
      </w:pPr>
    </w:p>
    <w:p w:rsidR="00544CDE" w:rsidRPr="00F13B07" w:rsidRDefault="00544CDE" w:rsidP="00544CDE">
      <w:pPr>
        <w:pStyle w:val="Default"/>
        <w:rPr>
          <w:rFonts w:ascii="Calibri" w:hAnsi="Calibri" w:cs="Calibri"/>
          <w:color w:val="auto"/>
          <w:sz w:val="22"/>
          <w:szCs w:val="22"/>
          <w:u w:val="single"/>
        </w:rPr>
      </w:pPr>
      <w:r w:rsidRPr="00F13B07">
        <w:rPr>
          <w:rFonts w:ascii="Calibri" w:hAnsi="Calibri" w:cs="Calibri"/>
          <w:color w:val="auto"/>
          <w:sz w:val="22"/>
          <w:szCs w:val="22"/>
          <w:u w:val="single"/>
        </w:rPr>
        <w:t xml:space="preserve">Podrobnejša obrazložitev: </w:t>
      </w:r>
    </w:p>
    <w:p w:rsidR="00A925B6" w:rsidRPr="00F13B07" w:rsidRDefault="00A925B6" w:rsidP="00A925B6">
      <w:pPr>
        <w:pStyle w:val="Default"/>
        <w:jc w:val="both"/>
        <w:rPr>
          <w:rFonts w:ascii="Calibri" w:hAnsi="Calibri" w:cs="Calibri"/>
          <w:color w:val="auto"/>
          <w:sz w:val="22"/>
          <w:szCs w:val="22"/>
        </w:rPr>
      </w:pPr>
      <w:r w:rsidRPr="00F13B07">
        <w:rPr>
          <w:rFonts w:ascii="Calibri" w:hAnsi="Calibri" w:cs="Calibri"/>
          <w:color w:val="auto"/>
          <w:sz w:val="22"/>
          <w:szCs w:val="22"/>
        </w:rPr>
        <w:t>V zadnjih petindvajsetih letih je v razvitem svetu opazno hitro spreminjanje življenjskih slogov otrok in mladine, ki so posledica sprememb v družbenem, socialnem in fizičnem okolju ter neposredno vplivajo tudi na njihov telesni in gibalni razvoj. Debelost in slabša gibalno učinkovitost otroka prinašata velika zdravstvena tveganja, bistveno zmanjšujeta kakovost življenja, pa tudi akademsko uspešnost teh otrok. Domači izsledki kažejo, da so otroci šol, ki so bile vključene v program Zdrav življenjski slog, v gibalnem razvoju napredovali za kar 6% bolj od vrstnikov iz drugih šol. Njihova večja gibalna kompetentnost jim omogoča boljše možnosti vključevanja v različne gibalne dejavnosti. Posledično se je zaradi pozitivnih vplivov ustreznejšega življenjskega sloga njihova obolevnost za kroničnimi obolenji v petih letih zmanjšala za skoraj 37%.</w:t>
      </w:r>
    </w:p>
    <w:p w:rsidR="00776718" w:rsidRPr="00F13B07" w:rsidRDefault="00776718" w:rsidP="00A925B6">
      <w:pPr>
        <w:pStyle w:val="Default"/>
        <w:jc w:val="both"/>
        <w:rPr>
          <w:rFonts w:ascii="Calibri" w:hAnsi="Calibri" w:cs="Calibri"/>
          <w:color w:val="auto"/>
          <w:sz w:val="22"/>
          <w:szCs w:val="22"/>
        </w:rPr>
      </w:pPr>
    </w:p>
    <w:p w:rsidR="00A925B6" w:rsidRPr="00F13B07" w:rsidRDefault="00A925B6" w:rsidP="00A925B6">
      <w:pPr>
        <w:pStyle w:val="Default"/>
        <w:jc w:val="both"/>
        <w:rPr>
          <w:rFonts w:ascii="Calibri" w:hAnsi="Calibri" w:cs="Calibri"/>
          <w:color w:val="auto"/>
          <w:sz w:val="22"/>
          <w:szCs w:val="22"/>
        </w:rPr>
      </w:pPr>
      <w:r w:rsidRPr="00F13B07">
        <w:rPr>
          <w:rFonts w:ascii="Calibri" w:hAnsi="Calibri" w:cs="Calibri"/>
          <w:color w:val="auto"/>
          <w:sz w:val="22"/>
          <w:szCs w:val="22"/>
        </w:rPr>
        <w:t>Zaradi navedenega je zelo pomembno, da ažurno identificiramo odstopanja v telesnem in gibalnem razvoju otrok na individualni in skupinski ravni ter ugotovimo, kaj to pomeni za nadaljnji razvoj. Zelo pomembno je namreč, da pravočasno ukrepamo v primeru zaznanih negativnih trendov. Za ta namen je zelo pomembno, da trende in možne učinke intervencij na trende nazorno predstavimo ključnim deležnikom: staršem, mladostnikom, učiteljem, vodstvu šole, šolskemu zdravniku, vodstvu lokalne skupnosti. Na tej podlagi lahko zasnujemo ter udejanjimo potrebne intervencijske programe za izboljšanje telesne zmogljivosti otrok. Izobraževalno okolje pri tem igra izjemno pomembno vlogo, saj pregled učinkovitosti intervencij za dvig telesne dejavnosti kaže, da so daleč najbolj uspešni s šolo povezani intervencijski programi.</w:t>
      </w:r>
    </w:p>
    <w:p w:rsidR="00544CDE" w:rsidRPr="00F13B07" w:rsidRDefault="00544CDE" w:rsidP="00544CDE">
      <w:pPr>
        <w:pStyle w:val="Default"/>
        <w:rPr>
          <w:rFonts w:ascii="Calibri" w:hAnsi="Calibri" w:cs="Calibri"/>
          <w:color w:val="auto"/>
          <w:sz w:val="22"/>
          <w:szCs w:val="22"/>
          <w:u w:val="single"/>
        </w:rPr>
      </w:pPr>
    </w:p>
    <w:p w:rsidR="00544CDE" w:rsidRPr="00F13B07" w:rsidRDefault="00544CDE" w:rsidP="00544CDE">
      <w:pPr>
        <w:pStyle w:val="Default"/>
        <w:rPr>
          <w:rFonts w:ascii="Calibri" w:hAnsi="Calibri" w:cs="Calibri"/>
          <w:color w:val="auto"/>
          <w:sz w:val="22"/>
          <w:szCs w:val="22"/>
        </w:rPr>
      </w:pPr>
      <w:r w:rsidRPr="00F13B07">
        <w:rPr>
          <w:rFonts w:ascii="Calibri" w:hAnsi="Calibri" w:cs="Calibri"/>
          <w:color w:val="auto"/>
          <w:sz w:val="22"/>
          <w:szCs w:val="22"/>
          <w:u w:val="single"/>
        </w:rPr>
        <w:t>Okvirno obdobje trajanje projekta do</w:t>
      </w:r>
      <w:r w:rsidRPr="00F13B07">
        <w:rPr>
          <w:rFonts w:ascii="Calibri" w:hAnsi="Calibri" w:cs="Calibri"/>
          <w:color w:val="auto"/>
          <w:sz w:val="22"/>
          <w:szCs w:val="22"/>
        </w:rPr>
        <w:t xml:space="preserve">: 24  mesecev </w:t>
      </w:r>
    </w:p>
    <w:p w:rsidR="00544CDE" w:rsidRPr="00F13B07" w:rsidRDefault="00544CDE" w:rsidP="00544CDE">
      <w:pPr>
        <w:pStyle w:val="Default"/>
        <w:rPr>
          <w:rFonts w:ascii="Calibri" w:hAnsi="Calibri" w:cs="Calibri"/>
          <w:sz w:val="22"/>
          <w:szCs w:val="22"/>
        </w:rPr>
      </w:pPr>
      <w:r w:rsidRPr="00F13B07">
        <w:rPr>
          <w:rFonts w:ascii="Calibri" w:hAnsi="Calibri" w:cs="Calibri"/>
          <w:sz w:val="22"/>
          <w:szCs w:val="22"/>
          <w:u w:val="single"/>
        </w:rPr>
        <w:t>Okvirni obseg sredstev znaša do</w:t>
      </w:r>
      <w:r w:rsidRPr="00F13B07">
        <w:rPr>
          <w:rFonts w:ascii="Calibri" w:hAnsi="Calibri" w:cs="Calibri"/>
          <w:sz w:val="22"/>
          <w:szCs w:val="22"/>
        </w:rPr>
        <w:t xml:space="preserve">:          60.000,00 EUR </w:t>
      </w:r>
    </w:p>
    <w:p w:rsidR="00544CDE" w:rsidRPr="00F13B07" w:rsidRDefault="00544CDE" w:rsidP="00544CDE">
      <w:pPr>
        <w:pStyle w:val="Default"/>
        <w:rPr>
          <w:rFonts w:ascii="Calibri" w:hAnsi="Calibri" w:cs="Calibri"/>
          <w:sz w:val="22"/>
          <w:szCs w:val="22"/>
        </w:rPr>
      </w:pPr>
      <w:r w:rsidRPr="00F13B07">
        <w:rPr>
          <w:rFonts w:ascii="Calibri" w:hAnsi="Calibri" w:cs="Calibri"/>
          <w:sz w:val="22"/>
          <w:szCs w:val="22"/>
        </w:rPr>
        <w:t xml:space="preserve">(50% MIZŠ, 50% ARRS) </w:t>
      </w:r>
    </w:p>
    <w:p w:rsidR="00544CDE" w:rsidRPr="00F13B07" w:rsidRDefault="00544CDE" w:rsidP="00544CDE">
      <w:pPr>
        <w:pStyle w:val="Default"/>
        <w:ind w:left="720"/>
        <w:rPr>
          <w:rFonts w:ascii="Calibri" w:hAnsi="Calibri" w:cs="Calibri"/>
          <w:sz w:val="22"/>
          <w:szCs w:val="22"/>
        </w:rPr>
      </w:pPr>
    </w:p>
    <w:p w:rsidR="00544CDE" w:rsidRPr="00F13B07" w:rsidRDefault="00544CDE" w:rsidP="00544CDE">
      <w:pPr>
        <w:pStyle w:val="Default"/>
        <w:rPr>
          <w:rFonts w:ascii="Calibri" w:hAnsi="Calibri" w:cs="Calibri"/>
          <w:sz w:val="22"/>
          <w:szCs w:val="22"/>
        </w:rPr>
      </w:pPr>
      <w:r w:rsidRPr="00F13B07">
        <w:rPr>
          <w:rFonts w:ascii="Calibri" w:hAnsi="Calibri" w:cs="Calibri"/>
          <w:sz w:val="22"/>
          <w:szCs w:val="22"/>
        </w:rPr>
        <w:t>Za do</w:t>
      </w:r>
      <w:r w:rsidR="00AB6DF5" w:rsidRPr="00F13B07">
        <w:rPr>
          <w:rFonts w:ascii="Calibri" w:hAnsi="Calibri" w:cs="Calibri"/>
          <w:sz w:val="22"/>
          <w:szCs w:val="22"/>
        </w:rPr>
        <w:t>datna pojasnila v zvezi s temo sta</w:t>
      </w:r>
      <w:r w:rsidRPr="00F13B07">
        <w:rPr>
          <w:rFonts w:ascii="Calibri" w:hAnsi="Calibri" w:cs="Calibri"/>
          <w:sz w:val="22"/>
          <w:szCs w:val="22"/>
        </w:rPr>
        <w:t xml:space="preserve"> kontaktn</w:t>
      </w:r>
      <w:r w:rsidR="00AB6DF5" w:rsidRPr="00F13B07">
        <w:rPr>
          <w:rFonts w:ascii="Calibri" w:hAnsi="Calibri" w:cs="Calibri"/>
          <w:sz w:val="22"/>
          <w:szCs w:val="22"/>
        </w:rPr>
        <w:t>i osebi</w:t>
      </w:r>
      <w:r w:rsidRPr="00F13B07">
        <w:rPr>
          <w:rFonts w:ascii="Calibri" w:hAnsi="Calibri" w:cs="Calibri"/>
          <w:sz w:val="22"/>
          <w:szCs w:val="22"/>
        </w:rPr>
        <w:t xml:space="preserve">: </w:t>
      </w:r>
    </w:p>
    <w:p w:rsidR="00544CDE" w:rsidRPr="00F13B07" w:rsidRDefault="00544CDE" w:rsidP="00544CDE">
      <w:pPr>
        <w:pStyle w:val="Default"/>
        <w:rPr>
          <w:rFonts w:ascii="Calibri" w:hAnsi="Calibri" w:cs="Calibri"/>
          <w:color w:val="auto"/>
          <w:sz w:val="22"/>
          <w:szCs w:val="22"/>
        </w:rPr>
      </w:pPr>
      <w:r w:rsidRPr="00F13B07">
        <w:rPr>
          <w:rFonts w:ascii="Calibri" w:hAnsi="Calibri" w:cs="Calibri"/>
          <w:color w:val="auto"/>
          <w:sz w:val="22"/>
          <w:szCs w:val="22"/>
        </w:rPr>
        <w:t xml:space="preserve">Petra Tramte: tel. št. 01/400-5283, e-mail: </w:t>
      </w:r>
      <w:hyperlink r:id="rId22" w:history="1">
        <w:r w:rsidRPr="00F13B07">
          <w:rPr>
            <w:rStyle w:val="Hiperpovezava"/>
            <w:rFonts w:ascii="Calibri" w:hAnsi="Calibri" w:cs="Calibri"/>
            <w:sz w:val="22"/>
            <w:szCs w:val="22"/>
          </w:rPr>
          <w:t>Petra.Tramte@gov.si</w:t>
        </w:r>
      </w:hyperlink>
      <w:r w:rsidRPr="00F13B07">
        <w:rPr>
          <w:rFonts w:ascii="Calibri" w:hAnsi="Calibri" w:cs="Calibri"/>
          <w:color w:val="auto"/>
          <w:sz w:val="22"/>
          <w:szCs w:val="22"/>
        </w:rPr>
        <w:t xml:space="preserve">, </w:t>
      </w:r>
    </w:p>
    <w:p w:rsidR="00544CDE" w:rsidRPr="00F13B07" w:rsidRDefault="00544CDE" w:rsidP="00544CDE">
      <w:pPr>
        <w:pStyle w:val="Default"/>
        <w:rPr>
          <w:rFonts w:ascii="Calibri" w:hAnsi="Calibri" w:cs="Calibri"/>
          <w:color w:val="auto"/>
          <w:sz w:val="22"/>
          <w:szCs w:val="22"/>
        </w:rPr>
      </w:pPr>
      <w:r w:rsidRPr="00F13B07">
        <w:rPr>
          <w:rFonts w:ascii="Calibri" w:hAnsi="Calibri" w:cs="Calibri"/>
          <w:color w:val="auto"/>
          <w:sz w:val="22"/>
          <w:szCs w:val="22"/>
        </w:rPr>
        <w:t xml:space="preserve">Poljanka Pavletič Samardžija: tel. št. 01/400-5249 </w:t>
      </w:r>
    </w:p>
    <w:p w:rsidR="00E74726" w:rsidRPr="00F13B07" w:rsidRDefault="00E74726" w:rsidP="00D36054">
      <w:pPr>
        <w:spacing w:line="240" w:lineRule="auto"/>
        <w:rPr>
          <w:rFonts w:ascii="Calibri" w:hAnsi="Calibri" w:cs="Calibri"/>
          <w:b/>
          <w:sz w:val="22"/>
          <w:szCs w:val="22"/>
        </w:rPr>
      </w:pPr>
    </w:p>
    <w:p w:rsidR="00E74726" w:rsidRPr="00F13B07" w:rsidRDefault="00E74726" w:rsidP="00D36054">
      <w:pPr>
        <w:spacing w:line="240" w:lineRule="auto"/>
        <w:rPr>
          <w:rFonts w:ascii="Calibri" w:hAnsi="Calibri" w:cs="Calibri"/>
          <w:b/>
          <w:sz w:val="22"/>
          <w:szCs w:val="22"/>
        </w:rPr>
      </w:pPr>
    </w:p>
    <w:p w:rsidR="00416549" w:rsidRPr="00F13B07" w:rsidRDefault="00416549" w:rsidP="00D7486E">
      <w:pPr>
        <w:pStyle w:val="Default"/>
        <w:numPr>
          <w:ilvl w:val="0"/>
          <w:numId w:val="71"/>
        </w:numPr>
        <w:ind w:left="284" w:hanging="284"/>
        <w:rPr>
          <w:rFonts w:ascii="Calibri" w:hAnsi="Calibri" w:cs="Calibri"/>
          <w:b/>
          <w:sz w:val="22"/>
          <w:szCs w:val="22"/>
          <w:highlight w:val="lightGray"/>
        </w:rPr>
      </w:pPr>
      <w:r w:rsidRPr="00F13B07">
        <w:rPr>
          <w:rFonts w:ascii="Calibri" w:hAnsi="Calibri" w:cs="Calibri"/>
          <w:b/>
          <w:sz w:val="22"/>
          <w:szCs w:val="22"/>
          <w:highlight w:val="lightGray"/>
        </w:rPr>
        <w:t>TEMA</w:t>
      </w:r>
    </w:p>
    <w:p w:rsidR="0072533B" w:rsidRPr="00F13B07" w:rsidRDefault="0072533B" w:rsidP="00D36054">
      <w:pPr>
        <w:spacing w:line="240" w:lineRule="auto"/>
        <w:rPr>
          <w:rFonts w:ascii="Calibri" w:hAnsi="Calibri" w:cs="Calibri"/>
          <w:b/>
          <w:sz w:val="22"/>
          <w:szCs w:val="22"/>
        </w:rPr>
      </w:pPr>
    </w:p>
    <w:p w:rsidR="0072533B" w:rsidRPr="00F13B07" w:rsidRDefault="0072533B" w:rsidP="00D36054">
      <w:pPr>
        <w:autoSpaceDE w:val="0"/>
        <w:autoSpaceDN w:val="0"/>
        <w:adjustRightInd w:val="0"/>
        <w:spacing w:line="240" w:lineRule="auto"/>
        <w:jc w:val="both"/>
        <w:rPr>
          <w:rFonts w:ascii="Calibri" w:hAnsi="Calibri" w:cs="Calibri"/>
          <w:b/>
          <w:sz w:val="22"/>
          <w:szCs w:val="22"/>
        </w:rPr>
      </w:pPr>
      <w:r w:rsidRPr="00F13B07">
        <w:rPr>
          <w:rFonts w:ascii="Calibri" w:hAnsi="Calibri" w:cs="Calibri"/>
          <w:b/>
          <w:sz w:val="22"/>
          <w:szCs w:val="22"/>
        </w:rPr>
        <w:t xml:space="preserve">Težišče 1: </w:t>
      </w:r>
      <w:r w:rsidRPr="00F13B07">
        <w:rPr>
          <w:rFonts w:ascii="Calibri" w:hAnsi="Calibri" w:cs="Calibri"/>
          <w:b/>
          <w:color w:val="000000"/>
          <w:sz w:val="22"/>
          <w:szCs w:val="22"/>
          <w:lang w:eastAsia="sl-SI"/>
        </w:rPr>
        <w:t>Vključujoča, zdrava, varna in odgovorna družba</w:t>
      </w:r>
    </w:p>
    <w:p w:rsidR="0072533B" w:rsidRPr="00F13B07" w:rsidRDefault="0072533B" w:rsidP="00D36054">
      <w:pPr>
        <w:spacing w:line="240" w:lineRule="auto"/>
        <w:jc w:val="both"/>
        <w:rPr>
          <w:rFonts w:ascii="Calibri" w:hAnsi="Calibri" w:cs="Calibri"/>
          <w:color w:val="FF0000"/>
          <w:sz w:val="22"/>
          <w:szCs w:val="22"/>
        </w:rPr>
      </w:pPr>
    </w:p>
    <w:p w:rsidR="00544CDE" w:rsidRPr="00F13B07" w:rsidRDefault="00544CDE" w:rsidP="00544CDE">
      <w:pPr>
        <w:spacing w:line="240" w:lineRule="auto"/>
        <w:rPr>
          <w:rFonts w:ascii="Calibri" w:hAnsi="Calibri" w:cs="Calibri"/>
          <w:b/>
          <w:sz w:val="22"/>
          <w:szCs w:val="22"/>
        </w:rPr>
      </w:pPr>
      <w:r w:rsidRPr="00F13B07">
        <w:rPr>
          <w:rFonts w:ascii="Calibri" w:hAnsi="Calibri" w:cs="Calibri"/>
          <w:b/>
          <w:color w:val="000000"/>
          <w:sz w:val="22"/>
          <w:szCs w:val="22"/>
        </w:rPr>
        <w:t xml:space="preserve">1.3. Tematski sklop: </w:t>
      </w:r>
      <w:r w:rsidRPr="00F13B07">
        <w:rPr>
          <w:rFonts w:ascii="Calibri" w:hAnsi="Calibri" w:cs="Calibri"/>
          <w:b/>
          <w:sz w:val="22"/>
          <w:szCs w:val="22"/>
        </w:rPr>
        <w:t>Dostojno življenje za vse</w:t>
      </w:r>
    </w:p>
    <w:p w:rsidR="00544CDE" w:rsidRPr="00F13B07" w:rsidRDefault="00544CDE" w:rsidP="00544CDE">
      <w:pPr>
        <w:autoSpaceDE w:val="0"/>
        <w:autoSpaceDN w:val="0"/>
        <w:adjustRightInd w:val="0"/>
        <w:spacing w:line="240" w:lineRule="auto"/>
        <w:jc w:val="both"/>
        <w:rPr>
          <w:rFonts w:ascii="Calibri" w:hAnsi="Calibri" w:cs="Calibri"/>
          <w:b/>
          <w:bCs/>
          <w:color w:val="000000"/>
          <w:sz w:val="22"/>
          <w:szCs w:val="22"/>
        </w:rPr>
      </w:pPr>
    </w:p>
    <w:p w:rsidR="00544CDE" w:rsidRPr="00F13B07" w:rsidRDefault="00544CDE" w:rsidP="00544CDE">
      <w:pPr>
        <w:spacing w:line="240" w:lineRule="auto"/>
        <w:jc w:val="both"/>
        <w:rPr>
          <w:rFonts w:ascii="Calibri" w:hAnsi="Calibri" w:cs="Calibri"/>
          <w:color w:val="000000"/>
          <w:sz w:val="22"/>
          <w:szCs w:val="22"/>
          <w:u w:val="single"/>
          <w:lang w:eastAsia="sl-SI"/>
        </w:rPr>
      </w:pPr>
      <w:r w:rsidRPr="00F13B07">
        <w:rPr>
          <w:rFonts w:ascii="Calibri" w:hAnsi="Calibri" w:cs="Calibri"/>
          <w:b/>
          <w:bCs/>
          <w:sz w:val="22"/>
          <w:szCs w:val="22"/>
        </w:rPr>
        <w:t xml:space="preserve">1.3.3. </w:t>
      </w:r>
      <w:r w:rsidRPr="00F13B07">
        <w:rPr>
          <w:rFonts w:ascii="Calibri" w:hAnsi="Calibri" w:cs="Calibri"/>
          <w:b/>
          <w:bCs/>
          <w:color w:val="000000"/>
          <w:sz w:val="22"/>
          <w:szCs w:val="22"/>
        </w:rPr>
        <w:t xml:space="preserve">Naslov teme: </w:t>
      </w:r>
      <w:r w:rsidRPr="00F13B07">
        <w:rPr>
          <w:rFonts w:ascii="Calibri" w:hAnsi="Calibri" w:cs="Calibri"/>
          <w:b/>
          <w:bCs/>
          <w:color w:val="00B0F0"/>
          <w:sz w:val="22"/>
          <w:szCs w:val="22"/>
        </w:rPr>
        <w:t>Izhodišča za pripravo smernic za ravnanje v kriznih situacijah v zavodih za vzgojo in izobraževanje otrok in mladostnikov s čustvenimi in vedenjskimi motnjami v Sloveniji</w:t>
      </w:r>
    </w:p>
    <w:p w:rsidR="00544CDE" w:rsidRPr="00F13B07" w:rsidRDefault="00544CDE" w:rsidP="00544CDE">
      <w:pPr>
        <w:spacing w:line="240" w:lineRule="auto"/>
        <w:jc w:val="both"/>
        <w:rPr>
          <w:rFonts w:ascii="Calibri" w:hAnsi="Calibri" w:cs="Calibri"/>
          <w:sz w:val="22"/>
          <w:szCs w:val="22"/>
          <w:u w:val="single"/>
        </w:rPr>
      </w:pPr>
      <w:r w:rsidRPr="00F13B07">
        <w:rPr>
          <w:rFonts w:ascii="Calibri" w:hAnsi="Calibri" w:cs="Calibri"/>
          <w:color w:val="000000"/>
          <w:sz w:val="22"/>
          <w:szCs w:val="22"/>
          <w:u w:val="single"/>
          <w:lang w:eastAsia="sl-SI"/>
        </w:rPr>
        <w:t xml:space="preserve">Cilji: </w:t>
      </w:r>
    </w:p>
    <w:p w:rsidR="00544CDE" w:rsidRPr="00F13B07" w:rsidRDefault="00544CDE" w:rsidP="00D7486E">
      <w:pPr>
        <w:pStyle w:val="Odstavekseznama"/>
        <w:numPr>
          <w:ilvl w:val="0"/>
          <w:numId w:val="7"/>
        </w:numPr>
        <w:autoSpaceDE w:val="0"/>
        <w:autoSpaceDN w:val="0"/>
        <w:adjustRightInd w:val="0"/>
        <w:spacing w:line="240" w:lineRule="auto"/>
        <w:ind w:left="426" w:hanging="426"/>
        <w:jc w:val="both"/>
        <w:rPr>
          <w:rFonts w:ascii="Calibri" w:hAnsi="Calibri" w:cs="Calibri"/>
          <w:color w:val="000000"/>
          <w:sz w:val="22"/>
          <w:szCs w:val="22"/>
          <w:lang w:eastAsia="sl-SI"/>
        </w:rPr>
      </w:pPr>
      <w:r w:rsidRPr="00F13B07">
        <w:rPr>
          <w:rFonts w:ascii="Calibri" w:hAnsi="Calibri" w:cs="Calibri"/>
          <w:color w:val="000000"/>
          <w:sz w:val="22"/>
          <w:szCs w:val="22"/>
          <w:lang w:eastAsia="sl-SI"/>
        </w:rPr>
        <w:t>Identifikacija kriznih situacij (avto/hetero agresija otrok in mladostnikov...) v vzgojnih zavodih. Med populacijo otrok in mladostnikov, ki so tam nameščeni, pogosto zasledimo zanemarjanje ali zlorabe s strani staršev ali skrbnikov, osebnostne, čustvene ali vedenjske motnje, zlorabo prepovedanih substanc in druge dejavnike, ki bistveno ogrožajo njihov zdrav osebnostni razvoj.  V zavodih so pogosto nastanjeni tudi mladoletni storilci kaznivi dejanj.</w:t>
      </w:r>
    </w:p>
    <w:p w:rsidR="00544CDE" w:rsidRPr="00F13B07" w:rsidRDefault="00544CDE" w:rsidP="00D7486E">
      <w:pPr>
        <w:pStyle w:val="Odstavekseznama"/>
        <w:numPr>
          <w:ilvl w:val="0"/>
          <w:numId w:val="7"/>
        </w:numPr>
        <w:autoSpaceDE w:val="0"/>
        <w:autoSpaceDN w:val="0"/>
        <w:adjustRightInd w:val="0"/>
        <w:spacing w:line="240" w:lineRule="auto"/>
        <w:ind w:left="426" w:hanging="426"/>
        <w:jc w:val="both"/>
        <w:rPr>
          <w:rFonts w:ascii="Calibri" w:hAnsi="Calibri" w:cs="Calibri"/>
          <w:color w:val="000000"/>
          <w:sz w:val="22"/>
          <w:szCs w:val="22"/>
          <w:lang w:eastAsia="sl-SI"/>
        </w:rPr>
      </w:pPr>
      <w:r w:rsidRPr="00F13B07">
        <w:rPr>
          <w:rFonts w:ascii="Calibri" w:hAnsi="Calibri" w:cs="Calibri"/>
          <w:color w:val="000000"/>
          <w:sz w:val="22"/>
          <w:szCs w:val="22"/>
          <w:lang w:eastAsia="sl-SI"/>
        </w:rPr>
        <w:t xml:space="preserve">Analiza izkušenj in dobrih praks iz tujine na področju reševanja kriznih situacij.  </w:t>
      </w:r>
    </w:p>
    <w:p w:rsidR="00544CDE" w:rsidRPr="00F13B07" w:rsidRDefault="00544CDE" w:rsidP="00D7486E">
      <w:pPr>
        <w:pStyle w:val="Odstavekseznama"/>
        <w:numPr>
          <w:ilvl w:val="0"/>
          <w:numId w:val="7"/>
        </w:numPr>
        <w:autoSpaceDE w:val="0"/>
        <w:autoSpaceDN w:val="0"/>
        <w:adjustRightInd w:val="0"/>
        <w:spacing w:line="240" w:lineRule="auto"/>
        <w:ind w:left="426" w:hanging="426"/>
        <w:jc w:val="both"/>
        <w:rPr>
          <w:rFonts w:ascii="Calibri" w:hAnsi="Calibri" w:cs="Calibri"/>
          <w:color w:val="000000"/>
          <w:sz w:val="22"/>
          <w:szCs w:val="22"/>
          <w:lang w:eastAsia="sl-SI"/>
        </w:rPr>
      </w:pPr>
      <w:r w:rsidRPr="00F13B07">
        <w:rPr>
          <w:rFonts w:ascii="Calibri" w:hAnsi="Calibri" w:cs="Calibri"/>
          <w:color w:val="000000"/>
          <w:sz w:val="22"/>
          <w:szCs w:val="22"/>
          <w:lang w:eastAsia="sl-SI"/>
        </w:rPr>
        <w:t xml:space="preserve">Priprava smernic in metod reševanja kriznih situacij, vključujoč prepoznavanje okoliščin pred eskalacijo, ukrepanje med in po krizni situaciji. </w:t>
      </w:r>
    </w:p>
    <w:p w:rsidR="00544CDE" w:rsidRPr="00F13B07" w:rsidRDefault="00544CDE" w:rsidP="00D7486E">
      <w:pPr>
        <w:pStyle w:val="Odstavekseznama"/>
        <w:numPr>
          <w:ilvl w:val="0"/>
          <w:numId w:val="7"/>
        </w:numPr>
        <w:autoSpaceDE w:val="0"/>
        <w:autoSpaceDN w:val="0"/>
        <w:adjustRightInd w:val="0"/>
        <w:spacing w:line="240" w:lineRule="auto"/>
        <w:ind w:left="426" w:hanging="426"/>
        <w:jc w:val="both"/>
        <w:rPr>
          <w:rFonts w:ascii="Calibri" w:hAnsi="Calibri" w:cs="Calibri"/>
          <w:color w:val="000000"/>
          <w:sz w:val="22"/>
          <w:szCs w:val="22"/>
          <w:lang w:eastAsia="sl-SI"/>
        </w:rPr>
      </w:pPr>
      <w:r w:rsidRPr="00F13B07">
        <w:rPr>
          <w:rFonts w:ascii="Calibri" w:hAnsi="Calibri" w:cs="Calibri"/>
          <w:color w:val="000000"/>
          <w:sz w:val="22"/>
          <w:szCs w:val="22"/>
          <w:lang w:eastAsia="sl-SI"/>
        </w:rPr>
        <w:t xml:space="preserve">Priprava predlogov reševanja kriznih situacij z ustvarjanjem spodbudnega okolja za otroka; vključevanje družine, centrov za socialno delo, terapevtske in pedopsihiatrične stroke itd..     </w:t>
      </w:r>
    </w:p>
    <w:p w:rsidR="00544CDE" w:rsidRPr="00F13B07" w:rsidRDefault="00544CDE" w:rsidP="00D7486E">
      <w:pPr>
        <w:pStyle w:val="Odstavekseznama"/>
        <w:numPr>
          <w:ilvl w:val="0"/>
          <w:numId w:val="7"/>
        </w:numPr>
        <w:autoSpaceDE w:val="0"/>
        <w:autoSpaceDN w:val="0"/>
        <w:adjustRightInd w:val="0"/>
        <w:spacing w:line="240" w:lineRule="auto"/>
        <w:ind w:left="426" w:hanging="426"/>
        <w:jc w:val="both"/>
        <w:rPr>
          <w:rFonts w:ascii="Calibri" w:hAnsi="Calibri" w:cs="Calibri"/>
          <w:color w:val="000000"/>
          <w:sz w:val="22"/>
          <w:szCs w:val="22"/>
          <w:lang w:eastAsia="sl-SI"/>
        </w:rPr>
      </w:pPr>
      <w:r w:rsidRPr="00F13B07">
        <w:rPr>
          <w:rFonts w:ascii="Calibri" w:hAnsi="Calibri" w:cs="Calibri"/>
          <w:color w:val="000000"/>
          <w:sz w:val="22"/>
          <w:szCs w:val="22"/>
          <w:lang w:eastAsia="sl-SI"/>
        </w:rPr>
        <w:t xml:space="preserve">Razvoj pedagoških in ne penoloških metod dela z nasilnimi, bolnimi ali zasvojenimi otroci ter oblike dela, ki krepijo preprečevanje kriznih situacij in ravnanje po njej za dobrobit posameznika in varnost strokovnega kadra. </w:t>
      </w:r>
    </w:p>
    <w:p w:rsidR="00544CDE" w:rsidRPr="00F13B07" w:rsidRDefault="00544CDE" w:rsidP="00544CDE">
      <w:pPr>
        <w:spacing w:line="240" w:lineRule="auto"/>
        <w:rPr>
          <w:rFonts w:ascii="Calibri" w:hAnsi="Calibri" w:cs="Calibri"/>
          <w:b/>
          <w:sz w:val="22"/>
          <w:szCs w:val="22"/>
        </w:rPr>
      </w:pPr>
    </w:p>
    <w:p w:rsidR="00544CDE" w:rsidRPr="00F13B07" w:rsidRDefault="00544CDE" w:rsidP="00776718">
      <w:pPr>
        <w:pStyle w:val="Default"/>
        <w:jc w:val="both"/>
        <w:rPr>
          <w:rFonts w:ascii="Calibri" w:hAnsi="Calibri" w:cs="Calibri"/>
          <w:color w:val="auto"/>
          <w:sz w:val="22"/>
          <w:szCs w:val="22"/>
          <w:u w:val="single"/>
        </w:rPr>
      </w:pPr>
      <w:r w:rsidRPr="00F13B07">
        <w:rPr>
          <w:rFonts w:ascii="Calibri" w:hAnsi="Calibri" w:cs="Calibri"/>
          <w:color w:val="auto"/>
          <w:sz w:val="22"/>
          <w:szCs w:val="22"/>
          <w:u w:val="single"/>
        </w:rPr>
        <w:t xml:space="preserve">Podrobnejša obrazložitev: </w:t>
      </w:r>
    </w:p>
    <w:p w:rsidR="00970EB6" w:rsidRPr="00F13B07" w:rsidRDefault="00970EB6" w:rsidP="00776718">
      <w:pPr>
        <w:jc w:val="both"/>
        <w:rPr>
          <w:rFonts w:ascii="Calibri" w:eastAsiaTheme="minorHAnsi" w:hAnsi="Calibri" w:cs="Calibri"/>
          <w:sz w:val="22"/>
          <w:szCs w:val="22"/>
        </w:rPr>
      </w:pPr>
      <w:r w:rsidRPr="00F13B07">
        <w:rPr>
          <w:rFonts w:ascii="Calibri" w:eastAsiaTheme="minorHAnsi" w:hAnsi="Calibri" w:cs="Calibri"/>
          <w:sz w:val="22"/>
          <w:szCs w:val="22"/>
        </w:rPr>
        <w:t xml:space="preserve">Gre za pripravo raziskave, ki bo pomagala pri oblikovanju politik ministrstva na področju delovanja vzgojnih zavodov v Sloveniji, ko se vzgojitelji in drugi strokovni delavci soočajo z mnogimi nepredvidenimi situacijami (hetero/avto agresija, droge, duševne bolezni, posedovanje nevarnih predmetov....), v katerih ne vedo, kakšne so njihove možnosti in pristojnosti. Raziskava bi morala vsebovati: tuje izkušnje, raziskavo in identifikacijo kriznih situacij na terenu, predlog strokovnih smernic za identificirane situacije. Na ta način lahko zagotovimo vključujoče, zdravo, varno in odgovorno okolje za otroke in mladostnike v vzgojnih zavodih ob tem, da ohranimo njihovo dostojno življenje. Cilji raziskovalnega projekta so še posebej povezani  z varstvom ter zaščito družin in otrok ter ustvarjanjem spodbudnega okolja za odločanje za otroka, saj so v vzgojne zavode nameščeni otroci in mladostniki, ki jih tja, če so starši zanemarili otrokovo varstvo in vzgojo, ali če je to iz drugih pomembnih razlogov v otrokovo korist ali zaradi njegove osebnostne ali vedenjske motenosti, ki bistveno ogroža njegov zdrav osebnostni razvoj.  V skladu z kazenskim zakonikom so tudi mladoletni storilci kaznivi dejanj. Pri projektu gre za razvoj pedagoških in ne penoloških metod dela z nasilnimi, bolnimi ali zasvojenimi otroci ter oblike dela, ki krepijo preprečevanje kriznih situacij in ravnanje po njej. Pri tem seveda sledimo tudi ciljem odpravljanja diskriminacije zaradi otrokove težave v primerjavi z drugimi otroci ali mladostniki v zavodu, saj v primerih, ko to ni nujno, ne poseže policija ali urgentna zdravstvena služba. Obenem se zagotavlja večja stopnja varnosti za ostale otroke in strokovne delavce. </w:t>
      </w:r>
    </w:p>
    <w:p w:rsidR="00544CDE" w:rsidRPr="00F13B07" w:rsidRDefault="00544CDE" w:rsidP="00544CDE">
      <w:pPr>
        <w:pStyle w:val="Default"/>
        <w:rPr>
          <w:rFonts w:ascii="Calibri" w:hAnsi="Calibri" w:cs="Calibri"/>
          <w:color w:val="auto"/>
          <w:sz w:val="22"/>
          <w:szCs w:val="22"/>
          <w:u w:val="single"/>
        </w:rPr>
      </w:pPr>
    </w:p>
    <w:p w:rsidR="00544CDE" w:rsidRPr="00F13B07" w:rsidRDefault="00544CDE" w:rsidP="00544CDE">
      <w:pPr>
        <w:pStyle w:val="Default"/>
        <w:rPr>
          <w:rFonts w:ascii="Calibri" w:hAnsi="Calibri" w:cs="Calibri"/>
          <w:sz w:val="22"/>
          <w:szCs w:val="22"/>
        </w:rPr>
      </w:pPr>
      <w:r w:rsidRPr="00F13B07">
        <w:rPr>
          <w:rFonts w:ascii="Calibri" w:hAnsi="Calibri" w:cs="Calibri"/>
          <w:sz w:val="22"/>
          <w:szCs w:val="22"/>
          <w:u w:val="single"/>
        </w:rPr>
        <w:t>Okvirno obdobje trajanje projekta do</w:t>
      </w:r>
      <w:r w:rsidRPr="00F13B07">
        <w:rPr>
          <w:rFonts w:ascii="Calibri" w:hAnsi="Calibri" w:cs="Calibri"/>
          <w:sz w:val="22"/>
          <w:szCs w:val="22"/>
        </w:rPr>
        <w:t xml:space="preserve">: 12 mesecev </w:t>
      </w:r>
    </w:p>
    <w:p w:rsidR="00544CDE" w:rsidRPr="00F13B07" w:rsidRDefault="00544CDE" w:rsidP="00544CDE">
      <w:pPr>
        <w:pStyle w:val="Default"/>
        <w:rPr>
          <w:rFonts w:ascii="Calibri" w:hAnsi="Calibri" w:cs="Calibri"/>
          <w:sz w:val="22"/>
          <w:szCs w:val="22"/>
        </w:rPr>
      </w:pPr>
      <w:r w:rsidRPr="00F13B07">
        <w:rPr>
          <w:rFonts w:ascii="Calibri" w:hAnsi="Calibri" w:cs="Calibri"/>
          <w:sz w:val="22"/>
          <w:szCs w:val="22"/>
          <w:u w:val="single"/>
        </w:rPr>
        <w:t>Okvirni obseg sredstev znaša do</w:t>
      </w:r>
      <w:r w:rsidRPr="00F13B07">
        <w:rPr>
          <w:rFonts w:ascii="Calibri" w:hAnsi="Calibri" w:cs="Calibri"/>
          <w:sz w:val="22"/>
          <w:szCs w:val="22"/>
        </w:rPr>
        <w:t xml:space="preserve">:          20.000,00 EUR </w:t>
      </w:r>
    </w:p>
    <w:p w:rsidR="00544CDE" w:rsidRPr="00F13B07" w:rsidRDefault="00544CDE" w:rsidP="00544CDE">
      <w:pPr>
        <w:pStyle w:val="Default"/>
        <w:rPr>
          <w:rFonts w:ascii="Calibri" w:hAnsi="Calibri" w:cs="Calibri"/>
          <w:sz w:val="22"/>
          <w:szCs w:val="22"/>
        </w:rPr>
      </w:pPr>
      <w:r w:rsidRPr="00F13B07">
        <w:rPr>
          <w:rFonts w:ascii="Calibri" w:hAnsi="Calibri" w:cs="Calibri"/>
          <w:sz w:val="22"/>
          <w:szCs w:val="22"/>
        </w:rPr>
        <w:t xml:space="preserve">(50% MIZŠ, 50% ARRS) </w:t>
      </w:r>
    </w:p>
    <w:p w:rsidR="00544CDE" w:rsidRPr="00F13B07" w:rsidRDefault="00544CDE" w:rsidP="00544CDE">
      <w:pPr>
        <w:pStyle w:val="Default"/>
        <w:ind w:left="720"/>
        <w:rPr>
          <w:rFonts w:ascii="Calibri" w:hAnsi="Calibri" w:cs="Calibri"/>
          <w:sz w:val="22"/>
          <w:szCs w:val="22"/>
        </w:rPr>
      </w:pPr>
    </w:p>
    <w:p w:rsidR="00544CDE" w:rsidRPr="00F13B07" w:rsidRDefault="00544CDE" w:rsidP="00544CDE">
      <w:pPr>
        <w:pStyle w:val="Default"/>
        <w:rPr>
          <w:rFonts w:ascii="Calibri" w:hAnsi="Calibri" w:cs="Calibri"/>
          <w:sz w:val="22"/>
          <w:szCs w:val="22"/>
        </w:rPr>
      </w:pPr>
      <w:r w:rsidRPr="00F13B07">
        <w:rPr>
          <w:rFonts w:ascii="Calibri" w:hAnsi="Calibri" w:cs="Calibri"/>
          <w:sz w:val="22"/>
          <w:szCs w:val="22"/>
        </w:rPr>
        <w:lastRenderedPageBreak/>
        <w:t xml:space="preserve">Za dodatna pojasnila v zvezi s temo je kontaktna oseba: </w:t>
      </w:r>
    </w:p>
    <w:p w:rsidR="00544CDE" w:rsidRPr="00F13B07" w:rsidRDefault="00544CDE" w:rsidP="00544CDE">
      <w:pPr>
        <w:spacing w:line="240" w:lineRule="auto"/>
        <w:rPr>
          <w:rFonts w:ascii="Calibri" w:hAnsi="Calibri" w:cs="Calibri"/>
          <w:sz w:val="22"/>
          <w:szCs w:val="22"/>
          <w:lang w:eastAsia="sl-SI"/>
        </w:rPr>
      </w:pPr>
      <w:r w:rsidRPr="00F13B07">
        <w:rPr>
          <w:rFonts w:ascii="Calibri" w:hAnsi="Calibri" w:cs="Calibri"/>
          <w:sz w:val="22"/>
          <w:szCs w:val="22"/>
        </w:rPr>
        <w:t xml:space="preserve">Polona Vrbinc Šoln: tel. št. </w:t>
      </w:r>
      <w:r w:rsidRPr="00F13B07">
        <w:rPr>
          <w:rFonts w:ascii="Calibri" w:hAnsi="Calibri" w:cs="Calibri"/>
          <w:sz w:val="22"/>
          <w:szCs w:val="22"/>
          <w:lang w:eastAsia="sl-SI"/>
        </w:rPr>
        <w:t>01/400-5465</w:t>
      </w:r>
    </w:p>
    <w:p w:rsidR="0072533B" w:rsidRPr="00F13B07" w:rsidRDefault="0072533B" w:rsidP="00D36054">
      <w:pPr>
        <w:pStyle w:val="Default"/>
        <w:rPr>
          <w:rFonts w:ascii="Calibri" w:hAnsi="Calibri" w:cs="Calibri"/>
          <w:color w:val="FF0000"/>
          <w:sz w:val="22"/>
          <w:szCs w:val="22"/>
        </w:rPr>
      </w:pPr>
    </w:p>
    <w:p w:rsidR="0072533B" w:rsidRPr="00F13B07" w:rsidRDefault="0072533B" w:rsidP="00D36054">
      <w:pPr>
        <w:pStyle w:val="Default"/>
        <w:ind w:left="720"/>
        <w:rPr>
          <w:rFonts w:ascii="Calibri" w:hAnsi="Calibri" w:cs="Calibri"/>
          <w:sz w:val="22"/>
          <w:szCs w:val="22"/>
        </w:rPr>
      </w:pPr>
    </w:p>
    <w:p w:rsidR="00416549" w:rsidRPr="00F13B07" w:rsidRDefault="00416549" w:rsidP="00D7486E">
      <w:pPr>
        <w:pStyle w:val="Default"/>
        <w:numPr>
          <w:ilvl w:val="0"/>
          <w:numId w:val="71"/>
        </w:numPr>
        <w:ind w:left="284" w:hanging="284"/>
        <w:rPr>
          <w:rFonts w:ascii="Calibri" w:hAnsi="Calibri" w:cs="Calibri"/>
          <w:b/>
          <w:sz w:val="22"/>
          <w:szCs w:val="22"/>
          <w:highlight w:val="lightGray"/>
        </w:rPr>
      </w:pPr>
      <w:r w:rsidRPr="00F13B07">
        <w:rPr>
          <w:rFonts w:ascii="Calibri" w:hAnsi="Calibri" w:cs="Calibri"/>
          <w:b/>
          <w:sz w:val="22"/>
          <w:szCs w:val="22"/>
          <w:highlight w:val="lightGray"/>
        </w:rPr>
        <w:t>TEMA</w:t>
      </w:r>
    </w:p>
    <w:p w:rsidR="0072533B" w:rsidRPr="00F13B07" w:rsidRDefault="0072533B" w:rsidP="00D36054">
      <w:pPr>
        <w:spacing w:line="240" w:lineRule="auto"/>
        <w:rPr>
          <w:rFonts w:ascii="Calibri" w:hAnsi="Calibri" w:cs="Calibri"/>
          <w:b/>
          <w:sz w:val="22"/>
          <w:szCs w:val="22"/>
        </w:rPr>
      </w:pPr>
    </w:p>
    <w:p w:rsidR="0072533B" w:rsidRPr="00F13B07" w:rsidRDefault="0072533B" w:rsidP="00D36054">
      <w:pPr>
        <w:autoSpaceDE w:val="0"/>
        <w:autoSpaceDN w:val="0"/>
        <w:adjustRightInd w:val="0"/>
        <w:spacing w:line="240" w:lineRule="auto"/>
        <w:jc w:val="both"/>
        <w:rPr>
          <w:rFonts w:ascii="Calibri" w:hAnsi="Calibri" w:cs="Calibri"/>
          <w:b/>
          <w:sz w:val="22"/>
          <w:szCs w:val="22"/>
        </w:rPr>
      </w:pPr>
      <w:r w:rsidRPr="00F13B07">
        <w:rPr>
          <w:rFonts w:ascii="Calibri" w:hAnsi="Calibri" w:cs="Calibri"/>
          <w:b/>
          <w:sz w:val="22"/>
          <w:szCs w:val="22"/>
        </w:rPr>
        <w:t xml:space="preserve">Težišče </w:t>
      </w:r>
      <w:r w:rsidR="00C55A90" w:rsidRPr="00F13B07">
        <w:rPr>
          <w:rFonts w:ascii="Calibri" w:hAnsi="Calibri" w:cs="Calibri"/>
          <w:b/>
          <w:sz w:val="22"/>
          <w:szCs w:val="22"/>
        </w:rPr>
        <w:t>3</w:t>
      </w:r>
      <w:r w:rsidRPr="00F13B07">
        <w:rPr>
          <w:rFonts w:ascii="Calibri" w:hAnsi="Calibri" w:cs="Calibri"/>
          <w:b/>
          <w:sz w:val="22"/>
          <w:szCs w:val="22"/>
        </w:rPr>
        <w:t>: Učenje za in skozi vse  življenje</w:t>
      </w:r>
    </w:p>
    <w:p w:rsidR="0072533B" w:rsidRPr="00F13B07" w:rsidRDefault="0072533B" w:rsidP="00D36054">
      <w:pPr>
        <w:pStyle w:val="Default"/>
        <w:rPr>
          <w:rFonts w:ascii="Calibri" w:hAnsi="Calibri" w:cs="Calibri"/>
          <w:color w:val="FF0000"/>
          <w:sz w:val="22"/>
          <w:szCs w:val="22"/>
          <w:u w:val="single"/>
        </w:rPr>
      </w:pPr>
    </w:p>
    <w:p w:rsidR="00544CDE" w:rsidRPr="00F13B07" w:rsidRDefault="00544CDE" w:rsidP="00D7486E">
      <w:pPr>
        <w:pStyle w:val="Odstavekseznama"/>
        <w:numPr>
          <w:ilvl w:val="1"/>
          <w:numId w:val="72"/>
        </w:numPr>
        <w:autoSpaceDE w:val="0"/>
        <w:autoSpaceDN w:val="0"/>
        <w:adjustRightInd w:val="0"/>
        <w:spacing w:line="240" w:lineRule="auto"/>
        <w:jc w:val="both"/>
        <w:rPr>
          <w:rFonts w:ascii="Calibri" w:hAnsi="Calibri" w:cs="Calibri"/>
          <w:b/>
          <w:sz w:val="22"/>
          <w:szCs w:val="22"/>
        </w:rPr>
      </w:pPr>
      <w:r w:rsidRPr="00F13B07">
        <w:rPr>
          <w:rFonts w:ascii="Calibri" w:hAnsi="Calibri" w:cs="Calibri"/>
          <w:b/>
          <w:sz w:val="22"/>
          <w:szCs w:val="22"/>
        </w:rPr>
        <w:t>Tematski sklop: Znanje in spretnosti za kakovostno življenje in delo</w:t>
      </w:r>
    </w:p>
    <w:p w:rsidR="00544CDE" w:rsidRPr="00F13B07" w:rsidRDefault="00544CDE" w:rsidP="00544CDE">
      <w:pPr>
        <w:autoSpaceDE w:val="0"/>
        <w:autoSpaceDN w:val="0"/>
        <w:adjustRightInd w:val="0"/>
        <w:spacing w:line="240" w:lineRule="auto"/>
        <w:jc w:val="both"/>
        <w:rPr>
          <w:rFonts w:ascii="Calibri" w:hAnsi="Calibri" w:cs="Calibri"/>
          <w:b/>
          <w:bCs/>
          <w:color w:val="000000"/>
          <w:sz w:val="22"/>
          <w:szCs w:val="22"/>
        </w:rPr>
      </w:pPr>
    </w:p>
    <w:p w:rsidR="00544CDE" w:rsidRPr="00F13B07" w:rsidRDefault="00544CDE" w:rsidP="00544CDE">
      <w:pPr>
        <w:spacing w:line="240" w:lineRule="auto"/>
        <w:jc w:val="both"/>
        <w:rPr>
          <w:rFonts w:ascii="Calibri" w:hAnsi="Calibri" w:cs="Calibri"/>
          <w:b/>
          <w:color w:val="000000"/>
          <w:sz w:val="22"/>
          <w:szCs w:val="22"/>
          <w:u w:val="single"/>
          <w:lang w:eastAsia="sl-SI"/>
        </w:rPr>
      </w:pPr>
      <w:r w:rsidRPr="00F13B07">
        <w:rPr>
          <w:rFonts w:ascii="Calibri" w:hAnsi="Calibri" w:cs="Calibri"/>
          <w:b/>
          <w:bCs/>
          <w:sz w:val="22"/>
          <w:szCs w:val="22"/>
        </w:rPr>
        <w:t xml:space="preserve">3.2.2. </w:t>
      </w:r>
      <w:r w:rsidRPr="00F13B07">
        <w:rPr>
          <w:rFonts w:ascii="Calibri" w:hAnsi="Calibri" w:cs="Calibri"/>
          <w:b/>
          <w:bCs/>
          <w:color w:val="000000"/>
          <w:sz w:val="22"/>
          <w:szCs w:val="22"/>
        </w:rPr>
        <w:t xml:space="preserve">Naslov teme: </w:t>
      </w:r>
      <w:r w:rsidRPr="00F13B07">
        <w:rPr>
          <w:rFonts w:ascii="Calibri" w:hAnsi="Calibri" w:cs="Calibri"/>
          <w:b/>
          <w:bCs/>
          <w:color w:val="00B0F0"/>
          <w:sz w:val="22"/>
          <w:szCs w:val="22"/>
        </w:rPr>
        <w:t>Priprava modela management</w:t>
      </w:r>
      <w:r w:rsidR="00B709C4" w:rsidRPr="00F13B07">
        <w:rPr>
          <w:rFonts w:ascii="Calibri" w:hAnsi="Calibri" w:cs="Calibri"/>
          <w:b/>
          <w:bCs/>
          <w:color w:val="00B0F0"/>
          <w:sz w:val="22"/>
          <w:szCs w:val="22"/>
        </w:rPr>
        <w:t>a</w:t>
      </w:r>
      <w:r w:rsidRPr="00F13B07">
        <w:rPr>
          <w:rFonts w:ascii="Calibri" w:hAnsi="Calibri" w:cs="Calibri"/>
          <w:b/>
          <w:bCs/>
          <w:color w:val="00B0F0"/>
          <w:sz w:val="22"/>
          <w:szCs w:val="22"/>
        </w:rPr>
        <w:t xml:space="preserve"> visokošolskega vpisa na javne visokošolske  zavode v Sloveniji</w:t>
      </w:r>
    </w:p>
    <w:p w:rsidR="00544CDE" w:rsidRPr="00F13B07" w:rsidRDefault="00544CDE" w:rsidP="00544CDE">
      <w:pPr>
        <w:spacing w:line="240" w:lineRule="auto"/>
        <w:jc w:val="both"/>
        <w:rPr>
          <w:rFonts w:ascii="Calibri" w:hAnsi="Calibri" w:cs="Calibri"/>
          <w:color w:val="000000"/>
          <w:sz w:val="22"/>
          <w:szCs w:val="22"/>
          <w:u w:val="single"/>
          <w:lang w:eastAsia="sl-SI"/>
        </w:rPr>
      </w:pPr>
      <w:r w:rsidRPr="00F13B07">
        <w:rPr>
          <w:rFonts w:ascii="Calibri" w:hAnsi="Calibri" w:cs="Calibri"/>
          <w:color w:val="000000"/>
          <w:sz w:val="22"/>
          <w:szCs w:val="22"/>
          <w:u w:val="single"/>
          <w:lang w:eastAsia="sl-SI"/>
        </w:rPr>
        <w:t xml:space="preserve">Cilji: </w:t>
      </w:r>
    </w:p>
    <w:p w:rsidR="00544CDE" w:rsidRPr="00F13B07" w:rsidRDefault="00544CDE" w:rsidP="00D7486E">
      <w:pPr>
        <w:numPr>
          <w:ilvl w:val="0"/>
          <w:numId w:val="6"/>
        </w:numPr>
        <w:spacing w:line="240" w:lineRule="auto"/>
        <w:ind w:left="284" w:hanging="284"/>
        <w:contextualSpacing/>
        <w:jc w:val="both"/>
        <w:rPr>
          <w:rFonts w:ascii="Calibri" w:hAnsi="Calibri" w:cs="Calibri"/>
          <w:sz w:val="22"/>
          <w:szCs w:val="22"/>
        </w:rPr>
      </w:pPr>
      <w:r w:rsidRPr="00F13B07">
        <w:rPr>
          <w:rFonts w:ascii="Calibri" w:hAnsi="Calibri" w:cs="Calibri"/>
          <w:sz w:val="22"/>
          <w:szCs w:val="22"/>
        </w:rPr>
        <w:t>Analiza prijavno-izbirnega postopka za vpis v dodiplomske visokošolske študijske programe od leta 1995 vključno z njegovim vplivom na uspešnost dokončanja študija.</w:t>
      </w:r>
    </w:p>
    <w:p w:rsidR="00544CDE" w:rsidRPr="00F13B07" w:rsidRDefault="00544CDE" w:rsidP="00D7486E">
      <w:pPr>
        <w:numPr>
          <w:ilvl w:val="0"/>
          <w:numId w:val="6"/>
        </w:numPr>
        <w:spacing w:line="240" w:lineRule="auto"/>
        <w:ind w:left="284" w:hanging="284"/>
        <w:contextualSpacing/>
        <w:jc w:val="both"/>
        <w:rPr>
          <w:rFonts w:ascii="Calibri" w:hAnsi="Calibri" w:cs="Calibri"/>
          <w:sz w:val="22"/>
          <w:szCs w:val="22"/>
        </w:rPr>
      </w:pPr>
      <w:r w:rsidRPr="00F13B07">
        <w:rPr>
          <w:rFonts w:ascii="Calibri" w:hAnsi="Calibri" w:cs="Calibri"/>
          <w:sz w:val="22"/>
          <w:szCs w:val="22"/>
        </w:rPr>
        <w:t>Primerjava politike določanja vpisnih mest v usmerjenem izobraževanju in po uveljavitvi Zakona o visokem šolstvu leta 1994 z opredelitvijo vloge vključenih deležnikov ter oceno njegovega vpliva na trg dela.</w:t>
      </w:r>
    </w:p>
    <w:p w:rsidR="00544CDE" w:rsidRPr="00F13B07" w:rsidRDefault="00544CDE" w:rsidP="00D7486E">
      <w:pPr>
        <w:numPr>
          <w:ilvl w:val="0"/>
          <w:numId w:val="6"/>
        </w:numPr>
        <w:spacing w:line="240" w:lineRule="auto"/>
        <w:ind w:left="284" w:hanging="284"/>
        <w:contextualSpacing/>
        <w:jc w:val="both"/>
        <w:rPr>
          <w:rFonts w:ascii="Calibri" w:hAnsi="Calibri" w:cs="Calibri"/>
          <w:sz w:val="22"/>
          <w:szCs w:val="22"/>
        </w:rPr>
      </w:pPr>
      <w:r w:rsidRPr="00F13B07">
        <w:rPr>
          <w:rFonts w:ascii="Calibri" w:hAnsi="Calibri" w:cs="Calibri"/>
          <w:sz w:val="22"/>
          <w:szCs w:val="22"/>
        </w:rPr>
        <w:t>Ovrednotenje dosedanjega sistema visokošolskega vpisa.</w:t>
      </w:r>
    </w:p>
    <w:p w:rsidR="00544CDE" w:rsidRPr="00F13B07" w:rsidRDefault="00544CDE" w:rsidP="00D7486E">
      <w:pPr>
        <w:numPr>
          <w:ilvl w:val="0"/>
          <w:numId w:val="6"/>
        </w:numPr>
        <w:spacing w:line="240" w:lineRule="auto"/>
        <w:ind w:left="284" w:hanging="284"/>
        <w:contextualSpacing/>
        <w:jc w:val="both"/>
        <w:rPr>
          <w:rFonts w:ascii="Calibri" w:hAnsi="Calibri" w:cs="Calibri"/>
          <w:sz w:val="22"/>
          <w:szCs w:val="22"/>
        </w:rPr>
      </w:pPr>
      <w:r w:rsidRPr="00F13B07">
        <w:rPr>
          <w:rFonts w:ascii="Calibri" w:hAnsi="Calibri" w:cs="Calibri"/>
          <w:sz w:val="22"/>
          <w:szCs w:val="22"/>
        </w:rPr>
        <w:t>Predlog možnih modelov managementa visokošolskega vpisa v dodiplomske študijske programe na visokošolskih zavodih v Sloveniji ob upoštevanju različne vloge države in informacijske podpore v eVŠ.</w:t>
      </w:r>
    </w:p>
    <w:p w:rsidR="00544CDE" w:rsidRPr="00F13B07" w:rsidRDefault="00544CDE" w:rsidP="00544CDE">
      <w:pPr>
        <w:pStyle w:val="Default"/>
        <w:ind w:left="284" w:hanging="284"/>
        <w:jc w:val="both"/>
        <w:rPr>
          <w:rFonts w:ascii="Calibri" w:hAnsi="Calibri" w:cs="Calibri"/>
          <w:color w:val="auto"/>
          <w:sz w:val="22"/>
          <w:szCs w:val="22"/>
          <w:u w:val="single"/>
        </w:rPr>
      </w:pPr>
    </w:p>
    <w:p w:rsidR="00544CDE" w:rsidRPr="00F13B07" w:rsidRDefault="00544CDE" w:rsidP="00544CDE">
      <w:pPr>
        <w:pStyle w:val="Default"/>
        <w:rPr>
          <w:rFonts w:ascii="Calibri" w:hAnsi="Calibri" w:cs="Calibri"/>
          <w:color w:val="auto"/>
          <w:sz w:val="22"/>
          <w:szCs w:val="22"/>
          <w:u w:val="single"/>
        </w:rPr>
      </w:pPr>
      <w:r w:rsidRPr="00F13B07">
        <w:rPr>
          <w:rFonts w:ascii="Calibri" w:hAnsi="Calibri" w:cs="Calibri"/>
          <w:color w:val="auto"/>
          <w:sz w:val="22"/>
          <w:szCs w:val="22"/>
          <w:u w:val="single"/>
        </w:rPr>
        <w:t xml:space="preserve">Podrobnejša obrazložitev: </w:t>
      </w:r>
    </w:p>
    <w:p w:rsidR="00B709C4" w:rsidRPr="00F13B07" w:rsidRDefault="00B709C4" w:rsidP="00B709C4">
      <w:pPr>
        <w:spacing w:line="240" w:lineRule="auto"/>
        <w:jc w:val="both"/>
        <w:rPr>
          <w:rFonts w:ascii="Calibri" w:hAnsi="Calibri" w:cs="Calibri"/>
          <w:sz w:val="22"/>
          <w:szCs w:val="22"/>
        </w:rPr>
      </w:pPr>
      <w:r w:rsidRPr="00F13B07">
        <w:rPr>
          <w:rFonts w:ascii="Calibri" w:hAnsi="Calibri" w:cs="Calibri"/>
          <w:sz w:val="22"/>
          <w:szCs w:val="22"/>
        </w:rPr>
        <w:t xml:space="preserve">Slovenski visokošolski prostor se je v zadnjih 25 letih zelo spremenil. Poleg demografskega padca prebivalstva, ki je v visokem šolstvu prisoten od generacije vpisa v visoko šolstvo za študijsko leto 2010/11, je k zmanjšanju skupnega števila visokošolskih študentov prispevala tudi bolonjska reforma, ki je dotedanji dodiplomski študij razdelila na dve stopnji – prvo dodiplomsko in drugo magistrsko. Novi študijski programi so se uvajali postopno od študijskega leta 2005/06 do študijskega leta 2009/10, ko so visokošolski zavodi lahko razpisovali samo še nove študijske programe. </w:t>
      </w:r>
    </w:p>
    <w:p w:rsidR="00B709C4" w:rsidRPr="00F13B07" w:rsidRDefault="00B709C4" w:rsidP="00B709C4">
      <w:pPr>
        <w:spacing w:line="240" w:lineRule="auto"/>
        <w:jc w:val="both"/>
        <w:rPr>
          <w:rFonts w:ascii="Calibri" w:hAnsi="Calibri" w:cs="Calibri"/>
          <w:sz w:val="22"/>
          <w:szCs w:val="22"/>
        </w:rPr>
      </w:pPr>
      <w:r w:rsidRPr="00F13B07">
        <w:rPr>
          <w:rFonts w:ascii="Calibri" w:hAnsi="Calibri" w:cs="Calibri"/>
          <w:sz w:val="22"/>
          <w:szCs w:val="22"/>
        </w:rPr>
        <w:t xml:space="preserve">Slovenija je leta 1995 uvedla centraliziran prijavno-izbirni postopek za vpis v prvi letnik visokošolskega dodiplomskega študij, ki je skoraj nespremenjen še vedno v uporabi. V letu 1995, ko je bil zasnovan prijavno-izbirni postopek vpisa v visoko šolstvo, so se vpisovali 18-letniki t. i. babyboom generacije. Število prijav je presegalo ponujena vpisna mesta in ta trend se je obdržal do študijskega leta 2003/04, ko je število prijav presegalo razpoložljiva vpisna mesta za 22,8%. Od študijskega leta 2004/05 se je začelo število prijav zmanjševati, medtem ko se je število vpisnih mest še vedno povečevalo. Trend presežka prijav se je obrnil v študijskem letu 2008/09, z naslednjim letom pa se je začel tudi trend zmanjševanja vpisnih mest. </w:t>
      </w:r>
    </w:p>
    <w:p w:rsidR="00B709C4" w:rsidRPr="00F13B07" w:rsidRDefault="00B709C4" w:rsidP="00B709C4">
      <w:pPr>
        <w:spacing w:line="240" w:lineRule="auto"/>
        <w:jc w:val="both"/>
        <w:rPr>
          <w:rFonts w:ascii="Calibri" w:hAnsi="Calibri" w:cs="Calibri"/>
          <w:sz w:val="22"/>
          <w:szCs w:val="22"/>
        </w:rPr>
      </w:pPr>
      <w:r w:rsidRPr="00F13B07">
        <w:rPr>
          <w:rFonts w:ascii="Calibri" w:hAnsi="Calibri" w:cs="Calibri"/>
          <w:sz w:val="22"/>
          <w:szCs w:val="22"/>
        </w:rPr>
        <w:t>Pogoji za vpis v dodiplomski študij v največji meri temeljijo na dosežkih srednješolskega izobraževanja  in razen na študijskih področjih umetnosti in športa ne iščejo posebnih nadarjenosti ali drugih kakovosti v kandidatu, s katerimi bi lahko kompenziral slabši uspeh pri maturi ali v srednji šoli na področjih, za katera morda ni talentiran ali pa mu niso bila prioritetna v času šolanja.</w:t>
      </w:r>
    </w:p>
    <w:p w:rsidR="00B709C4" w:rsidRPr="00F13B07" w:rsidRDefault="00B709C4" w:rsidP="00B709C4">
      <w:pPr>
        <w:spacing w:line="240" w:lineRule="auto"/>
        <w:jc w:val="both"/>
        <w:rPr>
          <w:rFonts w:ascii="Calibri" w:hAnsi="Calibri" w:cs="Calibri"/>
          <w:sz w:val="22"/>
          <w:szCs w:val="22"/>
        </w:rPr>
      </w:pPr>
      <w:r w:rsidRPr="00F13B07">
        <w:rPr>
          <w:rFonts w:ascii="Calibri" w:hAnsi="Calibri" w:cs="Calibri"/>
          <w:sz w:val="22"/>
          <w:szCs w:val="22"/>
        </w:rPr>
        <w:t>Visokošolski zavodi v največji meri oblikujejo ponudbo študijskih programov ob upoštevanju prostorskih, kadrovskih in drugih zmogljivosti zavoda, razpoložljivih finančnih sredstev in značilnosti financiranja študijske dejavnosti ter interesa kandidatov za študij, ki v določeni meri odraža demografska gibanja.</w:t>
      </w:r>
    </w:p>
    <w:p w:rsidR="00B709C4" w:rsidRPr="00F13B07" w:rsidRDefault="00B709C4" w:rsidP="00B709C4">
      <w:pPr>
        <w:spacing w:line="240" w:lineRule="auto"/>
        <w:jc w:val="both"/>
        <w:rPr>
          <w:rFonts w:ascii="Calibri" w:hAnsi="Calibri" w:cs="Calibri"/>
          <w:sz w:val="22"/>
          <w:szCs w:val="22"/>
        </w:rPr>
      </w:pPr>
      <w:r w:rsidRPr="00F13B07">
        <w:rPr>
          <w:rFonts w:ascii="Calibri" w:hAnsi="Calibri" w:cs="Calibri"/>
          <w:sz w:val="22"/>
          <w:szCs w:val="22"/>
        </w:rPr>
        <w:t xml:space="preserve">V okviru CRP se pričakuje priprava predlogov modela managementa visokošolskega vpisa na javne visokošolske zavode v Sloveniji, ki mora vključevati opredelitev do prijavno-izbirnega postopka za vpis v dodiplomski študij in politike določanja vpisnih mest. Model mora opredeljevati tudi vlogo posameznih visokošolskih deležnikov, pri čemer upošteva različne možne vloge države (npr. v sedanjem modelu Vlada RS daje soglasja k razpisom za vpis, ki vključujejo vpisna mesta za vpis na študijske programe, ki </w:t>
      </w:r>
      <w:r w:rsidRPr="00F13B07">
        <w:rPr>
          <w:rFonts w:ascii="Calibri" w:hAnsi="Calibri" w:cs="Calibri"/>
          <w:sz w:val="22"/>
          <w:szCs w:val="22"/>
        </w:rPr>
        <w:lastRenderedPageBreak/>
        <w:t>jih pripravijo in sprejmejo visokošolski zavodi, akreditira pa jih Nacionalna agencija RS za kakovost v visokem šolstvu, pri čemer so pogoji za vpis v študijski program določeni z Zakonom o visokem šolstvu in temeljijo na upoštevanju rezultatov mature, za pripravo katere skrbi Državni izpitni center).</w:t>
      </w:r>
    </w:p>
    <w:p w:rsidR="00B709C4" w:rsidRPr="00F13B07" w:rsidRDefault="00B709C4" w:rsidP="00B709C4">
      <w:pPr>
        <w:spacing w:line="240" w:lineRule="auto"/>
        <w:jc w:val="both"/>
        <w:rPr>
          <w:rFonts w:ascii="Calibri" w:hAnsi="Calibri" w:cs="Calibri"/>
          <w:sz w:val="22"/>
          <w:szCs w:val="22"/>
        </w:rPr>
      </w:pPr>
      <w:r w:rsidRPr="00F13B07">
        <w:rPr>
          <w:rFonts w:ascii="Calibri" w:hAnsi="Calibri" w:cs="Calibri"/>
          <w:sz w:val="22"/>
          <w:szCs w:val="22"/>
        </w:rPr>
        <w:t xml:space="preserve">Za dosego ciljev CRP bo imel njegov izvajalec dostop do anonimiziranih podatkov o dodiplomskih prijavah za vpis in sprejetih kandidatov vključno s srednješolskim uspehom, o vpisanih študentih in diplomantih ter o prehodu diplomantov na trg dela oz. o tem ali so nadaljevali študij v Sloveniji, ki jih vodi ministrstvo v informacijskem sistemu eVŠ. Ostale vire, ki jih bo identificiral tekom projekta, pa bo moral pridobiti sam.     </w:t>
      </w:r>
    </w:p>
    <w:p w:rsidR="00544CDE" w:rsidRPr="00F13B07" w:rsidRDefault="00544CDE" w:rsidP="00544CDE">
      <w:pPr>
        <w:pStyle w:val="Default"/>
        <w:rPr>
          <w:rFonts w:ascii="Calibri" w:hAnsi="Calibri" w:cs="Calibri"/>
          <w:sz w:val="22"/>
          <w:szCs w:val="22"/>
          <w:u w:val="single"/>
        </w:rPr>
      </w:pPr>
    </w:p>
    <w:p w:rsidR="00544CDE" w:rsidRPr="00F13B07" w:rsidRDefault="00544CDE" w:rsidP="00544CDE">
      <w:pPr>
        <w:pStyle w:val="Default"/>
        <w:rPr>
          <w:rFonts w:ascii="Calibri" w:hAnsi="Calibri" w:cs="Calibri"/>
          <w:sz w:val="22"/>
          <w:szCs w:val="22"/>
        </w:rPr>
      </w:pPr>
      <w:r w:rsidRPr="00F13B07">
        <w:rPr>
          <w:rFonts w:ascii="Calibri" w:hAnsi="Calibri" w:cs="Calibri"/>
          <w:sz w:val="22"/>
          <w:szCs w:val="22"/>
          <w:u w:val="single"/>
        </w:rPr>
        <w:t>Okvirno obdobje trajanje projekta do</w:t>
      </w:r>
      <w:r w:rsidRPr="00F13B07">
        <w:rPr>
          <w:rFonts w:ascii="Calibri" w:hAnsi="Calibri" w:cs="Calibri"/>
          <w:sz w:val="22"/>
          <w:szCs w:val="22"/>
        </w:rPr>
        <w:t xml:space="preserve">: 24  mesecev </w:t>
      </w:r>
    </w:p>
    <w:p w:rsidR="00544CDE" w:rsidRPr="00F13B07" w:rsidRDefault="00544CDE" w:rsidP="00544CDE">
      <w:pPr>
        <w:pStyle w:val="Default"/>
        <w:rPr>
          <w:rFonts w:ascii="Calibri" w:hAnsi="Calibri" w:cs="Calibri"/>
          <w:sz w:val="22"/>
          <w:szCs w:val="22"/>
        </w:rPr>
      </w:pPr>
      <w:r w:rsidRPr="00F13B07">
        <w:rPr>
          <w:rFonts w:ascii="Calibri" w:hAnsi="Calibri" w:cs="Calibri"/>
          <w:sz w:val="22"/>
          <w:szCs w:val="22"/>
          <w:u w:val="single"/>
        </w:rPr>
        <w:t>Okvirni obseg sredstev znaša do</w:t>
      </w:r>
      <w:r w:rsidRPr="00F13B07">
        <w:rPr>
          <w:rFonts w:ascii="Calibri" w:hAnsi="Calibri" w:cs="Calibri"/>
          <w:sz w:val="22"/>
          <w:szCs w:val="22"/>
        </w:rPr>
        <w:t xml:space="preserve">:          60.000,00 EUR </w:t>
      </w:r>
    </w:p>
    <w:p w:rsidR="00544CDE" w:rsidRPr="00F13B07" w:rsidRDefault="00544CDE" w:rsidP="00544CDE">
      <w:pPr>
        <w:pStyle w:val="Default"/>
        <w:rPr>
          <w:rFonts w:ascii="Calibri" w:hAnsi="Calibri" w:cs="Calibri"/>
          <w:sz w:val="22"/>
          <w:szCs w:val="22"/>
        </w:rPr>
      </w:pPr>
      <w:r w:rsidRPr="00F13B07">
        <w:rPr>
          <w:rFonts w:ascii="Calibri" w:hAnsi="Calibri" w:cs="Calibri"/>
          <w:sz w:val="22"/>
          <w:szCs w:val="22"/>
        </w:rPr>
        <w:t xml:space="preserve">(50% MIZŠ, 50% ARRS) </w:t>
      </w:r>
    </w:p>
    <w:p w:rsidR="00544CDE" w:rsidRPr="00F13B07" w:rsidRDefault="00544CDE" w:rsidP="00544CDE">
      <w:pPr>
        <w:pStyle w:val="Default"/>
        <w:rPr>
          <w:rFonts w:ascii="Calibri" w:hAnsi="Calibri" w:cs="Calibri"/>
          <w:sz w:val="22"/>
          <w:szCs w:val="22"/>
        </w:rPr>
      </w:pPr>
    </w:p>
    <w:p w:rsidR="00544CDE" w:rsidRPr="00F13B07" w:rsidRDefault="00544CDE" w:rsidP="00544CDE">
      <w:pPr>
        <w:pStyle w:val="Default"/>
        <w:rPr>
          <w:rFonts w:ascii="Calibri" w:hAnsi="Calibri" w:cs="Calibri"/>
          <w:sz w:val="22"/>
          <w:szCs w:val="22"/>
        </w:rPr>
      </w:pPr>
      <w:r w:rsidRPr="00F13B07">
        <w:rPr>
          <w:rFonts w:ascii="Calibri" w:hAnsi="Calibri" w:cs="Calibri"/>
          <w:sz w:val="22"/>
          <w:szCs w:val="22"/>
        </w:rPr>
        <w:t xml:space="preserve">Za dodatna pojasnila v zvezi s temo je kontaktna oseba: </w:t>
      </w:r>
    </w:p>
    <w:p w:rsidR="00544CDE" w:rsidRPr="00F13B07" w:rsidRDefault="00544CDE" w:rsidP="00544CDE">
      <w:pPr>
        <w:pStyle w:val="Default"/>
        <w:rPr>
          <w:rFonts w:ascii="Calibri" w:hAnsi="Calibri" w:cs="Calibri"/>
          <w:color w:val="auto"/>
          <w:sz w:val="22"/>
          <w:szCs w:val="22"/>
        </w:rPr>
      </w:pPr>
      <w:r w:rsidRPr="00F13B07">
        <w:rPr>
          <w:rFonts w:ascii="Calibri" w:hAnsi="Calibri" w:cs="Calibri"/>
          <w:color w:val="auto"/>
          <w:sz w:val="22"/>
          <w:szCs w:val="22"/>
        </w:rPr>
        <w:t>Duša Marjetič: tel. št. 01/478-4763</w:t>
      </w:r>
    </w:p>
    <w:p w:rsidR="0072533B" w:rsidRPr="00F13B07" w:rsidRDefault="0072533B" w:rsidP="00D36054">
      <w:pPr>
        <w:spacing w:line="240" w:lineRule="auto"/>
        <w:contextualSpacing/>
        <w:rPr>
          <w:rFonts w:ascii="Calibri" w:hAnsi="Calibri" w:cs="Calibri"/>
          <w:sz w:val="22"/>
          <w:szCs w:val="22"/>
        </w:rPr>
      </w:pPr>
    </w:p>
    <w:p w:rsidR="00776718" w:rsidRPr="00F13B07" w:rsidRDefault="00776718" w:rsidP="00D36054">
      <w:pPr>
        <w:spacing w:line="240" w:lineRule="auto"/>
        <w:contextualSpacing/>
        <w:rPr>
          <w:rFonts w:ascii="Calibri" w:hAnsi="Calibri" w:cs="Calibri"/>
          <w:sz w:val="22"/>
          <w:szCs w:val="22"/>
        </w:rPr>
      </w:pPr>
    </w:p>
    <w:p w:rsidR="00416549" w:rsidRPr="00F13B07" w:rsidRDefault="00416549" w:rsidP="00D7486E">
      <w:pPr>
        <w:pStyle w:val="Default"/>
        <w:numPr>
          <w:ilvl w:val="0"/>
          <w:numId w:val="72"/>
        </w:numPr>
        <w:ind w:left="284" w:hanging="284"/>
        <w:rPr>
          <w:rFonts w:ascii="Calibri" w:hAnsi="Calibri" w:cs="Calibri"/>
          <w:b/>
          <w:sz w:val="22"/>
          <w:szCs w:val="22"/>
          <w:highlight w:val="lightGray"/>
        </w:rPr>
      </w:pPr>
      <w:r w:rsidRPr="00F13B07">
        <w:rPr>
          <w:rFonts w:ascii="Calibri" w:hAnsi="Calibri" w:cs="Calibri"/>
          <w:b/>
          <w:sz w:val="22"/>
          <w:szCs w:val="22"/>
          <w:highlight w:val="lightGray"/>
        </w:rPr>
        <w:t>TEMA</w:t>
      </w:r>
    </w:p>
    <w:p w:rsidR="00416549" w:rsidRPr="00F13B07" w:rsidRDefault="00416549" w:rsidP="00D36054">
      <w:pPr>
        <w:spacing w:line="240" w:lineRule="auto"/>
        <w:contextualSpacing/>
        <w:rPr>
          <w:rFonts w:ascii="Calibri" w:hAnsi="Calibri" w:cs="Calibri"/>
          <w:sz w:val="22"/>
          <w:szCs w:val="22"/>
        </w:rPr>
      </w:pPr>
    </w:p>
    <w:p w:rsidR="0072533B" w:rsidRPr="00F13B07" w:rsidRDefault="0072533B" w:rsidP="00D36054">
      <w:pPr>
        <w:autoSpaceDE w:val="0"/>
        <w:autoSpaceDN w:val="0"/>
        <w:adjustRightInd w:val="0"/>
        <w:spacing w:line="240" w:lineRule="auto"/>
        <w:jc w:val="both"/>
        <w:rPr>
          <w:rFonts w:ascii="Calibri" w:hAnsi="Calibri" w:cs="Calibri"/>
          <w:b/>
          <w:sz w:val="22"/>
          <w:szCs w:val="22"/>
        </w:rPr>
      </w:pPr>
      <w:r w:rsidRPr="00F13B07">
        <w:rPr>
          <w:rFonts w:ascii="Calibri" w:hAnsi="Calibri" w:cs="Calibri"/>
          <w:b/>
          <w:sz w:val="22"/>
          <w:szCs w:val="22"/>
        </w:rPr>
        <w:t xml:space="preserve">Težišče </w:t>
      </w:r>
      <w:r w:rsidR="005313DC" w:rsidRPr="00F13B07">
        <w:rPr>
          <w:rFonts w:ascii="Calibri" w:hAnsi="Calibri" w:cs="Calibri"/>
          <w:b/>
          <w:sz w:val="22"/>
          <w:szCs w:val="22"/>
        </w:rPr>
        <w:t>3</w:t>
      </w:r>
      <w:r w:rsidRPr="00F13B07">
        <w:rPr>
          <w:rFonts w:ascii="Calibri" w:hAnsi="Calibri" w:cs="Calibri"/>
          <w:b/>
          <w:sz w:val="22"/>
          <w:szCs w:val="22"/>
        </w:rPr>
        <w:t>: Učenje za in skozi vse življenje</w:t>
      </w:r>
    </w:p>
    <w:p w:rsidR="0072533B" w:rsidRPr="00F13B07" w:rsidRDefault="0072533B" w:rsidP="00D36054">
      <w:pPr>
        <w:autoSpaceDE w:val="0"/>
        <w:autoSpaceDN w:val="0"/>
        <w:adjustRightInd w:val="0"/>
        <w:spacing w:line="240" w:lineRule="auto"/>
        <w:jc w:val="both"/>
        <w:rPr>
          <w:rFonts w:ascii="Calibri" w:hAnsi="Calibri" w:cs="Calibri"/>
          <w:color w:val="FF0000"/>
          <w:sz w:val="22"/>
          <w:szCs w:val="22"/>
          <w:u w:val="single"/>
        </w:rPr>
      </w:pPr>
    </w:p>
    <w:p w:rsidR="00544CDE" w:rsidRPr="00F13B07" w:rsidRDefault="00544CDE" w:rsidP="00D7486E">
      <w:pPr>
        <w:pStyle w:val="Odstavekseznama"/>
        <w:numPr>
          <w:ilvl w:val="1"/>
          <w:numId w:val="62"/>
        </w:numPr>
        <w:spacing w:line="240" w:lineRule="auto"/>
        <w:jc w:val="both"/>
        <w:rPr>
          <w:rFonts w:ascii="Calibri" w:hAnsi="Calibri" w:cs="Calibri"/>
          <w:b/>
          <w:sz w:val="22"/>
          <w:szCs w:val="22"/>
          <w:lang w:eastAsia="sl-SI"/>
        </w:rPr>
      </w:pPr>
      <w:r w:rsidRPr="00F13B07">
        <w:rPr>
          <w:rFonts w:ascii="Calibri" w:hAnsi="Calibri" w:cs="Calibri"/>
          <w:b/>
          <w:sz w:val="22"/>
          <w:szCs w:val="22"/>
        </w:rPr>
        <w:t xml:space="preserve">Tematski sklop: </w:t>
      </w:r>
      <w:r w:rsidRPr="00F13B07">
        <w:rPr>
          <w:rFonts w:ascii="Calibri" w:hAnsi="Calibri" w:cs="Calibri"/>
          <w:b/>
          <w:sz w:val="22"/>
          <w:szCs w:val="22"/>
          <w:lang w:eastAsia="sl-SI"/>
        </w:rPr>
        <w:t>Učinkovito upravljanje in kakovostne javne storitve</w:t>
      </w:r>
    </w:p>
    <w:p w:rsidR="00544CDE" w:rsidRPr="00F13B07" w:rsidRDefault="00544CDE" w:rsidP="00544CDE">
      <w:pPr>
        <w:pStyle w:val="Odstavekseznama"/>
        <w:spacing w:line="240" w:lineRule="auto"/>
        <w:ind w:left="360"/>
        <w:jc w:val="both"/>
        <w:rPr>
          <w:rFonts w:ascii="Calibri" w:hAnsi="Calibri" w:cs="Calibri"/>
          <w:b/>
          <w:color w:val="FF0000"/>
          <w:sz w:val="22"/>
          <w:szCs w:val="22"/>
          <w:lang w:eastAsia="sl-SI"/>
        </w:rPr>
      </w:pPr>
    </w:p>
    <w:p w:rsidR="00544CDE" w:rsidRPr="00F13B07" w:rsidRDefault="00544CDE" w:rsidP="00544CDE">
      <w:pPr>
        <w:spacing w:line="240" w:lineRule="auto"/>
        <w:jc w:val="both"/>
        <w:rPr>
          <w:rFonts w:ascii="Calibri" w:hAnsi="Calibri" w:cs="Calibri"/>
          <w:bCs/>
          <w:color w:val="00B0F0"/>
          <w:sz w:val="22"/>
          <w:szCs w:val="22"/>
        </w:rPr>
      </w:pPr>
      <w:r w:rsidRPr="00F13B07">
        <w:rPr>
          <w:rFonts w:ascii="Calibri" w:hAnsi="Calibri" w:cs="Calibri"/>
          <w:b/>
          <w:bCs/>
          <w:color w:val="000000"/>
          <w:sz w:val="22"/>
          <w:szCs w:val="22"/>
        </w:rPr>
        <w:t xml:space="preserve">3.12.1. Naslov teme: </w:t>
      </w:r>
      <w:r w:rsidRPr="00F13B07">
        <w:rPr>
          <w:rFonts w:ascii="Calibri" w:hAnsi="Calibri" w:cs="Calibri"/>
          <w:b/>
          <w:bCs/>
          <w:color w:val="00B0F0"/>
          <w:sz w:val="22"/>
          <w:szCs w:val="22"/>
        </w:rPr>
        <w:t>Vzpostavitev standardov BIM in digitalizacije projektnih informacij investicijskih projektov izobraževalne infrastrukture RS</w:t>
      </w:r>
    </w:p>
    <w:p w:rsidR="00544CDE" w:rsidRPr="00F13B07" w:rsidRDefault="00544CDE" w:rsidP="00544CDE">
      <w:pPr>
        <w:spacing w:line="240" w:lineRule="auto"/>
        <w:jc w:val="both"/>
        <w:rPr>
          <w:rFonts w:ascii="Calibri" w:hAnsi="Calibri" w:cs="Calibri"/>
          <w:color w:val="000000"/>
          <w:sz w:val="22"/>
          <w:szCs w:val="22"/>
          <w:u w:val="single"/>
          <w:lang w:eastAsia="sl-SI"/>
        </w:rPr>
      </w:pPr>
      <w:r w:rsidRPr="00F13B07">
        <w:rPr>
          <w:rFonts w:ascii="Calibri" w:hAnsi="Calibri" w:cs="Calibri"/>
          <w:color w:val="000000"/>
          <w:sz w:val="22"/>
          <w:szCs w:val="22"/>
          <w:u w:val="single"/>
          <w:lang w:eastAsia="sl-SI"/>
        </w:rPr>
        <w:t xml:space="preserve">Cilji: </w:t>
      </w:r>
    </w:p>
    <w:p w:rsidR="00544CDE" w:rsidRPr="00F13B07" w:rsidRDefault="00544CDE" w:rsidP="00D7486E">
      <w:pPr>
        <w:numPr>
          <w:ilvl w:val="0"/>
          <w:numId w:val="6"/>
        </w:numPr>
        <w:spacing w:line="240" w:lineRule="auto"/>
        <w:ind w:left="284" w:hanging="284"/>
        <w:contextualSpacing/>
        <w:jc w:val="both"/>
        <w:rPr>
          <w:rFonts w:ascii="Calibri" w:hAnsi="Calibri" w:cs="Calibri"/>
          <w:sz w:val="22"/>
          <w:szCs w:val="22"/>
        </w:rPr>
      </w:pPr>
      <w:r w:rsidRPr="00F13B07">
        <w:rPr>
          <w:rFonts w:ascii="Calibri" w:hAnsi="Calibri" w:cs="Calibri"/>
          <w:sz w:val="22"/>
          <w:szCs w:val="22"/>
        </w:rPr>
        <w:t>Analiza mednarodno uveljavljenih standardov za digitalizacijo projektov in priprava predlog za izvedbo e-razpisov investicij.</w:t>
      </w:r>
    </w:p>
    <w:p w:rsidR="00544CDE" w:rsidRPr="00F13B07" w:rsidRDefault="00544CDE" w:rsidP="00D7486E">
      <w:pPr>
        <w:numPr>
          <w:ilvl w:val="0"/>
          <w:numId w:val="6"/>
        </w:numPr>
        <w:spacing w:line="240" w:lineRule="auto"/>
        <w:ind w:left="284" w:hanging="284"/>
        <w:contextualSpacing/>
        <w:jc w:val="both"/>
        <w:rPr>
          <w:rFonts w:ascii="Calibri" w:hAnsi="Calibri" w:cs="Calibri"/>
          <w:sz w:val="22"/>
          <w:szCs w:val="22"/>
        </w:rPr>
      </w:pPr>
      <w:r w:rsidRPr="00F13B07">
        <w:rPr>
          <w:rFonts w:ascii="Calibri" w:hAnsi="Calibri" w:cs="Calibri"/>
          <w:sz w:val="22"/>
          <w:szCs w:val="22"/>
        </w:rPr>
        <w:t>Izdelava strategije digitalizacije projektnih informacij skozi celoten življenjski cikel infrastrukture v domeni MIZŠ in standardizacija obrazcev za zahteve projekta BIM in evalvacijo ponudnikov storitev.</w:t>
      </w:r>
    </w:p>
    <w:p w:rsidR="00544CDE" w:rsidRPr="00F13B07" w:rsidRDefault="00544CDE" w:rsidP="00D7486E">
      <w:pPr>
        <w:numPr>
          <w:ilvl w:val="0"/>
          <w:numId w:val="6"/>
        </w:numPr>
        <w:spacing w:line="240" w:lineRule="auto"/>
        <w:ind w:left="284" w:hanging="284"/>
        <w:contextualSpacing/>
        <w:jc w:val="both"/>
        <w:rPr>
          <w:rFonts w:ascii="Calibri" w:hAnsi="Calibri" w:cs="Calibri"/>
          <w:sz w:val="22"/>
          <w:szCs w:val="22"/>
        </w:rPr>
      </w:pPr>
      <w:r w:rsidRPr="00F13B07">
        <w:rPr>
          <w:rFonts w:ascii="Calibri" w:hAnsi="Calibri" w:cs="Calibri"/>
          <w:sz w:val="22"/>
          <w:szCs w:val="22"/>
        </w:rPr>
        <w:t>Identifikacija in vzpostavitev ključnih kazalnikov za uspešnost načrtovanja, izvedbe in izrabe infrastrukture v domeni MIZŠ in izvedba pilotskega projekta BIM za karakteristično infrastrukturo.</w:t>
      </w:r>
    </w:p>
    <w:p w:rsidR="00544CDE" w:rsidRPr="00F13B07" w:rsidRDefault="00544CDE" w:rsidP="00D7486E">
      <w:pPr>
        <w:numPr>
          <w:ilvl w:val="0"/>
          <w:numId w:val="6"/>
        </w:numPr>
        <w:spacing w:line="240" w:lineRule="auto"/>
        <w:ind w:left="284" w:hanging="284"/>
        <w:contextualSpacing/>
        <w:jc w:val="both"/>
        <w:rPr>
          <w:rFonts w:ascii="Calibri" w:hAnsi="Calibri" w:cs="Calibri"/>
          <w:sz w:val="22"/>
          <w:szCs w:val="22"/>
        </w:rPr>
      </w:pPr>
      <w:r w:rsidRPr="00F13B07">
        <w:rPr>
          <w:rFonts w:ascii="Calibri" w:hAnsi="Calibri" w:cs="Calibri"/>
          <w:sz w:val="22"/>
          <w:szCs w:val="22"/>
        </w:rPr>
        <w:t>Standardizacija procesov, protokolov, shem in metapodatkov, ključnih funkcij BIM, procesnih, produktnih in sodelovalnih modelov.</w:t>
      </w:r>
    </w:p>
    <w:p w:rsidR="00544CDE" w:rsidRPr="00F13B07" w:rsidRDefault="00544CDE" w:rsidP="00D7486E">
      <w:pPr>
        <w:numPr>
          <w:ilvl w:val="0"/>
          <w:numId w:val="6"/>
        </w:numPr>
        <w:spacing w:line="240" w:lineRule="auto"/>
        <w:ind w:left="284" w:hanging="284"/>
        <w:contextualSpacing/>
        <w:jc w:val="both"/>
        <w:rPr>
          <w:rFonts w:ascii="Calibri" w:hAnsi="Calibri" w:cs="Calibri"/>
          <w:sz w:val="22"/>
          <w:szCs w:val="22"/>
        </w:rPr>
      </w:pPr>
      <w:r w:rsidRPr="00F13B07">
        <w:rPr>
          <w:rFonts w:ascii="Calibri" w:hAnsi="Calibri" w:cs="Calibri"/>
          <w:sz w:val="22"/>
          <w:szCs w:val="22"/>
        </w:rPr>
        <w:t>Standardizacija skupnega podatkovnega okolja in upravljanja vsebnikov in vsebin projektnih informacij za koordinacijo z BIM ter vzpostavitev celovitega e-registra za upravljanje infrastrukture.</w:t>
      </w:r>
    </w:p>
    <w:p w:rsidR="00544CDE" w:rsidRPr="00F13B07" w:rsidRDefault="00544CDE" w:rsidP="00D7486E">
      <w:pPr>
        <w:numPr>
          <w:ilvl w:val="0"/>
          <w:numId w:val="6"/>
        </w:numPr>
        <w:spacing w:line="240" w:lineRule="auto"/>
        <w:ind w:left="284" w:hanging="284"/>
        <w:contextualSpacing/>
        <w:jc w:val="both"/>
        <w:rPr>
          <w:rFonts w:ascii="Calibri" w:hAnsi="Calibri" w:cs="Calibri"/>
          <w:sz w:val="22"/>
          <w:szCs w:val="22"/>
        </w:rPr>
      </w:pPr>
      <w:r w:rsidRPr="00F13B07">
        <w:rPr>
          <w:rFonts w:ascii="Calibri" w:hAnsi="Calibri" w:cs="Calibri"/>
          <w:sz w:val="22"/>
          <w:szCs w:val="22"/>
        </w:rPr>
        <w:t>Priprava standardnega nabora knjižnic BIM in metapodatkov s standardno strukturo modelov tipičnih investicij projektov MIZŠ.</w:t>
      </w:r>
    </w:p>
    <w:p w:rsidR="00544CDE" w:rsidRPr="00F13B07" w:rsidRDefault="00544CDE" w:rsidP="00D7486E">
      <w:pPr>
        <w:numPr>
          <w:ilvl w:val="0"/>
          <w:numId w:val="6"/>
        </w:numPr>
        <w:spacing w:line="240" w:lineRule="auto"/>
        <w:ind w:left="284" w:hanging="284"/>
        <w:contextualSpacing/>
        <w:jc w:val="both"/>
        <w:rPr>
          <w:rFonts w:ascii="Calibri" w:hAnsi="Calibri" w:cs="Calibri"/>
          <w:sz w:val="22"/>
          <w:szCs w:val="22"/>
        </w:rPr>
      </w:pPr>
      <w:r w:rsidRPr="00F13B07">
        <w:rPr>
          <w:rFonts w:ascii="Calibri" w:hAnsi="Calibri" w:cs="Calibri"/>
          <w:sz w:val="22"/>
          <w:szCs w:val="22"/>
        </w:rPr>
        <w:t>Priprava standardnega izvedbenega načrta BIM za celotni življenjski cikel ključnih vrst po tipologiji gradbenih objektov v izobraževalni in znanstveno raziskovalni infrastrukturi v Republiki Sloveniji.</w:t>
      </w:r>
    </w:p>
    <w:p w:rsidR="00544CDE" w:rsidRPr="00F13B07" w:rsidRDefault="00544CDE" w:rsidP="00544CDE">
      <w:pPr>
        <w:spacing w:line="240" w:lineRule="auto"/>
        <w:ind w:firstLine="360"/>
        <w:jc w:val="both"/>
        <w:rPr>
          <w:rFonts w:ascii="Calibri" w:hAnsi="Calibri" w:cs="Calibri"/>
          <w:b/>
          <w:sz w:val="22"/>
          <w:szCs w:val="22"/>
          <w:u w:val="single"/>
        </w:rPr>
      </w:pPr>
    </w:p>
    <w:p w:rsidR="00544CDE" w:rsidRPr="00F13B07" w:rsidRDefault="00544CDE" w:rsidP="00544CDE">
      <w:pPr>
        <w:pStyle w:val="Default"/>
        <w:rPr>
          <w:rFonts w:ascii="Calibri" w:hAnsi="Calibri" w:cs="Calibri"/>
          <w:color w:val="auto"/>
          <w:sz w:val="22"/>
          <w:szCs w:val="22"/>
          <w:u w:val="single"/>
        </w:rPr>
      </w:pPr>
      <w:r w:rsidRPr="00F13B07">
        <w:rPr>
          <w:rFonts w:ascii="Calibri" w:hAnsi="Calibri" w:cs="Calibri"/>
          <w:color w:val="auto"/>
          <w:sz w:val="22"/>
          <w:szCs w:val="22"/>
          <w:u w:val="single"/>
        </w:rPr>
        <w:t xml:space="preserve">Podrobnejša obrazložitev: </w:t>
      </w:r>
    </w:p>
    <w:p w:rsidR="0022741F" w:rsidRPr="00F13B07" w:rsidRDefault="0022741F" w:rsidP="0022741F">
      <w:pPr>
        <w:pStyle w:val="Default"/>
        <w:jc w:val="both"/>
        <w:rPr>
          <w:rFonts w:ascii="Calibri" w:hAnsi="Calibri" w:cs="Calibri"/>
          <w:color w:val="auto"/>
          <w:sz w:val="22"/>
          <w:szCs w:val="22"/>
        </w:rPr>
      </w:pPr>
      <w:r w:rsidRPr="00F13B07">
        <w:rPr>
          <w:rFonts w:ascii="Calibri" w:hAnsi="Calibri" w:cs="Calibri"/>
          <w:color w:val="auto"/>
          <w:sz w:val="22"/>
          <w:szCs w:val="22"/>
        </w:rPr>
        <w:t xml:space="preserve">Digitalizacija gradbenega sektorja ima velik potencial za bolj učinkovito in transparentno porabo javnih sredstev na področju investicij v javne objekte. Gradbeni sektor velja za eno izmed najslabše digitalno-informacijsko pismenih panog. Tuje študije kažejo, da bi lahko z digitalizacijo dolgoročno prihranili tudi več kot 20 % sredstev, ki jih investitorji in lastniki porabijo za investicije in obratovanje stavb ter infrastrukture, in ob tem bi lahko bistveno zmanjšali vplive na okolje. Pomembno vlogo ima pri tem investitor, in s tem tudi državne institucije, ki lahko kot največji naročnik v državi spodbudijo razvoj in uvajanje digitalizacije v gradbeni sektor. Pri uvajanju digitalizacije v gradbene projekte so možnosti omejene tako iz vidika postopkov javnega naročanja, interne organizacije, standardizacije upravljanja projektnih informacij, kot tudi iz vidika znanja deležnikov tako na strani naročnika, kot tudi na strani </w:t>
      </w:r>
      <w:r w:rsidRPr="00F13B07">
        <w:rPr>
          <w:rFonts w:ascii="Calibri" w:hAnsi="Calibri" w:cs="Calibri"/>
          <w:color w:val="auto"/>
          <w:sz w:val="22"/>
          <w:szCs w:val="22"/>
        </w:rPr>
        <w:lastRenderedPageBreak/>
        <w:t>izvajalcev v fazah načrtovanja, izvedbe in obratovanja objektov. Ob standardizaciji digitalnih projektnih informacij so potrebne tudi ustrezne tehnične rešitve in novi digitalni projektni procesi.</w:t>
      </w:r>
    </w:p>
    <w:p w:rsidR="0022741F" w:rsidRPr="00F13B07" w:rsidRDefault="0022741F" w:rsidP="0022741F">
      <w:pPr>
        <w:pStyle w:val="Default"/>
        <w:jc w:val="both"/>
        <w:rPr>
          <w:rFonts w:ascii="Calibri" w:hAnsi="Calibri" w:cs="Calibri"/>
          <w:color w:val="auto"/>
          <w:sz w:val="22"/>
          <w:szCs w:val="22"/>
        </w:rPr>
      </w:pPr>
      <w:r w:rsidRPr="00F13B07">
        <w:rPr>
          <w:rFonts w:ascii="Calibri" w:hAnsi="Calibri" w:cs="Calibri"/>
          <w:color w:val="auto"/>
          <w:sz w:val="22"/>
          <w:szCs w:val="22"/>
        </w:rPr>
        <w:t xml:space="preserve">V tem kontekstu predstavlja direktiva 2014/24/EU pomembno spodbudo za bolj pospešeno uvajanje digitalizacije v gradbeni sektor in v investicijske procese na sploh. Vzporedno z razvojem boljših tehničnih rešitev za digitalizacijo gradbenega sektorja po vsem svetu potekajo številne iniciative  - izoblikovale so se posebne delovne skupine za digitalizacijo gradbeništva na nacionalnih, regijskih in državnih nivojih, vendar so te iniciative pogosto nepovezane in ne nudijo konkretnih rešitev za naročnike na način, da bi jih lahko naročniki, kot je MIZŠ, neposredno uporabili pri postopkih javnega naročanja. Zato je potrebno raziskati ustrezne standarde in tehnične rešitve, ki bi omogočile digitalizacijo investicij v javno infrastrukturo in stavbe. Informacijsko modeliranje stavb (angl. BIM - </w:t>
      </w:r>
      <w:proofErr w:type="spellStart"/>
      <w:r w:rsidRPr="00F13B07">
        <w:rPr>
          <w:rFonts w:ascii="Calibri" w:hAnsi="Calibri" w:cs="Calibri"/>
          <w:color w:val="auto"/>
          <w:sz w:val="22"/>
          <w:szCs w:val="22"/>
        </w:rPr>
        <w:t>building</w:t>
      </w:r>
      <w:proofErr w:type="spellEnd"/>
      <w:r w:rsidRPr="00F13B07">
        <w:rPr>
          <w:rFonts w:ascii="Calibri" w:hAnsi="Calibri" w:cs="Calibri"/>
          <w:color w:val="auto"/>
          <w:sz w:val="22"/>
          <w:szCs w:val="22"/>
        </w:rPr>
        <w:t xml:space="preserve"> </w:t>
      </w:r>
      <w:proofErr w:type="spellStart"/>
      <w:r w:rsidRPr="00F13B07">
        <w:rPr>
          <w:rFonts w:ascii="Calibri" w:hAnsi="Calibri" w:cs="Calibri"/>
          <w:color w:val="auto"/>
          <w:sz w:val="22"/>
          <w:szCs w:val="22"/>
        </w:rPr>
        <w:t>information</w:t>
      </w:r>
      <w:proofErr w:type="spellEnd"/>
      <w:r w:rsidRPr="00F13B07">
        <w:rPr>
          <w:rFonts w:ascii="Calibri" w:hAnsi="Calibri" w:cs="Calibri"/>
          <w:color w:val="auto"/>
          <w:sz w:val="22"/>
          <w:szCs w:val="22"/>
        </w:rPr>
        <w:t xml:space="preserve"> </w:t>
      </w:r>
      <w:proofErr w:type="spellStart"/>
      <w:r w:rsidRPr="00F13B07">
        <w:rPr>
          <w:rFonts w:ascii="Calibri" w:hAnsi="Calibri" w:cs="Calibri"/>
          <w:color w:val="auto"/>
          <w:sz w:val="22"/>
          <w:szCs w:val="22"/>
        </w:rPr>
        <w:t>modelling</w:t>
      </w:r>
      <w:proofErr w:type="spellEnd"/>
      <w:r w:rsidRPr="00F13B07">
        <w:rPr>
          <w:rFonts w:ascii="Calibri" w:hAnsi="Calibri" w:cs="Calibri"/>
          <w:color w:val="auto"/>
          <w:sz w:val="22"/>
          <w:szCs w:val="22"/>
        </w:rPr>
        <w:t>) je ena izmed ključnih tehnologij, ki lahko prispeva k uspešni digitalizaciji procesov investicijskih in upravljavskih procesov.  Da bodo rezultati digitalizacije merljivi, je potrebno vzpostaviti ustrezne kazalnike za uspešnost projektov in za usmerjanje digitalizacije.</w:t>
      </w:r>
    </w:p>
    <w:p w:rsidR="0022741F" w:rsidRPr="00F13B07" w:rsidRDefault="0022741F" w:rsidP="0022741F">
      <w:pPr>
        <w:pStyle w:val="Default"/>
        <w:jc w:val="both"/>
        <w:rPr>
          <w:rFonts w:ascii="Calibri" w:hAnsi="Calibri" w:cs="Calibri"/>
          <w:color w:val="auto"/>
          <w:sz w:val="22"/>
          <w:szCs w:val="22"/>
        </w:rPr>
      </w:pPr>
      <w:r w:rsidRPr="00F13B07">
        <w:rPr>
          <w:rFonts w:ascii="Calibri" w:hAnsi="Calibri" w:cs="Calibri"/>
          <w:color w:val="auto"/>
          <w:sz w:val="22"/>
          <w:szCs w:val="22"/>
        </w:rPr>
        <w:t>Model BIM tvorijo digitalni ekvivalenti fizičnih elementov stavb, ki morajo biti smiselno (glede na fazo projekta in namen) modelirani in opremljeni z metapodatki glede na zahteve naročnika. Zato mora naročnik imeti ustrezno pripravljene zahteve. Rešitve na osnovi BIM same po sebi nujno ne zagotavljajo pričakovanih prihrankov in boljše komunikacije ter bolj učinkovite porabe sredstev, v kolikor rešitve niso standardizirane in v kolikor uporabniki nimajo dovolj znanja, da bi lahko zadovoljivo zahtevali in uporabljali informacijsko infrastrukturo in modele. Pri tem se lahko z bolj angažirano in sočasnim delom bistveno izboljša investicijske in upravljavske procese. Potrebno je tudi zagotoviti, da bo vzpostavljeno konkurenčno okolje ter standardne načrte izvedbe, ki bodo spodbudili ponudnike inženirskih rešitev k ustreznem razvoju.</w:t>
      </w:r>
    </w:p>
    <w:p w:rsidR="0022741F" w:rsidRPr="00F13B07" w:rsidRDefault="0022741F" w:rsidP="0022741F">
      <w:pPr>
        <w:pStyle w:val="Default"/>
        <w:jc w:val="both"/>
        <w:rPr>
          <w:rFonts w:ascii="Calibri" w:hAnsi="Calibri" w:cs="Calibri"/>
          <w:color w:val="auto"/>
          <w:sz w:val="22"/>
          <w:szCs w:val="22"/>
        </w:rPr>
      </w:pPr>
      <w:r w:rsidRPr="00F13B07">
        <w:rPr>
          <w:rFonts w:ascii="Calibri" w:hAnsi="Calibri" w:cs="Calibri"/>
          <w:color w:val="auto"/>
          <w:sz w:val="22"/>
          <w:szCs w:val="22"/>
        </w:rPr>
        <w:t xml:space="preserve">Zato je potrebna standardizacija in uvajanje projektnih podatkovnih okolij ter uporabe modelov BIM na pilotnih projektih ter šele nato postopno uvajanje digitalizacije v vse faze življenjskega cikla gradbenih objektov, od idejne zasnove do rušenja objektov. Pri tem je potrebno zagotoviti ustrezno usposabljanje in učinkovit prenos znanja na in med ključnimi deležniki. V tem kontekstu lahko z uvajanjem standardnih projektnih informaciji in kakovostnih digitalnih procesov pomembno prispevamo k boljšemu načinu komuniciranja, bolj informiranem odločanju pri investicijskih projektih, lažjemu upravljanju znanja, primerljivosti, zmanjševanju trajanja in stroškov investicij in lastništva stavb in infrastrukture ter tudi pomembno prispevamo k trajnostnim kriterijem, nizko </w:t>
      </w:r>
      <w:proofErr w:type="spellStart"/>
      <w:r w:rsidRPr="00F13B07">
        <w:rPr>
          <w:rFonts w:ascii="Calibri" w:hAnsi="Calibri" w:cs="Calibri"/>
          <w:color w:val="auto"/>
          <w:sz w:val="22"/>
          <w:szCs w:val="22"/>
        </w:rPr>
        <w:t>ogljični</w:t>
      </w:r>
      <w:proofErr w:type="spellEnd"/>
      <w:r w:rsidRPr="00F13B07">
        <w:rPr>
          <w:rFonts w:ascii="Calibri" w:hAnsi="Calibri" w:cs="Calibri"/>
          <w:color w:val="auto"/>
          <w:sz w:val="22"/>
          <w:szCs w:val="22"/>
        </w:rPr>
        <w:t xml:space="preserve"> družbi ter k zmanjševanju vplivov na okolje ter boljši izrabi obstoječe javne infrastrukture. </w:t>
      </w:r>
    </w:p>
    <w:p w:rsidR="00544CDE" w:rsidRPr="00F13B07" w:rsidRDefault="00544CDE" w:rsidP="00544CDE">
      <w:pPr>
        <w:pStyle w:val="Default"/>
        <w:rPr>
          <w:rFonts w:ascii="Calibri" w:hAnsi="Calibri" w:cs="Calibri"/>
          <w:sz w:val="22"/>
          <w:szCs w:val="22"/>
          <w:u w:val="single"/>
        </w:rPr>
      </w:pPr>
    </w:p>
    <w:p w:rsidR="00544CDE" w:rsidRPr="00F13B07" w:rsidRDefault="00544CDE" w:rsidP="00544CDE">
      <w:pPr>
        <w:pStyle w:val="Default"/>
        <w:rPr>
          <w:rFonts w:ascii="Calibri" w:hAnsi="Calibri" w:cs="Calibri"/>
          <w:sz w:val="22"/>
          <w:szCs w:val="22"/>
        </w:rPr>
      </w:pPr>
      <w:r w:rsidRPr="00F13B07">
        <w:rPr>
          <w:rFonts w:ascii="Calibri" w:hAnsi="Calibri" w:cs="Calibri"/>
          <w:sz w:val="22"/>
          <w:szCs w:val="22"/>
          <w:u w:val="single"/>
        </w:rPr>
        <w:t>Okvirno obdobje trajanje projekta do</w:t>
      </w:r>
      <w:r w:rsidRPr="00F13B07">
        <w:rPr>
          <w:rFonts w:ascii="Calibri" w:hAnsi="Calibri" w:cs="Calibri"/>
          <w:sz w:val="22"/>
          <w:szCs w:val="22"/>
        </w:rPr>
        <w:t xml:space="preserve">: 36  mesecev </w:t>
      </w:r>
    </w:p>
    <w:p w:rsidR="00544CDE" w:rsidRPr="00F13B07" w:rsidRDefault="00544CDE" w:rsidP="00544CDE">
      <w:pPr>
        <w:pStyle w:val="Default"/>
        <w:rPr>
          <w:rFonts w:ascii="Calibri" w:hAnsi="Calibri" w:cs="Calibri"/>
          <w:sz w:val="22"/>
          <w:szCs w:val="22"/>
        </w:rPr>
      </w:pPr>
      <w:r w:rsidRPr="00F13B07">
        <w:rPr>
          <w:rFonts w:ascii="Calibri" w:hAnsi="Calibri" w:cs="Calibri"/>
          <w:sz w:val="22"/>
          <w:szCs w:val="22"/>
          <w:u w:val="single"/>
        </w:rPr>
        <w:t>Okvirni obseg sredstev znaša do</w:t>
      </w:r>
      <w:r w:rsidRPr="00F13B07">
        <w:rPr>
          <w:rFonts w:ascii="Calibri" w:hAnsi="Calibri" w:cs="Calibri"/>
          <w:sz w:val="22"/>
          <w:szCs w:val="22"/>
        </w:rPr>
        <w:t xml:space="preserve">:          120.000,00 EUR </w:t>
      </w:r>
    </w:p>
    <w:p w:rsidR="00544CDE" w:rsidRPr="00F13B07" w:rsidRDefault="00544CDE" w:rsidP="00544CDE">
      <w:pPr>
        <w:pStyle w:val="Default"/>
        <w:rPr>
          <w:rFonts w:ascii="Calibri" w:hAnsi="Calibri" w:cs="Calibri"/>
          <w:sz w:val="22"/>
          <w:szCs w:val="22"/>
        </w:rPr>
      </w:pPr>
      <w:r w:rsidRPr="00F13B07">
        <w:rPr>
          <w:rFonts w:ascii="Calibri" w:hAnsi="Calibri" w:cs="Calibri"/>
          <w:sz w:val="22"/>
          <w:szCs w:val="22"/>
        </w:rPr>
        <w:t xml:space="preserve">(50% MIZŠ, 50% ARRS) </w:t>
      </w:r>
    </w:p>
    <w:p w:rsidR="00544CDE" w:rsidRPr="00F13B07" w:rsidRDefault="00544CDE" w:rsidP="00544CDE">
      <w:pPr>
        <w:pStyle w:val="Default"/>
        <w:rPr>
          <w:rFonts w:ascii="Calibri" w:hAnsi="Calibri" w:cs="Calibri"/>
          <w:color w:val="auto"/>
          <w:sz w:val="22"/>
          <w:szCs w:val="22"/>
        </w:rPr>
      </w:pPr>
    </w:p>
    <w:p w:rsidR="00544CDE" w:rsidRPr="00F13B07" w:rsidRDefault="00544CDE" w:rsidP="00544CDE">
      <w:pPr>
        <w:pStyle w:val="Default"/>
        <w:rPr>
          <w:rFonts w:ascii="Calibri" w:hAnsi="Calibri" w:cs="Calibri"/>
          <w:color w:val="auto"/>
          <w:sz w:val="22"/>
          <w:szCs w:val="22"/>
        </w:rPr>
      </w:pPr>
      <w:r w:rsidRPr="00F13B07">
        <w:rPr>
          <w:rFonts w:ascii="Calibri" w:hAnsi="Calibri" w:cs="Calibri"/>
          <w:color w:val="auto"/>
          <w:sz w:val="22"/>
          <w:szCs w:val="22"/>
        </w:rPr>
        <w:t xml:space="preserve">Za dodatna pojasnila v zvezi s temo je kontaktna oseba: </w:t>
      </w:r>
    </w:p>
    <w:p w:rsidR="00544CDE" w:rsidRPr="00F13B07" w:rsidRDefault="00544CDE" w:rsidP="00544CDE">
      <w:pPr>
        <w:spacing w:line="240" w:lineRule="auto"/>
        <w:rPr>
          <w:rFonts w:ascii="Calibri" w:hAnsi="Calibri" w:cs="Calibri"/>
          <w:sz w:val="22"/>
          <w:szCs w:val="22"/>
          <w:lang w:eastAsia="sl-SI"/>
        </w:rPr>
      </w:pPr>
      <w:r w:rsidRPr="00F13B07">
        <w:rPr>
          <w:rFonts w:ascii="Calibri" w:hAnsi="Calibri" w:cs="Calibri"/>
          <w:sz w:val="22"/>
          <w:szCs w:val="22"/>
        </w:rPr>
        <w:t xml:space="preserve">Vanja Lovšin: tel. št. </w:t>
      </w:r>
      <w:r w:rsidRPr="00F13B07">
        <w:rPr>
          <w:rFonts w:ascii="Calibri" w:hAnsi="Calibri" w:cs="Calibri"/>
          <w:sz w:val="22"/>
          <w:szCs w:val="22"/>
          <w:lang w:eastAsia="sl-SI"/>
        </w:rPr>
        <w:t>01/478-4764</w:t>
      </w:r>
    </w:p>
    <w:p w:rsidR="0072533B" w:rsidRPr="00F13B07" w:rsidRDefault="0072533B" w:rsidP="00D36054">
      <w:pPr>
        <w:pStyle w:val="Default"/>
        <w:rPr>
          <w:rFonts w:ascii="Calibri" w:hAnsi="Calibri" w:cs="Calibri"/>
          <w:color w:val="FF0000"/>
          <w:sz w:val="22"/>
          <w:szCs w:val="22"/>
        </w:rPr>
      </w:pPr>
      <w:r w:rsidRPr="00F13B07">
        <w:rPr>
          <w:rFonts w:ascii="Calibri" w:hAnsi="Calibri" w:cs="Calibri"/>
          <w:color w:val="FF0000"/>
          <w:sz w:val="22"/>
          <w:szCs w:val="22"/>
        </w:rPr>
        <w:t xml:space="preserve"> </w:t>
      </w:r>
    </w:p>
    <w:p w:rsidR="00017CCB" w:rsidRPr="00F13B07" w:rsidRDefault="00017CCB" w:rsidP="00D36054">
      <w:pPr>
        <w:pStyle w:val="Default"/>
        <w:rPr>
          <w:rFonts w:ascii="Calibri" w:hAnsi="Calibri" w:cs="Calibri"/>
          <w:b/>
          <w:sz w:val="22"/>
          <w:szCs w:val="22"/>
        </w:rPr>
      </w:pPr>
    </w:p>
    <w:p w:rsidR="00416549" w:rsidRPr="00F13B07" w:rsidRDefault="00416549" w:rsidP="00D7486E">
      <w:pPr>
        <w:pStyle w:val="Default"/>
        <w:numPr>
          <w:ilvl w:val="0"/>
          <w:numId w:val="72"/>
        </w:numPr>
        <w:rPr>
          <w:rFonts w:ascii="Calibri" w:hAnsi="Calibri" w:cs="Calibri"/>
          <w:b/>
          <w:sz w:val="22"/>
          <w:szCs w:val="22"/>
          <w:highlight w:val="lightGray"/>
        </w:rPr>
      </w:pPr>
      <w:r w:rsidRPr="00F13B07">
        <w:rPr>
          <w:rFonts w:ascii="Calibri" w:hAnsi="Calibri" w:cs="Calibri"/>
          <w:b/>
          <w:sz w:val="22"/>
          <w:szCs w:val="22"/>
          <w:highlight w:val="lightGray"/>
        </w:rPr>
        <w:t>TEMA</w:t>
      </w:r>
    </w:p>
    <w:p w:rsidR="0072533B" w:rsidRPr="00F13B07" w:rsidRDefault="0072533B" w:rsidP="00D36054">
      <w:pPr>
        <w:spacing w:line="240" w:lineRule="auto"/>
        <w:rPr>
          <w:rFonts w:ascii="Calibri" w:hAnsi="Calibri" w:cs="Calibri"/>
          <w:b/>
          <w:sz w:val="22"/>
          <w:szCs w:val="22"/>
        </w:rPr>
      </w:pPr>
    </w:p>
    <w:p w:rsidR="0072533B" w:rsidRPr="00F13B07" w:rsidRDefault="0072533B" w:rsidP="00D36054">
      <w:pPr>
        <w:autoSpaceDE w:val="0"/>
        <w:autoSpaceDN w:val="0"/>
        <w:adjustRightInd w:val="0"/>
        <w:spacing w:line="240" w:lineRule="auto"/>
        <w:jc w:val="both"/>
        <w:rPr>
          <w:rFonts w:ascii="Calibri" w:hAnsi="Calibri" w:cs="Calibri"/>
          <w:b/>
          <w:sz w:val="22"/>
          <w:szCs w:val="22"/>
        </w:rPr>
      </w:pPr>
      <w:r w:rsidRPr="00F13B07">
        <w:rPr>
          <w:rFonts w:ascii="Calibri" w:hAnsi="Calibri" w:cs="Calibri"/>
          <w:b/>
          <w:sz w:val="22"/>
          <w:szCs w:val="22"/>
        </w:rPr>
        <w:t>Težišče 5: Visoka stopnja sodelovanja, usposobljenosti in učinkovitosti upravljanja</w:t>
      </w:r>
    </w:p>
    <w:p w:rsidR="0072533B" w:rsidRPr="00F13B07" w:rsidRDefault="0072533B" w:rsidP="00D36054">
      <w:pPr>
        <w:autoSpaceDE w:val="0"/>
        <w:autoSpaceDN w:val="0"/>
        <w:adjustRightInd w:val="0"/>
        <w:spacing w:line="240" w:lineRule="auto"/>
        <w:jc w:val="both"/>
        <w:rPr>
          <w:rFonts w:ascii="Calibri" w:hAnsi="Calibri" w:cs="Calibri"/>
          <w:sz w:val="22"/>
          <w:szCs w:val="22"/>
        </w:rPr>
      </w:pPr>
    </w:p>
    <w:p w:rsidR="00544CDE" w:rsidRPr="00F13B07" w:rsidRDefault="00544CDE" w:rsidP="00D7486E">
      <w:pPr>
        <w:pStyle w:val="Odstavekseznama"/>
        <w:numPr>
          <w:ilvl w:val="1"/>
          <w:numId w:val="63"/>
        </w:numPr>
        <w:spacing w:line="240" w:lineRule="auto"/>
        <w:jc w:val="both"/>
        <w:rPr>
          <w:rFonts w:ascii="Calibri" w:hAnsi="Calibri" w:cs="Calibri"/>
          <w:b/>
          <w:color w:val="000000"/>
          <w:sz w:val="22"/>
          <w:szCs w:val="22"/>
          <w:lang w:eastAsia="sl-SI"/>
        </w:rPr>
      </w:pPr>
      <w:r w:rsidRPr="00F13B07">
        <w:rPr>
          <w:rFonts w:ascii="Calibri" w:hAnsi="Calibri" w:cs="Calibri"/>
          <w:b/>
          <w:color w:val="000000"/>
          <w:sz w:val="22"/>
          <w:szCs w:val="22"/>
        </w:rPr>
        <w:t xml:space="preserve">Tematski sklop: </w:t>
      </w:r>
      <w:r w:rsidRPr="00F13B07">
        <w:rPr>
          <w:rFonts w:ascii="Calibri" w:hAnsi="Calibri" w:cs="Calibri"/>
          <w:b/>
          <w:sz w:val="22"/>
          <w:szCs w:val="22"/>
        </w:rPr>
        <w:t>Konkurenčen in družbeno odgovoren podjetniški in raziskovalni sektor</w:t>
      </w:r>
    </w:p>
    <w:p w:rsidR="00544CDE" w:rsidRPr="00F13B07" w:rsidRDefault="00544CDE" w:rsidP="00544CDE">
      <w:pPr>
        <w:pStyle w:val="Odstavekseznama"/>
        <w:spacing w:line="240" w:lineRule="auto"/>
        <w:ind w:left="360"/>
        <w:jc w:val="both"/>
        <w:rPr>
          <w:rFonts w:ascii="Calibri" w:hAnsi="Calibri" w:cs="Calibri"/>
          <w:b/>
          <w:color w:val="000000"/>
          <w:sz w:val="22"/>
          <w:szCs w:val="22"/>
          <w:lang w:eastAsia="sl-SI"/>
        </w:rPr>
      </w:pPr>
    </w:p>
    <w:p w:rsidR="00544CDE" w:rsidRPr="00F13B07" w:rsidRDefault="00544CDE" w:rsidP="00544CDE">
      <w:pPr>
        <w:spacing w:line="240" w:lineRule="auto"/>
        <w:jc w:val="both"/>
        <w:rPr>
          <w:rFonts w:ascii="Calibri" w:hAnsi="Calibri" w:cs="Calibri"/>
          <w:bCs/>
          <w:color w:val="00B0F0"/>
          <w:sz w:val="22"/>
          <w:szCs w:val="22"/>
        </w:rPr>
      </w:pPr>
      <w:r w:rsidRPr="00F13B07">
        <w:rPr>
          <w:rFonts w:ascii="Calibri" w:hAnsi="Calibri" w:cs="Calibri"/>
          <w:b/>
          <w:bCs/>
          <w:color w:val="000000"/>
          <w:sz w:val="22"/>
          <w:szCs w:val="22"/>
        </w:rPr>
        <w:t xml:space="preserve">5.6.1. Naslov teme: </w:t>
      </w:r>
      <w:r w:rsidRPr="00F13B07">
        <w:rPr>
          <w:rFonts w:ascii="Calibri" w:hAnsi="Calibri" w:cs="Calibri"/>
          <w:b/>
          <w:bCs/>
          <w:color w:val="00B0F0"/>
          <w:sz w:val="22"/>
          <w:szCs w:val="22"/>
        </w:rPr>
        <w:t>Sodelovanje Slovenije v Obzorju 2020 in drugih partnerskih instrumentih  s priporočili za izboljšanje</w:t>
      </w:r>
      <w:r w:rsidRPr="00F13B07">
        <w:rPr>
          <w:rFonts w:ascii="Calibri" w:hAnsi="Calibri" w:cs="Calibri"/>
          <w:bCs/>
          <w:color w:val="00B0F0"/>
          <w:sz w:val="22"/>
          <w:szCs w:val="22"/>
        </w:rPr>
        <w:t xml:space="preserve"> </w:t>
      </w:r>
    </w:p>
    <w:p w:rsidR="00544CDE" w:rsidRPr="00F13B07" w:rsidRDefault="00544CDE" w:rsidP="00544CDE">
      <w:pPr>
        <w:spacing w:line="240" w:lineRule="auto"/>
        <w:jc w:val="both"/>
        <w:rPr>
          <w:rFonts w:ascii="Calibri" w:hAnsi="Calibri" w:cs="Calibri"/>
          <w:color w:val="000000"/>
          <w:sz w:val="22"/>
          <w:szCs w:val="22"/>
          <w:u w:val="single"/>
          <w:lang w:eastAsia="sl-SI"/>
        </w:rPr>
      </w:pPr>
      <w:r w:rsidRPr="00F13B07">
        <w:rPr>
          <w:rFonts w:ascii="Calibri" w:hAnsi="Calibri" w:cs="Calibri"/>
          <w:color w:val="000000"/>
          <w:sz w:val="22"/>
          <w:szCs w:val="22"/>
          <w:u w:val="single"/>
          <w:lang w:eastAsia="sl-SI"/>
        </w:rPr>
        <w:t xml:space="preserve">Cilji: </w:t>
      </w:r>
    </w:p>
    <w:p w:rsidR="00544CDE" w:rsidRPr="00F13B07" w:rsidRDefault="00544CDE" w:rsidP="00D7486E">
      <w:pPr>
        <w:numPr>
          <w:ilvl w:val="0"/>
          <w:numId w:val="6"/>
        </w:numPr>
        <w:spacing w:line="240" w:lineRule="auto"/>
        <w:ind w:left="284" w:hanging="284"/>
        <w:contextualSpacing/>
        <w:jc w:val="both"/>
        <w:rPr>
          <w:rFonts w:ascii="Calibri" w:hAnsi="Calibri" w:cs="Calibri"/>
          <w:sz w:val="22"/>
          <w:szCs w:val="22"/>
        </w:rPr>
      </w:pPr>
      <w:r w:rsidRPr="00F13B07">
        <w:rPr>
          <w:rFonts w:ascii="Calibri" w:hAnsi="Calibri" w:cs="Calibri"/>
          <w:sz w:val="22"/>
          <w:szCs w:val="22"/>
        </w:rPr>
        <w:t>Analiza sodelovanja Slovenije v Obzorju 2020 in drugih partnerskih instrumentih s ciljem ugotoviti kateri instrumenti (individualni, konzorcijski, partnerski)/tematska področja so za prijavitelji bolj zanimivi in kje so uspešnejši.</w:t>
      </w:r>
    </w:p>
    <w:p w:rsidR="00544CDE" w:rsidRPr="00F13B07" w:rsidRDefault="00544CDE" w:rsidP="00D7486E">
      <w:pPr>
        <w:numPr>
          <w:ilvl w:val="0"/>
          <w:numId w:val="6"/>
        </w:numPr>
        <w:spacing w:line="240" w:lineRule="auto"/>
        <w:ind w:left="284" w:hanging="284"/>
        <w:contextualSpacing/>
        <w:jc w:val="both"/>
        <w:rPr>
          <w:rFonts w:ascii="Calibri" w:hAnsi="Calibri" w:cs="Calibri"/>
          <w:sz w:val="22"/>
          <w:szCs w:val="22"/>
        </w:rPr>
      </w:pPr>
      <w:r w:rsidRPr="00F13B07">
        <w:rPr>
          <w:rFonts w:ascii="Calibri" w:hAnsi="Calibri" w:cs="Calibri"/>
          <w:sz w:val="22"/>
          <w:szCs w:val="22"/>
        </w:rPr>
        <w:lastRenderedPageBreak/>
        <w:t>Analiza ovir za sodelovanje v Obzorju 2020 ločeno po instrumentih (morda tudi po področjih) in prispevka instrumentov programa Spodbujanje odličnosti in širitev sodelovanja v obzorju 2020 k zniževanju teh ovir.</w:t>
      </w:r>
    </w:p>
    <w:p w:rsidR="00544CDE" w:rsidRPr="00F13B07" w:rsidRDefault="00F81BEB" w:rsidP="00D7486E">
      <w:pPr>
        <w:numPr>
          <w:ilvl w:val="0"/>
          <w:numId w:val="6"/>
        </w:numPr>
        <w:spacing w:line="240" w:lineRule="auto"/>
        <w:ind w:left="284" w:hanging="284"/>
        <w:contextualSpacing/>
        <w:jc w:val="both"/>
        <w:rPr>
          <w:rFonts w:ascii="Calibri" w:hAnsi="Calibri" w:cs="Calibri"/>
          <w:sz w:val="22"/>
          <w:szCs w:val="22"/>
        </w:rPr>
      </w:pPr>
      <w:r w:rsidRPr="00F13B07">
        <w:rPr>
          <w:rFonts w:ascii="Calibri" w:hAnsi="Calibri" w:cs="Calibri"/>
          <w:sz w:val="22"/>
          <w:szCs w:val="22"/>
        </w:rPr>
        <w:t>A</w:t>
      </w:r>
      <w:r w:rsidR="00544CDE" w:rsidRPr="00F13B07">
        <w:rPr>
          <w:rFonts w:ascii="Calibri" w:hAnsi="Calibri" w:cs="Calibri"/>
          <w:sz w:val="22"/>
          <w:szCs w:val="22"/>
        </w:rPr>
        <w:t xml:space="preserve">naliza nacionalnih finančnih instrumentov (ARRS, Strukturni skladi) kot osnove za vzpostavljanje ustrezne raziskovalne zmogljivosti za uspešno sodelovanje v Obzorju 2020 in drugih partnerskih instrumentih. </w:t>
      </w:r>
    </w:p>
    <w:p w:rsidR="00544CDE" w:rsidRPr="00F13B07" w:rsidRDefault="00544CDE" w:rsidP="00D7486E">
      <w:pPr>
        <w:numPr>
          <w:ilvl w:val="0"/>
          <w:numId w:val="6"/>
        </w:numPr>
        <w:spacing w:line="240" w:lineRule="auto"/>
        <w:ind w:left="284" w:hanging="284"/>
        <w:contextualSpacing/>
        <w:jc w:val="both"/>
        <w:rPr>
          <w:rFonts w:ascii="Calibri" w:hAnsi="Calibri" w:cs="Calibri"/>
          <w:sz w:val="22"/>
          <w:szCs w:val="22"/>
        </w:rPr>
      </w:pPr>
      <w:r w:rsidRPr="00F13B07">
        <w:rPr>
          <w:rFonts w:ascii="Calibri" w:hAnsi="Calibri" w:cs="Calibri"/>
          <w:sz w:val="22"/>
          <w:szCs w:val="22"/>
        </w:rPr>
        <w:t>Analiza povratnega učinkovanja pridobljenih projektov (po instrumentih) v Obzorju 2020 in drugih partnerskih instrumentih na nacionalne raziskovalne zmogljivosti.</w:t>
      </w:r>
    </w:p>
    <w:p w:rsidR="00544CDE" w:rsidRPr="00F13B07" w:rsidRDefault="00544CDE" w:rsidP="00544CDE">
      <w:pPr>
        <w:spacing w:line="240" w:lineRule="auto"/>
        <w:ind w:firstLine="360"/>
        <w:rPr>
          <w:rFonts w:ascii="Calibri" w:hAnsi="Calibri" w:cs="Calibri"/>
          <w:b/>
          <w:sz w:val="22"/>
          <w:szCs w:val="22"/>
          <w:u w:val="single"/>
        </w:rPr>
      </w:pPr>
    </w:p>
    <w:p w:rsidR="00544CDE" w:rsidRPr="00F13B07" w:rsidRDefault="00544CDE" w:rsidP="00544CDE">
      <w:pPr>
        <w:pStyle w:val="Default"/>
        <w:rPr>
          <w:rFonts w:ascii="Calibri" w:hAnsi="Calibri" w:cs="Calibri"/>
          <w:color w:val="auto"/>
          <w:sz w:val="22"/>
          <w:szCs w:val="22"/>
          <w:u w:val="single"/>
        </w:rPr>
      </w:pPr>
      <w:r w:rsidRPr="00F13B07">
        <w:rPr>
          <w:rFonts w:ascii="Calibri" w:hAnsi="Calibri" w:cs="Calibri"/>
          <w:color w:val="auto"/>
          <w:sz w:val="22"/>
          <w:szCs w:val="22"/>
          <w:u w:val="single"/>
        </w:rPr>
        <w:t xml:space="preserve">Podrobnejša obrazložitev: </w:t>
      </w:r>
    </w:p>
    <w:p w:rsidR="00B7282F" w:rsidRPr="00F13B07" w:rsidRDefault="00B7282F" w:rsidP="00B7282F">
      <w:pPr>
        <w:autoSpaceDE w:val="0"/>
        <w:autoSpaceDN w:val="0"/>
        <w:adjustRightInd w:val="0"/>
        <w:spacing w:line="240" w:lineRule="auto"/>
        <w:jc w:val="both"/>
        <w:rPr>
          <w:rFonts w:ascii="Calibri" w:hAnsi="Calibri" w:cs="Calibri"/>
          <w:sz w:val="22"/>
          <w:szCs w:val="22"/>
        </w:rPr>
      </w:pPr>
      <w:r w:rsidRPr="00F13B07">
        <w:rPr>
          <w:rFonts w:ascii="Calibri" w:hAnsi="Calibri" w:cs="Calibri"/>
          <w:sz w:val="22"/>
          <w:szCs w:val="22"/>
        </w:rPr>
        <w:t xml:space="preserve">Obzorje 2020 je okvirni program evropske unije za raziskave in inovacije, že osmi po vrsti. Slovenija v okvirnih programih sodeluje že od 5. okvirnega programa (1998 - 2002), podrobnejša analiza o sodelovanju slovenskih prijaviteljev pa do sedaj še ni bila izvedena. Takšna študija bi pripomogla k odločanju o usmerjanju nacionalnih sredstev na področja, kjer so naši prijavitelji uspešni, so skladna s strateškimi dokumenti države in hkrati tudi analizirala ovire za (ne)uspešnost. Na nacionalni ravni je usmeritev v prioritete nujno potrebna, zato, da bomo čim bolje izkoristili priložnosti, ki jih ponuja Okvirni program EU za raziskave in inovacije ter drugi partnerski instrumenti, da bi dosegli </w:t>
      </w:r>
      <w:proofErr w:type="spellStart"/>
      <w:r w:rsidRPr="00F13B07">
        <w:rPr>
          <w:rFonts w:ascii="Calibri" w:hAnsi="Calibri" w:cs="Calibri"/>
          <w:sz w:val="22"/>
          <w:szCs w:val="22"/>
        </w:rPr>
        <w:t>sinergijske</w:t>
      </w:r>
      <w:proofErr w:type="spellEnd"/>
      <w:r w:rsidRPr="00F13B07">
        <w:rPr>
          <w:rFonts w:ascii="Calibri" w:hAnsi="Calibri" w:cs="Calibri"/>
          <w:sz w:val="22"/>
          <w:szCs w:val="22"/>
        </w:rPr>
        <w:t xml:space="preserve"> učinke med posameznimi finančnimi viri. V nasprotnem primeru omejene nacionalne RI kapacitete lahko ovirajo vključevanje v Okvirni program EU in tudi zožujejo možnost sodelovanja v ostalih partnerskih in instrumentih. </w:t>
      </w:r>
    </w:p>
    <w:p w:rsidR="00B7282F" w:rsidRPr="00F13B07" w:rsidRDefault="00B7282F" w:rsidP="00B7282F">
      <w:pPr>
        <w:autoSpaceDE w:val="0"/>
        <w:autoSpaceDN w:val="0"/>
        <w:adjustRightInd w:val="0"/>
        <w:spacing w:line="240" w:lineRule="auto"/>
        <w:jc w:val="both"/>
        <w:rPr>
          <w:rFonts w:ascii="Calibri" w:hAnsi="Calibri" w:cs="Calibri"/>
          <w:sz w:val="22"/>
          <w:szCs w:val="22"/>
        </w:rPr>
      </w:pPr>
      <w:r w:rsidRPr="00F13B07">
        <w:rPr>
          <w:rFonts w:ascii="Calibri" w:hAnsi="Calibri" w:cs="Calibri"/>
          <w:sz w:val="22"/>
          <w:szCs w:val="22"/>
        </w:rPr>
        <w:t xml:space="preserve">Analiza ovir za še uspešnejše sodelovanje bi lahko potekala na treh nivojih: </w:t>
      </w:r>
    </w:p>
    <w:p w:rsidR="00B7282F" w:rsidRPr="00F13B07" w:rsidRDefault="00B7282F" w:rsidP="00B7282F">
      <w:pPr>
        <w:autoSpaceDE w:val="0"/>
        <w:autoSpaceDN w:val="0"/>
        <w:adjustRightInd w:val="0"/>
        <w:spacing w:line="240" w:lineRule="auto"/>
        <w:jc w:val="both"/>
        <w:rPr>
          <w:rFonts w:ascii="Calibri" w:hAnsi="Calibri" w:cs="Calibri"/>
          <w:sz w:val="22"/>
          <w:szCs w:val="22"/>
        </w:rPr>
      </w:pPr>
      <w:r w:rsidRPr="00F13B07">
        <w:rPr>
          <w:rFonts w:ascii="Calibri" w:hAnsi="Calibri" w:cs="Calibri"/>
          <w:sz w:val="22"/>
          <w:szCs w:val="22"/>
        </w:rPr>
        <w:t>- ovire pri udeležencih samih  s poudarkom na raziskovalcih,</w:t>
      </w:r>
    </w:p>
    <w:p w:rsidR="00B7282F" w:rsidRPr="00F13B07" w:rsidRDefault="00B7282F" w:rsidP="00B7282F">
      <w:pPr>
        <w:autoSpaceDE w:val="0"/>
        <w:autoSpaceDN w:val="0"/>
        <w:adjustRightInd w:val="0"/>
        <w:spacing w:line="240" w:lineRule="auto"/>
        <w:jc w:val="both"/>
        <w:rPr>
          <w:rFonts w:ascii="Calibri" w:hAnsi="Calibri" w:cs="Calibri"/>
          <w:sz w:val="22"/>
          <w:szCs w:val="22"/>
        </w:rPr>
      </w:pPr>
      <w:r w:rsidRPr="00F13B07">
        <w:rPr>
          <w:rFonts w:ascii="Calibri" w:hAnsi="Calibri" w:cs="Calibri"/>
          <w:sz w:val="22"/>
          <w:szCs w:val="22"/>
        </w:rPr>
        <w:t>- ovire vezane na upravljanje nacionalnih instrumentov v povezavi z evropskimi in</w:t>
      </w:r>
    </w:p>
    <w:p w:rsidR="00B7282F" w:rsidRPr="00F13B07" w:rsidRDefault="00B7282F" w:rsidP="00B7282F">
      <w:pPr>
        <w:autoSpaceDE w:val="0"/>
        <w:autoSpaceDN w:val="0"/>
        <w:adjustRightInd w:val="0"/>
        <w:spacing w:line="240" w:lineRule="auto"/>
        <w:jc w:val="both"/>
        <w:rPr>
          <w:rFonts w:ascii="Calibri" w:hAnsi="Calibri" w:cs="Calibri"/>
          <w:sz w:val="22"/>
          <w:szCs w:val="22"/>
        </w:rPr>
      </w:pPr>
      <w:r w:rsidRPr="00F13B07">
        <w:rPr>
          <w:rFonts w:ascii="Calibri" w:hAnsi="Calibri" w:cs="Calibri"/>
          <w:sz w:val="22"/>
          <w:szCs w:val="22"/>
        </w:rPr>
        <w:t xml:space="preserve">- ovire vezane na obstoječi evropski problem zaprtih mrež. </w:t>
      </w:r>
    </w:p>
    <w:p w:rsidR="00B7282F" w:rsidRPr="00F13B07" w:rsidRDefault="00B7282F" w:rsidP="00B7282F">
      <w:pPr>
        <w:pStyle w:val="Default"/>
        <w:jc w:val="both"/>
        <w:rPr>
          <w:rFonts w:ascii="Calibri" w:hAnsi="Calibri" w:cs="Calibri"/>
          <w:color w:val="auto"/>
          <w:sz w:val="22"/>
          <w:szCs w:val="22"/>
        </w:rPr>
      </w:pPr>
      <w:r w:rsidRPr="00F13B07">
        <w:rPr>
          <w:rFonts w:ascii="Calibri" w:hAnsi="Calibri" w:cs="Calibri"/>
          <w:color w:val="auto"/>
          <w:sz w:val="22"/>
          <w:szCs w:val="22"/>
        </w:rPr>
        <w:t xml:space="preserve">V študiji oziroma raziskavi bi preverili hipotezo ali se preko instrumentov mreženja krepijo vidljivost in ugled RI akterjev in služijo kot odskočna deska k sodelovanju v projektih okvirnega programa, saj imajo države, ki so vodilne na področju RR po navadi tudi najboljšo </w:t>
      </w:r>
      <w:r w:rsidR="00F81BEB" w:rsidRPr="00F13B07">
        <w:rPr>
          <w:rFonts w:ascii="Calibri" w:hAnsi="Calibri" w:cs="Calibri"/>
          <w:color w:val="auto"/>
          <w:sz w:val="22"/>
          <w:szCs w:val="22"/>
        </w:rPr>
        <w:t>absorpcijo</w:t>
      </w:r>
      <w:r w:rsidRPr="00F13B07">
        <w:rPr>
          <w:rFonts w:ascii="Calibri" w:hAnsi="Calibri" w:cs="Calibri"/>
          <w:color w:val="auto"/>
          <w:sz w:val="22"/>
          <w:szCs w:val="22"/>
        </w:rPr>
        <w:t xml:space="preserve"> v Okvirnem programu EU. Prav tako bi preverili hipotezo glede ovir in sicer ali so to manjša vidljivost akterjev ter slabša podpora z nivoja nacionalnega RI sistema predvsem koordinacija med vsemi obstoječimi ukrepi in relevantnimi resorji, za katero pa je seveda predpogoj  boljša informiranost akterjev/resorjev o priložnostih in instrumentih na področju RI, ki jih nudi EU.</w:t>
      </w:r>
    </w:p>
    <w:p w:rsidR="00544CDE" w:rsidRPr="00F13B07" w:rsidRDefault="00544CDE" w:rsidP="00544CDE">
      <w:pPr>
        <w:pStyle w:val="Default"/>
        <w:rPr>
          <w:rFonts w:ascii="Calibri" w:hAnsi="Calibri" w:cs="Calibri"/>
          <w:sz w:val="22"/>
          <w:szCs w:val="22"/>
          <w:u w:val="single"/>
        </w:rPr>
      </w:pPr>
    </w:p>
    <w:p w:rsidR="00544CDE" w:rsidRPr="00F13B07" w:rsidRDefault="00544CDE" w:rsidP="00544CDE">
      <w:pPr>
        <w:pStyle w:val="Default"/>
        <w:rPr>
          <w:rFonts w:ascii="Calibri" w:hAnsi="Calibri" w:cs="Calibri"/>
          <w:sz w:val="22"/>
          <w:szCs w:val="22"/>
        </w:rPr>
      </w:pPr>
      <w:r w:rsidRPr="00F13B07">
        <w:rPr>
          <w:rFonts w:ascii="Calibri" w:hAnsi="Calibri" w:cs="Calibri"/>
          <w:sz w:val="22"/>
          <w:szCs w:val="22"/>
          <w:u w:val="single"/>
        </w:rPr>
        <w:t>Okvirno obdobje trajanje projekta do</w:t>
      </w:r>
      <w:r w:rsidRPr="00F13B07">
        <w:rPr>
          <w:rFonts w:ascii="Calibri" w:hAnsi="Calibri" w:cs="Calibri"/>
          <w:sz w:val="22"/>
          <w:szCs w:val="22"/>
        </w:rPr>
        <w:t xml:space="preserve">: 12 mesecev </w:t>
      </w:r>
    </w:p>
    <w:p w:rsidR="00544CDE" w:rsidRPr="00F13B07" w:rsidRDefault="00544CDE" w:rsidP="00544CDE">
      <w:pPr>
        <w:pStyle w:val="Default"/>
        <w:rPr>
          <w:rFonts w:ascii="Calibri" w:hAnsi="Calibri" w:cs="Calibri"/>
          <w:sz w:val="22"/>
          <w:szCs w:val="22"/>
        </w:rPr>
      </w:pPr>
      <w:r w:rsidRPr="00F13B07">
        <w:rPr>
          <w:rFonts w:ascii="Calibri" w:hAnsi="Calibri" w:cs="Calibri"/>
          <w:sz w:val="22"/>
          <w:szCs w:val="22"/>
          <w:u w:val="single"/>
        </w:rPr>
        <w:t>Okvirni obseg sredstev znaša do</w:t>
      </w:r>
      <w:r w:rsidRPr="00F13B07">
        <w:rPr>
          <w:rFonts w:ascii="Calibri" w:hAnsi="Calibri" w:cs="Calibri"/>
          <w:sz w:val="22"/>
          <w:szCs w:val="22"/>
        </w:rPr>
        <w:t xml:space="preserve">:          40.000,00 EUR </w:t>
      </w:r>
    </w:p>
    <w:p w:rsidR="00544CDE" w:rsidRPr="00F13B07" w:rsidRDefault="00544CDE" w:rsidP="00544CDE">
      <w:pPr>
        <w:pStyle w:val="Default"/>
        <w:rPr>
          <w:rFonts w:ascii="Calibri" w:hAnsi="Calibri" w:cs="Calibri"/>
          <w:sz w:val="22"/>
          <w:szCs w:val="22"/>
        </w:rPr>
      </w:pPr>
      <w:r w:rsidRPr="00F13B07">
        <w:rPr>
          <w:rFonts w:ascii="Calibri" w:hAnsi="Calibri" w:cs="Calibri"/>
          <w:sz w:val="22"/>
          <w:szCs w:val="22"/>
        </w:rPr>
        <w:t xml:space="preserve">(50% MIZŠ, 50% ARRS) </w:t>
      </w:r>
    </w:p>
    <w:p w:rsidR="00544CDE" w:rsidRPr="00F13B07" w:rsidRDefault="00544CDE" w:rsidP="00544CDE">
      <w:pPr>
        <w:pStyle w:val="Default"/>
        <w:ind w:left="720"/>
        <w:rPr>
          <w:rFonts w:ascii="Calibri" w:hAnsi="Calibri" w:cs="Calibri"/>
          <w:sz w:val="22"/>
          <w:szCs w:val="22"/>
        </w:rPr>
      </w:pPr>
    </w:p>
    <w:p w:rsidR="00544CDE" w:rsidRPr="00F13B07" w:rsidRDefault="00544CDE" w:rsidP="00544CDE">
      <w:pPr>
        <w:pStyle w:val="Default"/>
        <w:rPr>
          <w:rFonts w:ascii="Calibri" w:hAnsi="Calibri" w:cs="Calibri"/>
          <w:sz w:val="22"/>
          <w:szCs w:val="22"/>
        </w:rPr>
      </w:pPr>
      <w:r w:rsidRPr="00F13B07">
        <w:rPr>
          <w:rFonts w:ascii="Calibri" w:hAnsi="Calibri" w:cs="Calibri"/>
          <w:sz w:val="22"/>
          <w:szCs w:val="22"/>
        </w:rPr>
        <w:t xml:space="preserve">Za dodatna pojasnila v zvezi s temo so kontaktne osebe: </w:t>
      </w:r>
    </w:p>
    <w:p w:rsidR="00544CDE" w:rsidRPr="00F13B07" w:rsidRDefault="00544CDE" w:rsidP="00544CDE">
      <w:pPr>
        <w:pStyle w:val="Default"/>
        <w:rPr>
          <w:rFonts w:ascii="Calibri" w:hAnsi="Calibri" w:cs="Calibri"/>
          <w:color w:val="auto"/>
          <w:sz w:val="22"/>
          <w:szCs w:val="22"/>
        </w:rPr>
      </w:pPr>
      <w:r w:rsidRPr="00F13B07">
        <w:rPr>
          <w:rFonts w:ascii="Calibri" w:hAnsi="Calibri" w:cs="Calibri"/>
          <w:color w:val="auto"/>
          <w:sz w:val="22"/>
          <w:szCs w:val="22"/>
        </w:rPr>
        <w:t>Meta Dobnikar: tel.  št. 478-4730;  Petra Žagar: tel. št.  478-4701; Andreja Umek Venturini: tel.  št. 478-4668.</w:t>
      </w:r>
    </w:p>
    <w:p w:rsidR="00166C7C" w:rsidRPr="00F13B07" w:rsidRDefault="00166C7C" w:rsidP="00544CDE">
      <w:pPr>
        <w:pStyle w:val="Default"/>
        <w:rPr>
          <w:rFonts w:ascii="Calibri" w:hAnsi="Calibri" w:cs="Calibri"/>
          <w:color w:val="auto"/>
          <w:sz w:val="22"/>
          <w:szCs w:val="22"/>
        </w:rPr>
      </w:pPr>
    </w:p>
    <w:p w:rsidR="00E74726" w:rsidRPr="00F13B07" w:rsidRDefault="00E74726" w:rsidP="00544CDE">
      <w:pPr>
        <w:pStyle w:val="Default"/>
        <w:rPr>
          <w:rFonts w:ascii="Calibri" w:hAnsi="Calibri" w:cs="Calibri"/>
          <w:color w:val="auto"/>
          <w:sz w:val="22"/>
          <w:szCs w:val="22"/>
        </w:rPr>
      </w:pPr>
    </w:p>
    <w:p w:rsidR="00416549" w:rsidRPr="00F13B07" w:rsidRDefault="00416549" w:rsidP="00D7486E">
      <w:pPr>
        <w:pStyle w:val="Default"/>
        <w:numPr>
          <w:ilvl w:val="0"/>
          <w:numId w:val="63"/>
        </w:numPr>
        <w:ind w:left="284" w:hanging="284"/>
        <w:rPr>
          <w:rFonts w:ascii="Calibri" w:hAnsi="Calibri" w:cs="Calibri"/>
          <w:b/>
          <w:sz w:val="22"/>
          <w:szCs w:val="22"/>
          <w:highlight w:val="lightGray"/>
        </w:rPr>
      </w:pPr>
      <w:r w:rsidRPr="00F13B07">
        <w:rPr>
          <w:rFonts w:ascii="Calibri" w:hAnsi="Calibri" w:cs="Calibri"/>
          <w:b/>
          <w:sz w:val="22"/>
          <w:szCs w:val="22"/>
          <w:highlight w:val="lightGray"/>
        </w:rPr>
        <w:t>TEMA</w:t>
      </w:r>
    </w:p>
    <w:p w:rsidR="00544CDE" w:rsidRPr="00F13B07" w:rsidRDefault="00544CDE" w:rsidP="00D36054">
      <w:pPr>
        <w:autoSpaceDE w:val="0"/>
        <w:autoSpaceDN w:val="0"/>
        <w:adjustRightInd w:val="0"/>
        <w:spacing w:line="240" w:lineRule="auto"/>
        <w:jc w:val="both"/>
        <w:rPr>
          <w:rFonts w:ascii="Calibri" w:hAnsi="Calibri" w:cs="Calibri"/>
          <w:b/>
          <w:sz w:val="22"/>
          <w:szCs w:val="22"/>
        </w:rPr>
      </w:pPr>
    </w:p>
    <w:p w:rsidR="0072533B" w:rsidRPr="00F13B07" w:rsidRDefault="0072533B" w:rsidP="00D36054">
      <w:pPr>
        <w:autoSpaceDE w:val="0"/>
        <w:autoSpaceDN w:val="0"/>
        <w:adjustRightInd w:val="0"/>
        <w:spacing w:line="240" w:lineRule="auto"/>
        <w:jc w:val="both"/>
        <w:rPr>
          <w:rFonts w:ascii="Calibri" w:hAnsi="Calibri" w:cs="Calibri"/>
          <w:b/>
          <w:sz w:val="22"/>
          <w:szCs w:val="22"/>
        </w:rPr>
      </w:pPr>
      <w:r w:rsidRPr="00F13B07">
        <w:rPr>
          <w:rFonts w:ascii="Calibri" w:hAnsi="Calibri" w:cs="Calibri"/>
          <w:b/>
          <w:sz w:val="22"/>
          <w:szCs w:val="22"/>
        </w:rPr>
        <w:t xml:space="preserve">Težišče 1: </w:t>
      </w:r>
      <w:r w:rsidRPr="00F13B07">
        <w:rPr>
          <w:rFonts w:ascii="Calibri" w:hAnsi="Calibri" w:cs="Calibri"/>
          <w:b/>
          <w:color w:val="000000"/>
          <w:sz w:val="22"/>
          <w:szCs w:val="22"/>
          <w:lang w:eastAsia="sl-SI"/>
        </w:rPr>
        <w:t>Vključujoča, družba, varna in odgovorna družba</w:t>
      </w:r>
    </w:p>
    <w:p w:rsidR="0072533B" w:rsidRPr="00F13B07" w:rsidRDefault="0072533B" w:rsidP="00D36054">
      <w:pPr>
        <w:autoSpaceDE w:val="0"/>
        <w:autoSpaceDN w:val="0"/>
        <w:adjustRightInd w:val="0"/>
        <w:spacing w:line="240" w:lineRule="auto"/>
        <w:jc w:val="both"/>
        <w:rPr>
          <w:rFonts w:ascii="Calibri" w:hAnsi="Calibri" w:cs="Calibri"/>
          <w:sz w:val="22"/>
          <w:szCs w:val="22"/>
          <w:u w:val="single"/>
        </w:rPr>
      </w:pPr>
    </w:p>
    <w:p w:rsidR="00544CDE" w:rsidRPr="00F13B07" w:rsidRDefault="00544CDE" w:rsidP="00544CDE">
      <w:pPr>
        <w:spacing w:line="240" w:lineRule="auto"/>
        <w:rPr>
          <w:rFonts w:ascii="Calibri" w:hAnsi="Calibri" w:cs="Calibri"/>
          <w:b/>
          <w:sz w:val="22"/>
          <w:szCs w:val="22"/>
        </w:rPr>
      </w:pPr>
      <w:r w:rsidRPr="00F13B07">
        <w:rPr>
          <w:rFonts w:ascii="Calibri" w:hAnsi="Calibri" w:cs="Calibri"/>
          <w:b/>
          <w:color w:val="000000"/>
          <w:sz w:val="22"/>
          <w:szCs w:val="22"/>
        </w:rPr>
        <w:t xml:space="preserve">1.7. Tematski sklop: </w:t>
      </w:r>
      <w:r w:rsidRPr="00F13B07">
        <w:rPr>
          <w:rFonts w:ascii="Calibri" w:hAnsi="Calibri" w:cs="Calibri"/>
          <w:b/>
          <w:sz w:val="22"/>
          <w:szCs w:val="22"/>
        </w:rPr>
        <w:t>V</w:t>
      </w:r>
      <w:r w:rsidRPr="00F13B07">
        <w:rPr>
          <w:rFonts w:ascii="Calibri" w:hAnsi="Calibri" w:cs="Calibri"/>
          <w:b/>
          <w:color w:val="000000"/>
          <w:sz w:val="22"/>
          <w:szCs w:val="22"/>
        </w:rPr>
        <w:t>ključujoč trg dela in kakovostna delovna mesta</w:t>
      </w:r>
    </w:p>
    <w:p w:rsidR="00544CDE" w:rsidRPr="00F13B07" w:rsidRDefault="00544CDE" w:rsidP="00544CDE">
      <w:pPr>
        <w:autoSpaceDE w:val="0"/>
        <w:autoSpaceDN w:val="0"/>
        <w:adjustRightInd w:val="0"/>
        <w:spacing w:line="240" w:lineRule="auto"/>
        <w:jc w:val="both"/>
        <w:rPr>
          <w:rFonts w:ascii="Calibri" w:hAnsi="Calibri" w:cs="Calibri"/>
          <w:b/>
          <w:bCs/>
          <w:color w:val="000000"/>
          <w:sz w:val="22"/>
          <w:szCs w:val="22"/>
        </w:rPr>
      </w:pPr>
    </w:p>
    <w:p w:rsidR="00544CDE" w:rsidRPr="00F13B07" w:rsidRDefault="00544CDE" w:rsidP="00544CDE">
      <w:pPr>
        <w:spacing w:line="240" w:lineRule="auto"/>
        <w:jc w:val="both"/>
        <w:rPr>
          <w:rFonts w:ascii="Calibri" w:hAnsi="Calibri" w:cs="Calibri"/>
          <w:color w:val="000000"/>
          <w:sz w:val="22"/>
          <w:szCs w:val="22"/>
          <w:u w:val="single"/>
          <w:lang w:eastAsia="sl-SI"/>
        </w:rPr>
      </w:pPr>
      <w:r w:rsidRPr="00F13B07">
        <w:rPr>
          <w:rFonts w:ascii="Calibri" w:hAnsi="Calibri" w:cs="Calibri"/>
          <w:b/>
          <w:bCs/>
          <w:sz w:val="22"/>
          <w:szCs w:val="22"/>
        </w:rPr>
        <w:t xml:space="preserve">1.7.2. </w:t>
      </w:r>
      <w:r w:rsidRPr="00F13B07">
        <w:rPr>
          <w:rFonts w:ascii="Calibri" w:hAnsi="Calibri" w:cs="Calibri"/>
          <w:b/>
          <w:bCs/>
          <w:color w:val="000000"/>
          <w:sz w:val="22"/>
          <w:szCs w:val="22"/>
        </w:rPr>
        <w:t xml:space="preserve">Naslov teme: </w:t>
      </w:r>
      <w:r w:rsidRPr="00F13B07">
        <w:rPr>
          <w:rFonts w:ascii="Calibri" w:hAnsi="Calibri" w:cs="Calibri"/>
          <w:b/>
          <w:bCs/>
          <w:color w:val="00B0F0"/>
          <w:sz w:val="22"/>
          <w:szCs w:val="22"/>
        </w:rPr>
        <w:t>Karierne možnosti raziskovalcev in raziskovalk s poudarkom na mladih in ženskah s priporočili za izboljšanje</w:t>
      </w:r>
    </w:p>
    <w:p w:rsidR="00544CDE" w:rsidRPr="00F13B07" w:rsidRDefault="00544CDE" w:rsidP="00544CDE">
      <w:pPr>
        <w:spacing w:line="240" w:lineRule="auto"/>
        <w:jc w:val="both"/>
        <w:rPr>
          <w:rFonts w:ascii="Calibri" w:hAnsi="Calibri" w:cs="Calibri"/>
          <w:sz w:val="22"/>
          <w:szCs w:val="22"/>
          <w:u w:val="single"/>
        </w:rPr>
      </w:pPr>
      <w:r w:rsidRPr="00F13B07">
        <w:rPr>
          <w:rFonts w:ascii="Calibri" w:hAnsi="Calibri" w:cs="Calibri"/>
          <w:color w:val="000000"/>
          <w:sz w:val="22"/>
          <w:szCs w:val="22"/>
          <w:u w:val="single"/>
          <w:lang w:eastAsia="sl-SI"/>
        </w:rPr>
        <w:t xml:space="preserve">Cilji: </w:t>
      </w:r>
    </w:p>
    <w:p w:rsidR="00F9235B" w:rsidRPr="00F13B07" w:rsidRDefault="00F9235B" w:rsidP="00F9235B">
      <w:pPr>
        <w:pStyle w:val="Odstavekseznama"/>
        <w:numPr>
          <w:ilvl w:val="0"/>
          <w:numId w:val="105"/>
        </w:numPr>
        <w:spacing w:line="240" w:lineRule="auto"/>
        <w:ind w:left="284" w:hanging="284"/>
        <w:jc w:val="both"/>
        <w:rPr>
          <w:rFonts w:ascii="Calibri" w:hAnsi="Calibri" w:cs="Calibri"/>
          <w:sz w:val="22"/>
          <w:szCs w:val="22"/>
        </w:rPr>
      </w:pPr>
      <w:r w:rsidRPr="00F13B07">
        <w:rPr>
          <w:rFonts w:ascii="Calibri" w:hAnsi="Calibri" w:cs="Calibri"/>
          <w:sz w:val="22"/>
          <w:szCs w:val="22"/>
        </w:rPr>
        <w:lastRenderedPageBreak/>
        <w:t xml:space="preserve">Analiza kariernih možnosti raziskovalcev in raziskovalk s poudarkom na mladih, ki začenjajo svojo samostojno raziskovalno pot (prvih 10 let po doktoratu), in ženskah, ki pogosto ne sledijo tipični karierni poti, kar pa se pogosto negativno odrazi tudi pri kasnejšem razvoju njihove kariere pri doseganju najvišjih položajev in priznanj. </w:t>
      </w:r>
    </w:p>
    <w:p w:rsidR="00F9235B" w:rsidRPr="00F13B07" w:rsidRDefault="00F9235B" w:rsidP="00F9235B">
      <w:pPr>
        <w:pStyle w:val="Odstavekseznama"/>
        <w:numPr>
          <w:ilvl w:val="0"/>
          <w:numId w:val="105"/>
        </w:numPr>
        <w:spacing w:line="240" w:lineRule="auto"/>
        <w:ind w:left="284" w:hanging="284"/>
        <w:jc w:val="both"/>
        <w:rPr>
          <w:rFonts w:ascii="Calibri" w:hAnsi="Calibri" w:cs="Calibri"/>
          <w:sz w:val="22"/>
          <w:szCs w:val="22"/>
        </w:rPr>
      </w:pPr>
      <w:r w:rsidRPr="00F13B07">
        <w:rPr>
          <w:rFonts w:ascii="Calibri" w:hAnsi="Calibri" w:cs="Calibri"/>
          <w:sz w:val="22"/>
          <w:szCs w:val="22"/>
        </w:rPr>
        <w:t xml:space="preserve">Analiza treh uspešnih praks v treh državah članicah EU. </w:t>
      </w:r>
    </w:p>
    <w:p w:rsidR="00F9235B" w:rsidRPr="00F13B07" w:rsidRDefault="00F9235B" w:rsidP="00F9235B">
      <w:pPr>
        <w:pStyle w:val="Odstavekseznama"/>
        <w:numPr>
          <w:ilvl w:val="0"/>
          <w:numId w:val="105"/>
        </w:numPr>
        <w:spacing w:line="240" w:lineRule="auto"/>
        <w:ind w:left="284" w:hanging="284"/>
        <w:jc w:val="both"/>
        <w:rPr>
          <w:rFonts w:ascii="Calibri" w:hAnsi="Calibri" w:cs="Calibri"/>
          <w:sz w:val="22"/>
          <w:szCs w:val="22"/>
        </w:rPr>
      </w:pPr>
      <w:r w:rsidRPr="00F13B07">
        <w:rPr>
          <w:rFonts w:ascii="Calibri" w:hAnsi="Calibri" w:cs="Calibri"/>
          <w:sz w:val="22"/>
          <w:szCs w:val="22"/>
        </w:rPr>
        <w:t>Predlog potrebnih ukrepov na ravni raziskovalne politike in financiranja, ki bi zmanjšali ovire za napredovanje karier pri identificiranih dveh ranljivih skupinah.</w:t>
      </w:r>
    </w:p>
    <w:p w:rsidR="00544CDE" w:rsidRPr="00F13B07" w:rsidRDefault="00F9235B" w:rsidP="00F9235B">
      <w:pPr>
        <w:pStyle w:val="Odstavekseznama"/>
        <w:numPr>
          <w:ilvl w:val="0"/>
          <w:numId w:val="105"/>
        </w:numPr>
        <w:spacing w:line="240" w:lineRule="auto"/>
        <w:ind w:left="284" w:hanging="284"/>
        <w:jc w:val="both"/>
        <w:rPr>
          <w:rFonts w:ascii="Calibri" w:hAnsi="Calibri" w:cs="Calibri"/>
          <w:sz w:val="22"/>
          <w:szCs w:val="22"/>
        </w:rPr>
      </w:pPr>
      <w:r w:rsidRPr="00F13B07">
        <w:rPr>
          <w:rFonts w:ascii="Calibri" w:hAnsi="Calibri" w:cs="Calibri"/>
          <w:sz w:val="22"/>
          <w:szCs w:val="22"/>
        </w:rPr>
        <w:t xml:space="preserve">Predlog potrebnih ukrepov na ravni javnih raziskovalnih organizacij, ki bi zmanjšali ovire za napredovanje karier pri identificiranih dveh skupinah z upoštevanjem v kolikšni meri so javne raziskovalne organizacije sprejele usmeritve EU, ki so podane v Listini in Kodeksu za raziskovalce. </w:t>
      </w:r>
      <w:r w:rsidRPr="00F13B07">
        <w:rPr>
          <w:rFonts w:ascii="Calibri" w:hAnsi="Calibri" w:cs="Calibri"/>
          <w:sz w:val="22"/>
          <w:szCs w:val="22"/>
        </w:rPr>
        <w:br/>
      </w:r>
    </w:p>
    <w:p w:rsidR="00544CDE" w:rsidRPr="00F13B07" w:rsidRDefault="00544CDE" w:rsidP="00544CDE">
      <w:pPr>
        <w:pStyle w:val="Default"/>
        <w:rPr>
          <w:rFonts w:ascii="Calibri" w:hAnsi="Calibri" w:cs="Calibri"/>
          <w:color w:val="auto"/>
          <w:sz w:val="22"/>
          <w:szCs w:val="22"/>
          <w:u w:val="single"/>
        </w:rPr>
      </w:pPr>
      <w:r w:rsidRPr="00F13B07">
        <w:rPr>
          <w:rFonts w:ascii="Calibri" w:hAnsi="Calibri" w:cs="Calibri"/>
          <w:color w:val="auto"/>
          <w:sz w:val="22"/>
          <w:szCs w:val="22"/>
          <w:u w:val="single"/>
        </w:rPr>
        <w:t xml:space="preserve">Podrobnejša obrazložitev: </w:t>
      </w:r>
    </w:p>
    <w:p w:rsidR="0039467D" w:rsidRPr="00F13B07" w:rsidRDefault="0039467D" w:rsidP="0039467D">
      <w:pPr>
        <w:pStyle w:val="Default"/>
        <w:jc w:val="both"/>
        <w:rPr>
          <w:rFonts w:ascii="Calibri" w:hAnsi="Calibri" w:cs="Calibri"/>
          <w:color w:val="auto"/>
          <w:sz w:val="22"/>
          <w:szCs w:val="22"/>
        </w:rPr>
      </w:pPr>
      <w:r w:rsidRPr="00F13B07">
        <w:rPr>
          <w:rFonts w:ascii="Calibri" w:hAnsi="Calibri" w:cs="Calibri"/>
          <w:color w:val="auto"/>
          <w:sz w:val="22"/>
          <w:szCs w:val="22"/>
        </w:rPr>
        <w:t xml:space="preserve">Slovenska raziskovalna populacija se stara, kar pomeni, da narašča število raziskovalcev višjih starostnih skupin, medtem ko se število raziskovalcev v nižjih starostnih skupinah manjša. Hkrati tudi ugotavljamo naraščanje deleža moških raziskovalcev v višjih raziskovalnih nazivih. Že nacionalna strategija za področje znanosti (Raziskovalna in inovacijska strategija Slovenije 2011-2020) kot ukrep št. 34 predvideva oblikovanje Akcijskega načrta za izboljšanje kariernih možnosti za raziskovalce v vseh obdobjih kariere in zagotavljanje načela enakih možnosti. Ukrep je v izvajanju z različnimi aktivnostmi, vendar pa Akcijski načrt še ni v pripravi. Za pripravo Akcijskega načrta je treba najprej pripraviti temeljito analizo kariernih možnosti raziskovalcev in raziskovalk s poudarkom na mladih, ki začenjajo svojo samostojno raziskovalno pot in ženskah, saj te karierne poti pogosto ne sledijo tipični karierni poti raziskovalcev, kar se pogosto negativno odrazi tudi pri kasnejšem razvoju njihove kariere pri doseganju najvišjih položajev in priznanj. Pri analizi je treba upoštevati v kolikšni meri so slovenske javne raziskovalne organizacije že sprejele in izvajale usmeritve EU, ki so podane v Listini in Kodeksu za raziskovalce. Dodatno je treba analizirati tudi tri uspešne prakse v različnih državah članicah EU. V okviru projekta je treba oblikovati nabor potrebnih ukrepov na ravni raziskovalne politike in financiranja, ki bi zmanjšali ovire za karierno napredovanje pri identificiranih dveh skupinah in  ukrepov, ki jih morajo sprejeti javne raziskovalne organizacije, da bodo zmanjšale ovire za karierno napredovanje pri identificiranih dveh skupinah. </w:t>
      </w:r>
    </w:p>
    <w:p w:rsidR="0039467D" w:rsidRPr="00F13B07" w:rsidRDefault="0039467D" w:rsidP="0039467D">
      <w:pPr>
        <w:pStyle w:val="Default"/>
        <w:rPr>
          <w:rFonts w:ascii="Calibri" w:hAnsi="Calibri" w:cs="Calibri"/>
          <w:sz w:val="22"/>
          <w:szCs w:val="22"/>
          <w:u w:val="single"/>
        </w:rPr>
      </w:pPr>
    </w:p>
    <w:p w:rsidR="00544CDE" w:rsidRPr="00F13B07" w:rsidRDefault="00544CDE" w:rsidP="00544CDE">
      <w:pPr>
        <w:pStyle w:val="Default"/>
        <w:rPr>
          <w:rFonts w:ascii="Calibri" w:hAnsi="Calibri" w:cs="Calibri"/>
          <w:sz w:val="22"/>
          <w:szCs w:val="22"/>
        </w:rPr>
      </w:pPr>
      <w:r w:rsidRPr="00F13B07">
        <w:rPr>
          <w:rFonts w:ascii="Calibri" w:hAnsi="Calibri" w:cs="Calibri"/>
          <w:sz w:val="22"/>
          <w:szCs w:val="22"/>
          <w:u w:val="single"/>
        </w:rPr>
        <w:t>Okvirno obdobje trajanje projekta do</w:t>
      </w:r>
      <w:r w:rsidRPr="00F13B07">
        <w:rPr>
          <w:rFonts w:ascii="Calibri" w:hAnsi="Calibri" w:cs="Calibri"/>
          <w:sz w:val="22"/>
          <w:szCs w:val="22"/>
        </w:rPr>
        <w:t xml:space="preserve">: 12 mesecev </w:t>
      </w:r>
    </w:p>
    <w:p w:rsidR="00544CDE" w:rsidRPr="00F13B07" w:rsidRDefault="00544CDE" w:rsidP="00544CDE">
      <w:pPr>
        <w:pStyle w:val="Default"/>
        <w:rPr>
          <w:rFonts w:ascii="Calibri" w:hAnsi="Calibri" w:cs="Calibri"/>
          <w:sz w:val="22"/>
          <w:szCs w:val="22"/>
        </w:rPr>
      </w:pPr>
      <w:r w:rsidRPr="00F13B07">
        <w:rPr>
          <w:rFonts w:ascii="Calibri" w:hAnsi="Calibri" w:cs="Calibri"/>
          <w:sz w:val="22"/>
          <w:szCs w:val="22"/>
          <w:u w:val="single"/>
        </w:rPr>
        <w:t>Okvirni obseg sredstev znaša do</w:t>
      </w:r>
      <w:r w:rsidRPr="00F13B07">
        <w:rPr>
          <w:rFonts w:ascii="Calibri" w:hAnsi="Calibri" w:cs="Calibri"/>
          <w:sz w:val="22"/>
          <w:szCs w:val="22"/>
        </w:rPr>
        <w:t xml:space="preserve">:          30.000,00 EUR </w:t>
      </w:r>
    </w:p>
    <w:p w:rsidR="00544CDE" w:rsidRPr="00F13B07" w:rsidRDefault="00544CDE" w:rsidP="00544CDE">
      <w:pPr>
        <w:pStyle w:val="Default"/>
        <w:rPr>
          <w:rFonts w:ascii="Calibri" w:hAnsi="Calibri" w:cs="Calibri"/>
          <w:sz w:val="22"/>
          <w:szCs w:val="22"/>
        </w:rPr>
      </w:pPr>
      <w:r w:rsidRPr="00F13B07">
        <w:rPr>
          <w:rFonts w:ascii="Calibri" w:hAnsi="Calibri" w:cs="Calibri"/>
          <w:sz w:val="22"/>
          <w:szCs w:val="22"/>
        </w:rPr>
        <w:t xml:space="preserve">(50% MIZŠ, 50% ARRS) </w:t>
      </w:r>
    </w:p>
    <w:p w:rsidR="00544CDE" w:rsidRPr="00F13B07" w:rsidRDefault="00544CDE" w:rsidP="00544CDE">
      <w:pPr>
        <w:pStyle w:val="Default"/>
        <w:ind w:left="720"/>
        <w:rPr>
          <w:rFonts w:ascii="Calibri" w:hAnsi="Calibri" w:cs="Calibri"/>
          <w:sz w:val="22"/>
          <w:szCs w:val="22"/>
        </w:rPr>
      </w:pPr>
    </w:p>
    <w:p w:rsidR="00544CDE" w:rsidRPr="00F13B07" w:rsidRDefault="00544CDE" w:rsidP="00544CDE">
      <w:pPr>
        <w:pStyle w:val="Default"/>
        <w:rPr>
          <w:rFonts w:ascii="Calibri" w:hAnsi="Calibri" w:cs="Calibri"/>
          <w:sz w:val="22"/>
          <w:szCs w:val="22"/>
        </w:rPr>
      </w:pPr>
      <w:r w:rsidRPr="00F13B07">
        <w:rPr>
          <w:rFonts w:ascii="Calibri" w:hAnsi="Calibri" w:cs="Calibri"/>
          <w:sz w:val="22"/>
          <w:szCs w:val="22"/>
        </w:rPr>
        <w:t>Za do</w:t>
      </w:r>
      <w:r w:rsidR="0064511C" w:rsidRPr="00F13B07">
        <w:rPr>
          <w:rFonts w:ascii="Calibri" w:hAnsi="Calibri" w:cs="Calibri"/>
          <w:sz w:val="22"/>
          <w:szCs w:val="22"/>
        </w:rPr>
        <w:t>datna pojasnila v zvezi s temo so</w:t>
      </w:r>
      <w:r w:rsidRPr="00F13B07">
        <w:rPr>
          <w:rFonts w:ascii="Calibri" w:hAnsi="Calibri" w:cs="Calibri"/>
          <w:sz w:val="22"/>
          <w:szCs w:val="22"/>
        </w:rPr>
        <w:t xml:space="preserve"> kontaktn</w:t>
      </w:r>
      <w:r w:rsidR="0064511C" w:rsidRPr="00F13B07">
        <w:rPr>
          <w:rFonts w:ascii="Calibri" w:hAnsi="Calibri" w:cs="Calibri"/>
          <w:sz w:val="22"/>
          <w:szCs w:val="22"/>
        </w:rPr>
        <w:t>e osebe</w:t>
      </w:r>
      <w:r w:rsidRPr="00F13B07">
        <w:rPr>
          <w:rFonts w:ascii="Calibri" w:hAnsi="Calibri" w:cs="Calibri"/>
          <w:sz w:val="22"/>
          <w:szCs w:val="22"/>
        </w:rPr>
        <w:t xml:space="preserve">: </w:t>
      </w:r>
    </w:p>
    <w:p w:rsidR="00544CDE" w:rsidRPr="00F13B07" w:rsidRDefault="00544CDE" w:rsidP="00544CDE">
      <w:pPr>
        <w:pStyle w:val="Default"/>
        <w:rPr>
          <w:rFonts w:ascii="Calibri" w:hAnsi="Calibri" w:cs="Calibri"/>
          <w:color w:val="auto"/>
          <w:sz w:val="22"/>
          <w:szCs w:val="22"/>
        </w:rPr>
      </w:pPr>
      <w:r w:rsidRPr="00F13B07">
        <w:rPr>
          <w:rFonts w:ascii="Calibri" w:hAnsi="Calibri" w:cs="Calibri"/>
          <w:color w:val="auto"/>
          <w:sz w:val="22"/>
          <w:szCs w:val="22"/>
        </w:rPr>
        <w:t>Meta Dobnikar: tel.  št. 478-4730;  Petra Žagar: tel. št.  478-4701 Andreja Umek Venturini: tel.  št. 478-4668.</w:t>
      </w:r>
    </w:p>
    <w:p w:rsidR="0072533B" w:rsidRPr="00F13B07" w:rsidRDefault="0072533B" w:rsidP="00D36054">
      <w:pPr>
        <w:spacing w:line="240" w:lineRule="auto"/>
        <w:rPr>
          <w:rFonts w:ascii="Calibri" w:hAnsi="Calibri" w:cs="Calibri"/>
          <w:b/>
          <w:sz w:val="22"/>
          <w:szCs w:val="22"/>
          <w:u w:val="single"/>
        </w:rPr>
      </w:pPr>
    </w:p>
    <w:p w:rsidR="00353786" w:rsidRPr="00F13B07" w:rsidRDefault="00353786" w:rsidP="00D36054">
      <w:pPr>
        <w:spacing w:line="240" w:lineRule="auto"/>
        <w:rPr>
          <w:rFonts w:ascii="Calibri" w:hAnsi="Calibri" w:cs="Calibri"/>
          <w:b/>
          <w:sz w:val="22"/>
          <w:szCs w:val="22"/>
          <w:u w:val="single"/>
        </w:rPr>
      </w:pPr>
    </w:p>
    <w:p w:rsidR="00416549" w:rsidRPr="00F13B07" w:rsidRDefault="00416549" w:rsidP="00D7486E">
      <w:pPr>
        <w:pStyle w:val="Default"/>
        <w:numPr>
          <w:ilvl w:val="0"/>
          <w:numId w:val="63"/>
        </w:numPr>
        <w:ind w:left="284" w:hanging="284"/>
        <w:rPr>
          <w:rFonts w:ascii="Calibri" w:hAnsi="Calibri" w:cs="Calibri"/>
          <w:b/>
          <w:sz w:val="22"/>
          <w:szCs w:val="22"/>
          <w:highlight w:val="lightGray"/>
        </w:rPr>
      </w:pPr>
      <w:r w:rsidRPr="00F13B07">
        <w:rPr>
          <w:rFonts w:ascii="Calibri" w:hAnsi="Calibri" w:cs="Calibri"/>
          <w:b/>
          <w:sz w:val="22"/>
          <w:szCs w:val="22"/>
          <w:highlight w:val="lightGray"/>
        </w:rPr>
        <w:t>TEMA</w:t>
      </w:r>
    </w:p>
    <w:p w:rsidR="00416549" w:rsidRPr="00F13B07" w:rsidRDefault="00416549" w:rsidP="00D36054">
      <w:pPr>
        <w:spacing w:line="240" w:lineRule="auto"/>
        <w:rPr>
          <w:rFonts w:ascii="Calibri" w:hAnsi="Calibri" w:cs="Calibri"/>
          <w:b/>
          <w:sz w:val="22"/>
          <w:szCs w:val="22"/>
          <w:u w:val="single"/>
        </w:rPr>
      </w:pPr>
    </w:p>
    <w:p w:rsidR="0072533B" w:rsidRPr="00F13B07" w:rsidRDefault="0072533B" w:rsidP="00D36054">
      <w:pPr>
        <w:autoSpaceDE w:val="0"/>
        <w:autoSpaceDN w:val="0"/>
        <w:adjustRightInd w:val="0"/>
        <w:spacing w:line="240" w:lineRule="auto"/>
        <w:jc w:val="both"/>
        <w:rPr>
          <w:rFonts w:ascii="Calibri" w:hAnsi="Calibri" w:cs="Calibri"/>
          <w:b/>
          <w:sz w:val="22"/>
          <w:szCs w:val="22"/>
        </w:rPr>
      </w:pPr>
      <w:r w:rsidRPr="00F13B07">
        <w:rPr>
          <w:rFonts w:ascii="Calibri" w:hAnsi="Calibri" w:cs="Calibri"/>
          <w:b/>
          <w:sz w:val="22"/>
          <w:szCs w:val="22"/>
        </w:rPr>
        <w:t xml:space="preserve">Težišče 1: </w:t>
      </w:r>
      <w:r w:rsidRPr="00F13B07">
        <w:rPr>
          <w:rFonts w:ascii="Calibri" w:hAnsi="Calibri" w:cs="Calibri"/>
          <w:b/>
          <w:color w:val="000000"/>
          <w:sz w:val="22"/>
          <w:szCs w:val="22"/>
          <w:lang w:eastAsia="sl-SI"/>
        </w:rPr>
        <w:t>Vključujoča, zdrava, varna in odgovorna družba</w:t>
      </w:r>
    </w:p>
    <w:p w:rsidR="00017CCB" w:rsidRPr="00F13B07" w:rsidRDefault="00017CCB" w:rsidP="00D36054">
      <w:pPr>
        <w:autoSpaceDE w:val="0"/>
        <w:autoSpaceDN w:val="0"/>
        <w:adjustRightInd w:val="0"/>
        <w:spacing w:line="240" w:lineRule="auto"/>
        <w:jc w:val="both"/>
        <w:rPr>
          <w:rFonts w:ascii="Calibri" w:hAnsi="Calibri" w:cs="Calibri"/>
          <w:sz w:val="22"/>
          <w:szCs w:val="22"/>
          <w:u w:val="single"/>
        </w:rPr>
      </w:pPr>
    </w:p>
    <w:p w:rsidR="00544CDE" w:rsidRPr="00F13B07" w:rsidRDefault="00544CDE" w:rsidP="00544CDE">
      <w:pPr>
        <w:spacing w:line="240" w:lineRule="auto"/>
        <w:rPr>
          <w:rFonts w:ascii="Calibri" w:hAnsi="Calibri" w:cs="Calibri"/>
          <w:b/>
          <w:sz w:val="22"/>
          <w:szCs w:val="22"/>
        </w:rPr>
      </w:pPr>
      <w:r w:rsidRPr="00F13B07">
        <w:rPr>
          <w:rFonts w:ascii="Calibri" w:hAnsi="Calibri" w:cs="Calibri"/>
          <w:b/>
          <w:color w:val="000000"/>
          <w:sz w:val="22"/>
          <w:szCs w:val="22"/>
        </w:rPr>
        <w:t xml:space="preserve">1.7. Tematski sklop: </w:t>
      </w:r>
      <w:r w:rsidRPr="00F13B07">
        <w:rPr>
          <w:rFonts w:ascii="Calibri" w:hAnsi="Calibri" w:cs="Calibri"/>
          <w:b/>
          <w:sz w:val="22"/>
          <w:szCs w:val="22"/>
        </w:rPr>
        <w:t>V</w:t>
      </w:r>
      <w:r w:rsidRPr="00F13B07">
        <w:rPr>
          <w:rFonts w:ascii="Calibri" w:hAnsi="Calibri" w:cs="Calibri"/>
          <w:b/>
          <w:color w:val="000000"/>
          <w:sz w:val="22"/>
          <w:szCs w:val="22"/>
        </w:rPr>
        <w:t>ključujoč trg dela in kakovostna delovna mesta</w:t>
      </w:r>
    </w:p>
    <w:p w:rsidR="00544CDE" w:rsidRPr="00F13B07" w:rsidRDefault="00544CDE" w:rsidP="00544CDE">
      <w:pPr>
        <w:autoSpaceDE w:val="0"/>
        <w:autoSpaceDN w:val="0"/>
        <w:adjustRightInd w:val="0"/>
        <w:spacing w:line="240" w:lineRule="auto"/>
        <w:jc w:val="both"/>
        <w:rPr>
          <w:rFonts w:ascii="Calibri" w:hAnsi="Calibri" w:cs="Calibri"/>
          <w:b/>
          <w:bCs/>
          <w:color w:val="000000"/>
          <w:sz w:val="22"/>
          <w:szCs w:val="22"/>
        </w:rPr>
      </w:pPr>
    </w:p>
    <w:p w:rsidR="00544CDE" w:rsidRPr="00F13B07" w:rsidRDefault="00544CDE" w:rsidP="00544CDE">
      <w:pPr>
        <w:spacing w:line="240" w:lineRule="auto"/>
        <w:contextualSpacing/>
        <w:jc w:val="both"/>
        <w:rPr>
          <w:rFonts w:ascii="Calibri" w:hAnsi="Calibri" w:cs="Calibri"/>
          <w:b/>
          <w:sz w:val="22"/>
          <w:szCs w:val="22"/>
        </w:rPr>
      </w:pPr>
      <w:r w:rsidRPr="00F13B07">
        <w:rPr>
          <w:rFonts w:ascii="Calibri" w:hAnsi="Calibri" w:cs="Calibri"/>
          <w:b/>
          <w:bCs/>
          <w:sz w:val="22"/>
          <w:szCs w:val="22"/>
        </w:rPr>
        <w:t xml:space="preserve">1.7.3. </w:t>
      </w:r>
      <w:r w:rsidRPr="00F13B07">
        <w:rPr>
          <w:rFonts w:ascii="Calibri" w:hAnsi="Calibri" w:cs="Calibri"/>
          <w:b/>
          <w:bCs/>
          <w:color w:val="000000"/>
          <w:sz w:val="22"/>
          <w:szCs w:val="22"/>
        </w:rPr>
        <w:t xml:space="preserve">Naslov teme: </w:t>
      </w:r>
      <w:r w:rsidRPr="00F13B07">
        <w:rPr>
          <w:rFonts w:ascii="Calibri" w:hAnsi="Calibri" w:cs="Calibri"/>
          <w:b/>
          <w:bCs/>
          <w:color w:val="00B0F0"/>
          <w:sz w:val="22"/>
          <w:szCs w:val="22"/>
        </w:rPr>
        <w:t>Omilitev</w:t>
      </w:r>
      <w:r w:rsidRPr="00F13B07">
        <w:rPr>
          <w:rFonts w:ascii="Calibri" w:eastAsia="Calibri" w:hAnsi="Calibri" w:cs="Calibri"/>
          <w:b/>
          <w:color w:val="000000"/>
          <w:sz w:val="22"/>
          <w:szCs w:val="22"/>
        </w:rPr>
        <w:t xml:space="preserve"> </w:t>
      </w:r>
      <w:r w:rsidRPr="00F13B07">
        <w:rPr>
          <w:rFonts w:ascii="Calibri" w:hAnsi="Calibri" w:cs="Calibri"/>
          <w:b/>
          <w:bCs/>
          <w:color w:val="00B0F0"/>
          <w:sz w:val="22"/>
          <w:szCs w:val="22"/>
        </w:rPr>
        <w:t>posledic bega možganov in krepitev mehanizma kroženja</w:t>
      </w:r>
      <w:r w:rsidRPr="00F13B07">
        <w:rPr>
          <w:rFonts w:ascii="Calibri" w:eastAsia="Calibri" w:hAnsi="Calibri" w:cs="Calibri"/>
          <w:b/>
          <w:color w:val="000000"/>
          <w:sz w:val="22"/>
          <w:szCs w:val="22"/>
        </w:rPr>
        <w:t xml:space="preserve"> </w:t>
      </w:r>
      <w:r w:rsidRPr="00F13B07">
        <w:rPr>
          <w:rFonts w:ascii="Calibri" w:hAnsi="Calibri" w:cs="Calibri"/>
          <w:b/>
          <w:bCs/>
          <w:color w:val="00B0F0"/>
          <w:sz w:val="22"/>
          <w:szCs w:val="22"/>
        </w:rPr>
        <w:t>možganov</w:t>
      </w:r>
      <w:r w:rsidRPr="00F13B07">
        <w:rPr>
          <w:rFonts w:ascii="Calibri" w:hAnsi="Calibri" w:cs="Calibri"/>
          <w:b/>
          <w:sz w:val="22"/>
          <w:szCs w:val="22"/>
        </w:rPr>
        <w:t xml:space="preserve"> </w:t>
      </w:r>
    </w:p>
    <w:p w:rsidR="00544CDE" w:rsidRPr="00F13B07" w:rsidRDefault="00544CDE" w:rsidP="00544CDE">
      <w:pPr>
        <w:spacing w:line="240" w:lineRule="auto"/>
        <w:jc w:val="both"/>
        <w:rPr>
          <w:rFonts w:ascii="Calibri" w:hAnsi="Calibri" w:cs="Calibri"/>
          <w:sz w:val="22"/>
          <w:szCs w:val="22"/>
          <w:u w:val="single"/>
        </w:rPr>
      </w:pPr>
      <w:r w:rsidRPr="00F13B07">
        <w:rPr>
          <w:rFonts w:ascii="Calibri" w:hAnsi="Calibri" w:cs="Calibri"/>
          <w:color w:val="000000"/>
          <w:sz w:val="22"/>
          <w:szCs w:val="22"/>
          <w:u w:val="single"/>
          <w:lang w:eastAsia="sl-SI"/>
        </w:rPr>
        <w:t xml:space="preserve">Cilji: </w:t>
      </w:r>
    </w:p>
    <w:p w:rsidR="00544CDE" w:rsidRPr="00F13B07" w:rsidRDefault="00544CDE" w:rsidP="00D7486E">
      <w:pPr>
        <w:numPr>
          <w:ilvl w:val="0"/>
          <w:numId w:val="6"/>
        </w:numPr>
        <w:spacing w:line="240" w:lineRule="auto"/>
        <w:ind w:left="284" w:hanging="284"/>
        <w:contextualSpacing/>
        <w:jc w:val="both"/>
        <w:rPr>
          <w:rFonts w:ascii="Calibri" w:hAnsi="Calibri" w:cs="Calibri"/>
          <w:sz w:val="22"/>
          <w:szCs w:val="22"/>
        </w:rPr>
      </w:pPr>
      <w:r w:rsidRPr="00F13B07">
        <w:rPr>
          <w:rFonts w:ascii="Calibri" w:hAnsi="Calibri" w:cs="Calibri"/>
          <w:sz w:val="22"/>
          <w:szCs w:val="22"/>
        </w:rPr>
        <w:t>Analiza stanja ključnih »</w:t>
      </w:r>
      <w:proofErr w:type="spellStart"/>
      <w:r w:rsidRPr="00F13B07">
        <w:rPr>
          <w:rFonts w:ascii="Calibri" w:hAnsi="Calibri" w:cs="Calibri"/>
          <w:sz w:val="22"/>
          <w:szCs w:val="22"/>
        </w:rPr>
        <w:t>pull</w:t>
      </w:r>
      <w:proofErr w:type="spellEnd"/>
      <w:r w:rsidRPr="00F13B07">
        <w:rPr>
          <w:rFonts w:ascii="Calibri" w:hAnsi="Calibri" w:cs="Calibri"/>
          <w:sz w:val="22"/>
          <w:szCs w:val="22"/>
        </w:rPr>
        <w:t>« in »</w:t>
      </w:r>
      <w:proofErr w:type="spellStart"/>
      <w:r w:rsidRPr="00F13B07">
        <w:rPr>
          <w:rFonts w:ascii="Calibri" w:hAnsi="Calibri" w:cs="Calibri"/>
          <w:sz w:val="22"/>
          <w:szCs w:val="22"/>
        </w:rPr>
        <w:t>push</w:t>
      </w:r>
      <w:proofErr w:type="spellEnd"/>
      <w:r w:rsidRPr="00F13B07">
        <w:rPr>
          <w:rFonts w:ascii="Calibri" w:hAnsi="Calibri" w:cs="Calibri"/>
          <w:sz w:val="22"/>
          <w:szCs w:val="22"/>
        </w:rPr>
        <w:t>« dejavnikov, ki vplivajo na beg možganov.</w:t>
      </w:r>
    </w:p>
    <w:p w:rsidR="00544CDE" w:rsidRPr="00F13B07" w:rsidRDefault="00544CDE" w:rsidP="00D7486E">
      <w:pPr>
        <w:numPr>
          <w:ilvl w:val="0"/>
          <w:numId w:val="6"/>
        </w:numPr>
        <w:spacing w:line="240" w:lineRule="auto"/>
        <w:ind w:left="284" w:hanging="284"/>
        <w:contextualSpacing/>
        <w:jc w:val="both"/>
        <w:rPr>
          <w:rFonts w:ascii="Calibri" w:hAnsi="Calibri" w:cs="Calibri"/>
          <w:sz w:val="22"/>
          <w:szCs w:val="22"/>
        </w:rPr>
      </w:pPr>
      <w:r w:rsidRPr="00F13B07">
        <w:rPr>
          <w:rFonts w:ascii="Calibri" w:hAnsi="Calibri" w:cs="Calibri"/>
          <w:sz w:val="22"/>
          <w:szCs w:val="22"/>
        </w:rPr>
        <w:t>Mednarodno primerjalna analiza stanja in EU ukrepov na tem področju.</w:t>
      </w:r>
    </w:p>
    <w:p w:rsidR="00544CDE" w:rsidRPr="00F13B07" w:rsidRDefault="00544CDE" w:rsidP="00D7486E">
      <w:pPr>
        <w:numPr>
          <w:ilvl w:val="0"/>
          <w:numId w:val="6"/>
        </w:numPr>
        <w:spacing w:line="240" w:lineRule="auto"/>
        <w:ind w:left="284" w:hanging="284"/>
        <w:contextualSpacing/>
        <w:jc w:val="both"/>
        <w:rPr>
          <w:rFonts w:ascii="Calibri" w:hAnsi="Calibri" w:cs="Calibri"/>
          <w:sz w:val="22"/>
          <w:szCs w:val="22"/>
        </w:rPr>
      </w:pPr>
      <w:r w:rsidRPr="00F13B07">
        <w:rPr>
          <w:rFonts w:ascii="Calibri" w:hAnsi="Calibri" w:cs="Calibri"/>
          <w:sz w:val="22"/>
          <w:szCs w:val="22"/>
        </w:rPr>
        <w:t>Oblikovanje priporočil in ukrepov za zajezitev pojava bega možganov.</w:t>
      </w:r>
    </w:p>
    <w:p w:rsidR="00544CDE" w:rsidRPr="00F13B07" w:rsidRDefault="00544CDE" w:rsidP="00D7486E">
      <w:pPr>
        <w:numPr>
          <w:ilvl w:val="0"/>
          <w:numId w:val="6"/>
        </w:numPr>
        <w:spacing w:line="240" w:lineRule="auto"/>
        <w:ind w:left="284" w:hanging="284"/>
        <w:contextualSpacing/>
        <w:jc w:val="both"/>
        <w:rPr>
          <w:rFonts w:ascii="Calibri" w:hAnsi="Calibri" w:cs="Calibri"/>
          <w:sz w:val="22"/>
          <w:szCs w:val="22"/>
        </w:rPr>
      </w:pPr>
      <w:r w:rsidRPr="00F13B07">
        <w:rPr>
          <w:rFonts w:ascii="Calibri" w:hAnsi="Calibri" w:cs="Calibri"/>
          <w:sz w:val="22"/>
          <w:szCs w:val="22"/>
        </w:rPr>
        <w:lastRenderedPageBreak/>
        <w:t>Oblikovanje priporočil in ukrepov na medresorski ravni za spodbujanje vračanja raziskovalk in raziskovalce.</w:t>
      </w:r>
    </w:p>
    <w:p w:rsidR="00544CDE" w:rsidRPr="00F13B07" w:rsidRDefault="00544CDE" w:rsidP="00D7486E">
      <w:pPr>
        <w:numPr>
          <w:ilvl w:val="0"/>
          <w:numId w:val="6"/>
        </w:numPr>
        <w:spacing w:line="240" w:lineRule="auto"/>
        <w:ind w:left="284" w:hanging="284"/>
        <w:contextualSpacing/>
        <w:jc w:val="both"/>
        <w:rPr>
          <w:rFonts w:ascii="Calibri" w:hAnsi="Calibri" w:cs="Calibri"/>
          <w:sz w:val="22"/>
          <w:szCs w:val="22"/>
        </w:rPr>
      </w:pPr>
      <w:r w:rsidRPr="00F13B07">
        <w:rPr>
          <w:rFonts w:ascii="Calibri" w:hAnsi="Calibri" w:cs="Calibri"/>
          <w:sz w:val="22"/>
          <w:szCs w:val="22"/>
        </w:rPr>
        <w:t xml:space="preserve">Analiza pogojev in postopkov za zaposlovanje raziskovalcev iz tujine. </w:t>
      </w:r>
    </w:p>
    <w:p w:rsidR="00544CDE" w:rsidRPr="00F13B07" w:rsidRDefault="00544CDE" w:rsidP="00D7486E">
      <w:pPr>
        <w:numPr>
          <w:ilvl w:val="0"/>
          <w:numId w:val="6"/>
        </w:numPr>
        <w:spacing w:line="240" w:lineRule="auto"/>
        <w:ind w:left="284" w:hanging="284"/>
        <w:contextualSpacing/>
        <w:jc w:val="both"/>
        <w:rPr>
          <w:rFonts w:ascii="Calibri" w:hAnsi="Calibri" w:cs="Calibri"/>
          <w:sz w:val="22"/>
          <w:szCs w:val="22"/>
        </w:rPr>
      </w:pPr>
      <w:r w:rsidRPr="00F13B07">
        <w:rPr>
          <w:rFonts w:ascii="Calibri" w:hAnsi="Calibri" w:cs="Calibri"/>
          <w:sz w:val="22"/>
          <w:szCs w:val="22"/>
        </w:rPr>
        <w:t>Predlog ukrepov za posodobitev sistema internacionalizacije na področju znanosti  (privabljanja tujih raziskovalcev).</w:t>
      </w:r>
    </w:p>
    <w:p w:rsidR="00544CDE" w:rsidRPr="00F13B07" w:rsidRDefault="00544CDE" w:rsidP="00D7486E">
      <w:pPr>
        <w:numPr>
          <w:ilvl w:val="0"/>
          <w:numId w:val="6"/>
        </w:numPr>
        <w:spacing w:line="240" w:lineRule="auto"/>
        <w:ind w:left="284" w:hanging="284"/>
        <w:contextualSpacing/>
        <w:jc w:val="both"/>
        <w:rPr>
          <w:rFonts w:ascii="Calibri" w:hAnsi="Calibri" w:cs="Calibri"/>
          <w:sz w:val="22"/>
          <w:szCs w:val="22"/>
        </w:rPr>
      </w:pPr>
      <w:r w:rsidRPr="00F13B07">
        <w:rPr>
          <w:rFonts w:ascii="Calibri" w:hAnsi="Calibri" w:cs="Calibri"/>
          <w:sz w:val="22"/>
          <w:szCs w:val="22"/>
        </w:rPr>
        <w:t>Oblikovanje trajnejših modelov kroženja možganov.</w:t>
      </w:r>
    </w:p>
    <w:p w:rsidR="00544CDE" w:rsidRPr="00F13B07" w:rsidRDefault="00544CDE" w:rsidP="00544CDE">
      <w:pPr>
        <w:spacing w:line="240" w:lineRule="auto"/>
        <w:rPr>
          <w:rFonts w:ascii="Calibri" w:hAnsi="Calibri" w:cs="Calibri"/>
          <w:b/>
          <w:sz w:val="22"/>
          <w:szCs w:val="22"/>
          <w:u w:val="single"/>
        </w:rPr>
      </w:pPr>
    </w:p>
    <w:p w:rsidR="00544CDE" w:rsidRPr="00F13B07" w:rsidRDefault="00544CDE" w:rsidP="00544CDE">
      <w:pPr>
        <w:pStyle w:val="Default"/>
        <w:rPr>
          <w:rFonts w:ascii="Calibri" w:hAnsi="Calibri" w:cs="Calibri"/>
          <w:color w:val="auto"/>
          <w:sz w:val="22"/>
          <w:szCs w:val="22"/>
          <w:u w:val="single"/>
        </w:rPr>
      </w:pPr>
      <w:r w:rsidRPr="00F13B07">
        <w:rPr>
          <w:rFonts w:ascii="Calibri" w:hAnsi="Calibri" w:cs="Calibri"/>
          <w:color w:val="auto"/>
          <w:sz w:val="22"/>
          <w:szCs w:val="22"/>
          <w:u w:val="single"/>
        </w:rPr>
        <w:t xml:space="preserve">Podrobnejša obrazložitev: </w:t>
      </w:r>
    </w:p>
    <w:p w:rsidR="001217DF" w:rsidRPr="00F13B07" w:rsidRDefault="001217DF" w:rsidP="001217DF">
      <w:pPr>
        <w:pStyle w:val="Default"/>
        <w:jc w:val="both"/>
        <w:rPr>
          <w:rFonts w:ascii="Calibri" w:hAnsi="Calibri" w:cs="Calibri"/>
          <w:color w:val="auto"/>
          <w:sz w:val="22"/>
          <w:szCs w:val="22"/>
        </w:rPr>
      </w:pPr>
      <w:r w:rsidRPr="00F13B07">
        <w:rPr>
          <w:rFonts w:ascii="Calibri" w:hAnsi="Calibri" w:cs="Calibri"/>
          <w:color w:val="auto"/>
          <w:sz w:val="22"/>
          <w:szCs w:val="22"/>
        </w:rPr>
        <w:t>V zadnjih desetih letih se Slovenija srečuje z intenzivnim odhajanjem predvsem mladih diplomantov oziroma visoko izobraženih kadrov v tujino. Na drugi strani pa ugotavljamo, da se Slovenci, ki bi se želeli vrniti v Slovenijo srečujejo s številnimi ovirami pri integraciji v delovno in življenjsko okolje. Z namenom pospešiti vrnitev in integracijo ter zajeziti množično odhajanje želimo analizirati stanje ključnih  dejavnikov, ki vplivajo na odhajanje mladih izobražencev v tujino. Analiza mora biti podprta z mednarodno primerjalno analizo stanja  in analizo že izvedenih ukrepov na tem področju na ravni Slovenije in Evropske unije. Z namenom oblikovanja sodobnega in konkurenčnega raziskovalnega sistema, mora Slovenija sprejeti ukrepe s katerimi bodo mladi, perspektivni kadri in tudi uveljavljeni raziskovalci, ki so karierno pot oblikovali v tujini, lahko v Sloveniji nadalje razvijali svoj raziskovalni potencial. Zato želimo s predlaganim projektom pridobiti priporočila za oblikovanje politik in nabor ukrepov na nacionalni ravni za zajezitev pojava bega možganov ob hkratnem spodbujanju vračanja raziskovalk in raziskovalcev. Sočasno bo v projektu pripravljen tudi nabor ukrepov za posodobitev sistema internacionalizacije na področju znanosti v smislu privabljanja tujih raziskovalcev in pa predlog za oblikovanje trajnejših modelov kroženja možganov.</w:t>
      </w:r>
    </w:p>
    <w:p w:rsidR="00544CDE" w:rsidRPr="00F13B07" w:rsidRDefault="00544CDE" w:rsidP="00544CDE">
      <w:pPr>
        <w:pStyle w:val="Default"/>
        <w:rPr>
          <w:rFonts w:ascii="Calibri" w:hAnsi="Calibri" w:cs="Calibri"/>
          <w:color w:val="auto"/>
          <w:sz w:val="22"/>
          <w:szCs w:val="22"/>
          <w:u w:val="single"/>
        </w:rPr>
      </w:pPr>
    </w:p>
    <w:p w:rsidR="00544CDE" w:rsidRPr="00F13B07" w:rsidRDefault="00544CDE" w:rsidP="00544CDE">
      <w:pPr>
        <w:pStyle w:val="Default"/>
        <w:rPr>
          <w:rFonts w:ascii="Calibri" w:hAnsi="Calibri" w:cs="Calibri"/>
          <w:sz w:val="22"/>
          <w:szCs w:val="22"/>
        </w:rPr>
      </w:pPr>
      <w:r w:rsidRPr="00F13B07">
        <w:rPr>
          <w:rFonts w:ascii="Calibri" w:hAnsi="Calibri" w:cs="Calibri"/>
          <w:sz w:val="22"/>
          <w:szCs w:val="22"/>
          <w:u w:val="single"/>
        </w:rPr>
        <w:t>Okvirno obdobje trajanje projekta do</w:t>
      </w:r>
      <w:r w:rsidRPr="00F13B07">
        <w:rPr>
          <w:rFonts w:ascii="Calibri" w:hAnsi="Calibri" w:cs="Calibri"/>
          <w:sz w:val="22"/>
          <w:szCs w:val="22"/>
        </w:rPr>
        <w:t xml:space="preserve">: 24 mesecev </w:t>
      </w:r>
    </w:p>
    <w:p w:rsidR="00544CDE" w:rsidRPr="00F13B07" w:rsidRDefault="00544CDE" w:rsidP="00544CDE">
      <w:pPr>
        <w:pStyle w:val="Default"/>
        <w:rPr>
          <w:rFonts w:ascii="Calibri" w:hAnsi="Calibri" w:cs="Calibri"/>
          <w:sz w:val="22"/>
          <w:szCs w:val="22"/>
        </w:rPr>
      </w:pPr>
      <w:r w:rsidRPr="00F13B07">
        <w:rPr>
          <w:rFonts w:ascii="Calibri" w:hAnsi="Calibri" w:cs="Calibri"/>
          <w:sz w:val="22"/>
          <w:szCs w:val="22"/>
          <w:u w:val="single"/>
        </w:rPr>
        <w:t>Okvirni obseg sredstev znaša do</w:t>
      </w:r>
      <w:r w:rsidRPr="00F13B07">
        <w:rPr>
          <w:rFonts w:ascii="Calibri" w:hAnsi="Calibri" w:cs="Calibri"/>
          <w:sz w:val="22"/>
          <w:szCs w:val="22"/>
        </w:rPr>
        <w:t xml:space="preserve">:          40.000,00 EUR </w:t>
      </w:r>
    </w:p>
    <w:p w:rsidR="00544CDE" w:rsidRPr="00F13B07" w:rsidRDefault="00544CDE" w:rsidP="00544CDE">
      <w:pPr>
        <w:pStyle w:val="Default"/>
        <w:rPr>
          <w:rFonts w:ascii="Calibri" w:hAnsi="Calibri" w:cs="Calibri"/>
          <w:sz w:val="22"/>
          <w:szCs w:val="22"/>
        </w:rPr>
      </w:pPr>
      <w:r w:rsidRPr="00F13B07">
        <w:rPr>
          <w:rFonts w:ascii="Calibri" w:hAnsi="Calibri" w:cs="Calibri"/>
          <w:sz w:val="22"/>
          <w:szCs w:val="22"/>
        </w:rPr>
        <w:t xml:space="preserve">(50% MIZŠ, 50% ARRS) </w:t>
      </w:r>
    </w:p>
    <w:p w:rsidR="00544CDE" w:rsidRPr="00F13B07" w:rsidRDefault="00544CDE" w:rsidP="00544CDE">
      <w:pPr>
        <w:pStyle w:val="Default"/>
        <w:ind w:left="720"/>
        <w:rPr>
          <w:rFonts w:ascii="Calibri" w:hAnsi="Calibri" w:cs="Calibri"/>
          <w:sz w:val="22"/>
          <w:szCs w:val="22"/>
        </w:rPr>
      </w:pPr>
    </w:p>
    <w:p w:rsidR="00544CDE" w:rsidRPr="00F13B07" w:rsidRDefault="00544CDE" w:rsidP="00544CDE">
      <w:pPr>
        <w:pStyle w:val="Default"/>
        <w:rPr>
          <w:rFonts w:ascii="Calibri" w:hAnsi="Calibri" w:cs="Calibri"/>
          <w:color w:val="auto"/>
          <w:sz w:val="22"/>
          <w:szCs w:val="22"/>
        </w:rPr>
      </w:pPr>
      <w:r w:rsidRPr="00F13B07">
        <w:rPr>
          <w:rFonts w:ascii="Calibri" w:hAnsi="Calibri" w:cs="Calibri"/>
          <w:color w:val="auto"/>
          <w:sz w:val="22"/>
          <w:szCs w:val="22"/>
        </w:rPr>
        <w:t xml:space="preserve">Za dodatna pojasnila v zvezi s temo sta kontaktni osebe: </w:t>
      </w:r>
    </w:p>
    <w:p w:rsidR="00544CDE" w:rsidRPr="00F13B07" w:rsidRDefault="00544CDE" w:rsidP="00544CDE">
      <w:pPr>
        <w:pStyle w:val="Default"/>
        <w:rPr>
          <w:rFonts w:ascii="Calibri" w:hAnsi="Calibri" w:cs="Calibri"/>
          <w:color w:val="auto"/>
          <w:sz w:val="22"/>
          <w:szCs w:val="22"/>
        </w:rPr>
      </w:pPr>
      <w:r w:rsidRPr="00F13B07">
        <w:rPr>
          <w:rFonts w:ascii="Calibri" w:hAnsi="Calibri" w:cs="Calibri"/>
          <w:color w:val="auto"/>
          <w:sz w:val="22"/>
          <w:szCs w:val="22"/>
        </w:rPr>
        <w:t xml:space="preserve">Meta Dobnikar: tel. št. </w:t>
      </w:r>
      <w:r w:rsidRPr="00F13B07">
        <w:rPr>
          <w:rFonts w:ascii="Calibri" w:hAnsi="Calibri" w:cs="Calibri"/>
          <w:color w:val="auto"/>
          <w:sz w:val="22"/>
          <w:szCs w:val="22"/>
          <w:lang w:eastAsia="sl-SI"/>
        </w:rPr>
        <w:t>01/478-4730</w:t>
      </w:r>
      <w:r w:rsidRPr="00F13B07">
        <w:rPr>
          <w:rFonts w:ascii="Calibri" w:hAnsi="Calibri" w:cs="Calibri"/>
          <w:color w:val="auto"/>
          <w:sz w:val="22"/>
          <w:szCs w:val="22"/>
        </w:rPr>
        <w:t xml:space="preserve">, Erika Rustja; tel. št. </w:t>
      </w:r>
      <w:r w:rsidRPr="00F13B07">
        <w:rPr>
          <w:rFonts w:ascii="Calibri" w:hAnsi="Calibri" w:cs="Calibri"/>
          <w:color w:val="auto"/>
          <w:sz w:val="22"/>
          <w:szCs w:val="22"/>
          <w:lang w:eastAsia="sl-SI"/>
        </w:rPr>
        <w:t>01/478-4733</w:t>
      </w:r>
    </w:p>
    <w:p w:rsidR="0072533B" w:rsidRPr="00F13B07" w:rsidRDefault="0072533B" w:rsidP="00D36054">
      <w:pPr>
        <w:spacing w:line="240" w:lineRule="auto"/>
        <w:jc w:val="both"/>
        <w:rPr>
          <w:rFonts w:ascii="Calibri" w:hAnsi="Calibri" w:cs="Calibri"/>
          <w:sz w:val="22"/>
          <w:szCs w:val="22"/>
        </w:rPr>
      </w:pPr>
    </w:p>
    <w:p w:rsidR="00416549" w:rsidRPr="00F13B07" w:rsidRDefault="00416549" w:rsidP="00D36054">
      <w:pPr>
        <w:spacing w:line="240" w:lineRule="auto"/>
        <w:jc w:val="both"/>
        <w:rPr>
          <w:rFonts w:ascii="Calibri" w:hAnsi="Calibri" w:cs="Calibri"/>
          <w:sz w:val="22"/>
          <w:szCs w:val="22"/>
        </w:rPr>
      </w:pPr>
    </w:p>
    <w:p w:rsidR="00416549" w:rsidRPr="00F13B07" w:rsidRDefault="00416549" w:rsidP="00D7486E">
      <w:pPr>
        <w:pStyle w:val="Default"/>
        <w:numPr>
          <w:ilvl w:val="0"/>
          <w:numId w:val="63"/>
        </w:numPr>
        <w:ind w:left="284" w:hanging="284"/>
        <w:rPr>
          <w:rFonts w:ascii="Calibri" w:hAnsi="Calibri" w:cs="Calibri"/>
          <w:b/>
          <w:sz w:val="22"/>
          <w:szCs w:val="22"/>
          <w:highlight w:val="lightGray"/>
        </w:rPr>
      </w:pPr>
      <w:r w:rsidRPr="00F13B07">
        <w:rPr>
          <w:rFonts w:ascii="Calibri" w:hAnsi="Calibri" w:cs="Calibri"/>
          <w:b/>
          <w:sz w:val="22"/>
          <w:szCs w:val="22"/>
          <w:highlight w:val="lightGray"/>
        </w:rPr>
        <w:t>TEMA</w:t>
      </w:r>
    </w:p>
    <w:p w:rsidR="0072533B" w:rsidRPr="00F13B07" w:rsidRDefault="0072533B" w:rsidP="00D36054">
      <w:pPr>
        <w:autoSpaceDE w:val="0"/>
        <w:autoSpaceDN w:val="0"/>
        <w:adjustRightInd w:val="0"/>
        <w:spacing w:line="240" w:lineRule="auto"/>
        <w:jc w:val="both"/>
        <w:rPr>
          <w:rFonts w:ascii="Calibri" w:hAnsi="Calibri" w:cs="Calibri"/>
          <w:b/>
          <w:sz w:val="22"/>
          <w:szCs w:val="22"/>
        </w:rPr>
      </w:pPr>
    </w:p>
    <w:p w:rsidR="0072533B" w:rsidRPr="00F13B07" w:rsidRDefault="0072533B" w:rsidP="00D36054">
      <w:pPr>
        <w:autoSpaceDE w:val="0"/>
        <w:autoSpaceDN w:val="0"/>
        <w:adjustRightInd w:val="0"/>
        <w:spacing w:line="240" w:lineRule="auto"/>
        <w:jc w:val="both"/>
        <w:rPr>
          <w:rFonts w:ascii="Calibri" w:hAnsi="Calibri" w:cs="Calibri"/>
          <w:b/>
          <w:sz w:val="22"/>
          <w:szCs w:val="22"/>
        </w:rPr>
      </w:pPr>
      <w:r w:rsidRPr="00F13B07">
        <w:rPr>
          <w:rFonts w:ascii="Calibri" w:hAnsi="Calibri" w:cs="Calibri"/>
          <w:b/>
          <w:sz w:val="22"/>
          <w:szCs w:val="22"/>
        </w:rPr>
        <w:t xml:space="preserve">Težišče </w:t>
      </w:r>
      <w:r w:rsidR="00356D23" w:rsidRPr="00F13B07">
        <w:rPr>
          <w:rFonts w:ascii="Calibri" w:hAnsi="Calibri" w:cs="Calibri"/>
          <w:b/>
          <w:sz w:val="22"/>
          <w:szCs w:val="22"/>
        </w:rPr>
        <w:t>3</w:t>
      </w:r>
      <w:r w:rsidRPr="00F13B07">
        <w:rPr>
          <w:rFonts w:ascii="Calibri" w:hAnsi="Calibri" w:cs="Calibri"/>
          <w:b/>
          <w:sz w:val="22"/>
          <w:szCs w:val="22"/>
        </w:rPr>
        <w:t>: Učenje za in skozi vse življenje</w:t>
      </w:r>
    </w:p>
    <w:p w:rsidR="0072533B" w:rsidRPr="00F13B07" w:rsidRDefault="0072533B" w:rsidP="00D36054">
      <w:pPr>
        <w:autoSpaceDE w:val="0"/>
        <w:autoSpaceDN w:val="0"/>
        <w:adjustRightInd w:val="0"/>
        <w:spacing w:line="240" w:lineRule="auto"/>
        <w:jc w:val="both"/>
        <w:rPr>
          <w:rFonts w:ascii="Calibri" w:hAnsi="Calibri" w:cs="Calibri"/>
          <w:b/>
          <w:color w:val="000000"/>
          <w:sz w:val="22"/>
          <w:szCs w:val="22"/>
        </w:rPr>
      </w:pPr>
    </w:p>
    <w:p w:rsidR="00A712F9" w:rsidRPr="00F13B07" w:rsidRDefault="00A712F9" w:rsidP="00A712F9">
      <w:pPr>
        <w:spacing w:line="240" w:lineRule="auto"/>
        <w:rPr>
          <w:rFonts w:ascii="Calibri" w:hAnsi="Calibri" w:cs="Calibri"/>
          <w:b/>
          <w:sz w:val="22"/>
          <w:szCs w:val="22"/>
        </w:rPr>
      </w:pPr>
      <w:r w:rsidRPr="00F13B07">
        <w:rPr>
          <w:rFonts w:ascii="Calibri" w:hAnsi="Calibri" w:cs="Calibri"/>
          <w:b/>
          <w:sz w:val="22"/>
          <w:szCs w:val="22"/>
        </w:rPr>
        <w:t>3.2. Tematski sklop: Znanje in spretnosti za kakovostno življenje in delo</w:t>
      </w:r>
    </w:p>
    <w:p w:rsidR="00A712F9" w:rsidRPr="00F13B07" w:rsidRDefault="00A712F9" w:rsidP="00A712F9">
      <w:pPr>
        <w:autoSpaceDE w:val="0"/>
        <w:autoSpaceDN w:val="0"/>
        <w:adjustRightInd w:val="0"/>
        <w:spacing w:line="240" w:lineRule="auto"/>
        <w:jc w:val="both"/>
        <w:rPr>
          <w:rFonts w:ascii="Calibri" w:hAnsi="Calibri" w:cs="Calibri"/>
          <w:b/>
          <w:bCs/>
          <w:color w:val="000000"/>
          <w:sz w:val="22"/>
          <w:szCs w:val="22"/>
        </w:rPr>
      </w:pPr>
    </w:p>
    <w:p w:rsidR="00A712F9" w:rsidRPr="00F13B07" w:rsidRDefault="00A712F9" w:rsidP="00A712F9">
      <w:pPr>
        <w:spacing w:line="240" w:lineRule="auto"/>
        <w:contextualSpacing/>
        <w:rPr>
          <w:rFonts w:ascii="Calibri" w:hAnsi="Calibri" w:cs="Calibri"/>
          <w:b/>
          <w:bCs/>
          <w:color w:val="00B0F0"/>
          <w:sz w:val="22"/>
          <w:szCs w:val="22"/>
        </w:rPr>
      </w:pPr>
      <w:r w:rsidRPr="00F13B07">
        <w:rPr>
          <w:rFonts w:ascii="Calibri" w:hAnsi="Calibri" w:cs="Calibri"/>
          <w:b/>
          <w:bCs/>
          <w:sz w:val="22"/>
          <w:szCs w:val="22"/>
        </w:rPr>
        <w:t xml:space="preserve">3.2.3. </w:t>
      </w:r>
      <w:r w:rsidRPr="00F13B07">
        <w:rPr>
          <w:rFonts w:ascii="Calibri" w:hAnsi="Calibri" w:cs="Calibri"/>
          <w:b/>
          <w:bCs/>
          <w:color w:val="000000"/>
          <w:sz w:val="22"/>
          <w:szCs w:val="22"/>
        </w:rPr>
        <w:t xml:space="preserve">Naslov teme: </w:t>
      </w:r>
      <w:r w:rsidRPr="00F13B07">
        <w:rPr>
          <w:rFonts w:ascii="Calibri" w:hAnsi="Calibri" w:cs="Calibri"/>
          <w:b/>
          <w:bCs/>
          <w:color w:val="00B0F0"/>
          <w:sz w:val="22"/>
          <w:szCs w:val="22"/>
        </w:rPr>
        <w:t>Zagotavljanje brezplačne predšolske vzgoje – primerjalna analiza</w:t>
      </w:r>
    </w:p>
    <w:p w:rsidR="00A712F9" w:rsidRPr="00F13B07" w:rsidRDefault="00A712F9" w:rsidP="00A712F9">
      <w:pPr>
        <w:spacing w:line="240" w:lineRule="auto"/>
        <w:jc w:val="both"/>
        <w:rPr>
          <w:rFonts w:ascii="Calibri" w:hAnsi="Calibri" w:cs="Calibri"/>
          <w:sz w:val="22"/>
          <w:szCs w:val="22"/>
          <w:u w:val="single"/>
        </w:rPr>
      </w:pPr>
      <w:r w:rsidRPr="00F13B07">
        <w:rPr>
          <w:rFonts w:ascii="Calibri" w:hAnsi="Calibri" w:cs="Calibri"/>
          <w:color w:val="000000"/>
          <w:sz w:val="22"/>
          <w:szCs w:val="22"/>
          <w:u w:val="single"/>
          <w:lang w:eastAsia="sl-SI"/>
        </w:rPr>
        <w:t xml:space="preserve">Cilji: </w:t>
      </w:r>
    </w:p>
    <w:p w:rsidR="00A712F9" w:rsidRPr="00F13B07" w:rsidRDefault="00A712F9" w:rsidP="00D7486E">
      <w:pPr>
        <w:numPr>
          <w:ilvl w:val="0"/>
          <w:numId w:val="55"/>
        </w:numPr>
        <w:spacing w:line="240" w:lineRule="auto"/>
        <w:ind w:left="284" w:hanging="284"/>
        <w:contextualSpacing/>
        <w:rPr>
          <w:rFonts w:ascii="Calibri" w:hAnsi="Calibri" w:cs="Calibri"/>
          <w:sz w:val="22"/>
          <w:szCs w:val="22"/>
        </w:rPr>
      </w:pPr>
      <w:r w:rsidRPr="00F13B07">
        <w:rPr>
          <w:rFonts w:ascii="Calibri" w:hAnsi="Calibri" w:cs="Calibri"/>
          <w:sz w:val="22"/>
          <w:szCs w:val="22"/>
        </w:rPr>
        <w:t>Mednarodno primerjalna analiza modelov.</w:t>
      </w:r>
    </w:p>
    <w:p w:rsidR="00A712F9" w:rsidRPr="00F13B07" w:rsidRDefault="00A712F9" w:rsidP="00D7486E">
      <w:pPr>
        <w:numPr>
          <w:ilvl w:val="0"/>
          <w:numId w:val="55"/>
        </w:numPr>
        <w:spacing w:line="240" w:lineRule="auto"/>
        <w:ind w:left="284" w:hanging="284"/>
        <w:contextualSpacing/>
        <w:rPr>
          <w:rFonts w:ascii="Calibri" w:hAnsi="Calibri" w:cs="Calibri"/>
          <w:sz w:val="22"/>
          <w:szCs w:val="22"/>
        </w:rPr>
      </w:pPr>
      <w:r w:rsidRPr="00F13B07">
        <w:rPr>
          <w:rFonts w:ascii="Calibri" w:hAnsi="Calibri" w:cs="Calibri"/>
          <w:sz w:val="22"/>
          <w:szCs w:val="22"/>
        </w:rPr>
        <w:t xml:space="preserve">Finančna analiza učinka rešitev z ali brez subvencij. </w:t>
      </w:r>
    </w:p>
    <w:p w:rsidR="00A712F9" w:rsidRPr="00F13B07" w:rsidRDefault="00A712F9" w:rsidP="00D7486E">
      <w:pPr>
        <w:numPr>
          <w:ilvl w:val="0"/>
          <w:numId w:val="55"/>
        </w:numPr>
        <w:spacing w:line="240" w:lineRule="auto"/>
        <w:ind w:left="284" w:hanging="284"/>
        <w:contextualSpacing/>
        <w:rPr>
          <w:rFonts w:ascii="Calibri" w:hAnsi="Calibri" w:cs="Calibri"/>
          <w:sz w:val="22"/>
          <w:szCs w:val="22"/>
        </w:rPr>
      </w:pPr>
      <w:r w:rsidRPr="00F13B07">
        <w:rPr>
          <w:rFonts w:ascii="Calibri" w:hAnsi="Calibri" w:cs="Calibri"/>
          <w:sz w:val="22"/>
          <w:szCs w:val="22"/>
        </w:rPr>
        <w:t>Predlogi ukrepov in rešitev za zagotavljanj</w:t>
      </w:r>
      <w:r w:rsidR="00AB5C03" w:rsidRPr="00F13B07">
        <w:rPr>
          <w:rFonts w:ascii="Calibri" w:hAnsi="Calibri" w:cs="Calibri"/>
          <w:sz w:val="22"/>
          <w:szCs w:val="22"/>
        </w:rPr>
        <w:t>e</w:t>
      </w:r>
      <w:r w:rsidRPr="00F13B07">
        <w:rPr>
          <w:rFonts w:ascii="Calibri" w:hAnsi="Calibri" w:cs="Calibri"/>
          <w:sz w:val="22"/>
          <w:szCs w:val="22"/>
        </w:rPr>
        <w:t xml:space="preserve"> brezplačne predšolske vzgoje. </w:t>
      </w:r>
    </w:p>
    <w:p w:rsidR="00A712F9" w:rsidRPr="00F13B07" w:rsidRDefault="00A712F9" w:rsidP="00D7486E">
      <w:pPr>
        <w:numPr>
          <w:ilvl w:val="0"/>
          <w:numId w:val="55"/>
        </w:numPr>
        <w:spacing w:line="240" w:lineRule="auto"/>
        <w:ind w:left="284" w:hanging="284"/>
        <w:contextualSpacing/>
        <w:rPr>
          <w:rFonts w:ascii="Calibri" w:hAnsi="Calibri" w:cs="Calibri"/>
          <w:sz w:val="22"/>
          <w:szCs w:val="22"/>
        </w:rPr>
      </w:pPr>
      <w:r w:rsidRPr="00F13B07">
        <w:rPr>
          <w:rFonts w:ascii="Calibri" w:hAnsi="Calibri" w:cs="Calibri"/>
          <w:sz w:val="22"/>
          <w:szCs w:val="22"/>
        </w:rPr>
        <w:t xml:space="preserve">Finančne variante (možnosti) zagotavljanja brezplačne predšolske vzgoje. </w:t>
      </w:r>
    </w:p>
    <w:p w:rsidR="00BC3655" w:rsidRPr="00F13B07" w:rsidRDefault="00BC3655" w:rsidP="00A712F9">
      <w:pPr>
        <w:pStyle w:val="Default"/>
        <w:rPr>
          <w:rFonts w:ascii="Calibri" w:hAnsi="Calibri" w:cs="Calibri"/>
          <w:color w:val="auto"/>
          <w:sz w:val="22"/>
          <w:szCs w:val="22"/>
          <w:u w:val="single"/>
        </w:rPr>
      </w:pPr>
    </w:p>
    <w:p w:rsidR="00A712F9" w:rsidRPr="00F13B07" w:rsidRDefault="00A712F9" w:rsidP="00A712F9">
      <w:pPr>
        <w:pStyle w:val="Default"/>
        <w:rPr>
          <w:rFonts w:ascii="Calibri" w:hAnsi="Calibri" w:cs="Calibri"/>
          <w:color w:val="auto"/>
          <w:sz w:val="22"/>
          <w:szCs w:val="22"/>
          <w:u w:val="single"/>
        </w:rPr>
      </w:pPr>
      <w:r w:rsidRPr="00F13B07">
        <w:rPr>
          <w:rFonts w:ascii="Calibri" w:hAnsi="Calibri" w:cs="Calibri"/>
          <w:color w:val="auto"/>
          <w:sz w:val="22"/>
          <w:szCs w:val="22"/>
          <w:u w:val="single"/>
        </w:rPr>
        <w:t xml:space="preserve">Podrobnejša obrazložitev: </w:t>
      </w:r>
    </w:p>
    <w:p w:rsidR="002820AA" w:rsidRPr="00F13B07" w:rsidRDefault="002820AA" w:rsidP="002820AA">
      <w:pPr>
        <w:pStyle w:val="Default"/>
        <w:jc w:val="both"/>
        <w:rPr>
          <w:rFonts w:ascii="Calibri" w:hAnsi="Calibri" w:cs="Calibri"/>
          <w:color w:val="auto"/>
          <w:sz w:val="22"/>
          <w:szCs w:val="22"/>
        </w:rPr>
      </w:pPr>
      <w:r w:rsidRPr="00F13B07">
        <w:rPr>
          <w:rFonts w:ascii="Calibri" w:hAnsi="Calibri" w:cs="Calibri"/>
          <w:color w:val="auto"/>
          <w:sz w:val="22"/>
          <w:szCs w:val="22"/>
        </w:rPr>
        <w:t xml:space="preserve">Zagotavljanje ustrezne finančne dostopnosti vrtcev za starše je zahteven izziv, ki se povezuje z doseganjem cilja o povišanju deleža vključenosti predšolskih otrok v eno izmed oblik institucionalne vzgoje ob predpostavki, da gre za predšolsko vzgojo, ki ni obvezna. </w:t>
      </w:r>
    </w:p>
    <w:p w:rsidR="0033227E" w:rsidRPr="00F13B07" w:rsidRDefault="0033227E" w:rsidP="002820AA">
      <w:pPr>
        <w:pStyle w:val="Default"/>
        <w:jc w:val="both"/>
        <w:rPr>
          <w:rFonts w:ascii="Calibri" w:hAnsi="Calibri" w:cs="Calibri"/>
          <w:color w:val="auto"/>
          <w:sz w:val="22"/>
          <w:szCs w:val="22"/>
        </w:rPr>
      </w:pPr>
    </w:p>
    <w:p w:rsidR="002820AA" w:rsidRPr="00F13B07" w:rsidRDefault="002820AA" w:rsidP="002820AA">
      <w:pPr>
        <w:pStyle w:val="Default"/>
        <w:jc w:val="both"/>
        <w:rPr>
          <w:rFonts w:ascii="Calibri" w:hAnsi="Calibri" w:cs="Calibri"/>
          <w:color w:val="auto"/>
          <w:sz w:val="22"/>
          <w:szCs w:val="22"/>
        </w:rPr>
      </w:pPr>
      <w:r w:rsidRPr="00F13B07">
        <w:rPr>
          <w:rFonts w:ascii="Calibri" w:hAnsi="Calibri" w:cs="Calibri"/>
          <w:color w:val="auto"/>
          <w:sz w:val="22"/>
          <w:szCs w:val="22"/>
        </w:rPr>
        <w:t xml:space="preserve">Trenutno veljavni sistem temelji na določitvi znižanega plačila staršev za vrtec upoštevaje dohodkovni položaj družine. Glede na dohodke in premoženje družine se starši razvrščajo po lestvici, ki jo določa </w:t>
      </w:r>
      <w:r w:rsidRPr="00F13B07">
        <w:rPr>
          <w:rFonts w:ascii="Calibri" w:hAnsi="Calibri" w:cs="Calibri"/>
          <w:color w:val="auto"/>
          <w:sz w:val="22"/>
          <w:szCs w:val="22"/>
        </w:rPr>
        <w:lastRenderedPageBreak/>
        <w:t>Zakon o uveljavljanju pravic iz javnih sredstev, v devet dohodkovnih razredov. Starši z najnižjimi dohodki t.j. do 188,02 evrov na družinskega člana so plačila za vrtec oproščeni. V najvišji dohodkovni razred (9.) spadajo starši, ki imajo dohodek na družinskega člana 1034,15 evrov in za vrtec plačajo 77% cene programa, v katerega je vključen otrok. Državni proračun pa že od leta 2008 zagotavlja sofinanciranje plačil staršev za vrtec, kadar imajo v vrtcu hkrati dva ali več otrok. Tako jim država za drugega otroka krije 70% plačila, ki jim je določeno kot znižano plačilo po dohodkovni lestvici. Za tretjega in vsakega nadaljnjega otroka, ki so hkrati v vrtcu pa država zagotavlja 100% plačilo staršev. Razliko med plačilo</w:t>
      </w:r>
      <w:r w:rsidR="00565E40" w:rsidRPr="00F13B07">
        <w:rPr>
          <w:rFonts w:ascii="Calibri" w:hAnsi="Calibri" w:cs="Calibri"/>
          <w:color w:val="auto"/>
          <w:sz w:val="22"/>
          <w:szCs w:val="22"/>
        </w:rPr>
        <w:t>m</w:t>
      </w:r>
      <w:r w:rsidRPr="00F13B07">
        <w:rPr>
          <w:rFonts w:ascii="Calibri" w:hAnsi="Calibri" w:cs="Calibri"/>
          <w:color w:val="auto"/>
          <w:sz w:val="22"/>
          <w:szCs w:val="22"/>
        </w:rPr>
        <w:t xml:space="preserve"> staršev in ceno programa, v katerega je vključen otrok v vrtcu, plača občina v kateri imajo starši skupaj z otrokom prijavljeno stalno prebivališče. </w:t>
      </w:r>
    </w:p>
    <w:p w:rsidR="0033227E" w:rsidRPr="00F13B07" w:rsidRDefault="0033227E" w:rsidP="002820AA">
      <w:pPr>
        <w:pStyle w:val="Default"/>
        <w:jc w:val="both"/>
        <w:rPr>
          <w:rFonts w:ascii="Calibri" w:hAnsi="Calibri" w:cs="Calibri"/>
          <w:color w:val="auto"/>
          <w:sz w:val="22"/>
          <w:szCs w:val="22"/>
        </w:rPr>
      </w:pPr>
    </w:p>
    <w:p w:rsidR="002820AA" w:rsidRPr="00F13B07" w:rsidRDefault="002820AA" w:rsidP="002820AA">
      <w:pPr>
        <w:pStyle w:val="Default"/>
        <w:jc w:val="both"/>
        <w:rPr>
          <w:rFonts w:ascii="Calibri" w:hAnsi="Calibri" w:cs="Calibri"/>
          <w:color w:val="auto"/>
          <w:sz w:val="22"/>
          <w:szCs w:val="22"/>
        </w:rPr>
      </w:pPr>
      <w:r w:rsidRPr="00F13B07">
        <w:rPr>
          <w:rFonts w:ascii="Calibri" w:hAnsi="Calibri" w:cs="Calibri"/>
          <w:color w:val="auto"/>
          <w:sz w:val="22"/>
          <w:szCs w:val="22"/>
        </w:rPr>
        <w:t>Države članice EU, kot tudi države OECD imajo na področju plačil staršev za vrtce uveljavljene številne različne sisteme, ki se običajno razlikujejo tudi znotraj države (npr. Avstrija, Nemčija). Razloge za pestrost različnih modelov gre iskati v naravi predšolske vzgoje, ki je praviloma opredeljena kot naloga lokalne ravni. Cilj analize mednarodne primerjave sistemov, ki urejajo plačilo staršev za vrtec na način, ki je za starše čim bolj ugoden je, da se pridobi najaktualnejše podatke o sistemih, ki so za starše finančno ugodni oziroma celo brezplačni. Pri tem je potrebno izhajati iz naslednjih predpostavk:</w:t>
      </w:r>
    </w:p>
    <w:p w:rsidR="002820AA" w:rsidRPr="00F13B07" w:rsidRDefault="002820AA" w:rsidP="002820AA">
      <w:pPr>
        <w:pStyle w:val="Default"/>
        <w:jc w:val="both"/>
        <w:rPr>
          <w:rFonts w:ascii="Calibri" w:hAnsi="Calibri" w:cs="Calibri"/>
          <w:color w:val="auto"/>
          <w:sz w:val="22"/>
          <w:szCs w:val="22"/>
        </w:rPr>
      </w:pPr>
      <w:r w:rsidRPr="00F13B07">
        <w:rPr>
          <w:rFonts w:ascii="Calibri" w:hAnsi="Calibri" w:cs="Calibri"/>
          <w:color w:val="auto"/>
          <w:sz w:val="22"/>
          <w:szCs w:val="22"/>
        </w:rPr>
        <w:t>•</w:t>
      </w:r>
      <w:r w:rsidRPr="00F13B07">
        <w:rPr>
          <w:rFonts w:ascii="Calibri" w:hAnsi="Calibri" w:cs="Calibri"/>
          <w:color w:val="auto"/>
          <w:sz w:val="22"/>
          <w:szCs w:val="22"/>
        </w:rPr>
        <w:tab/>
        <w:t>Primerjava naj zajema ločen prikaz sistemov, v katerih je predšolska vzgoja neobvezna in sistemov, kjer že gre za obvezno predšolsko vzgojo.</w:t>
      </w:r>
    </w:p>
    <w:p w:rsidR="002820AA" w:rsidRPr="00F13B07" w:rsidRDefault="002820AA" w:rsidP="002820AA">
      <w:pPr>
        <w:pStyle w:val="Default"/>
        <w:jc w:val="both"/>
        <w:rPr>
          <w:rFonts w:ascii="Calibri" w:hAnsi="Calibri" w:cs="Calibri"/>
          <w:color w:val="auto"/>
          <w:sz w:val="22"/>
          <w:szCs w:val="22"/>
        </w:rPr>
      </w:pPr>
      <w:r w:rsidRPr="00F13B07">
        <w:rPr>
          <w:rFonts w:ascii="Calibri" w:hAnsi="Calibri" w:cs="Calibri"/>
          <w:color w:val="auto"/>
          <w:sz w:val="22"/>
          <w:szCs w:val="22"/>
        </w:rPr>
        <w:t>•</w:t>
      </w:r>
      <w:r w:rsidRPr="00F13B07">
        <w:rPr>
          <w:rFonts w:ascii="Calibri" w:hAnsi="Calibri" w:cs="Calibri"/>
          <w:color w:val="auto"/>
          <w:sz w:val="22"/>
          <w:szCs w:val="22"/>
        </w:rPr>
        <w:tab/>
        <w:t>Pri opredelitvi predšolske vzgoje je potrebno upoštevati njeno vsebino z vidika vzgojnega dela, kar pomeni, da vrtec predšolskim otrokom zagotavlja programsko vsebino - kurikulum, varstvo in primerno prehrano. Pri prehrani je treba upoštevati število in vrsto obrokov, ki se zagotavljajo otrokom v času bivanja v vrtcu.</w:t>
      </w:r>
    </w:p>
    <w:p w:rsidR="002820AA" w:rsidRPr="00F13B07" w:rsidRDefault="002820AA" w:rsidP="002820AA">
      <w:pPr>
        <w:pStyle w:val="Default"/>
        <w:jc w:val="both"/>
        <w:rPr>
          <w:rFonts w:ascii="Calibri" w:hAnsi="Calibri" w:cs="Calibri"/>
          <w:color w:val="auto"/>
          <w:sz w:val="22"/>
          <w:szCs w:val="22"/>
        </w:rPr>
      </w:pPr>
      <w:r w:rsidRPr="00F13B07">
        <w:rPr>
          <w:rFonts w:ascii="Calibri" w:hAnsi="Calibri" w:cs="Calibri"/>
          <w:color w:val="auto"/>
          <w:sz w:val="22"/>
          <w:szCs w:val="22"/>
        </w:rPr>
        <w:t>•</w:t>
      </w:r>
      <w:r w:rsidRPr="00F13B07">
        <w:rPr>
          <w:rFonts w:ascii="Calibri" w:hAnsi="Calibri" w:cs="Calibri"/>
          <w:color w:val="auto"/>
          <w:sz w:val="22"/>
          <w:szCs w:val="22"/>
        </w:rPr>
        <w:tab/>
        <w:t xml:space="preserve">Pri primerjavi sistemov je treba upoštevati tudi trajanje programa vrtca na dnevni ravni. V Sloveniji imamo kar 98% vseh otrok vključenih v dnevni program, ki traja od 6 do 9 ur in obsega vzgojo, varstvo in prehrano. Vrtci izvajajo vzgojno delo v skladu </w:t>
      </w:r>
      <w:r w:rsidR="009035DB" w:rsidRPr="00F13B07">
        <w:rPr>
          <w:rFonts w:ascii="Calibri" w:hAnsi="Calibri" w:cs="Calibri"/>
          <w:color w:val="auto"/>
          <w:sz w:val="22"/>
          <w:szCs w:val="22"/>
        </w:rPr>
        <w:t>s</w:t>
      </w:r>
      <w:r w:rsidRPr="00F13B07">
        <w:rPr>
          <w:rFonts w:ascii="Calibri" w:hAnsi="Calibri" w:cs="Calibri"/>
          <w:color w:val="auto"/>
          <w:sz w:val="22"/>
          <w:szCs w:val="22"/>
        </w:rPr>
        <w:t xml:space="preserve"> Kurikulom za vrtce, ki je nacionalni dokument in ga je sprejel Strokovni svet RS za splošno izobraževanje leta 1999. </w:t>
      </w:r>
    </w:p>
    <w:p w:rsidR="002820AA" w:rsidRPr="00F13B07" w:rsidRDefault="002820AA" w:rsidP="002820AA">
      <w:pPr>
        <w:pStyle w:val="Default"/>
        <w:jc w:val="both"/>
        <w:rPr>
          <w:rFonts w:ascii="Calibri" w:hAnsi="Calibri" w:cs="Calibri"/>
          <w:color w:val="auto"/>
          <w:sz w:val="22"/>
          <w:szCs w:val="22"/>
        </w:rPr>
      </w:pPr>
      <w:r w:rsidRPr="00F13B07">
        <w:rPr>
          <w:rFonts w:ascii="Calibri" w:hAnsi="Calibri" w:cs="Calibri"/>
          <w:color w:val="auto"/>
          <w:sz w:val="22"/>
          <w:szCs w:val="22"/>
        </w:rPr>
        <w:t>•</w:t>
      </w:r>
      <w:r w:rsidRPr="00F13B07">
        <w:rPr>
          <w:rFonts w:ascii="Calibri" w:hAnsi="Calibri" w:cs="Calibri"/>
          <w:color w:val="auto"/>
          <w:sz w:val="22"/>
          <w:szCs w:val="22"/>
        </w:rPr>
        <w:tab/>
        <w:t>Pri primerjavi predšolske vzgoje po posameznih državah je treba torej ločiti med programsko predšolsko vzgojo (kurikulum) in storitvami predšolske vzgoje (varstvo). Na razliko praviloma kažejo že zahteve o izobrazbi strokovnih delavcev (tako vzgojitelja, kot vzgojitelja predšolskih otrok – pomočnika vzgojitelja), zato naj se pri primerjavi sistemov z ureditvijo v RS upošteva, da delo v oddelkih v Sloveniji opravljajo vzgojitelji z visokošolsko izobrazbo po študijskem programu predšolske vzgoje skupaj z vzgojitelji predšolskih otrok - pomočniki vzgojiteljev, ki imajo pridobljeno srednješolsko izobrazbo s področja predšolske vzgoje.</w:t>
      </w:r>
    </w:p>
    <w:p w:rsidR="002820AA" w:rsidRPr="00F13B07" w:rsidRDefault="002820AA" w:rsidP="002820AA">
      <w:pPr>
        <w:pStyle w:val="Default"/>
        <w:jc w:val="both"/>
        <w:rPr>
          <w:rFonts w:ascii="Calibri" w:hAnsi="Calibri" w:cs="Calibri"/>
          <w:color w:val="auto"/>
          <w:sz w:val="22"/>
          <w:szCs w:val="22"/>
        </w:rPr>
      </w:pPr>
      <w:r w:rsidRPr="00F13B07">
        <w:rPr>
          <w:rFonts w:ascii="Calibri" w:hAnsi="Calibri" w:cs="Calibri"/>
          <w:color w:val="auto"/>
          <w:sz w:val="22"/>
          <w:szCs w:val="22"/>
        </w:rPr>
        <w:t>Predlogi rešitev finančne razbremenitve staršev za vrtec naj vsebujejo:</w:t>
      </w:r>
    </w:p>
    <w:p w:rsidR="002820AA" w:rsidRPr="00F13B07" w:rsidRDefault="002820AA" w:rsidP="002820AA">
      <w:pPr>
        <w:pStyle w:val="Default"/>
        <w:jc w:val="both"/>
        <w:rPr>
          <w:rFonts w:ascii="Calibri" w:hAnsi="Calibri" w:cs="Calibri"/>
          <w:color w:val="auto"/>
          <w:sz w:val="22"/>
          <w:szCs w:val="22"/>
        </w:rPr>
      </w:pPr>
      <w:r w:rsidRPr="00F13B07">
        <w:rPr>
          <w:rFonts w:ascii="Calibri" w:hAnsi="Calibri" w:cs="Calibri"/>
          <w:color w:val="auto"/>
          <w:sz w:val="22"/>
          <w:szCs w:val="22"/>
        </w:rPr>
        <w:t>•</w:t>
      </w:r>
      <w:r w:rsidRPr="00F13B07">
        <w:rPr>
          <w:rFonts w:ascii="Calibri" w:hAnsi="Calibri" w:cs="Calibri"/>
          <w:color w:val="auto"/>
          <w:sz w:val="22"/>
          <w:szCs w:val="22"/>
        </w:rPr>
        <w:tab/>
        <w:t>Predlog za izboljšanje obstoječega sistema plačil staršev za vrtec, ob upoštevanju dejanskega stanja kvalitete predšolske vzgoje.</w:t>
      </w:r>
    </w:p>
    <w:p w:rsidR="002820AA" w:rsidRPr="00F13B07" w:rsidRDefault="002820AA" w:rsidP="002820AA">
      <w:pPr>
        <w:pStyle w:val="Default"/>
        <w:jc w:val="both"/>
        <w:rPr>
          <w:rFonts w:ascii="Calibri" w:hAnsi="Calibri" w:cs="Calibri"/>
          <w:color w:val="auto"/>
          <w:sz w:val="22"/>
          <w:szCs w:val="22"/>
        </w:rPr>
      </w:pPr>
      <w:r w:rsidRPr="00F13B07">
        <w:rPr>
          <w:rFonts w:ascii="Calibri" w:hAnsi="Calibri" w:cs="Calibri"/>
          <w:color w:val="auto"/>
          <w:sz w:val="22"/>
          <w:szCs w:val="22"/>
        </w:rPr>
        <w:t>•</w:t>
      </w:r>
      <w:r w:rsidRPr="00F13B07">
        <w:rPr>
          <w:rFonts w:ascii="Calibri" w:hAnsi="Calibri" w:cs="Calibri"/>
          <w:color w:val="auto"/>
          <w:sz w:val="22"/>
          <w:szCs w:val="22"/>
        </w:rPr>
        <w:tab/>
        <w:t xml:space="preserve">Predlog za spremembo sistema plačil staršev tako, da javna sredstva krijejo stroške dela zaposlenih v vrtcih in stroške materiala ter storitev, ki so potrebni za izvajanje programa, starši pa krijejo stroške prehrane. Tudi v tem primeru naj se oblikuje predlog rešitev, ki bi izvzel iz plačila stroškov prehrane najšibkejše (najranljivejše) kategorije staršev. </w:t>
      </w:r>
    </w:p>
    <w:p w:rsidR="002820AA" w:rsidRPr="00F13B07" w:rsidRDefault="002820AA" w:rsidP="002820AA">
      <w:pPr>
        <w:pStyle w:val="Default"/>
        <w:jc w:val="both"/>
        <w:rPr>
          <w:rFonts w:ascii="Calibri" w:hAnsi="Calibri" w:cs="Calibri"/>
          <w:color w:val="auto"/>
          <w:sz w:val="22"/>
          <w:szCs w:val="22"/>
        </w:rPr>
      </w:pPr>
      <w:r w:rsidRPr="00F13B07">
        <w:rPr>
          <w:rFonts w:ascii="Calibri" w:hAnsi="Calibri" w:cs="Calibri"/>
          <w:color w:val="auto"/>
          <w:sz w:val="22"/>
          <w:szCs w:val="22"/>
        </w:rPr>
        <w:t>•</w:t>
      </w:r>
      <w:r w:rsidRPr="00F13B07">
        <w:rPr>
          <w:rFonts w:ascii="Calibri" w:hAnsi="Calibri" w:cs="Calibri"/>
          <w:color w:val="auto"/>
          <w:sz w:val="22"/>
          <w:szCs w:val="22"/>
        </w:rPr>
        <w:tab/>
        <w:t xml:space="preserve">Predlog za popolno brezplačnost vrtcev za starše naj vsebuje naslednje možnosti;  popolna brezplačnost za celotno predšolsko obdobje; popolna brezplačnost za otroke drugega starostnega obdobja (od treh let dalje do vstopa v obvezno osnovno šolsko izobraževanje); popolna brezplačnost za obdobje dve leti pred vstopom otrok v obvezno osnovno šolo; popolna brezplačnost eno leto pred vstopom otrok v obvezno osnovno šolo. </w:t>
      </w:r>
    </w:p>
    <w:p w:rsidR="002820AA" w:rsidRPr="00F13B07" w:rsidRDefault="002820AA" w:rsidP="002820AA">
      <w:pPr>
        <w:pStyle w:val="Default"/>
        <w:jc w:val="both"/>
        <w:rPr>
          <w:rFonts w:ascii="Calibri" w:hAnsi="Calibri" w:cs="Calibri"/>
          <w:color w:val="auto"/>
          <w:sz w:val="22"/>
          <w:szCs w:val="22"/>
        </w:rPr>
      </w:pPr>
    </w:p>
    <w:p w:rsidR="002820AA" w:rsidRPr="00F13B07" w:rsidRDefault="002820AA" w:rsidP="002820AA">
      <w:pPr>
        <w:pStyle w:val="Default"/>
        <w:jc w:val="both"/>
        <w:rPr>
          <w:rFonts w:ascii="Calibri" w:hAnsi="Calibri" w:cs="Calibri"/>
          <w:color w:val="auto"/>
          <w:sz w:val="22"/>
          <w:szCs w:val="22"/>
        </w:rPr>
      </w:pPr>
      <w:r w:rsidRPr="00F13B07">
        <w:rPr>
          <w:rFonts w:ascii="Calibri" w:hAnsi="Calibri" w:cs="Calibri"/>
          <w:color w:val="auto"/>
          <w:sz w:val="22"/>
          <w:szCs w:val="22"/>
        </w:rPr>
        <w:t xml:space="preserve">Vsak predlog rešitev naj vsebuje izračun finančnih posledic za javna sredstva, pri čemer naj se poda tudi predlog razmejitve med javnimi sredstvi v občinskih proračunih in v državnem proračunu.  </w:t>
      </w:r>
    </w:p>
    <w:p w:rsidR="00A712F9" w:rsidRPr="00F13B07" w:rsidRDefault="00A712F9" w:rsidP="00A712F9">
      <w:pPr>
        <w:pStyle w:val="Default"/>
        <w:rPr>
          <w:rFonts w:ascii="Calibri" w:hAnsi="Calibri" w:cs="Calibri"/>
          <w:color w:val="auto"/>
          <w:sz w:val="22"/>
          <w:szCs w:val="22"/>
          <w:u w:val="single"/>
        </w:rPr>
      </w:pPr>
    </w:p>
    <w:p w:rsidR="00A712F9" w:rsidRPr="00F13B07" w:rsidRDefault="00A712F9" w:rsidP="00A712F9">
      <w:pPr>
        <w:pStyle w:val="Default"/>
        <w:rPr>
          <w:rFonts w:ascii="Calibri" w:hAnsi="Calibri" w:cs="Calibri"/>
          <w:sz w:val="22"/>
          <w:szCs w:val="22"/>
        </w:rPr>
      </w:pPr>
      <w:r w:rsidRPr="00F13B07">
        <w:rPr>
          <w:rFonts w:ascii="Calibri" w:hAnsi="Calibri" w:cs="Calibri"/>
          <w:sz w:val="22"/>
          <w:szCs w:val="22"/>
          <w:u w:val="single"/>
        </w:rPr>
        <w:t>Okvirno obdobje trajanje projekta do</w:t>
      </w:r>
      <w:r w:rsidRPr="00F13B07">
        <w:rPr>
          <w:rFonts w:ascii="Calibri" w:hAnsi="Calibri" w:cs="Calibri"/>
          <w:sz w:val="22"/>
          <w:szCs w:val="22"/>
        </w:rPr>
        <w:t xml:space="preserve">: 24 mesecev </w:t>
      </w:r>
    </w:p>
    <w:p w:rsidR="00A712F9" w:rsidRPr="00F13B07" w:rsidRDefault="00A712F9" w:rsidP="00A712F9">
      <w:pPr>
        <w:pStyle w:val="Default"/>
        <w:rPr>
          <w:rFonts w:ascii="Calibri" w:hAnsi="Calibri" w:cs="Calibri"/>
          <w:sz w:val="22"/>
          <w:szCs w:val="22"/>
        </w:rPr>
      </w:pPr>
      <w:r w:rsidRPr="00F13B07">
        <w:rPr>
          <w:rFonts w:ascii="Calibri" w:hAnsi="Calibri" w:cs="Calibri"/>
          <w:sz w:val="22"/>
          <w:szCs w:val="22"/>
          <w:u w:val="single"/>
        </w:rPr>
        <w:t>Okvirni obseg sredstev znaša do</w:t>
      </w:r>
      <w:r w:rsidRPr="00F13B07">
        <w:rPr>
          <w:rFonts w:ascii="Calibri" w:hAnsi="Calibri" w:cs="Calibri"/>
          <w:sz w:val="22"/>
          <w:szCs w:val="22"/>
        </w:rPr>
        <w:t xml:space="preserve">:          60.000,00 EUR </w:t>
      </w:r>
    </w:p>
    <w:p w:rsidR="00A712F9" w:rsidRPr="00F13B07" w:rsidRDefault="00A712F9" w:rsidP="00A712F9">
      <w:pPr>
        <w:pStyle w:val="Default"/>
        <w:rPr>
          <w:rFonts w:ascii="Calibri" w:hAnsi="Calibri" w:cs="Calibri"/>
          <w:sz w:val="22"/>
          <w:szCs w:val="22"/>
        </w:rPr>
      </w:pPr>
      <w:r w:rsidRPr="00F13B07">
        <w:rPr>
          <w:rFonts w:ascii="Calibri" w:hAnsi="Calibri" w:cs="Calibri"/>
          <w:sz w:val="22"/>
          <w:szCs w:val="22"/>
        </w:rPr>
        <w:t xml:space="preserve">(50% MIZŠ, 50% ARRS) </w:t>
      </w:r>
    </w:p>
    <w:p w:rsidR="00A712F9" w:rsidRPr="00F13B07" w:rsidRDefault="00A712F9" w:rsidP="00A712F9">
      <w:pPr>
        <w:pStyle w:val="Default"/>
        <w:ind w:left="720"/>
        <w:rPr>
          <w:rFonts w:ascii="Calibri" w:hAnsi="Calibri" w:cs="Calibri"/>
          <w:sz w:val="22"/>
          <w:szCs w:val="22"/>
        </w:rPr>
      </w:pPr>
    </w:p>
    <w:p w:rsidR="00A712F9" w:rsidRPr="00F13B07" w:rsidRDefault="00A712F9" w:rsidP="00A712F9">
      <w:pPr>
        <w:pStyle w:val="Default"/>
        <w:rPr>
          <w:rFonts w:ascii="Calibri" w:hAnsi="Calibri" w:cs="Calibri"/>
          <w:sz w:val="22"/>
          <w:szCs w:val="22"/>
        </w:rPr>
      </w:pPr>
      <w:r w:rsidRPr="00F13B07">
        <w:rPr>
          <w:rFonts w:ascii="Calibri" w:hAnsi="Calibri" w:cs="Calibri"/>
          <w:sz w:val="22"/>
          <w:szCs w:val="22"/>
        </w:rPr>
        <w:t xml:space="preserve">Za dodatna pojasnila v zvezi s temo je kontaktna oseba: </w:t>
      </w:r>
    </w:p>
    <w:p w:rsidR="00A712F9" w:rsidRPr="00F13B07" w:rsidRDefault="00A712F9" w:rsidP="00A712F9">
      <w:pPr>
        <w:pStyle w:val="Default"/>
        <w:rPr>
          <w:rFonts w:ascii="Calibri" w:hAnsi="Calibri" w:cs="Calibri"/>
          <w:sz w:val="22"/>
          <w:szCs w:val="22"/>
        </w:rPr>
      </w:pPr>
      <w:r w:rsidRPr="00F13B07">
        <w:rPr>
          <w:rFonts w:ascii="Calibri" w:hAnsi="Calibri" w:cs="Calibri"/>
          <w:sz w:val="22"/>
          <w:szCs w:val="22"/>
        </w:rPr>
        <w:t>Vida Starič Holobar: tel. št. 01/400-5671</w:t>
      </w:r>
    </w:p>
    <w:p w:rsidR="00166C7C" w:rsidRPr="00F13B07" w:rsidRDefault="00166C7C" w:rsidP="00A712F9">
      <w:pPr>
        <w:pStyle w:val="Default"/>
        <w:rPr>
          <w:rFonts w:ascii="Calibri" w:hAnsi="Calibri" w:cs="Calibri"/>
          <w:sz w:val="22"/>
          <w:szCs w:val="22"/>
        </w:rPr>
      </w:pPr>
    </w:p>
    <w:p w:rsidR="000A7D7E" w:rsidRPr="00F13B07" w:rsidRDefault="000A7D7E" w:rsidP="00D36054">
      <w:pPr>
        <w:spacing w:line="240" w:lineRule="auto"/>
        <w:jc w:val="both"/>
        <w:rPr>
          <w:rFonts w:ascii="Calibri" w:hAnsi="Calibri" w:cs="Calibri"/>
          <w:sz w:val="22"/>
          <w:szCs w:val="22"/>
        </w:rPr>
      </w:pPr>
    </w:p>
    <w:p w:rsidR="00A712F9" w:rsidRPr="00F13B07" w:rsidRDefault="00A712F9" w:rsidP="00D7486E">
      <w:pPr>
        <w:pStyle w:val="Default"/>
        <w:numPr>
          <w:ilvl w:val="0"/>
          <w:numId w:val="63"/>
        </w:numPr>
        <w:rPr>
          <w:rFonts w:ascii="Calibri" w:hAnsi="Calibri" w:cs="Calibri"/>
          <w:b/>
          <w:sz w:val="22"/>
          <w:szCs w:val="22"/>
          <w:highlight w:val="lightGray"/>
        </w:rPr>
      </w:pPr>
      <w:r w:rsidRPr="00F13B07">
        <w:rPr>
          <w:rFonts w:ascii="Calibri" w:hAnsi="Calibri" w:cs="Calibri"/>
          <w:b/>
          <w:sz w:val="22"/>
          <w:szCs w:val="22"/>
          <w:highlight w:val="lightGray"/>
        </w:rPr>
        <w:t>TEMA (</w:t>
      </w:r>
      <w:r w:rsidR="00C53FC4" w:rsidRPr="00F13B07">
        <w:rPr>
          <w:rFonts w:ascii="Calibri" w:hAnsi="Calibri" w:cs="Calibri"/>
          <w:b/>
          <w:sz w:val="22"/>
          <w:szCs w:val="22"/>
          <w:highlight w:val="lightGray"/>
        </w:rPr>
        <w:t xml:space="preserve">Predlagatelje teme: SVRK, sofinancerji: </w:t>
      </w:r>
      <w:r w:rsidRPr="00F13B07">
        <w:rPr>
          <w:rFonts w:ascii="Calibri" w:hAnsi="Calibri" w:cs="Calibri"/>
          <w:b/>
          <w:sz w:val="22"/>
          <w:szCs w:val="22"/>
          <w:highlight w:val="lightGray"/>
        </w:rPr>
        <w:t>ARRS, MGRT, MIZŠ)</w:t>
      </w:r>
    </w:p>
    <w:p w:rsidR="00A712F9" w:rsidRPr="00F13B07" w:rsidRDefault="00A712F9" w:rsidP="00A712F9">
      <w:pPr>
        <w:spacing w:line="240" w:lineRule="auto"/>
        <w:jc w:val="both"/>
        <w:rPr>
          <w:rFonts w:ascii="Calibri" w:hAnsi="Calibri" w:cs="Calibri"/>
          <w:sz w:val="22"/>
          <w:szCs w:val="22"/>
        </w:rPr>
      </w:pPr>
    </w:p>
    <w:p w:rsidR="00A712F9" w:rsidRPr="00F13B07" w:rsidRDefault="00A712F9" w:rsidP="00A712F9">
      <w:pPr>
        <w:autoSpaceDE w:val="0"/>
        <w:autoSpaceDN w:val="0"/>
        <w:adjustRightInd w:val="0"/>
        <w:spacing w:line="240" w:lineRule="auto"/>
        <w:jc w:val="both"/>
        <w:rPr>
          <w:rFonts w:ascii="Calibri" w:hAnsi="Calibri" w:cs="Calibri"/>
          <w:b/>
          <w:sz w:val="22"/>
          <w:szCs w:val="22"/>
        </w:rPr>
      </w:pPr>
      <w:r w:rsidRPr="00F13B07">
        <w:rPr>
          <w:rFonts w:ascii="Calibri" w:hAnsi="Calibri" w:cs="Calibri"/>
          <w:b/>
          <w:sz w:val="22"/>
          <w:szCs w:val="22"/>
        </w:rPr>
        <w:t>Težišče 2: Visoko produktivno gospodarstvo, ki ustvarja dodano vrednost za vse</w:t>
      </w:r>
    </w:p>
    <w:p w:rsidR="00A712F9" w:rsidRPr="00F13B07" w:rsidRDefault="00A712F9" w:rsidP="00A712F9">
      <w:pPr>
        <w:autoSpaceDE w:val="0"/>
        <w:autoSpaceDN w:val="0"/>
        <w:adjustRightInd w:val="0"/>
        <w:spacing w:line="240" w:lineRule="auto"/>
        <w:jc w:val="both"/>
        <w:rPr>
          <w:rFonts w:ascii="Calibri" w:hAnsi="Calibri" w:cs="Calibri"/>
          <w:color w:val="FF0000"/>
          <w:sz w:val="22"/>
          <w:szCs w:val="22"/>
          <w:u w:val="single"/>
        </w:rPr>
      </w:pPr>
    </w:p>
    <w:p w:rsidR="00A712F9" w:rsidRPr="00F13B07" w:rsidRDefault="00A712F9" w:rsidP="00D7486E">
      <w:pPr>
        <w:pStyle w:val="Odstavekseznama"/>
        <w:numPr>
          <w:ilvl w:val="1"/>
          <w:numId w:val="92"/>
        </w:numPr>
        <w:spacing w:line="240" w:lineRule="auto"/>
        <w:jc w:val="both"/>
        <w:rPr>
          <w:rFonts w:ascii="Calibri" w:hAnsi="Calibri" w:cs="Calibri"/>
          <w:b/>
          <w:sz w:val="22"/>
          <w:szCs w:val="22"/>
          <w:lang w:eastAsia="sl-SI"/>
        </w:rPr>
      </w:pPr>
      <w:r w:rsidRPr="00F13B07">
        <w:rPr>
          <w:rFonts w:ascii="Calibri" w:hAnsi="Calibri" w:cs="Calibri"/>
          <w:b/>
          <w:sz w:val="22"/>
          <w:szCs w:val="22"/>
        </w:rPr>
        <w:t>Tematski sklop: Konkurenčen in družbeno odgovoren podjetniški in raziskovalni sektor</w:t>
      </w:r>
    </w:p>
    <w:p w:rsidR="00A712F9" w:rsidRPr="00F13B07" w:rsidRDefault="00A712F9" w:rsidP="00A712F9">
      <w:pPr>
        <w:spacing w:line="240" w:lineRule="auto"/>
        <w:jc w:val="both"/>
        <w:rPr>
          <w:rFonts w:ascii="Calibri" w:hAnsi="Calibri" w:cs="Calibri"/>
          <w:b/>
          <w:bCs/>
          <w:color w:val="000000"/>
          <w:sz w:val="22"/>
          <w:szCs w:val="22"/>
        </w:rPr>
      </w:pPr>
    </w:p>
    <w:p w:rsidR="00B9380C" w:rsidRPr="00F13B07" w:rsidRDefault="00B9380C" w:rsidP="00B9380C">
      <w:pPr>
        <w:spacing w:line="240" w:lineRule="auto"/>
        <w:jc w:val="both"/>
        <w:rPr>
          <w:rFonts w:ascii="Calibri" w:hAnsi="Calibri" w:cs="Calibri"/>
          <w:b/>
          <w:bCs/>
          <w:color w:val="00B0F0"/>
          <w:sz w:val="22"/>
          <w:szCs w:val="22"/>
        </w:rPr>
      </w:pPr>
      <w:r w:rsidRPr="00F13B07">
        <w:rPr>
          <w:rFonts w:ascii="Calibri" w:hAnsi="Calibri" w:cs="Calibri"/>
          <w:b/>
          <w:bCs/>
          <w:color w:val="000000"/>
          <w:sz w:val="22"/>
          <w:szCs w:val="22"/>
        </w:rPr>
        <w:t xml:space="preserve">2.6.1. Naslov teme: </w:t>
      </w:r>
      <w:r w:rsidRPr="00F13B07">
        <w:rPr>
          <w:rFonts w:ascii="Calibri" w:hAnsi="Calibri" w:cs="Calibri"/>
          <w:b/>
          <w:bCs/>
          <w:color w:val="00B0F0"/>
          <w:sz w:val="22"/>
          <w:szCs w:val="22"/>
        </w:rPr>
        <w:t>Spremljanje in presoja učinkovitosti grozdov (SRIP S4) in povezava  inštrumentov države v VFO 2014-202</w:t>
      </w:r>
      <w:r w:rsidRPr="00F13B07">
        <w:rPr>
          <w:rFonts w:ascii="Calibri" w:hAnsi="Calibri" w:cs="Calibri"/>
          <w:bCs/>
          <w:color w:val="00B0F0"/>
          <w:sz w:val="22"/>
          <w:szCs w:val="22"/>
        </w:rPr>
        <w:t>0</w:t>
      </w:r>
    </w:p>
    <w:p w:rsidR="00B9380C" w:rsidRPr="00F13B07" w:rsidRDefault="00B9380C" w:rsidP="00B9380C">
      <w:pPr>
        <w:autoSpaceDE w:val="0"/>
        <w:autoSpaceDN w:val="0"/>
        <w:adjustRightInd w:val="0"/>
        <w:spacing w:line="240" w:lineRule="auto"/>
        <w:jc w:val="both"/>
        <w:rPr>
          <w:rFonts w:ascii="Calibri" w:hAnsi="Calibri" w:cs="Calibri"/>
          <w:bCs/>
          <w:color w:val="000000"/>
          <w:sz w:val="22"/>
          <w:szCs w:val="22"/>
          <w:u w:val="single"/>
        </w:rPr>
      </w:pPr>
      <w:r w:rsidRPr="00F13B07">
        <w:rPr>
          <w:rFonts w:ascii="Calibri" w:hAnsi="Calibri" w:cs="Calibri"/>
          <w:bCs/>
          <w:color w:val="000000"/>
          <w:sz w:val="22"/>
          <w:szCs w:val="22"/>
          <w:u w:val="single"/>
        </w:rPr>
        <w:t>Cilji:</w:t>
      </w:r>
    </w:p>
    <w:p w:rsidR="00B9380C" w:rsidRPr="00F13B07" w:rsidRDefault="00B9380C" w:rsidP="00B9380C">
      <w:pPr>
        <w:pStyle w:val="Default"/>
        <w:numPr>
          <w:ilvl w:val="0"/>
          <w:numId w:val="9"/>
        </w:numPr>
        <w:ind w:left="284" w:hanging="284"/>
        <w:rPr>
          <w:rFonts w:ascii="Calibri" w:hAnsi="Calibri" w:cs="Calibri"/>
          <w:bCs/>
          <w:sz w:val="22"/>
          <w:szCs w:val="22"/>
        </w:rPr>
      </w:pPr>
      <w:r w:rsidRPr="00F13B07">
        <w:rPr>
          <w:rFonts w:ascii="Calibri" w:hAnsi="Calibri" w:cs="Calibri"/>
          <w:bCs/>
          <w:sz w:val="22"/>
          <w:szCs w:val="22"/>
        </w:rPr>
        <w:t>Vzpostaviti prakso spremljanja in presoje učinkovitosti delovanja in napredka strateško razvojno inovacijskih partnerstev in politike grozdenja na podlagi izkušenj z S4.</w:t>
      </w:r>
    </w:p>
    <w:p w:rsidR="00B9380C" w:rsidRPr="00F13B07" w:rsidRDefault="00B9380C" w:rsidP="00B9380C">
      <w:pPr>
        <w:pStyle w:val="Default"/>
        <w:numPr>
          <w:ilvl w:val="0"/>
          <w:numId w:val="9"/>
        </w:numPr>
        <w:ind w:left="284" w:hanging="284"/>
        <w:rPr>
          <w:rFonts w:ascii="Calibri" w:hAnsi="Calibri" w:cs="Calibri"/>
          <w:bCs/>
          <w:sz w:val="22"/>
          <w:szCs w:val="22"/>
        </w:rPr>
      </w:pPr>
      <w:r w:rsidRPr="00F13B07">
        <w:rPr>
          <w:rFonts w:ascii="Calibri" w:hAnsi="Calibri" w:cs="Calibri"/>
          <w:bCs/>
          <w:sz w:val="22"/>
          <w:szCs w:val="22"/>
        </w:rPr>
        <w:t>Faza 1 (2020 Q3):</w:t>
      </w:r>
    </w:p>
    <w:p w:rsidR="00B9380C" w:rsidRPr="00F13B07" w:rsidRDefault="00B9380C" w:rsidP="00B9380C">
      <w:pPr>
        <w:pStyle w:val="Default"/>
        <w:numPr>
          <w:ilvl w:val="1"/>
          <w:numId w:val="9"/>
        </w:numPr>
        <w:ind w:left="567" w:hanging="283"/>
        <w:rPr>
          <w:rFonts w:ascii="Calibri" w:hAnsi="Calibri" w:cs="Calibri"/>
          <w:bCs/>
          <w:sz w:val="22"/>
          <w:szCs w:val="22"/>
        </w:rPr>
      </w:pPr>
      <w:r w:rsidRPr="00F13B07">
        <w:rPr>
          <w:rFonts w:ascii="Calibri" w:hAnsi="Calibri" w:cs="Calibri"/>
          <w:bCs/>
          <w:sz w:val="22"/>
          <w:szCs w:val="22"/>
        </w:rPr>
        <w:t xml:space="preserve">Nadgradnja kazalnikov uspešnosti, kvantitativna analiza ekonomske in razvojne učinkovitosti članov SRIP, pridobitev manjkajočih podatkov upoštevajoč rezultate spremljanja in vrednotenja SRIP S4 2017-2019, vključno s  kvalitativno analizo uspešnosti delovanja SRIP z njihovim sodelovanjem. </w:t>
      </w:r>
    </w:p>
    <w:p w:rsidR="00B9380C" w:rsidRPr="00F13B07" w:rsidRDefault="00B9380C" w:rsidP="00B9380C">
      <w:pPr>
        <w:pStyle w:val="Default"/>
        <w:numPr>
          <w:ilvl w:val="1"/>
          <w:numId w:val="9"/>
        </w:numPr>
        <w:ind w:left="567" w:hanging="283"/>
        <w:rPr>
          <w:rFonts w:ascii="Calibri" w:hAnsi="Calibri" w:cs="Calibri"/>
          <w:bCs/>
          <w:sz w:val="22"/>
          <w:szCs w:val="22"/>
        </w:rPr>
      </w:pPr>
      <w:r w:rsidRPr="00F13B07">
        <w:rPr>
          <w:rFonts w:ascii="Calibri" w:hAnsi="Calibri" w:cs="Calibri"/>
          <w:bCs/>
          <w:sz w:val="22"/>
          <w:szCs w:val="22"/>
        </w:rPr>
        <w:t xml:space="preserve">Priprava predlogov nadgradnje sistema upravljanja v smeri spodbujanja sodelovanja med SRIPI in znanstveno raziskovalnim sistemom. </w:t>
      </w:r>
    </w:p>
    <w:p w:rsidR="00B9380C" w:rsidRPr="00F13B07" w:rsidRDefault="00B9380C" w:rsidP="00B9380C">
      <w:pPr>
        <w:pStyle w:val="Default"/>
        <w:numPr>
          <w:ilvl w:val="0"/>
          <w:numId w:val="9"/>
        </w:numPr>
        <w:ind w:left="284" w:hanging="284"/>
        <w:rPr>
          <w:rFonts w:ascii="Calibri" w:hAnsi="Calibri" w:cs="Calibri"/>
          <w:bCs/>
          <w:sz w:val="22"/>
          <w:szCs w:val="22"/>
        </w:rPr>
      </w:pPr>
      <w:r w:rsidRPr="00F13B07">
        <w:rPr>
          <w:rFonts w:ascii="Calibri" w:hAnsi="Calibri" w:cs="Calibri"/>
          <w:bCs/>
          <w:sz w:val="22"/>
          <w:szCs w:val="22"/>
        </w:rPr>
        <w:t>Faza 2 (2020 Q1 in 2021 Q1):</w:t>
      </w:r>
    </w:p>
    <w:p w:rsidR="00B9380C" w:rsidRPr="00F13B07" w:rsidRDefault="00B9380C" w:rsidP="00B9380C">
      <w:pPr>
        <w:pStyle w:val="Default"/>
        <w:numPr>
          <w:ilvl w:val="1"/>
          <w:numId w:val="9"/>
        </w:numPr>
        <w:ind w:left="567" w:hanging="283"/>
        <w:rPr>
          <w:rFonts w:ascii="Calibri" w:hAnsi="Calibri" w:cs="Calibri"/>
          <w:bCs/>
          <w:sz w:val="22"/>
          <w:szCs w:val="22"/>
        </w:rPr>
      </w:pPr>
      <w:r w:rsidRPr="00F13B07">
        <w:rPr>
          <w:rFonts w:ascii="Calibri" w:hAnsi="Calibri" w:cs="Calibri"/>
          <w:bCs/>
          <w:sz w:val="22"/>
          <w:szCs w:val="22"/>
        </w:rPr>
        <w:t>Priprava predlogov in pomoč</w:t>
      </w:r>
      <w:r>
        <w:rPr>
          <w:rFonts w:ascii="Calibri" w:hAnsi="Calibri" w:cs="Calibri"/>
          <w:bCs/>
          <w:sz w:val="22"/>
          <w:szCs w:val="22"/>
        </w:rPr>
        <w:t xml:space="preserve"> </w:t>
      </w:r>
      <w:r w:rsidRPr="00F13B07">
        <w:rPr>
          <w:rFonts w:ascii="Calibri" w:hAnsi="Calibri" w:cs="Calibri"/>
          <w:bCs/>
          <w:sz w:val="22"/>
          <w:szCs w:val="22"/>
        </w:rPr>
        <w:t>SRIPom pri pripravi letnih poročil ter priprava strokovnih podlag SVRK za pripravo poročil o izvajanju S4 ter pri pripravi podlag vezanih na S4 za programiranje kohezijske politike po letu 2020.</w:t>
      </w:r>
    </w:p>
    <w:p w:rsidR="00B9380C" w:rsidRPr="00F13B07" w:rsidRDefault="00B9380C" w:rsidP="00B9380C">
      <w:pPr>
        <w:pStyle w:val="Default"/>
        <w:numPr>
          <w:ilvl w:val="0"/>
          <w:numId w:val="9"/>
        </w:numPr>
        <w:ind w:left="284" w:hanging="284"/>
        <w:rPr>
          <w:rFonts w:ascii="Calibri" w:hAnsi="Calibri" w:cs="Calibri"/>
          <w:bCs/>
          <w:sz w:val="22"/>
          <w:szCs w:val="22"/>
        </w:rPr>
      </w:pPr>
      <w:r w:rsidRPr="00F13B07">
        <w:rPr>
          <w:rFonts w:ascii="Calibri" w:hAnsi="Calibri" w:cs="Calibri"/>
          <w:bCs/>
          <w:sz w:val="22"/>
          <w:szCs w:val="22"/>
        </w:rPr>
        <w:t>Faza 3 (2022 Q2):</w:t>
      </w:r>
    </w:p>
    <w:p w:rsidR="00B9380C" w:rsidRPr="00F13B07" w:rsidRDefault="00B9380C" w:rsidP="00B9380C">
      <w:pPr>
        <w:pStyle w:val="Default"/>
        <w:numPr>
          <w:ilvl w:val="1"/>
          <w:numId w:val="9"/>
        </w:numPr>
        <w:ind w:left="567" w:hanging="283"/>
        <w:rPr>
          <w:rFonts w:ascii="Calibri" w:hAnsi="Calibri" w:cs="Calibri"/>
          <w:bCs/>
          <w:sz w:val="22"/>
          <w:szCs w:val="22"/>
        </w:rPr>
      </w:pPr>
      <w:r w:rsidRPr="00F13B07">
        <w:rPr>
          <w:rFonts w:ascii="Calibri" w:hAnsi="Calibri" w:cs="Calibri"/>
          <w:bCs/>
          <w:sz w:val="22"/>
          <w:szCs w:val="22"/>
        </w:rPr>
        <w:t xml:space="preserve">Izvedba ocene učinkovitosti in uspešnosti SRIP S4 (do okvirno konca leta 2022) s priporočili glede metodologije spremljanja ter izvajanja politike grozdenja. </w:t>
      </w:r>
    </w:p>
    <w:p w:rsidR="00B9380C" w:rsidRPr="00F13B07" w:rsidRDefault="00B9380C" w:rsidP="00B9380C">
      <w:pPr>
        <w:pStyle w:val="Default"/>
        <w:rPr>
          <w:rFonts w:ascii="Calibri" w:hAnsi="Calibri" w:cs="Calibri"/>
          <w:b/>
          <w:bCs/>
          <w:sz w:val="22"/>
          <w:szCs w:val="22"/>
        </w:rPr>
      </w:pPr>
    </w:p>
    <w:p w:rsidR="00B9380C" w:rsidRPr="00F13B07" w:rsidRDefault="00B9380C" w:rsidP="00B9380C">
      <w:pPr>
        <w:pStyle w:val="Default"/>
        <w:rPr>
          <w:rFonts w:ascii="Calibri" w:hAnsi="Calibri" w:cs="Calibri"/>
          <w:color w:val="auto"/>
          <w:sz w:val="22"/>
          <w:szCs w:val="22"/>
          <w:u w:val="single"/>
        </w:rPr>
      </w:pPr>
      <w:r w:rsidRPr="00F13B07">
        <w:rPr>
          <w:rFonts w:ascii="Calibri" w:hAnsi="Calibri" w:cs="Calibri"/>
          <w:color w:val="auto"/>
          <w:sz w:val="22"/>
          <w:szCs w:val="22"/>
          <w:u w:val="single"/>
        </w:rPr>
        <w:t xml:space="preserve">Podrobnejša obrazložitev: </w:t>
      </w:r>
    </w:p>
    <w:p w:rsidR="00B9380C" w:rsidRPr="00F13B07" w:rsidRDefault="00B9380C" w:rsidP="00B9380C">
      <w:pPr>
        <w:jc w:val="both"/>
        <w:rPr>
          <w:rFonts w:ascii="Calibri" w:hAnsi="Calibri" w:cs="Calibri"/>
          <w:sz w:val="22"/>
          <w:szCs w:val="22"/>
        </w:rPr>
      </w:pPr>
      <w:r w:rsidRPr="00F13B07">
        <w:rPr>
          <w:rFonts w:ascii="Calibri" w:hAnsi="Calibri" w:cs="Calibri"/>
          <w:sz w:val="22"/>
          <w:szCs w:val="22"/>
        </w:rPr>
        <w:t xml:space="preserve">Tema predstavlja neposredno podporo Vladi RS pri izvedbi Strategije pametne specializacije Slovenije v obdobju 2016–2023 (S4) in Raziskovalno inovacijske strategije, ki obenem predstavljata ključne strateške dokumente RS za pripravo  programov za izvajanje evropske kohezijske politike v obdobju 2020–2026 na področjih R&amp;R, inovativnosti in podjetništva. Pri izvajanju CRP (2016) »Analitične podlage za revizijo S4 v letu 2018« in CRP (2016) »Strateška razvojno inovacijska partnerstva kot orodje krepitve inovacijske sposobnosti slovenskega gospodarstva« in posebej ob pilotnem testiranju metodologije za vrednotenje poslovnih modelov SRIP v okviru slednjega CRP, so bile ugotovljene določene pomanjkljivosti pri zbiranju podatkov, ki so potrebni za zanesljivo spremljanje in presojo učinkovitosti delovanja strateških razvojno inovacijskih partnerstev (grozdov) in s tem povezanih politik oziroma podpornih ukrepov. Za vzpostavitev robustne prakse dolgoročnega spremljanja delovanja grozdov, je potrebna nadgradnja kazalnikov in sistema poročanja SRIP in članov SRIP. </w:t>
      </w:r>
    </w:p>
    <w:p w:rsidR="00B9380C" w:rsidRPr="00F13B07" w:rsidRDefault="00B9380C" w:rsidP="00B9380C">
      <w:pPr>
        <w:pStyle w:val="Default"/>
        <w:rPr>
          <w:rFonts w:ascii="Calibri" w:hAnsi="Calibri" w:cs="Calibri"/>
          <w:b/>
          <w:bCs/>
          <w:sz w:val="22"/>
          <w:szCs w:val="22"/>
        </w:rPr>
      </w:pPr>
    </w:p>
    <w:p w:rsidR="00B9380C" w:rsidRPr="00F13B07" w:rsidRDefault="00B9380C" w:rsidP="00B9380C">
      <w:pPr>
        <w:pStyle w:val="Default"/>
        <w:rPr>
          <w:rFonts w:ascii="Calibri" w:hAnsi="Calibri" w:cs="Calibri"/>
          <w:sz w:val="22"/>
          <w:szCs w:val="22"/>
        </w:rPr>
      </w:pPr>
      <w:r w:rsidRPr="00F13B07">
        <w:rPr>
          <w:rFonts w:ascii="Calibri" w:hAnsi="Calibri" w:cs="Calibri"/>
          <w:sz w:val="22"/>
          <w:szCs w:val="22"/>
          <w:u w:val="single"/>
        </w:rPr>
        <w:t>Okvirno obdobje trajanje projekta do</w:t>
      </w:r>
      <w:r w:rsidRPr="00F13B07">
        <w:rPr>
          <w:rFonts w:ascii="Calibri" w:hAnsi="Calibri" w:cs="Calibri"/>
          <w:sz w:val="22"/>
          <w:szCs w:val="22"/>
        </w:rPr>
        <w:t xml:space="preserve">: 36 mesecev </w:t>
      </w:r>
    </w:p>
    <w:p w:rsidR="00B9380C" w:rsidRPr="00F13B07" w:rsidRDefault="00B9380C" w:rsidP="00B9380C">
      <w:pPr>
        <w:pStyle w:val="Default"/>
        <w:rPr>
          <w:rFonts w:ascii="Calibri" w:hAnsi="Calibri" w:cs="Calibri"/>
          <w:color w:val="auto"/>
          <w:sz w:val="22"/>
          <w:szCs w:val="22"/>
        </w:rPr>
      </w:pPr>
      <w:r w:rsidRPr="00F13B07">
        <w:rPr>
          <w:rFonts w:ascii="Calibri" w:hAnsi="Calibri" w:cs="Calibri"/>
          <w:sz w:val="22"/>
          <w:szCs w:val="22"/>
          <w:u w:val="single"/>
        </w:rPr>
        <w:t>Okvirni obseg sredstev znaša do</w:t>
      </w:r>
      <w:r w:rsidRPr="00F13B07">
        <w:rPr>
          <w:rFonts w:ascii="Calibri" w:hAnsi="Calibri" w:cs="Calibri"/>
          <w:sz w:val="22"/>
          <w:szCs w:val="22"/>
        </w:rPr>
        <w:t>:</w:t>
      </w:r>
      <w:r w:rsidRPr="00F13B07">
        <w:rPr>
          <w:rFonts w:ascii="Calibri" w:hAnsi="Calibri" w:cs="Calibri"/>
          <w:color w:val="auto"/>
          <w:sz w:val="22"/>
          <w:szCs w:val="22"/>
        </w:rPr>
        <w:t xml:space="preserve">          90.000,00 EUR </w:t>
      </w:r>
    </w:p>
    <w:p w:rsidR="00B9380C" w:rsidRPr="00F13B07" w:rsidRDefault="00B9380C" w:rsidP="00B9380C">
      <w:pPr>
        <w:pStyle w:val="Default"/>
        <w:rPr>
          <w:rFonts w:ascii="Calibri" w:hAnsi="Calibri" w:cs="Calibri"/>
          <w:color w:val="auto"/>
          <w:sz w:val="22"/>
          <w:szCs w:val="22"/>
        </w:rPr>
      </w:pPr>
      <w:r w:rsidRPr="00F13B07">
        <w:rPr>
          <w:rFonts w:ascii="Calibri" w:hAnsi="Calibri" w:cs="Calibri"/>
          <w:color w:val="auto"/>
          <w:sz w:val="22"/>
          <w:szCs w:val="22"/>
        </w:rPr>
        <w:t xml:space="preserve">(15.000,00 EUR SVRK, 15.000,00 EUR MGRT, 15.000,00 EUR MIZŠ, 45.000,00 EUR ARRS) </w:t>
      </w:r>
    </w:p>
    <w:p w:rsidR="00B9380C" w:rsidRPr="00F13B07" w:rsidRDefault="00B9380C" w:rsidP="00B9380C">
      <w:pPr>
        <w:pStyle w:val="Default"/>
        <w:ind w:left="720"/>
        <w:rPr>
          <w:rFonts w:ascii="Calibri" w:hAnsi="Calibri" w:cs="Calibri"/>
          <w:sz w:val="22"/>
          <w:szCs w:val="22"/>
        </w:rPr>
      </w:pPr>
    </w:p>
    <w:p w:rsidR="00B9380C" w:rsidRPr="00F13B07" w:rsidRDefault="00B9380C" w:rsidP="00B9380C">
      <w:pPr>
        <w:pStyle w:val="Default"/>
        <w:rPr>
          <w:rFonts w:ascii="Calibri" w:hAnsi="Calibri" w:cs="Calibri"/>
          <w:sz w:val="22"/>
          <w:szCs w:val="22"/>
        </w:rPr>
      </w:pPr>
      <w:r w:rsidRPr="00F13B07">
        <w:rPr>
          <w:rFonts w:ascii="Calibri" w:hAnsi="Calibri" w:cs="Calibri"/>
          <w:sz w:val="22"/>
          <w:szCs w:val="22"/>
        </w:rPr>
        <w:t xml:space="preserve">Za dodatna pojasnila v zvezi s temo je kontaktna oseba: </w:t>
      </w:r>
    </w:p>
    <w:p w:rsidR="00B9380C" w:rsidRPr="00F13B07" w:rsidRDefault="00B9380C" w:rsidP="00B9380C">
      <w:pPr>
        <w:pStyle w:val="Default"/>
        <w:rPr>
          <w:rFonts w:ascii="Calibri" w:eastAsia="Times New Roman" w:hAnsi="Calibri" w:cs="Calibri"/>
          <w:color w:val="0000FF"/>
          <w:sz w:val="22"/>
          <w:szCs w:val="22"/>
          <w:u w:val="single"/>
          <w:lang w:eastAsia="sl-SI"/>
        </w:rPr>
      </w:pPr>
      <w:r w:rsidRPr="00F13B07">
        <w:rPr>
          <w:rFonts w:ascii="Calibri" w:hAnsi="Calibri" w:cs="Calibri"/>
          <w:bCs/>
          <w:color w:val="auto"/>
          <w:sz w:val="22"/>
          <w:szCs w:val="22"/>
        </w:rPr>
        <w:t xml:space="preserve">SVRK:     Marko Hren: tel. št. </w:t>
      </w:r>
      <w:r w:rsidRPr="00F13B07">
        <w:rPr>
          <w:rFonts w:ascii="Calibri" w:hAnsi="Calibri" w:cs="Calibri"/>
          <w:sz w:val="22"/>
          <w:szCs w:val="22"/>
          <w:lang w:eastAsia="sl-SI"/>
        </w:rPr>
        <w:t xml:space="preserve">01/400-3370, e-mail: </w:t>
      </w:r>
      <w:hyperlink r:id="rId23" w:history="1">
        <w:r w:rsidRPr="00F13B07">
          <w:rPr>
            <w:rStyle w:val="Hiperpovezava"/>
            <w:rFonts w:ascii="Calibri" w:eastAsia="Times New Roman" w:hAnsi="Calibri" w:cs="Calibri"/>
            <w:sz w:val="22"/>
            <w:szCs w:val="22"/>
            <w:lang w:eastAsia="sl-SI"/>
          </w:rPr>
          <w:t>marko.hren@gov.si</w:t>
        </w:r>
      </w:hyperlink>
    </w:p>
    <w:p w:rsidR="00B9380C" w:rsidRPr="00F13B07" w:rsidRDefault="00B9380C" w:rsidP="00B9380C">
      <w:pPr>
        <w:spacing w:line="240" w:lineRule="auto"/>
        <w:rPr>
          <w:rFonts w:ascii="Calibri" w:hAnsi="Calibri" w:cs="Calibri"/>
          <w:sz w:val="22"/>
          <w:szCs w:val="22"/>
          <w:lang w:eastAsia="sl-SI"/>
        </w:rPr>
      </w:pPr>
      <w:r w:rsidRPr="00F13B07">
        <w:rPr>
          <w:rFonts w:ascii="Calibri" w:hAnsi="Calibri" w:cs="Calibri"/>
          <w:bCs/>
          <w:sz w:val="22"/>
          <w:szCs w:val="22"/>
        </w:rPr>
        <w:t xml:space="preserve">MGRT:   Simona Cetin: tel. št. </w:t>
      </w:r>
      <w:r w:rsidRPr="00F13B07">
        <w:rPr>
          <w:rFonts w:ascii="Calibri" w:hAnsi="Calibri" w:cs="Calibri"/>
          <w:sz w:val="22"/>
          <w:szCs w:val="22"/>
          <w:lang w:eastAsia="sl-SI"/>
        </w:rPr>
        <w:t>01/400-3337</w:t>
      </w:r>
    </w:p>
    <w:p w:rsidR="00B9380C" w:rsidRPr="00F13B07" w:rsidRDefault="00B9380C" w:rsidP="00B9380C">
      <w:pPr>
        <w:pStyle w:val="Default"/>
        <w:rPr>
          <w:rFonts w:ascii="Calibri" w:hAnsi="Calibri" w:cs="Calibri"/>
          <w:sz w:val="22"/>
          <w:szCs w:val="22"/>
        </w:rPr>
      </w:pPr>
      <w:r w:rsidRPr="00F13B07">
        <w:rPr>
          <w:rFonts w:ascii="Calibri" w:hAnsi="Calibri" w:cs="Calibri"/>
          <w:bCs/>
          <w:color w:val="auto"/>
          <w:sz w:val="22"/>
          <w:szCs w:val="22"/>
        </w:rPr>
        <w:t xml:space="preserve">MIZŠ:     </w:t>
      </w:r>
      <w:r w:rsidRPr="00F13B07">
        <w:rPr>
          <w:rFonts w:ascii="Calibri" w:hAnsi="Calibri" w:cs="Calibri"/>
          <w:sz w:val="22"/>
          <w:szCs w:val="22"/>
          <w:lang w:eastAsia="sl-SI"/>
        </w:rPr>
        <w:t>Mateja Struna: tel. št. 01/478-4744</w:t>
      </w:r>
    </w:p>
    <w:p w:rsidR="00353786" w:rsidRPr="00F13B07" w:rsidRDefault="00353786" w:rsidP="003C36CD">
      <w:pPr>
        <w:spacing w:line="240" w:lineRule="auto"/>
        <w:rPr>
          <w:rFonts w:ascii="Calibri" w:hAnsi="Calibri" w:cs="Calibri"/>
          <w:b/>
          <w:bCs/>
          <w:sz w:val="22"/>
          <w:szCs w:val="22"/>
        </w:rPr>
      </w:pPr>
    </w:p>
    <w:p w:rsidR="00A712F9" w:rsidRPr="00F13B07" w:rsidRDefault="00A712F9" w:rsidP="00D7486E">
      <w:pPr>
        <w:pStyle w:val="Default"/>
        <w:numPr>
          <w:ilvl w:val="0"/>
          <w:numId w:val="63"/>
        </w:numPr>
        <w:rPr>
          <w:rFonts w:ascii="Calibri" w:hAnsi="Calibri" w:cs="Calibri"/>
          <w:b/>
          <w:sz w:val="22"/>
          <w:szCs w:val="22"/>
          <w:highlight w:val="lightGray"/>
        </w:rPr>
      </w:pPr>
      <w:r w:rsidRPr="00F13B07">
        <w:rPr>
          <w:rFonts w:ascii="Calibri" w:hAnsi="Calibri" w:cs="Calibri"/>
          <w:b/>
          <w:sz w:val="22"/>
          <w:szCs w:val="22"/>
          <w:highlight w:val="lightGray"/>
        </w:rPr>
        <w:t>TEMA (</w:t>
      </w:r>
      <w:r w:rsidR="0013113A" w:rsidRPr="00F13B07">
        <w:rPr>
          <w:rFonts w:ascii="Calibri" w:hAnsi="Calibri" w:cs="Calibri"/>
          <w:b/>
          <w:sz w:val="22"/>
          <w:szCs w:val="22"/>
          <w:highlight w:val="lightGray"/>
        </w:rPr>
        <w:t>Predlagatelj</w:t>
      </w:r>
      <w:r w:rsidR="0083682D" w:rsidRPr="00F13B07">
        <w:rPr>
          <w:rFonts w:ascii="Calibri" w:hAnsi="Calibri" w:cs="Calibri"/>
          <w:b/>
          <w:sz w:val="22"/>
          <w:szCs w:val="22"/>
          <w:highlight w:val="lightGray"/>
        </w:rPr>
        <w:t xml:space="preserve"> teme</w:t>
      </w:r>
      <w:r w:rsidR="0013113A" w:rsidRPr="00F13B07">
        <w:rPr>
          <w:rFonts w:ascii="Calibri" w:hAnsi="Calibri" w:cs="Calibri"/>
          <w:b/>
          <w:sz w:val="22"/>
          <w:szCs w:val="22"/>
          <w:highlight w:val="lightGray"/>
        </w:rPr>
        <w:t xml:space="preserve">: MZZ, sofinancerji: </w:t>
      </w:r>
      <w:r w:rsidRPr="00F13B07">
        <w:rPr>
          <w:rFonts w:ascii="Calibri" w:hAnsi="Calibri" w:cs="Calibri"/>
          <w:b/>
          <w:sz w:val="22"/>
          <w:szCs w:val="22"/>
          <w:highlight w:val="lightGray"/>
        </w:rPr>
        <w:t>ARRS, MIZŠ, MJU</w:t>
      </w:r>
      <w:r w:rsidR="0083682D" w:rsidRPr="00F13B07">
        <w:rPr>
          <w:rFonts w:ascii="Calibri" w:hAnsi="Calibri" w:cs="Calibri"/>
          <w:b/>
          <w:sz w:val="22"/>
          <w:szCs w:val="22"/>
          <w:highlight w:val="lightGray"/>
        </w:rPr>
        <w:t>, MP</w:t>
      </w:r>
      <w:r w:rsidRPr="00F13B07">
        <w:rPr>
          <w:rFonts w:ascii="Calibri" w:hAnsi="Calibri" w:cs="Calibri"/>
          <w:b/>
          <w:sz w:val="22"/>
          <w:szCs w:val="22"/>
          <w:highlight w:val="lightGray"/>
        </w:rPr>
        <w:t>)</w:t>
      </w:r>
    </w:p>
    <w:p w:rsidR="00A712F9" w:rsidRPr="00F13B07" w:rsidRDefault="00A712F9" w:rsidP="00A712F9">
      <w:pPr>
        <w:pStyle w:val="Default"/>
        <w:ind w:left="284"/>
        <w:rPr>
          <w:rFonts w:ascii="Calibri" w:hAnsi="Calibri" w:cs="Calibri"/>
          <w:b/>
          <w:sz w:val="22"/>
          <w:szCs w:val="22"/>
          <w:highlight w:val="lightGray"/>
        </w:rPr>
      </w:pPr>
    </w:p>
    <w:p w:rsidR="00A712F9" w:rsidRPr="00F13B07" w:rsidRDefault="00A712F9" w:rsidP="00A712F9">
      <w:pPr>
        <w:pStyle w:val="Default"/>
        <w:rPr>
          <w:rFonts w:ascii="Calibri" w:hAnsi="Calibri" w:cs="Calibri"/>
          <w:b/>
          <w:color w:val="auto"/>
          <w:sz w:val="22"/>
          <w:szCs w:val="22"/>
        </w:rPr>
      </w:pPr>
      <w:r w:rsidRPr="00F13B07">
        <w:rPr>
          <w:rFonts w:ascii="Calibri" w:hAnsi="Calibri" w:cs="Calibri"/>
          <w:b/>
          <w:color w:val="auto"/>
          <w:sz w:val="22"/>
          <w:szCs w:val="22"/>
        </w:rPr>
        <w:t>Težišče 2: Visoko produktivno gospodarstvo, ki ustvarja dodano vrednost za vse</w:t>
      </w:r>
    </w:p>
    <w:p w:rsidR="00A712F9" w:rsidRPr="00F13B07" w:rsidRDefault="00A712F9" w:rsidP="00A712F9">
      <w:pPr>
        <w:pStyle w:val="Default"/>
        <w:rPr>
          <w:rFonts w:ascii="Calibri" w:hAnsi="Calibri" w:cs="Calibri"/>
          <w:color w:val="FF0000"/>
          <w:sz w:val="22"/>
          <w:szCs w:val="22"/>
          <w:u w:val="single"/>
        </w:rPr>
      </w:pPr>
    </w:p>
    <w:p w:rsidR="00A712F9" w:rsidRPr="00F13B07" w:rsidRDefault="00A712F9" w:rsidP="00A712F9">
      <w:pPr>
        <w:pStyle w:val="Default"/>
        <w:rPr>
          <w:rFonts w:ascii="Calibri" w:hAnsi="Calibri" w:cs="Calibri"/>
          <w:b/>
          <w:color w:val="auto"/>
          <w:sz w:val="22"/>
          <w:szCs w:val="22"/>
          <w:u w:val="single"/>
        </w:rPr>
      </w:pPr>
      <w:r w:rsidRPr="00F13B07">
        <w:rPr>
          <w:rFonts w:ascii="Calibri" w:hAnsi="Calibri" w:cs="Calibri"/>
          <w:b/>
          <w:color w:val="auto"/>
          <w:sz w:val="22"/>
          <w:szCs w:val="22"/>
        </w:rPr>
        <w:t>2.2. Tematski sklop: Znanje in spretnosti za kakovostno življenje in delo</w:t>
      </w:r>
    </w:p>
    <w:p w:rsidR="00A712F9" w:rsidRPr="00F13B07" w:rsidRDefault="00A712F9" w:rsidP="00A712F9">
      <w:pPr>
        <w:autoSpaceDE w:val="0"/>
        <w:autoSpaceDN w:val="0"/>
        <w:adjustRightInd w:val="0"/>
        <w:spacing w:line="240" w:lineRule="auto"/>
        <w:jc w:val="both"/>
        <w:rPr>
          <w:rFonts w:ascii="Calibri" w:hAnsi="Calibri" w:cs="Calibri"/>
          <w:b/>
          <w:bCs/>
          <w:color w:val="000000" w:themeColor="text1"/>
          <w:sz w:val="22"/>
          <w:szCs w:val="22"/>
        </w:rPr>
      </w:pPr>
    </w:p>
    <w:p w:rsidR="00A712F9" w:rsidRPr="00F13B07" w:rsidRDefault="00A712F9" w:rsidP="00A712F9">
      <w:pPr>
        <w:pStyle w:val="Default"/>
        <w:rPr>
          <w:rFonts w:ascii="Calibri" w:hAnsi="Calibri" w:cs="Calibri"/>
          <w:b/>
          <w:color w:val="000000" w:themeColor="text1"/>
          <w:sz w:val="22"/>
          <w:szCs w:val="22"/>
          <w:u w:val="single"/>
        </w:rPr>
      </w:pPr>
      <w:r w:rsidRPr="00F13B07">
        <w:rPr>
          <w:rFonts w:ascii="Calibri" w:hAnsi="Calibri" w:cs="Calibri"/>
          <w:b/>
          <w:bCs/>
          <w:color w:val="auto"/>
          <w:sz w:val="22"/>
          <w:szCs w:val="22"/>
        </w:rPr>
        <w:t xml:space="preserve">2.2.2. </w:t>
      </w:r>
      <w:r w:rsidRPr="00F13B07">
        <w:rPr>
          <w:rFonts w:ascii="Calibri" w:hAnsi="Calibri" w:cs="Calibri"/>
          <w:b/>
          <w:bCs/>
          <w:color w:val="000000" w:themeColor="text1"/>
          <w:sz w:val="22"/>
          <w:szCs w:val="22"/>
        </w:rPr>
        <w:t xml:space="preserve">Naslov teme: </w:t>
      </w:r>
      <w:r w:rsidRPr="00F13B07">
        <w:rPr>
          <w:rFonts w:ascii="Calibri" w:eastAsia="Times New Roman" w:hAnsi="Calibri" w:cs="Calibri"/>
          <w:b/>
          <w:bCs/>
          <w:color w:val="00B0F0"/>
          <w:sz w:val="22"/>
          <w:szCs w:val="22"/>
        </w:rPr>
        <w:t>Umetna inteligenca kot omogočevalec kakovostnega življenja za vse</w:t>
      </w:r>
    </w:p>
    <w:p w:rsidR="00A712F9" w:rsidRPr="00F13B07" w:rsidRDefault="00A712F9" w:rsidP="00A712F9">
      <w:pPr>
        <w:autoSpaceDE w:val="0"/>
        <w:autoSpaceDN w:val="0"/>
        <w:adjustRightInd w:val="0"/>
        <w:spacing w:line="240" w:lineRule="auto"/>
        <w:jc w:val="both"/>
        <w:rPr>
          <w:rFonts w:ascii="Calibri" w:hAnsi="Calibri" w:cs="Calibri"/>
          <w:bCs/>
          <w:color w:val="000000"/>
          <w:sz w:val="22"/>
          <w:szCs w:val="22"/>
          <w:u w:val="single"/>
        </w:rPr>
      </w:pPr>
      <w:r w:rsidRPr="00F13B07">
        <w:rPr>
          <w:rFonts w:ascii="Calibri" w:hAnsi="Calibri" w:cs="Calibri"/>
          <w:bCs/>
          <w:color w:val="000000"/>
          <w:sz w:val="22"/>
          <w:szCs w:val="22"/>
          <w:u w:val="single"/>
        </w:rPr>
        <w:t>Cilji:</w:t>
      </w:r>
    </w:p>
    <w:p w:rsidR="0009776B" w:rsidRPr="00F13B07" w:rsidRDefault="0009776B" w:rsidP="0009776B">
      <w:pPr>
        <w:numPr>
          <w:ilvl w:val="0"/>
          <w:numId w:val="53"/>
        </w:numPr>
        <w:spacing w:line="240" w:lineRule="auto"/>
        <w:ind w:left="284" w:hanging="284"/>
        <w:jc w:val="both"/>
        <w:rPr>
          <w:rFonts w:ascii="Calibri" w:hAnsi="Calibri" w:cs="Calibri"/>
          <w:sz w:val="22"/>
          <w:szCs w:val="22"/>
          <w:lang w:eastAsia="sl-SI"/>
        </w:rPr>
      </w:pPr>
      <w:r w:rsidRPr="00F13B07">
        <w:rPr>
          <w:rFonts w:ascii="Calibri" w:hAnsi="Calibri" w:cs="Calibri"/>
          <w:sz w:val="22"/>
          <w:szCs w:val="22"/>
          <w:lang w:eastAsia="sl-SI"/>
        </w:rPr>
        <w:t xml:space="preserve">Analiza različnih etik, kot so utilitaristična, deontološka idr. etika in konfliktni napotki za uporabo AI v pravnih sistemih in postopkih odločanja. </w:t>
      </w:r>
    </w:p>
    <w:p w:rsidR="0009776B" w:rsidRPr="00F13B07" w:rsidRDefault="0009776B" w:rsidP="0009776B">
      <w:pPr>
        <w:numPr>
          <w:ilvl w:val="0"/>
          <w:numId w:val="53"/>
        </w:numPr>
        <w:spacing w:line="240" w:lineRule="auto"/>
        <w:ind w:left="284" w:hanging="284"/>
        <w:jc w:val="both"/>
        <w:rPr>
          <w:rFonts w:ascii="Calibri" w:hAnsi="Calibri" w:cs="Calibri"/>
          <w:sz w:val="22"/>
          <w:szCs w:val="22"/>
          <w:lang w:eastAsia="sl-SI"/>
        </w:rPr>
      </w:pPr>
      <w:r w:rsidRPr="00F13B07">
        <w:rPr>
          <w:rFonts w:ascii="Calibri" w:hAnsi="Calibri" w:cs="Calibri"/>
          <w:sz w:val="22"/>
          <w:szCs w:val="22"/>
          <w:lang w:eastAsia="sl-SI"/>
        </w:rPr>
        <w:t>Analiza možnih konfliktov pri uporabi umetne inteligence s temeljnimi človekovimi pravicami, npr. trkov, ki nastajajo pri zagotavljanju načela enakosti in prepovedi diskriminacije, zagotavljanja ustrezne ravni transparentnosti postopkov AI podprtega odločanja, pomen revidiranja in nadzora/auditing.</w:t>
      </w:r>
    </w:p>
    <w:p w:rsidR="0009776B" w:rsidRPr="00F13B07" w:rsidRDefault="0009776B" w:rsidP="0009776B">
      <w:pPr>
        <w:numPr>
          <w:ilvl w:val="0"/>
          <w:numId w:val="53"/>
        </w:numPr>
        <w:spacing w:line="240" w:lineRule="auto"/>
        <w:ind w:left="284" w:hanging="284"/>
        <w:jc w:val="both"/>
        <w:rPr>
          <w:rFonts w:ascii="Calibri" w:hAnsi="Calibri" w:cs="Calibri"/>
          <w:sz w:val="22"/>
          <w:szCs w:val="22"/>
          <w:lang w:eastAsia="sl-SI"/>
        </w:rPr>
      </w:pPr>
      <w:r w:rsidRPr="00F13B07">
        <w:rPr>
          <w:rFonts w:ascii="Calibri" w:hAnsi="Calibri" w:cs="Calibri"/>
          <w:sz w:val="22"/>
          <w:szCs w:val="22"/>
          <w:lang w:eastAsia="sl-SI"/>
        </w:rPr>
        <w:t xml:space="preserve">Analiza možnosti sodelovanja Slovenije pri oblikovanju konceptov globalnega upravljanja na področju umetne inteligence. </w:t>
      </w:r>
    </w:p>
    <w:p w:rsidR="0009776B" w:rsidRPr="00F13B07" w:rsidRDefault="0009776B" w:rsidP="0009776B">
      <w:pPr>
        <w:numPr>
          <w:ilvl w:val="0"/>
          <w:numId w:val="53"/>
        </w:numPr>
        <w:spacing w:line="240" w:lineRule="auto"/>
        <w:ind w:left="284" w:hanging="284"/>
        <w:jc w:val="both"/>
        <w:rPr>
          <w:rFonts w:ascii="Calibri" w:hAnsi="Calibri" w:cs="Calibri"/>
          <w:sz w:val="22"/>
          <w:szCs w:val="22"/>
          <w:lang w:eastAsia="sl-SI"/>
        </w:rPr>
      </w:pPr>
      <w:r w:rsidRPr="00F13B07">
        <w:rPr>
          <w:rFonts w:ascii="Calibri" w:hAnsi="Calibri" w:cs="Calibri"/>
          <w:sz w:val="22"/>
          <w:szCs w:val="22"/>
          <w:lang w:eastAsia="sl-SI"/>
        </w:rPr>
        <w:t xml:space="preserve">Analiza učinkov uporabe AI v slovenskem in evropskem okolju (npr. pri obdelavi zdravstvenih podatkov, zdravstvenih zavarovanjih, socialno-varstvenih upravičenjih, analizah komitentov, in uporabe AI za ugotavljanje istovetnosti s strani organov odkrivanja in pregona kaznivih dejanj; določanje višine odškodnin, presoje uspeha v pravdnem postopku). </w:t>
      </w:r>
    </w:p>
    <w:p w:rsidR="0009776B" w:rsidRPr="00F13B07" w:rsidRDefault="0009776B" w:rsidP="0009776B">
      <w:pPr>
        <w:numPr>
          <w:ilvl w:val="0"/>
          <w:numId w:val="53"/>
        </w:numPr>
        <w:spacing w:line="240" w:lineRule="auto"/>
        <w:ind w:left="284" w:hanging="284"/>
        <w:jc w:val="both"/>
        <w:rPr>
          <w:rFonts w:ascii="Calibri" w:hAnsi="Calibri" w:cs="Calibri"/>
          <w:sz w:val="22"/>
          <w:szCs w:val="22"/>
          <w:lang w:eastAsia="sl-SI"/>
        </w:rPr>
      </w:pPr>
      <w:r w:rsidRPr="00F13B07">
        <w:rPr>
          <w:rFonts w:ascii="Calibri" w:hAnsi="Calibri" w:cs="Calibri"/>
          <w:sz w:val="22"/>
          <w:szCs w:val="22"/>
          <w:lang w:eastAsia="sl-SI"/>
        </w:rPr>
        <w:t>Psihološke zagate AI.</w:t>
      </w:r>
    </w:p>
    <w:p w:rsidR="0009776B" w:rsidRPr="00F13B07" w:rsidRDefault="0009776B" w:rsidP="0009776B">
      <w:pPr>
        <w:numPr>
          <w:ilvl w:val="0"/>
          <w:numId w:val="53"/>
        </w:numPr>
        <w:spacing w:line="240" w:lineRule="auto"/>
        <w:ind w:left="284" w:hanging="284"/>
        <w:jc w:val="both"/>
        <w:rPr>
          <w:rFonts w:ascii="Calibri" w:hAnsi="Calibri" w:cs="Calibri"/>
          <w:sz w:val="22"/>
          <w:szCs w:val="22"/>
          <w:lang w:eastAsia="sl-SI"/>
        </w:rPr>
      </w:pPr>
      <w:r w:rsidRPr="00F13B07">
        <w:rPr>
          <w:rFonts w:ascii="Calibri" w:hAnsi="Calibri" w:cs="Calibri"/>
          <w:sz w:val="22"/>
          <w:szCs w:val="22"/>
          <w:lang w:eastAsia="sl-SI"/>
        </w:rPr>
        <w:t>Analiza uporabe AI v javnih politikah (s študijskimi primeri).</w:t>
      </w:r>
    </w:p>
    <w:p w:rsidR="0009776B" w:rsidRPr="00F13B07" w:rsidRDefault="0009776B" w:rsidP="0009776B">
      <w:pPr>
        <w:numPr>
          <w:ilvl w:val="0"/>
          <w:numId w:val="53"/>
        </w:numPr>
        <w:spacing w:line="240" w:lineRule="auto"/>
        <w:ind w:left="284" w:hanging="284"/>
        <w:jc w:val="both"/>
        <w:rPr>
          <w:rFonts w:ascii="Calibri" w:hAnsi="Calibri" w:cs="Calibri"/>
          <w:sz w:val="22"/>
          <w:szCs w:val="22"/>
          <w:lang w:eastAsia="sl-SI"/>
        </w:rPr>
      </w:pPr>
      <w:r w:rsidRPr="00F13B07">
        <w:rPr>
          <w:rFonts w:ascii="Calibri" w:hAnsi="Calibri" w:cs="Calibri"/>
          <w:sz w:val="22"/>
          <w:szCs w:val="22"/>
          <w:lang w:eastAsia="sl-SI"/>
        </w:rPr>
        <w:t>Pravno varstvo osebnih podatkov in AI.</w:t>
      </w:r>
    </w:p>
    <w:p w:rsidR="0009776B" w:rsidRPr="00F13B07" w:rsidRDefault="0009776B" w:rsidP="0009776B">
      <w:pPr>
        <w:numPr>
          <w:ilvl w:val="0"/>
          <w:numId w:val="53"/>
        </w:numPr>
        <w:spacing w:line="240" w:lineRule="auto"/>
        <w:ind w:left="284" w:hanging="284"/>
        <w:jc w:val="both"/>
        <w:rPr>
          <w:rFonts w:ascii="Calibri" w:hAnsi="Calibri" w:cs="Calibri"/>
          <w:sz w:val="22"/>
          <w:szCs w:val="22"/>
          <w:lang w:eastAsia="sl-SI"/>
        </w:rPr>
      </w:pPr>
      <w:r w:rsidRPr="00F13B07">
        <w:rPr>
          <w:rFonts w:ascii="Calibri" w:hAnsi="Calibri" w:cs="Calibri"/>
          <w:sz w:val="22"/>
          <w:szCs w:val="22"/>
          <w:lang w:eastAsia="sl-SI"/>
        </w:rPr>
        <w:t>Oblikovanje kazalnikov zaznavanja razvitosti AI in maping vpeljanih rešitev AI v Sloveniji in širše v Evropski uniji.</w:t>
      </w:r>
    </w:p>
    <w:p w:rsidR="00D145DE" w:rsidRPr="00F13B07" w:rsidRDefault="00D145DE" w:rsidP="00D145DE">
      <w:pPr>
        <w:pStyle w:val="Default"/>
        <w:rPr>
          <w:rFonts w:ascii="Calibri" w:hAnsi="Calibri" w:cs="Calibri"/>
          <w:sz w:val="22"/>
          <w:szCs w:val="22"/>
          <w:u w:val="single"/>
        </w:rPr>
      </w:pPr>
    </w:p>
    <w:p w:rsidR="0083682D" w:rsidRPr="00F13B07" w:rsidRDefault="0083682D" w:rsidP="0083682D">
      <w:pPr>
        <w:pStyle w:val="Default"/>
        <w:rPr>
          <w:rFonts w:ascii="Calibri" w:hAnsi="Calibri" w:cs="Calibri"/>
          <w:sz w:val="22"/>
          <w:szCs w:val="22"/>
          <w:u w:val="single"/>
        </w:rPr>
      </w:pPr>
      <w:r w:rsidRPr="00F13B07">
        <w:rPr>
          <w:rFonts w:ascii="Calibri" w:hAnsi="Calibri" w:cs="Calibri"/>
          <w:sz w:val="22"/>
          <w:szCs w:val="22"/>
          <w:u w:val="single"/>
        </w:rPr>
        <w:t xml:space="preserve">Podrobnejša obrazložitev: </w:t>
      </w:r>
    </w:p>
    <w:p w:rsidR="0083682D" w:rsidRPr="00F13B07" w:rsidRDefault="0083682D" w:rsidP="0083682D">
      <w:pPr>
        <w:pStyle w:val="Default"/>
        <w:jc w:val="both"/>
        <w:rPr>
          <w:rFonts w:ascii="Calibri" w:hAnsi="Calibri" w:cs="Calibri"/>
          <w:color w:val="000000" w:themeColor="text1"/>
          <w:sz w:val="22"/>
          <w:szCs w:val="22"/>
        </w:rPr>
      </w:pPr>
      <w:r w:rsidRPr="00F13B07">
        <w:rPr>
          <w:rFonts w:ascii="Calibri" w:hAnsi="Calibri" w:cs="Calibri"/>
          <w:b/>
          <w:color w:val="000000" w:themeColor="text1"/>
          <w:sz w:val="22"/>
          <w:szCs w:val="22"/>
        </w:rPr>
        <w:t>Etična načela uporabe AI sistemov:</w:t>
      </w:r>
      <w:r w:rsidRPr="00F13B07">
        <w:rPr>
          <w:rFonts w:ascii="Calibri" w:hAnsi="Calibri" w:cs="Calibri"/>
          <w:color w:val="000000" w:themeColor="text1"/>
          <w:sz w:val="22"/>
          <w:szCs w:val="22"/>
        </w:rPr>
        <w:t xml:space="preserve"> analiza različnih etik, kot so utilitaristična, deontološka idr. etika in konfliktni napotki za uporabo AI v pravnih sistemih in postopkih odločanja. Tematika obsega analizo različnih vrst pravičnosti, npr. procesne in materialne, ki lahko pripeljejo do različnih končnih odločitev, obsega t.i. etiko vrline, kot eno večjih paradigm. Kako operacionalizirati zahteve različnih etik </w:t>
      </w:r>
      <w:proofErr w:type="spellStart"/>
      <w:r w:rsidRPr="00F13B07">
        <w:rPr>
          <w:rFonts w:ascii="Calibri" w:hAnsi="Calibri" w:cs="Calibri"/>
          <w:color w:val="000000" w:themeColor="text1"/>
          <w:sz w:val="22"/>
          <w:szCs w:val="22"/>
        </w:rPr>
        <w:t>vis</w:t>
      </w:r>
      <w:proofErr w:type="spellEnd"/>
      <w:r w:rsidRPr="00F13B07">
        <w:rPr>
          <w:rFonts w:ascii="Calibri" w:hAnsi="Calibri" w:cs="Calibri"/>
          <w:color w:val="000000" w:themeColor="text1"/>
          <w:sz w:val="22"/>
          <w:szCs w:val="22"/>
        </w:rPr>
        <w:t>-a-</w:t>
      </w:r>
      <w:proofErr w:type="spellStart"/>
      <w:r w:rsidRPr="00F13B07">
        <w:rPr>
          <w:rFonts w:ascii="Calibri" w:hAnsi="Calibri" w:cs="Calibri"/>
          <w:color w:val="000000" w:themeColor="text1"/>
          <w:sz w:val="22"/>
          <w:szCs w:val="22"/>
        </w:rPr>
        <w:t>vis</w:t>
      </w:r>
      <w:proofErr w:type="spellEnd"/>
      <w:r w:rsidRPr="00F13B07">
        <w:rPr>
          <w:rFonts w:ascii="Calibri" w:hAnsi="Calibri" w:cs="Calibri"/>
          <w:color w:val="000000" w:themeColor="text1"/>
          <w:sz w:val="22"/>
          <w:szCs w:val="22"/>
        </w:rPr>
        <w:t xml:space="preserve"> umetni inteligenci, katero od teh etik izbrati, kaj so prednosti in slabosti izbire te ali one etične paradigme. </w:t>
      </w:r>
    </w:p>
    <w:p w:rsidR="0083682D" w:rsidRPr="00F13B07" w:rsidRDefault="0083682D" w:rsidP="0083682D">
      <w:pPr>
        <w:pStyle w:val="Default"/>
        <w:jc w:val="both"/>
        <w:rPr>
          <w:rFonts w:ascii="Calibri" w:hAnsi="Calibri" w:cs="Calibri"/>
          <w:color w:val="000000" w:themeColor="text1"/>
          <w:sz w:val="22"/>
          <w:szCs w:val="22"/>
        </w:rPr>
      </w:pPr>
    </w:p>
    <w:p w:rsidR="0083682D" w:rsidRPr="00F13B07" w:rsidRDefault="0083682D" w:rsidP="0083682D">
      <w:pPr>
        <w:pStyle w:val="Default"/>
        <w:jc w:val="both"/>
        <w:rPr>
          <w:rFonts w:ascii="Calibri" w:hAnsi="Calibri" w:cs="Calibri"/>
          <w:color w:val="000000" w:themeColor="text1"/>
          <w:sz w:val="22"/>
          <w:szCs w:val="22"/>
        </w:rPr>
      </w:pPr>
      <w:r w:rsidRPr="00F13B07">
        <w:rPr>
          <w:rFonts w:ascii="Calibri" w:hAnsi="Calibri" w:cs="Calibri"/>
          <w:b/>
          <w:color w:val="000000" w:themeColor="text1"/>
          <w:sz w:val="22"/>
          <w:szCs w:val="22"/>
        </w:rPr>
        <w:t>Človekove pravice in AI:</w:t>
      </w:r>
      <w:r w:rsidRPr="00F13B07">
        <w:rPr>
          <w:rFonts w:ascii="Calibri" w:hAnsi="Calibri" w:cs="Calibri"/>
          <w:color w:val="000000" w:themeColor="text1"/>
          <w:sz w:val="22"/>
          <w:szCs w:val="22"/>
        </w:rPr>
        <w:t xml:space="preserve"> analiza možnih konfliktov pri uporabi umetne inteligence s človekovimi pravicami in temeljnimi svoboščinami, npr. trkov, ki nastajajo pri zagotavljanju načela enakosti in prepovedi diskriminacije, zagotavljanja ustrezne ravni </w:t>
      </w:r>
      <w:r w:rsidR="005203B6" w:rsidRPr="00F13B07">
        <w:rPr>
          <w:rFonts w:ascii="Calibri" w:hAnsi="Calibri" w:cs="Calibri"/>
          <w:color w:val="000000" w:themeColor="text1"/>
          <w:sz w:val="22"/>
          <w:szCs w:val="22"/>
        </w:rPr>
        <w:t>transparentnosti</w:t>
      </w:r>
      <w:r w:rsidRPr="00F13B07">
        <w:rPr>
          <w:rFonts w:ascii="Calibri" w:hAnsi="Calibri" w:cs="Calibri"/>
          <w:color w:val="000000" w:themeColor="text1"/>
          <w:sz w:val="22"/>
          <w:szCs w:val="22"/>
        </w:rPr>
        <w:t xml:space="preserve"> postopkov AI podprtega odločanja, pomen revidiranja in nadzora/auditing. Postavlja se vprašanje, kako omogočiti državljanom – pacientom, zaposlenim, potrošnikom – učinkovit nadzor in spoštovanje z ustavo zagotovljenih pravic?</w:t>
      </w:r>
    </w:p>
    <w:p w:rsidR="0083682D" w:rsidRPr="00F13B07" w:rsidRDefault="0083682D" w:rsidP="0083682D">
      <w:pPr>
        <w:pStyle w:val="Default"/>
        <w:jc w:val="both"/>
        <w:rPr>
          <w:rFonts w:ascii="Calibri" w:hAnsi="Calibri" w:cs="Calibri"/>
          <w:color w:val="000000" w:themeColor="text1"/>
          <w:sz w:val="22"/>
          <w:szCs w:val="22"/>
        </w:rPr>
      </w:pPr>
    </w:p>
    <w:p w:rsidR="0083682D" w:rsidRPr="00F13B07" w:rsidRDefault="0083682D" w:rsidP="0083682D">
      <w:pPr>
        <w:pStyle w:val="Default"/>
        <w:jc w:val="both"/>
        <w:rPr>
          <w:rFonts w:ascii="Calibri" w:hAnsi="Calibri" w:cs="Calibri"/>
          <w:color w:val="000000" w:themeColor="text1"/>
          <w:sz w:val="22"/>
          <w:szCs w:val="22"/>
        </w:rPr>
      </w:pPr>
      <w:r w:rsidRPr="00F13B07">
        <w:rPr>
          <w:rFonts w:ascii="Calibri" w:hAnsi="Calibri" w:cs="Calibri"/>
          <w:b/>
          <w:color w:val="000000" w:themeColor="text1"/>
          <w:sz w:val="22"/>
          <w:szCs w:val="22"/>
        </w:rPr>
        <w:t>Globalno upravljanje na področju AI:</w:t>
      </w:r>
      <w:r w:rsidRPr="00F13B07">
        <w:rPr>
          <w:rFonts w:ascii="Calibri" w:hAnsi="Calibri" w:cs="Calibri"/>
          <w:color w:val="000000" w:themeColor="text1"/>
          <w:sz w:val="22"/>
          <w:szCs w:val="22"/>
        </w:rPr>
        <w:t xml:space="preserve"> analiza možno</w:t>
      </w:r>
      <w:r w:rsidRPr="00F13B07">
        <w:rPr>
          <w:rFonts w:ascii="Calibri" w:hAnsi="Calibri" w:cs="Calibri"/>
          <w:color w:val="auto"/>
          <w:sz w:val="22"/>
          <w:szCs w:val="22"/>
        </w:rPr>
        <w:t>sti</w:t>
      </w:r>
      <w:r w:rsidRPr="00F13B07">
        <w:rPr>
          <w:rFonts w:ascii="Calibri" w:hAnsi="Calibri" w:cs="Calibri"/>
          <w:color w:val="000000" w:themeColor="text1"/>
          <w:sz w:val="22"/>
          <w:szCs w:val="22"/>
        </w:rPr>
        <w:t xml:space="preserve"> sodelovanja Slovenije pri konceptih globalnega upravljanja na področju umetne inteligence. Skupaj s Kanado je Francija v okviru skupine G7 začela z globalno pobudo za ustanovitev Medvladnega panela o umetni inteligenci po vzoru podobne pobude na področju podnebnih sprememb, ko je leta 1988 na pobudo ZDA in drugih držav nastal IPCC. To je le en primer globalnih naporov za naslovitev upravljanja tega področja. Cilj je pripraviti pregled možnosti na tem področju z osredotočanjem na potencialno vlogo Slovenije v procesu ter širše vloge Evropske unije glede na ostale velesila na področju AI v globalnem smislu.</w:t>
      </w:r>
    </w:p>
    <w:p w:rsidR="0083682D" w:rsidRPr="00F13B07" w:rsidRDefault="0083682D" w:rsidP="0083682D">
      <w:pPr>
        <w:pStyle w:val="Default"/>
        <w:jc w:val="both"/>
        <w:rPr>
          <w:rFonts w:ascii="Calibri" w:hAnsi="Calibri" w:cs="Calibri"/>
          <w:color w:val="000000" w:themeColor="text1"/>
          <w:sz w:val="22"/>
          <w:szCs w:val="22"/>
        </w:rPr>
      </w:pPr>
    </w:p>
    <w:p w:rsidR="0083682D" w:rsidRPr="00F13B07" w:rsidRDefault="0083682D" w:rsidP="0083682D">
      <w:pPr>
        <w:pStyle w:val="Default"/>
        <w:jc w:val="both"/>
        <w:rPr>
          <w:rFonts w:ascii="Calibri" w:hAnsi="Calibri" w:cs="Calibri"/>
          <w:color w:val="000000" w:themeColor="text1"/>
          <w:sz w:val="22"/>
          <w:szCs w:val="22"/>
        </w:rPr>
      </w:pPr>
      <w:r w:rsidRPr="00F13B07">
        <w:rPr>
          <w:rFonts w:ascii="Calibri" w:hAnsi="Calibri" w:cs="Calibri"/>
          <w:b/>
          <w:color w:val="000000" w:themeColor="text1"/>
          <w:sz w:val="22"/>
          <w:szCs w:val="22"/>
        </w:rPr>
        <w:lastRenderedPageBreak/>
        <w:t xml:space="preserve">Zemljevid uporabe avtomatiziranih sistemov odločanja v EU in Sloveniji: </w:t>
      </w:r>
      <w:r w:rsidRPr="00F13B07">
        <w:rPr>
          <w:rFonts w:ascii="Calibri" w:hAnsi="Calibri" w:cs="Calibri"/>
          <w:color w:val="000000" w:themeColor="text1"/>
          <w:sz w:val="22"/>
          <w:szCs w:val="22"/>
        </w:rPr>
        <w:t xml:space="preserve">Znani so primeri uporabe AI za profiliranje iskalcev zaposlitve (Finska), za razporejanje pacientov v javnem zdravstvenem sistemu (Italija), za avtomatično identificiranje ranljivih otrok (Danska), za iskanje prevarantov pri socialnih upravičenjih (Nizozemska) ali za analizo kreditne sposobnosti (Nemčija), za personalizacijo učenja (Velika Britanija) kar kaže na vsestranske rabe in učinke AI na življenjske možnosti in priložnosti slehernika. Cilj je pripraviti analizo uporabe AI v slovenskem in evropskem okolju, npr. pri zdravstvenih zavarovanjih, socialno-varstvenih upravičenjih, analizah komitentov, in uporabe AI za ugotavljanje istovetnosti s strani organov odkrivanja in pregona kaznivih dejanj; določanje višine odškodnin, presoje uspeha v pravdnem postopku. </w:t>
      </w:r>
    </w:p>
    <w:p w:rsidR="0083682D" w:rsidRPr="00F13B07" w:rsidRDefault="0083682D" w:rsidP="0083682D">
      <w:pPr>
        <w:pStyle w:val="Default"/>
        <w:jc w:val="both"/>
        <w:rPr>
          <w:rFonts w:ascii="Calibri" w:hAnsi="Calibri" w:cs="Calibri"/>
          <w:color w:val="000000" w:themeColor="text1"/>
          <w:sz w:val="22"/>
          <w:szCs w:val="22"/>
        </w:rPr>
      </w:pPr>
    </w:p>
    <w:p w:rsidR="0083682D" w:rsidRPr="00F13B07" w:rsidRDefault="0083682D" w:rsidP="0083682D">
      <w:pPr>
        <w:pStyle w:val="Default"/>
        <w:jc w:val="both"/>
        <w:rPr>
          <w:rFonts w:ascii="Calibri" w:hAnsi="Calibri" w:cs="Calibri"/>
          <w:color w:val="000000" w:themeColor="text1"/>
          <w:sz w:val="22"/>
          <w:szCs w:val="22"/>
        </w:rPr>
      </w:pPr>
      <w:r w:rsidRPr="00F13B07">
        <w:rPr>
          <w:rFonts w:ascii="Calibri" w:hAnsi="Calibri" w:cs="Calibri"/>
          <w:b/>
          <w:color w:val="000000" w:themeColor="text1"/>
          <w:sz w:val="22"/>
          <w:szCs w:val="22"/>
        </w:rPr>
        <w:t>Pravno varstvo osebnih podatkov in AI:</w:t>
      </w:r>
      <w:r w:rsidRPr="00F13B07">
        <w:rPr>
          <w:rFonts w:ascii="Calibri" w:hAnsi="Calibri" w:cs="Calibri"/>
          <w:color w:val="000000" w:themeColor="text1"/>
          <w:sz w:val="22"/>
          <w:szCs w:val="22"/>
        </w:rPr>
        <w:t xml:space="preserve"> Uporaba sistemov avtomatiziranega odločanja lahko nasprotuje nekaterim temeljnih načelom varstva osebnih podatkov, npr. načelu omejitve namena, načelu najmanjšega obsega obdelovanja podatkov in prepovedi avtomatiziranega odločanja. Dileme se kažejo pri uporabi zbranih osebnih podatkov v drug namen, mozaičnem zbiranju podatkov, in pri opredelitvi osebnih podatkov, ko ob napredni uporabi AI postajajo vsi podatki praviloma osebni. Pokazati na nevarnost (pre)stroge regulacije na področju varstva osebnih podatkov v EU, ki zavira razvoj AI, če ta temelji na kakovostnih podatkih.</w:t>
      </w:r>
    </w:p>
    <w:p w:rsidR="0083682D" w:rsidRPr="00F13B07" w:rsidRDefault="0083682D" w:rsidP="0083682D">
      <w:pPr>
        <w:pStyle w:val="Default"/>
        <w:jc w:val="both"/>
        <w:rPr>
          <w:rFonts w:ascii="Calibri" w:hAnsi="Calibri" w:cs="Calibri"/>
          <w:color w:val="000000" w:themeColor="text1"/>
          <w:sz w:val="22"/>
          <w:szCs w:val="22"/>
        </w:rPr>
      </w:pPr>
    </w:p>
    <w:p w:rsidR="0083682D" w:rsidRPr="00F13B07" w:rsidRDefault="0083682D" w:rsidP="0083682D">
      <w:pPr>
        <w:pStyle w:val="Default"/>
        <w:jc w:val="both"/>
        <w:rPr>
          <w:rFonts w:ascii="Calibri" w:hAnsi="Calibri" w:cs="Calibri"/>
          <w:color w:val="000000" w:themeColor="text1"/>
          <w:sz w:val="22"/>
          <w:szCs w:val="22"/>
        </w:rPr>
      </w:pPr>
      <w:r w:rsidRPr="00F13B07">
        <w:rPr>
          <w:rFonts w:ascii="Calibri" w:hAnsi="Calibri" w:cs="Calibri"/>
          <w:b/>
          <w:color w:val="000000" w:themeColor="text1"/>
          <w:sz w:val="22"/>
          <w:szCs w:val="22"/>
        </w:rPr>
        <w:t>Psihološke zagate AI:</w:t>
      </w:r>
      <w:r w:rsidRPr="00F13B07">
        <w:rPr>
          <w:rFonts w:ascii="Calibri" w:hAnsi="Calibri" w:cs="Calibri"/>
          <w:color w:val="000000" w:themeColor="text1"/>
          <w:sz w:val="22"/>
          <w:szCs w:val="22"/>
        </w:rPr>
        <w:t xml:space="preserve"> analiza diskurza o AI kot »rešitve« za osamljenost in nadomeščanja osebnih stikov z AI roboti oz. asistentčnimi AI sistemi? Kakšne dileme predstavlja personifikacija robotov? Kako uporaba AI vpliva na izobraževanje? Kako pristopiti k psihološkim zagatam ljudi z AI (human-brain interfaces, AI vsadkov ipd.)?  Cilj je analizirati novih pojavnih oblik nasilja, porast nasilja do robotov in drugih AI instrumentov. Kako se spreminja nasilje, če/ko AI prevzema vse več funkcij države, nadomešča delavce, in postane pomemben nadomestek medosebnih odnosov? Cilj je tudi analizirati odgovornost za zločinsko AI nasilje in s tem povezano vprašanje pravne subjektivitete AI.</w:t>
      </w:r>
    </w:p>
    <w:p w:rsidR="0083682D" w:rsidRPr="00F13B07" w:rsidRDefault="0083682D" w:rsidP="0083682D">
      <w:pPr>
        <w:pStyle w:val="Default"/>
        <w:jc w:val="both"/>
        <w:rPr>
          <w:rFonts w:ascii="Calibri" w:hAnsi="Calibri" w:cs="Calibri"/>
          <w:color w:val="000000" w:themeColor="text1"/>
          <w:sz w:val="22"/>
          <w:szCs w:val="22"/>
        </w:rPr>
      </w:pPr>
    </w:p>
    <w:p w:rsidR="0083682D" w:rsidRPr="00F13B07" w:rsidRDefault="0083682D" w:rsidP="0083682D">
      <w:pPr>
        <w:autoSpaceDE w:val="0"/>
        <w:autoSpaceDN w:val="0"/>
        <w:adjustRightInd w:val="0"/>
        <w:spacing w:line="240" w:lineRule="auto"/>
        <w:jc w:val="both"/>
        <w:rPr>
          <w:rFonts w:ascii="Calibri" w:hAnsi="Calibri" w:cs="Calibri"/>
          <w:color w:val="000000" w:themeColor="text1"/>
          <w:sz w:val="22"/>
          <w:szCs w:val="22"/>
        </w:rPr>
      </w:pPr>
      <w:r w:rsidRPr="00F13B07">
        <w:rPr>
          <w:rFonts w:ascii="Calibri" w:hAnsi="Calibri" w:cs="Calibri"/>
          <w:b/>
          <w:sz w:val="22"/>
          <w:szCs w:val="22"/>
        </w:rPr>
        <w:t>Oblikovanje kazalnikov zaznavanja razvitosti AI in maping vpeljanih rešitev AI v Sloveniji</w:t>
      </w:r>
      <w:r w:rsidRPr="00F13B07">
        <w:rPr>
          <w:rFonts w:ascii="Calibri" w:hAnsi="Calibri" w:cs="Calibri"/>
          <w:sz w:val="22"/>
          <w:szCs w:val="22"/>
        </w:rPr>
        <w:t>: k</w:t>
      </w:r>
      <w:r w:rsidRPr="00F13B07">
        <w:rPr>
          <w:rFonts w:ascii="Calibri" w:hAnsi="Calibri" w:cs="Calibri"/>
          <w:color w:val="000000" w:themeColor="text1"/>
          <w:sz w:val="22"/>
          <w:szCs w:val="22"/>
        </w:rPr>
        <w:t>azalniki AI nam bodo služili za zaznavanje smeri razvoja. Pokazali nam bodo stanje, lastnosti in razvoj AI. Kazalnike pridobivamo s povezovanjem obstoječih statističnih podatkov, ki jih krepimo z naborom novih. Pomemben del so lahko opažanja, ki jih pridobimo iz gospodarstva in raziskovalne-akademske sfere. Zanimiv bi bil podatek koliko v AI vlaga Slovenija (javni sektor in gospodarstvo) glede na visoko število strokovnjakov s tega področja. Ob oblikovanju kazalnikov se vzpostavi maping vpeljanih rešitev AI v Sloveniji, ki je predpogoj za kvalitetno analizo stanja in nadaljnje načrtovanje razvoja na področju AI.</w:t>
      </w:r>
      <w:r w:rsidRPr="00F13B07">
        <w:rPr>
          <w:rFonts w:ascii="Calibri" w:hAnsi="Calibri" w:cs="Calibri"/>
          <w:sz w:val="22"/>
          <w:szCs w:val="22"/>
        </w:rPr>
        <w:t xml:space="preserve"> </w:t>
      </w:r>
    </w:p>
    <w:p w:rsidR="0083682D" w:rsidRPr="00F13B07" w:rsidRDefault="0083682D" w:rsidP="0083682D">
      <w:pPr>
        <w:pStyle w:val="Default"/>
        <w:jc w:val="both"/>
        <w:rPr>
          <w:rFonts w:ascii="Calibri" w:hAnsi="Calibri" w:cs="Calibri"/>
          <w:sz w:val="22"/>
          <w:szCs w:val="22"/>
        </w:rPr>
      </w:pPr>
    </w:p>
    <w:p w:rsidR="0083682D" w:rsidRPr="00F13B07" w:rsidRDefault="0083682D" w:rsidP="0083682D">
      <w:pPr>
        <w:pStyle w:val="Default"/>
        <w:jc w:val="both"/>
        <w:rPr>
          <w:rFonts w:ascii="Calibri" w:hAnsi="Calibri" w:cs="Calibri"/>
          <w:b/>
          <w:color w:val="000000" w:themeColor="text1"/>
          <w:sz w:val="22"/>
          <w:szCs w:val="22"/>
          <w:u w:val="single"/>
        </w:rPr>
      </w:pPr>
      <w:r w:rsidRPr="00F13B07">
        <w:rPr>
          <w:rFonts w:ascii="Calibri" w:hAnsi="Calibri" w:cs="Calibri"/>
          <w:b/>
          <w:color w:val="000000" w:themeColor="text1"/>
          <w:sz w:val="22"/>
          <w:szCs w:val="22"/>
          <w:u w:val="single"/>
        </w:rPr>
        <w:t xml:space="preserve">Ozadje: </w:t>
      </w:r>
    </w:p>
    <w:p w:rsidR="0083682D" w:rsidRPr="00F13B07" w:rsidRDefault="0083682D" w:rsidP="0083682D">
      <w:pPr>
        <w:pStyle w:val="Default"/>
        <w:jc w:val="both"/>
        <w:rPr>
          <w:rFonts w:ascii="Calibri" w:hAnsi="Calibri" w:cs="Calibri"/>
          <w:color w:val="000000" w:themeColor="text1"/>
          <w:sz w:val="22"/>
          <w:szCs w:val="22"/>
        </w:rPr>
      </w:pPr>
      <w:r w:rsidRPr="00F13B07">
        <w:rPr>
          <w:rFonts w:ascii="Calibri" w:hAnsi="Calibri" w:cs="Calibri"/>
          <w:color w:val="000000" w:themeColor="text1"/>
          <w:sz w:val="22"/>
          <w:szCs w:val="22"/>
        </w:rPr>
        <w:t>AI prinaša mnoge potencialne koristi za večanje gospodarske produktivnosti, izboljšanje učinkovitosti in zmanjševanje stroškov delovanja. Organizacijam hkrati novi vpogled v nove plasti koristnih informacij o delovanju človeškega telesa, družbe, sistemov in drugih področjih. Hkrati skozi inovacije lahko prispeva k rasti gospodarstva, s temi orodji pa bi ob njihovi primerni uporabi lahko rešili mnoge globalne izzive na področju varnosti, javnega zdrava, distribucije dobrin in upravljanja z različnimi viri (naravnimi, človeškimi,…).</w:t>
      </w:r>
    </w:p>
    <w:p w:rsidR="0083682D" w:rsidRPr="00F13B07" w:rsidRDefault="0083682D" w:rsidP="0083682D">
      <w:pPr>
        <w:pStyle w:val="Default"/>
        <w:jc w:val="both"/>
        <w:rPr>
          <w:rFonts w:ascii="Calibri" w:hAnsi="Calibri" w:cs="Calibri"/>
          <w:color w:val="000000" w:themeColor="text1"/>
          <w:sz w:val="22"/>
          <w:szCs w:val="22"/>
        </w:rPr>
      </w:pPr>
    </w:p>
    <w:p w:rsidR="0083682D" w:rsidRPr="00F13B07" w:rsidRDefault="0083682D" w:rsidP="0083682D">
      <w:pPr>
        <w:pStyle w:val="Default"/>
        <w:jc w:val="both"/>
        <w:rPr>
          <w:rFonts w:ascii="Calibri" w:hAnsi="Calibri" w:cs="Calibri"/>
          <w:color w:val="000000" w:themeColor="text1"/>
          <w:sz w:val="22"/>
          <w:szCs w:val="22"/>
        </w:rPr>
      </w:pPr>
      <w:r w:rsidRPr="00F13B07">
        <w:rPr>
          <w:rFonts w:ascii="Calibri" w:hAnsi="Calibri" w:cs="Calibri"/>
          <w:color w:val="000000" w:themeColor="text1"/>
          <w:sz w:val="22"/>
          <w:szCs w:val="22"/>
        </w:rPr>
        <w:t xml:space="preserve">AI pa obenem kot izjemno mogočno orodje odpira tudi izjemno pomembna vprašanja družbene ureditve, ki vključujejo transparentnost, spoštovanje človekovih pravic, nediskriminacijo in neenakosti, zasebnost in varnost. Ne glede na izjemni potencial in zmožnosti tega, kar sistemi AI že danes zmorejo in tudi ob potencialih, ki jih kažejo, pa umetna inteligenca ni zmožna empatije in kreativnosti. Odpirajo pa se tudi mnoga vprašanja, ki jih bodo družbe morale nasloviti. Ta se nanašajo na varnost, preprečevanje škodljivih učinkov AI in zmanjševanje tveganj in dileme glede človeške moralne odgovornosti, demokratičnega sprejemanja odločitev, transparentnosti in vrednot na katerih naj temeljijo algoritmi, ki bodo poganjali sisteme umetne inteligence. </w:t>
      </w:r>
    </w:p>
    <w:p w:rsidR="0083682D" w:rsidRPr="00F13B07" w:rsidRDefault="0083682D" w:rsidP="0083682D">
      <w:pPr>
        <w:pStyle w:val="Default"/>
        <w:jc w:val="both"/>
        <w:rPr>
          <w:rFonts w:ascii="Calibri" w:hAnsi="Calibri" w:cs="Calibri"/>
          <w:color w:val="000000" w:themeColor="text1"/>
          <w:sz w:val="22"/>
          <w:szCs w:val="22"/>
        </w:rPr>
      </w:pPr>
    </w:p>
    <w:p w:rsidR="0083682D" w:rsidRPr="00F13B07" w:rsidRDefault="0083682D" w:rsidP="0083682D">
      <w:pPr>
        <w:pStyle w:val="Default"/>
        <w:jc w:val="both"/>
        <w:rPr>
          <w:rFonts w:ascii="Calibri" w:hAnsi="Calibri" w:cs="Calibri"/>
          <w:color w:val="000000" w:themeColor="text1"/>
          <w:sz w:val="22"/>
          <w:szCs w:val="22"/>
        </w:rPr>
      </w:pPr>
      <w:r w:rsidRPr="00F13B07">
        <w:rPr>
          <w:rFonts w:ascii="Calibri" w:hAnsi="Calibri" w:cs="Calibri"/>
          <w:color w:val="000000" w:themeColor="text1"/>
          <w:sz w:val="22"/>
          <w:szCs w:val="22"/>
        </w:rPr>
        <w:lastRenderedPageBreak/>
        <w:t xml:space="preserve">Države bodo tako morale opredeliti avtonomnost sistemov AI in jih postaviti v okvir skupnih družbenih vrednot. Razvoj AI bo moral iskati poti do izboljšanja kakovosti življenja ljudi in hkrati zagotoviti, da bosta moralna odgovornost in človeško dostojanstvo za vedno ostali le v domeni človeka. Zato je v času, ko AI doživlja največji razvoj pred državami izziv ureditve vprašanj glede umetne inteligence v zakonodajno-pravnih sistemih ter v regulatornih okvirjih.  </w:t>
      </w:r>
    </w:p>
    <w:p w:rsidR="0083682D" w:rsidRPr="00F13B07" w:rsidRDefault="0083682D" w:rsidP="0083682D">
      <w:pPr>
        <w:pStyle w:val="Default"/>
        <w:jc w:val="both"/>
        <w:rPr>
          <w:rFonts w:ascii="Calibri" w:hAnsi="Calibri" w:cs="Calibri"/>
          <w:color w:val="000000" w:themeColor="text1"/>
          <w:sz w:val="22"/>
          <w:szCs w:val="22"/>
        </w:rPr>
      </w:pPr>
    </w:p>
    <w:p w:rsidR="0083682D" w:rsidRPr="00F13B07" w:rsidRDefault="0083682D" w:rsidP="0083682D">
      <w:pPr>
        <w:pStyle w:val="Default"/>
        <w:jc w:val="both"/>
        <w:rPr>
          <w:rFonts w:ascii="Calibri" w:hAnsi="Calibri" w:cs="Calibri"/>
          <w:color w:val="000000" w:themeColor="text1"/>
          <w:sz w:val="22"/>
          <w:szCs w:val="22"/>
        </w:rPr>
      </w:pPr>
      <w:r w:rsidRPr="00F13B07">
        <w:rPr>
          <w:rFonts w:ascii="Calibri" w:hAnsi="Calibri" w:cs="Calibri"/>
          <w:color w:val="000000" w:themeColor="text1"/>
          <w:sz w:val="22"/>
          <w:szCs w:val="22"/>
        </w:rPr>
        <w:t xml:space="preserve">Evropska komisija je pripravila tudi predloge za vključitev umetne inteligence v naslednjem večletnem finančnem okviru EU 2021–2027. S svojimi predlogi želi omogočiti naložbe v: </w:t>
      </w:r>
    </w:p>
    <w:p w:rsidR="0083682D" w:rsidRPr="00F13B07" w:rsidRDefault="0083682D" w:rsidP="0083682D">
      <w:pPr>
        <w:pStyle w:val="Default"/>
        <w:numPr>
          <w:ilvl w:val="0"/>
          <w:numId w:val="50"/>
        </w:numPr>
        <w:jc w:val="both"/>
        <w:rPr>
          <w:rFonts w:ascii="Calibri" w:hAnsi="Calibri" w:cs="Calibri"/>
          <w:color w:val="000000" w:themeColor="text1"/>
          <w:sz w:val="22"/>
          <w:szCs w:val="22"/>
        </w:rPr>
      </w:pPr>
      <w:r w:rsidRPr="00F13B07">
        <w:rPr>
          <w:rFonts w:ascii="Calibri" w:hAnsi="Calibri" w:cs="Calibri"/>
          <w:color w:val="000000" w:themeColor="text1"/>
          <w:sz w:val="22"/>
          <w:szCs w:val="22"/>
        </w:rPr>
        <w:t xml:space="preserve">nadgradnjo vseevropske mreže centrov odličnosti za umetno inteligenco; </w:t>
      </w:r>
    </w:p>
    <w:p w:rsidR="0083682D" w:rsidRPr="00F13B07" w:rsidRDefault="0083682D" w:rsidP="0083682D">
      <w:pPr>
        <w:pStyle w:val="Default"/>
        <w:numPr>
          <w:ilvl w:val="0"/>
          <w:numId w:val="50"/>
        </w:numPr>
        <w:jc w:val="both"/>
        <w:rPr>
          <w:rFonts w:ascii="Calibri" w:hAnsi="Calibri" w:cs="Calibri"/>
          <w:color w:val="000000" w:themeColor="text1"/>
          <w:sz w:val="22"/>
          <w:szCs w:val="22"/>
        </w:rPr>
      </w:pPr>
      <w:r w:rsidRPr="00F13B07">
        <w:rPr>
          <w:rFonts w:ascii="Calibri" w:hAnsi="Calibri" w:cs="Calibri"/>
          <w:color w:val="000000" w:themeColor="text1"/>
          <w:sz w:val="22"/>
          <w:szCs w:val="22"/>
        </w:rPr>
        <w:t xml:space="preserve">raziskave in inovacije na področjih, kot so razložljiva umetna inteligenca, nenadzorovano strojno učenje, energetika in podatkovna učinkovitost; </w:t>
      </w:r>
    </w:p>
    <w:p w:rsidR="0083682D" w:rsidRPr="00F13B07" w:rsidRDefault="0083682D" w:rsidP="0083682D">
      <w:pPr>
        <w:pStyle w:val="Default"/>
        <w:numPr>
          <w:ilvl w:val="0"/>
          <w:numId w:val="50"/>
        </w:numPr>
        <w:jc w:val="both"/>
        <w:rPr>
          <w:rFonts w:ascii="Calibri" w:hAnsi="Calibri" w:cs="Calibri"/>
          <w:color w:val="000000" w:themeColor="text1"/>
          <w:sz w:val="22"/>
          <w:szCs w:val="22"/>
        </w:rPr>
      </w:pPr>
      <w:r w:rsidRPr="00F13B07">
        <w:rPr>
          <w:rFonts w:ascii="Calibri" w:hAnsi="Calibri" w:cs="Calibri"/>
          <w:color w:val="000000" w:themeColor="text1"/>
          <w:sz w:val="22"/>
          <w:szCs w:val="22"/>
        </w:rPr>
        <w:t xml:space="preserve">dodatna vozlišča za digitalne inovacije, vodilne svetovne obrate za preskušanje in eksperimentiranje na področjih, kot so promet, zdravstvo, kmetijstvo in živilstvo ter proizvodnja, s podporo regulativnih peskovnikov; </w:t>
      </w:r>
    </w:p>
    <w:p w:rsidR="0083682D" w:rsidRPr="00F13B07" w:rsidRDefault="0083682D" w:rsidP="0083682D">
      <w:pPr>
        <w:pStyle w:val="Default"/>
        <w:numPr>
          <w:ilvl w:val="0"/>
          <w:numId w:val="50"/>
        </w:numPr>
        <w:jc w:val="both"/>
        <w:rPr>
          <w:rFonts w:ascii="Calibri" w:hAnsi="Calibri" w:cs="Calibri"/>
          <w:color w:val="000000" w:themeColor="text1"/>
          <w:sz w:val="22"/>
          <w:szCs w:val="22"/>
        </w:rPr>
      </w:pPr>
      <w:r w:rsidRPr="00F13B07">
        <w:rPr>
          <w:rFonts w:ascii="Calibri" w:hAnsi="Calibri" w:cs="Calibri"/>
          <w:color w:val="000000" w:themeColor="text1"/>
          <w:sz w:val="22"/>
          <w:szCs w:val="22"/>
        </w:rPr>
        <w:t xml:space="preserve">podpiranje organizacij v vseh sektorjih pri sprejemanju umetne inteligence, vključno z aplikacijami javnega interesa, s sovlaganjem z državami članicami; </w:t>
      </w:r>
    </w:p>
    <w:p w:rsidR="0083682D" w:rsidRPr="00F13B07" w:rsidRDefault="0083682D" w:rsidP="0083682D">
      <w:pPr>
        <w:pStyle w:val="Default"/>
        <w:numPr>
          <w:ilvl w:val="0"/>
          <w:numId w:val="50"/>
        </w:numPr>
        <w:jc w:val="both"/>
        <w:rPr>
          <w:rFonts w:ascii="Calibri" w:hAnsi="Calibri" w:cs="Calibri"/>
          <w:color w:val="000000" w:themeColor="text1"/>
          <w:sz w:val="22"/>
          <w:szCs w:val="22"/>
        </w:rPr>
      </w:pPr>
      <w:r w:rsidRPr="00F13B07">
        <w:rPr>
          <w:rFonts w:ascii="Calibri" w:hAnsi="Calibri" w:cs="Calibri"/>
          <w:color w:val="000000" w:themeColor="text1"/>
          <w:sz w:val="22"/>
          <w:szCs w:val="22"/>
        </w:rPr>
        <w:t xml:space="preserve">preučevanje skupnih naročil za inovacije, ki omogočajo uporabo in razvoj umetne inteligence; in </w:t>
      </w:r>
    </w:p>
    <w:p w:rsidR="0083682D" w:rsidRPr="00F13B07" w:rsidRDefault="0083682D" w:rsidP="0083682D">
      <w:pPr>
        <w:pStyle w:val="Default"/>
        <w:numPr>
          <w:ilvl w:val="0"/>
          <w:numId w:val="50"/>
        </w:numPr>
        <w:jc w:val="both"/>
        <w:rPr>
          <w:rFonts w:ascii="Calibri" w:hAnsi="Calibri" w:cs="Calibri"/>
          <w:color w:val="000000" w:themeColor="text1"/>
          <w:sz w:val="22"/>
          <w:szCs w:val="22"/>
        </w:rPr>
      </w:pPr>
      <w:r w:rsidRPr="00F13B07">
        <w:rPr>
          <w:rFonts w:ascii="Calibri" w:hAnsi="Calibri" w:cs="Calibri"/>
          <w:color w:val="000000" w:themeColor="text1"/>
          <w:sz w:val="22"/>
          <w:szCs w:val="22"/>
        </w:rPr>
        <w:t>središče za podporo pri izmenjavi podatkov, ki bo tesno povezano s platformo umetne inteligence na zahtevo za hitrejši razvoj aplikacij za poslovni in javni sektor.</w:t>
      </w:r>
    </w:p>
    <w:p w:rsidR="0083682D" w:rsidRPr="00F13B07" w:rsidRDefault="0083682D" w:rsidP="0083682D">
      <w:pPr>
        <w:pStyle w:val="Default"/>
        <w:jc w:val="both"/>
        <w:rPr>
          <w:rFonts w:ascii="Calibri" w:hAnsi="Calibri" w:cs="Calibri"/>
          <w:color w:val="000000" w:themeColor="text1"/>
          <w:sz w:val="22"/>
          <w:szCs w:val="22"/>
        </w:rPr>
      </w:pPr>
    </w:p>
    <w:p w:rsidR="0083682D" w:rsidRPr="00F13B07" w:rsidRDefault="0083682D" w:rsidP="0083682D">
      <w:pPr>
        <w:pStyle w:val="Default"/>
        <w:jc w:val="both"/>
        <w:rPr>
          <w:rFonts w:ascii="Calibri" w:hAnsi="Calibri" w:cs="Calibri"/>
          <w:color w:val="000000" w:themeColor="text1"/>
          <w:sz w:val="22"/>
          <w:szCs w:val="22"/>
        </w:rPr>
      </w:pPr>
      <w:r w:rsidRPr="00F13B07">
        <w:rPr>
          <w:rFonts w:ascii="Calibri" w:hAnsi="Calibri" w:cs="Calibri"/>
          <w:color w:val="000000" w:themeColor="text1"/>
          <w:sz w:val="22"/>
          <w:szCs w:val="22"/>
        </w:rPr>
        <w:t xml:space="preserve">Nedavna srečanja na ravni OECD in G7 so rodila splošno strinjanje, da AI že prinaša koristne uporabne vrednosti za vsakdanje življenje ljudi. Kljub temu je treba zagotoviti, da bo prihodnji razvoj teh tehnologij in njihova uporaba služila zagotavljanju kakovosti življenja in blaginje ter hkrati ščitila  posameznikove pravice in demokracijo. OECD za leto 2019 načrtuje tudi vzpostavitev Observatorija javnih politik na področju AI. </w:t>
      </w:r>
    </w:p>
    <w:p w:rsidR="0083682D" w:rsidRPr="00F13B07" w:rsidRDefault="0083682D" w:rsidP="0083682D">
      <w:pPr>
        <w:pStyle w:val="Default"/>
        <w:jc w:val="both"/>
        <w:rPr>
          <w:rFonts w:ascii="Calibri" w:hAnsi="Calibri" w:cs="Calibri"/>
          <w:color w:val="000000" w:themeColor="text1"/>
          <w:sz w:val="22"/>
          <w:szCs w:val="22"/>
        </w:rPr>
      </w:pPr>
    </w:p>
    <w:p w:rsidR="0083682D" w:rsidRPr="00F13B07" w:rsidRDefault="0083682D" w:rsidP="0083682D">
      <w:pPr>
        <w:pStyle w:val="Default"/>
        <w:jc w:val="both"/>
        <w:rPr>
          <w:rFonts w:ascii="Calibri" w:hAnsi="Calibri" w:cs="Calibri"/>
          <w:color w:val="000000" w:themeColor="text1"/>
          <w:sz w:val="22"/>
          <w:szCs w:val="22"/>
        </w:rPr>
      </w:pPr>
      <w:r w:rsidRPr="00F13B07">
        <w:rPr>
          <w:rFonts w:ascii="Calibri" w:hAnsi="Calibri" w:cs="Calibri"/>
          <w:color w:val="000000" w:themeColor="text1"/>
          <w:sz w:val="22"/>
          <w:szCs w:val="22"/>
        </w:rPr>
        <w:t>Hkrati si Slovenija pravkar prizadeva za ustanovitev »Mednarodnega UNESCO raziskovalnega centra za umetno inteligenco (IRCAI)«. Namen centra bo zagotavljanje odprtega in preglednega okolja, ki bo polega raziskav in razprav na področju umetne inteligence deležnikom po vsem svetu zagotavljajo tudi javno-politično (</w:t>
      </w:r>
      <w:proofErr w:type="spellStart"/>
      <w:r w:rsidRPr="00F13B07">
        <w:rPr>
          <w:rFonts w:ascii="Calibri" w:hAnsi="Calibri" w:cs="Calibri"/>
          <w:color w:val="000000" w:themeColor="text1"/>
          <w:sz w:val="22"/>
          <w:szCs w:val="22"/>
        </w:rPr>
        <w:t>policy</w:t>
      </w:r>
      <w:proofErr w:type="spellEnd"/>
      <w:r w:rsidRPr="00F13B07">
        <w:rPr>
          <w:rFonts w:ascii="Calibri" w:hAnsi="Calibri" w:cs="Calibri"/>
          <w:color w:val="000000" w:themeColor="text1"/>
          <w:sz w:val="22"/>
          <w:szCs w:val="22"/>
        </w:rPr>
        <w:t>) podporo pri pripravi usmeritev in akcijskih načrtov na področju umetne inteligence.</w:t>
      </w:r>
    </w:p>
    <w:p w:rsidR="0083682D" w:rsidRPr="00F13B07" w:rsidRDefault="0083682D" w:rsidP="0083682D">
      <w:pPr>
        <w:pStyle w:val="Default"/>
        <w:jc w:val="both"/>
        <w:rPr>
          <w:rFonts w:ascii="Calibri" w:hAnsi="Calibri" w:cs="Calibri"/>
          <w:color w:val="000000" w:themeColor="text1"/>
          <w:sz w:val="22"/>
          <w:szCs w:val="22"/>
        </w:rPr>
      </w:pPr>
    </w:p>
    <w:p w:rsidR="00A712F9" w:rsidRPr="00F13B07" w:rsidRDefault="00A712F9" w:rsidP="00A712F9">
      <w:pPr>
        <w:pStyle w:val="Default"/>
        <w:rPr>
          <w:rFonts w:ascii="Calibri" w:hAnsi="Calibri" w:cs="Calibri"/>
          <w:color w:val="000000" w:themeColor="text1"/>
          <w:sz w:val="22"/>
          <w:szCs w:val="22"/>
        </w:rPr>
      </w:pPr>
      <w:r w:rsidRPr="00F13B07">
        <w:rPr>
          <w:rFonts w:ascii="Calibri" w:hAnsi="Calibri" w:cs="Calibri"/>
          <w:color w:val="000000" w:themeColor="text1"/>
          <w:sz w:val="22"/>
          <w:szCs w:val="22"/>
          <w:u w:val="single"/>
        </w:rPr>
        <w:t>Okvirno obdobje trajanje projekta do</w:t>
      </w:r>
      <w:r w:rsidRPr="00F13B07">
        <w:rPr>
          <w:rFonts w:ascii="Calibri" w:hAnsi="Calibri" w:cs="Calibri"/>
          <w:color w:val="000000" w:themeColor="text1"/>
          <w:sz w:val="22"/>
          <w:szCs w:val="22"/>
        </w:rPr>
        <w:t xml:space="preserve">: 24 mesecev </w:t>
      </w:r>
    </w:p>
    <w:p w:rsidR="00A712F9" w:rsidRPr="00F13B07" w:rsidRDefault="00A712F9" w:rsidP="00A712F9">
      <w:pPr>
        <w:pStyle w:val="Default"/>
        <w:rPr>
          <w:rFonts w:ascii="Calibri" w:hAnsi="Calibri" w:cs="Calibri"/>
          <w:color w:val="000000" w:themeColor="text1"/>
          <w:sz w:val="22"/>
          <w:szCs w:val="22"/>
        </w:rPr>
      </w:pPr>
      <w:r w:rsidRPr="00F13B07">
        <w:rPr>
          <w:rFonts w:ascii="Calibri" w:hAnsi="Calibri" w:cs="Calibri"/>
          <w:color w:val="000000" w:themeColor="text1"/>
          <w:sz w:val="22"/>
          <w:szCs w:val="22"/>
          <w:u w:val="single"/>
        </w:rPr>
        <w:t>Okvirni obseg sredstev znaša do</w:t>
      </w:r>
      <w:r w:rsidR="00122E2D" w:rsidRPr="00F13B07">
        <w:rPr>
          <w:rFonts w:ascii="Calibri" w:hAnsi="Calibri" w:cs="Calibri"/>
          <w:color w:val="000000" w:themeColor="text1"/>
          <w:sz w:val="22"/>
          <w:szCs w:val="22"/>
        </w:rPr>
        <w:t>:          4</w:t>
      </w:r>
      <w:r w:rsidRPr="00F13B07">
        <w:rPr>
          <w:rFonts w:ascii="Calibri" w:hAnsi="Calibri" w:cs="Calibri"/>
          <w:color w:val="000000" w:themeColor="text1"/>
          <w:sz w:val="22"/>
          <w:szCs w:val="22"/>
        </w:rPr>
        <w:t xml:space="preserve">0.000,00 EUR </w:t>
      </w:r>
    </w:p>
    <w:p w:rsidR="00A712F9" w:rsidRPr="00F13B07" w:rsidRDefault="00A712F9" w:rsidP="00A712F9">
      <w:pPr>
        <w:pStyle w:val="Default"/>
        <w:rPr>
          <w:rFonts w:ascii="Calibri" w:hAnsi="Calibri" w:cs="Calibri"/>
          <w:color w:val="auto"/>
          <w:sz w:val="22"/>
          <w:szCs w:val="22"/>
        </w:rPr>
      </w:pPr>
      <w:r w:rsidRPr="00F13B07">
        <w:rPr>
          <w:rFonts w:ascii="Calibri" w:hAnsi="Calibri" w:cs="Calibri"/>
          <w:color w:val="auto"/>
          <w:sz w:val="22"/>
          <w:szCs w:val="22"/>
        </w:rPr>
        <w:t xml:space="preserve">(5.000,00 MZZ, 5.000,00 MJU, 5.000,00 MIZŠ, </w:t>
      </w:r>
      <w:r w:rsidR="00122E2D" w:rsidRPr="00F13B07">
        <w:rPr>
          <w:rFonts w:ascii="Calibri" w:hAnsi="Calibri" w:cs="Calibri"/>
          <w:color w:val="auto"/>
          <w:sz w:val="22"/>
          <w:szCs w:val="22"/>
        </w:rPr>
        <w:t>5.000,00 MP, 20</w:t>
      </w:r>
      <w:r w:rsidRPr="00F13B07">
        <w:rPr>
          <w:rFonts w:ascii="Calibri" w:hAnsi="Calibri" w:cs="Calibri"/>
          <w:color w:val="auto"/>
          <w:sz w:val="22"/>
          <w:szCs w:val="22"/>
        </w:rPr>
        <w:t>.000,00 ARRS)</w:t>
      </w:r>
    </w:p>
    <w:p w:rsidR="00A712F9" w:rsidRPr="00F13B07" w:rsidRDefault="00A712F9" w:rsidP="00A712F9">
      <w:pPr>
        <w:pStyle w:val="Default"/>
        <w:rPr>
          <w:rFonts w:ascii="Calibri" w:hAnsi="Calibri" w:cs="Calibri"/>
          <w:sz w:val="22"/>
          <w:szCs w:val="22"/>
        </w:rPr>
      </w:pPr>
    </w:p>
    <w:p w:rsidR="00A712F9" w:rsidRPr="00F13B07" w:rsidRDefault="00A712F9" w:rsidP="00A712F9">
      <w:pPr>
        <w:pStyle w:val="Default"/>
        <w:rPr>
          <w:rFonts w:ascii="Calibri" w:hAnsi="Calibri" w:cs="Calibri"/>
          <w:sz w:val="22"/>
          <w:szCs w:val="22"/>
        </w:rPr>
      </w:pPr>
      <w:r w:rsidRPr="00F13B07">
        <w:rPr>
          <w:rFonts w:ascii="Calibri" w:hAnsi="Calibri" w:cs="Calibri"/>
          <w:sz w:val="22"/>
          <w:szCs w:val="22"/>
        </w:rPr>
        <w:t xml:space="preserve">Za dodatna pojasnila v zvezi s temo je kontaktna oseba: </w:t>
      </w:r>
    </w:p>
    <w:p w:rsidR="00A712F9" w:rsidRPr="00F13B07" w:rsidRDefault="0088797C" w:rsidP="00A712F9">
      <w:pPr>
        <w:spacing w:line="240" w:lineRule="auto"/>
        <w:rPr>
          <w:rFonts w:ascii="Calibri" w:hAnsi="Calibri" w:cs="Calibri"/>
          <w:color w:val="000000"/>
          <w:sz w:val="22"/>
          <w:szCs w:val="22"/>
          <w:lang w:eastAsia="sl-SI"/>
        </w:rPr>
      </w:pPr>
      <w:r>
        <w:rPr>
          <w:rFonts w:ascii="Calibri" w:hAnsi="Calibri" w:cs="Calibri"/>
          <w:bCs/>
          <w:sz w:val="22"/>
          <w:szCs w:val="22"/>
        </w:rPr>
        <w:t>MZZ:</w:t>
      </w:r>
      <w:r w:rsidR="00A712F9" w:rsidRPr="00F13B07">
        <w:rPr>
          <w:rFonts w:ascii="Calibri" w:hAnsi="Calibri" w:cs="Calibri"/>
          <w:bCs/>
          <w:sz w:val="22"/>
          <w:szCs w:val="22"/>
        </w:rPr>
        <w:t xml:space="preserve"> Timotej Šooš, tel. št. 031/357-744</w:t>
      </w:r>
      <w:r w:rsidR="00A712F9" w:rsidRPr="00F13B07">
        <w:rPr>
          <w:rFonts w:ascii="Calibri" w:hAnsi="Calibri" w:cs="Calibri"/>
          <w:color w:val="000000"/>
          <w:sz w:val="22"/>
          <w:szCs w:val="22"/>
          <w:lang w:eastAsia="sl-SI"/>
        </w:rPr>
        <w:t xml:space="preserve">; e-mail: </w:t>
      </w:r>
      <w:hyperlink r:id="rId24" w:history="1">
        <w:r w:rsidR="00A712F9" w:rsidRPr="00F13B07">
          <w:rPr>
            <w:rStyle w:val="Hiperpovezava"/>
            <w:rFonts w:ascii="Calibri" w:hAnsi="Calibri" w:cs="Calibri"/>
            <w:sz w:val="22"/>
            <w:szCs w:val="22"/>
            <w:lang w:eastAsia="sl-SI"/>
          </w:rPr>
          <w:t>timotej.soos@gov.si</w:t>
        </w:r>
      </w:hyperlink>
      <w:r w:rsidR="00A712F9" w:rsidRPr="00F13B07">
        <w:rPr>
          <w:rFonts w:ascii="Calibri" w:hAnsi="Calibri" w:cs="Calibri"/>
          <w:color w:val="000000"/>
          <w:sz w:val="22"/>
          <w:szCs w:val="22"/>
          <w:lang w:eastAsia="sl-SI"/>
        </w:rPr>
        <w:t xml:space="preserve"> </w:t>
      </w:r>
    </w:p>
    <w:p w:rsidR="00412FBF" w:rsidRPr="00F13B07" w:rsidRDefault="00412FBF" w:rsidP="00A712F9">
      <w:pPr>
        <w:spacing w:line="240" w:lineRule="auto"/>
        <w:rPr>
          <w:rFonts w:ascii="Calibri" w:hAnsi="Calibri" w:cs="Calibri"/>
          <w:b/>
          <w:sz w:val="22"/>
          <w:szCs w:val="22"/>
          <w:lang w:eastAsia="sl-SI"/>
        </w:rPr>
      </w:pPr>
    </w:p>
    <w:p w:rsidR="00A712F9" w:rsidRPr="00F13B07" w:rsidRDefault="00A712F9" w:rsidP="00A712F9">
      <w:pPr>
        <w:spacing w:line="240" w:lineRule="auto"/>
        <w:ind w:firstLine="360"/>
        <w:rPr>
          <w:rFonts w:ascii="Calibri" w:eastAsiaTheme="minorHAnsi" w:hAnsi="Calibri" w:cs="Calibri"/>
          <w:b/>
          <w:bCs/>
          <w:sz w:val="22"/>
          <w:szCs w:val="22"/>
        </w:rPr>
      </w:pPr>
    </w:p>
    <w:p w:rsidR="00A712F9" w:rsidRPr="00F13B07" w:rsidRDefault="00A712F9" w:rsidP="00A712F9">
      <w:pPr>
        <w:pStyle w:val="Default"/>
        <w:rPr>
          <w:rFonts w:ascii="Calibri" w:hAnsi="Calibri" w:cs="Calibri"/>
          <w:sz w:val="22"/>
          <w:szCs w:val="22"/>
        </w:rPr>
      </w:pPr>
    </w:p>
    <w:p w:rsidR="00A712F9" w:rsidRPr="00F13B07" w:rsidRDefault="00A712F9">
      <w:pPr>
        <w:spacing w:line="240" w:lineRule="auto"/>
        <w:ind w:firstLine="360"/>
        <w:rPr>
          <w:rFonts w:ascii="Calibri" w:hAnsi="Calibri" w:cs="Calibri"/>
          <w:b/>
          <w:bCs/>
          <w:sz w:val="22"/>
          <w:szCs w:val="22"/>
        </w:rPr>
      </w:pPr>
      <w:r w:rsidRPr="00F13B07">
        <w:rPr>
          <w:rFonts w:ascii="Calibri" w:hAnsi="Calibri" w:cs="Calibri"/>
          <w:b/>
          <w:bCs/>
          <w:sz w:val="22"/>
          <w:szCs w:val="22"/>
        </w:rPr>
        <w:br w:type="page"/>
      </w:r>
    </w:p>
    <w:p w:rsidR="0033656B" w:rsidRPr="00F13B07" w:rsidRDefault="003C36CD" w:rsidP="003C36CD">
      <w:pPr>
        <w:spacing w:line="240" w:lineRule="auto"/>
        <w:rPr>
          <w:rFonts w:ascii="Calibri" w:hAnsi="Calibri" w:cs="Calibri"/>
          <w:sz w:val="22"/>
          <w:szCs w:val="22"/>
        </w:rPr>
      </w:pPr>
      <w:r w:rsidRPr="00F13B07">
        <w:rPr>
          <w:rFonts w:ascii="Calibri" w:hAnsi="Calibri" w:cs="Calibri"/>
          <w:b/>
          <w:bCs/>
          <w:sz w:val="22"/>
          <w:szCs w:val="22"/>
        </w:rPr>
        <w:lastRenderedPageBreak/>
        <w:t xml:space="preserve">5.    </w:t>
      </w:r>
      <w:r w:rsidR="0033656B" w:rsidRPr="00F13B07">
        <w:rPr>
          <w:rFonts w:ascii="Calibri" w:hAnsi="Calibri" w:cs="Calibri"/>
          <w:b/>
          <w:bCs/>
          <w:sz w:val="22"/>
          <w:szCs w:val="22"/>
        </w:rPr>
        <w:t>Predlagatelj tem</w:t>
      </w:r>
      <w:r w:rsidR="002971A5" w:rsidRPr="00F13B07">
        <w:rPr>
          <w:rFonts w:ascii="Calibri" w:hAnsi="Calibri" w:cs="Calibri"/>
          <w:b/>
          <w:bCs/>
          <w:sz w:val="22"/>
          <w:szCs w:val="22"/>
        </w:rPr>
        <w:t>e</w:t>
      </w:r>
      <w:r w:rsidR="0033656B" w:rsidRPr="00F13B07">
        <w:rPr>
          <w:rFonts w:ascii="Calibri" w:hAnsi="Calibri" w:cs="Calibri"/>
          <w:b/>
          <w:bCs/>
          <w:sz w:val="22"/>
          <w:szCs w:val="22"/>
        </w:rPr>
        <w:t>: Ministrstvo za javno upravo</w:t>
      </w:r>
    </w:p>
    <w:p w:rsidR="0033656B" w:rsidRPr="00F13B07" w:rsidRDefault="0033656B" w:rsidP="003C36CD">
      <w:pPr>
        <w:pStyle w:val="Odstavekseznama"/>
        <w:spacing w:line="240" w:lineRule="auto"/>
        <w:ind w:left="360"/>
        <w:rPr>
          <w:rFonts w:ascii="Calibri" w:eastAsiaTheme="minorHAnsi" w:hAnsi="Calibri" w:cs="Calibri"/>
          <w:b/>
          <w:bCs/>
          <w:color w:val="000000"/>
          <w:sz w:val="22"/>
          <w:szCs w:val="22"/>
        </w:rPr>
      </w:pPr>
      <w:r w:rsidRPr="00F13B07">
        <w:rPr>
          <w:rFonts w:ascii="Calibri" w:eastAsiaTheme="minorHAnsi" w:hAnsi="Calibri" w:cs="Calibri"/>
          <w:b/>
          <w:bCs/>
          <w:color w:val="000000"/>
          <w:sz w:val="22"/>
          <w:szCs w:val="22"/>
        </w:rPr>
        <w:t>Sofinancer</w:t>
      </w:r>
      <w:r w:rsidR="00CF5039" w:rsidRPr="00F13B07">
        <w:rPr>
          <w:rFonts w:ascii="Calibri" w:eastAsiaTheme="minorHAnsi" w:hAnsi="Calibri" w:cs="Calibri"/>
          <w:b/>
          <w:bCs/>
          <w:color w:val="000000"/>
          <w:sz w:val="22"/>
          <w:szCs w:val="22"/>
        </w:rPr>
        <w:t>ja</w:t>
      </w:r>
      <w:r w:rsidRPr="00F13B07">
        <w:rPr>
          <w:rFonts w:ascii="Calibri" w:eastAsiaTheme="minorHAnsi" w:hAnsi="Calibri" w:cs="Calibri"/>
          <w:b/>
          <w:bCs/>
          <w:color w:val="000000"/>
          <w:sz w:val="22"/>
          <w:szCs w:val="22"/>
        </w:rPr>
        <w:t>:</w:t>
      </w:r>
      <w:r w:rsidR="00735A54" w:rsidRPr="00F13B07">
        <w:rPr>
          <w:rFonts w:ascii="Calibri" w:eastAsiaTheme="minorHAnsi" w:hAnsi="Calibri" w:cs="Calibri"/>
          <w:b/>
          <w:bCs/>
          <w:color w:val="000000"/>
          <w:sz w:val="22"/>
          <w:szCs w:val="22"/>
        </w:rPr>
        <w:t xml:space="preserve">       </w:t>
      </w:r>
      <w:r w:rsidR="00CF5039" w:rsidRPr="00F13B07">
        <w:rPr>
          <w:rFonts w:ascii="Calibri" w:eastAsiaTheme="minorHAnsi" w:hAnsi="Calibri" w:cs="Calibri"/>
          <w:b/>
          <w:bCs/>
          <w:color w:val="000000"/>
          <w:sz w:val="22"/>
          <w:szCs w:val="22"/>
        </w:rPr>
        <w:t xml:space="preserve"> </w:t>
      </w:r>
      <w:r w:rsidR="00735A54" w:rsidRPr="00F13B07">
        <w:rPr>
          <w:rFonts w:ascii="Calibri" w:eastAsiaTheme="minorHAnsi" w:hAnsi="Calibri" w:cs="Calibri"/>
          <w:b/>
          <w:bCs/>
          <w:color w:val="000000"/>
          <w:sz w:val="22"/>
          <w:szCs w:val="22"/>
        </w:rPr>
        <w:t xml:space="preserve"> </w:t>
      </w:r>
      <w:r w:rsidR="00CF5039" w:rsidRPr="00F13B07">
        <w:rPr>
          <w:rFonts w:ascii="Calibri" w:eastAsiaTheme="minorHAnsi" w:hAnsi="Calibri" w:cs="Calibri"/>
          <w:b/>
          <w:bCs/>
          <w:color w:val="000000"/>
          <w:sz w:val="22"/>
          <w:szCs w:val="22"/>
        </w:rPr>
        <w:t xml:space="preserve"> </w:t>
      </w:r>
      <w:r w:rsidR="00735A54" w:rsidRPr="00F13B07">
        <w:rPr>
          <w:rFonts w:ascii="Calibri" w:eastAsiaTheme="minorHAnsi" w:hAnsi="Calibri" w:cs="Calibri"/>
          <w:b/>
          <w:bCs/>
          <w:color w:val="000000"/>
          <w:sz w:val="22"/>
          <w:szCs w:val="22"/>
        </w:rPr>
        <w:t xml:space="preserve"> </w:t>
      </w:r>
      <w:r w:rsidRPr="00F13B07">
        <w:rPr>
          <w:rFonts w:ascii="Calibri" w:eastAsiaTheme="minorHAnsi" w:hAnsi="Calibri" w:cs="Calibri"/>
          <w:b/>
          <w:bCs/>
          <w:color w:val="000000"/>
          <w:sz w:val="22"/>
          <w:szCs w:val="22"/>
        </w:rPr>
        <w:t>Javna agencija za raziskovalno dejavnost Republike Slovenije</w:t>
      </w:r>
    </w:p>
    <w:p w:rsidR="00CF5039" w:rsidRPr="00F13B07" w:rsidRDefault="004F16AD" w:rsidP="003C36CD">
      <w:pPr>
        <w:pStyle w:val="Odstavekseznama"/>
        <w:spacing w:line="240" w:lineRule="auto"/>
        <w:ind w:left="360"/>
        <w:rPr>
          <w:rFonts w:ascii="Calibri" w:eastAsiaTheme="minorHAnsi" w:hAnsi="Calibri" w:cs="Calibri"/>
          <w:b/>
          <w:bCs/>
          <w:color w:val="000000"/>
          <w:sz w:val="22"/>
          <w:szCs w:val="22"/>
        </w:rPr>
      </w:pPr>
      <w:r w:rsidRPr="00F13B07">
        <w:rPr>
          <w:rFonts w:ascii="Calibri" w:eastAsiaTheme="minorHAnsi" w:hAnsi="Calibri" w:cs="Calibri"/>
          <w:b/>
          <w:bCs/>
          <w:color w:val="000000"/>
          <w:sz w:val="22"/>
          <w:szCs w:val="22"/>
        </w:rPr>
        <w:tab/>
      </w:r>
      <w:r w:rsidRPr="00F13B07">
        <w:rPr>
          <w:rFonts w:ascii="Calibri" w:eastAsiaTheme="minorHAnsi" w:hAnsi="Calibri" w:cs="Calibri"/>
          <w:b/>
          <w:bCs/>
          <w:color w:val="000000"/>
          <w:sz w:val="22"/>
          <w:szCs w:val="22"/>
        </w:rPr>
        <w:tab/>
        <w:t xml:space="preserve">              </w:t>
      </w:r>
      <w:r w:rsidR="00593D38" w:rsidRPr="00F13B07">
        <w:rPr>
          <w:rFonts w:ascii="Calibri" w:eastAsiaTheme="minorHAnsi" w:hAnsi="Calibri" w:cs="Calibri"/>
          <w:b/>
          <w:bCs/>
          <w:color w:val="000000"/>
          <w:sz w:val="22"/>
          <w:szCs w:val="22"/>
        </w:rPr>
        <w:t>(</w:t>
      </w:r>
      <w:r w:rsidR="00CF5039" w:rsidRPr="00F13B07">
        <w:rPr>
          <w:rFonts w:ascii="Calibri" w:eastAsiaTheme="minorHAnsi" w:hAnsi="Calibri" w:cs="Calibri"/>
          <w:b/>
          <w:bCs/>
          <w:color w:val="000000"/>
          <w:sz w:val="22"/>
          <w:szCs w:val="22"/>
        </w:rPr>
        <w:t>Ministrstvo za zunanje zadeve</w:t>
      </w:r>
      <w:r w:rsidR="00593D38" w:rsidRPr="00F13B07">
        <w:rPr>
          <w:rFonts w:ascii="Calibri" w:eastAsiaTheme="minorHAnsi" w:hAnsi="Calibri" w:cs="Calibri"/>
          <w:b/>
          <w:bCs/>
          <w:color w:val="000000"/>
          <w:sz w:val="22"/>
          <w:szCs w:val="22"/>
        </w:rPr>
        <w:t>)</w:t>
      </w:r>
    </w:p>
    <w:p w:rsidR="0033656B" w:rsidRPr="00F13B07" w:rsidRDefault="004F16AD" w:rsidP="00930F15">
      <w:pPr>
        <w:pStyle w:val="Odstavekseznama"/>
        <w:spacing w:line="240" w:lineRule="auto"/>
        <w:ind w:left="360"/>
        <w:rPr>
          <w:rFonts w:ascii="Calibri" w:eastAsiaTheme="minorHAnsi" w:hAnsi="Calibri" w:cs="Calibri"/>
          <w:b/>
          <w:bCs/>
          <w:color w:val="000000"/>
          <w:sz w:val="22"/>
          <w:szCs w:val="22"/>
        </w:rPr>
      </w:pPr>
      <w:r w:rsidRPr="00F13B07">
        <w:rPr>
          <w:rFonts w:ascii="Calibri" w:eastAsiaTheme="minorHAnsi" w:hAnsi="Calibri" w:cs="Calibri"/>
          <w:b/>
          <w:bCs/>
          <w:color w:val="000000"/>
          <w:sz w:val="22"/>
          <w:szCs w:val="22"/>
        </w:rPr>
        <w:tab/>
      </w:r>
    </w:p>
    <w:p w:rsidR="00930F15" w:rsidRPr="00F13B07" w:rsidRDefault="00930F15" w:rsidP="00930F15">
      <w:pPr>
        <w:pStyle w:val="Odstavekseznama"/>
        <w:spacing w:line="240" w:lineRule="auto"/>
        <w:ind w:left="360"/>
        <w:rPr>
          <w:rFonts w:ascii="Calibri" w:hAnsi="Calibri" w:cs="Calibri"/>
          <w:b/>
          <w:sz w:val="22"/>
          <w:szCs w:val="22"/>
          <w:u w:val="single"/>
        </w:rPr>
      </w:pPr>
    </w:p>
    <w:p w:rsidR="00605CEB" w:rsidRPr="00F13B07" w:rsidRDefault="00605CEB" w:rsidP="00D36054">
      <w:pPr>
        <w:autoSpaceDE w:val="0"/>
        <w:autoSpaceDN w:val="0"/>
        <w:adjustRightInd w:val="0"/>
        <w:spacing w:line="240" w:lineRule="auto"/>
        <w:jc w:val="both"/>
        <w:rPr>
          <w:rFonts w:ascii="Calibri" w:hAnsi="Calibri" w:cs="Calibri"/>
          <w:b/>
          <w:sz w:val="22"/>
          <w:szCs w:val="22"/>
        </w:rPr>
      </w:pPr>
    </w:p>
    <w:p w:rsidR="00DA70A1" w:rsidRPr="00F13B07" w:rsidRDefault="00DA70A1" w:rsidP="00D7486E">
      <w:pPr>
        <w:pStyle w:val="Default"/>
        <w:numPr>
          <w:ilvl w:val="0"/>
          <w:numId w:val="39"/>
        </w:numPr>
        <w:ind w:left="284" w:hanging="284"/>
        <w:rPr>
          <w:rFonts w:ascii="Calibri" w:hAnsi="Calibri" w:cs="Calibri"/>
          <w:b/>
          <w:sz w:val="22"/>
          <w:szCs w:val="22"/>
          <w:highlight w:val="lightGray"/>
        </w:rPr>
      </w:pPr>
      <w:r w:rsidRPr="00F13B07">
        <w:rPr>
          <w:rFonts w:ascii="Calibri" w:hAnsi="Calibri" w:cs="Calibri"/>
          <w:b/>
          <w:sz w:val="22"/>
          <w:szCs w:val="22"/>
          <w:highlight w:val="lightGray"/>
        </w:rPr>
        <w:t>TEMA</w:t>
      </w:r>
    </w:p>
    <w:p w:rsidR="00DA70A1" w:rsidRPr="00F13B07" w:rsidRDefault="00DA70A1" w:rsidP="00D36054">
      <w:pPr>
        <w:autoSpaceDE w:val="0"/>
        <w:autoSpaceDN w:val="0"/>
        <w:adjustRightInd w:val="0"/>
        <w:spacing w:line="240" w:lineRule="auto"/>
        <w:jc w:val="both"/>
        <w:rPr>
          <w:rFonts w:ascii="Calibri" w:hAnsi="Calibri" w:cs="Calibri"/>
          <w:b/>
          <w:sz w:val="22"/>
          <w:szCs w:val="22"/>
        </w:rPr>
      </w:pPr>
    </w:p>
    <w:p w:rsidR="00735A54" w:rsidRPr="00F13B07" w:rsidRDefault="00735A54" w:rsidP="00D36054">
      <w:pPr>
        <w:autoSpaceDE w:val="0"/>
        <w:autoSpaceDN w:val="0"/>
        <w:adjustRightInd w:val="0"/>
        <w:spacing w:line="240" w:lineRule="auto"/>
        <w:jc w:val="both"/>
        <w:rPr>
          <w:rFonts w:ascii="Calibri" w:hAnsi="Calibri" w:cs="Calibri"/>
          <w:b/>
          <w:sz w:val="22"/>
          <w:szCs w:val="22"/>
        </w:rPr>
      </w:pPr>
      <w:r w:rsidRPr="00F13B07">
        <w:rPr>
          <w:rFonts w:ascii="Calibri" w:hAnsi="Calibri" w:cs="Calibri"/>
          <w:b/>
          <w:sz w:val="22"/>
          <w:szCs w:val="22"/>
        </w:rPr>
        <w:t>Težišče 5: Visoka stopnja sodelovanja, usposobljenosti in učinkovitosti upravljanja</w:t>
      </w:r>
    </w:p>
    <w:p w:rsidR="00735A54" w:rsidRPr="00F13B07" w:rsidRDefault="00735A54" w:rsidP="00D36054">
      <w:pPr>
        <w:pStyle w:val="Default"/>
        <w:rPr>
          <w:rFonts w:ascii="Calibri" w:hAnsi="Calibri" w:cs="Calibri"/>
          <w:color w:val="FF0000"/>
          <w:sz w:val="22"/>
          <w:szCs w:val="22"/>
          <w:u w:val="single"/>
        </w:rPr>
      </w:pPr>
    </w:p>
    <w:p w:rsidR="00A712F9" w:rsidRPr="00F13B07" w:rsidRDefault="00A712F9" w:rsidP="00D7486E">
      <w:pPr>
        <w:pStyle w:val="Odstavekseznama"/>
        <w:numPr>
          <w:ilvl w:val="1"/>
          <w:numId w:val="64"/>
        </w:numPr>
        <w:spacing w:line="240" w:lineRule="auto"/>
        <w:jc w:val="both"/>
        <w:rPr>
          <w:rFonts w:ascii="Calibri" w:hAnsi="Calibri" w:cs="Calibri"/>
          <w:b/>
          <w:color w:val="000000"/>
          <w:sz w:val="22"/>
          <w:szCs w:val="22"/>
          <w:lang w:eastAsia="sl-SI"/>
        </w:rPr>
      </w:pPr>
      <w:r w:rsidRPr="00F13B07">
        <w:rPr>
          <w:rFonts w:ascii="Calibri" w:hAnsi="Calibri" w:cs="Calibri"/>
          <w:b/>
          <w:color w:val="000000"/>
          <w:sz w:val="22"/>
          <w:szCs w:val="22"/>
        </w:rPr>
        <w:t xml:space="preserve">Tematski sklop: </w:t>
      </w:r>
      <w:r w:rsidRPr="00F13B07">
        <w:rPr>
          <w:rFonts w:ascii="Calibri" w:hAnsi="Calibri" w:cs="Calibri"/>
          <w:b/>
          <w:sz w:val="22"/>
          <w:szCs w:val="22"/>
        </w:rPr>
        <w:t>Varna in globalno odgovorna Slovenija</w:t>
      </w:r>
    </w:p>
    <w:p w:rsidR="00A712F9" w:rsidRPr="00F13B07" w:rsidRDefault="00A712F9" w:rsidP="00A712F9">
      <w:pPr>
        <w:pStyle w:val="Odstavekseznama"/>
        <w:spacing w:line="240" w:lineRule="auto"/>
        <w:ind w:left="360"/>
        <w:jc w:val="both"/>
        <w:rPr>
          <w:rFonts w:ascii="Calibri" w:hAnsi="Calibri" w:cs="Calibri"/>
          <w:b/>
          <w:color w:val="000000"/>
          <w:sz w:val="22"/>
          <w:szCs w:val="22"/>
          <w:lang w:eastAsia="sl-SI"/>
        </w:rPr>
      </w:pPr>
    </w:p>
    <w:p w:rsidR="00A712F9" w:rsidRPr="00F13B07" w:rsidRDefault="00A712F9" w:rsidP="00A712F9">
      <w:pPr>
        <w:pStyle w:val="podpisi"/>
        <w:spacing w:line="240" w:lineRule="auto"/>
        <w:rPr>
          <w:rFonts w:ascii="Calibri" w:hAnsi="Calibri" w:cs="Calibri"/>
          <w:sz w:val="22"/>
          <w:szCs w:val="22"/>
          <w:lang w:val="sl-SI"/>
        </w:rPr>
      </w:pPr>
      <w:r w:rsidRPr="00F13B07">
        <w:rPr>
          <w:rFonts w:ascii="Calibri" w:hAnsi="Calibri" w:cs="Calibri"/>
          <w:b/>
          <w:bCs/>
          <w:color w:val="000000"/>
          <w:sz w:val="22"/>
          <w:szCs w:val="22"/>
          <w:lang w:val="sl-SI"/>
        </w:rPr>
        <w:t>5.11.1. Naslov teme:</w:t>
      </w:r>
      <w:r w:rsidRPr="00F13B07">
        <w:rPr>
          <w:rFonts w:ascii="Calibri" w:hAnsi="Calibri" w:cs="Calibri"/>
          <w:b/>
          <w:bCs/>
          <w:sz w:val="22"/>
          <w:szCs w:val="22"/>
          <w:lang w:val="sl-SI"/>
        </w:rPr>
        <w:t xml:space="preserve"> </w:t>
      </w:r>
      <w:r w:rsidRPr="00F13B07">
        <w:rPr>
          <w:rFonts w:ascii="Calibri" w:hAnsi="Calibri" w:cs="Calibri"/>
          <w:b/>
          <w:bCs/>
          <w:color w:val="00B0F0"/>
          <w:sz w:val="22"/>
          <w:szCs w:val="22"/>
          <w:lang w:val="sl-SI"/>
        </w:rPr>
        <w:t>Celovit pregled financiranja občin iz lastnih virov</w:t>
      </w:r>
    </w:p>
    <w:p w:rsidR="00A712F9" w:rsidRPr="00F13B07" w:rsidRDefault="00A712F9" w:rsidP="00A712F9">
      <w:pPr>
        <w:pStyle w:val="podpisi"/>
        <w:spacing w:line="240" w:lineRule="auto"/>
        <w:jc w:val="both"/>
        <w:rPr>
          <w:rFonts w:ascii="Calibri" w:hAnsi="Calibri" w:cs="Calibri"/>
          <w:sz w:val="22"/>
          <w:szCs w:val="22"/>
          <w:lang w:val="sl-SI"/>
        </w:rPr>
      </w:pPr>
      <w:r w:rsidRPr="00F13B07">
        <w:rPr>
          <w:rFonts w:ascii="Calibri" w:hAnsi="Calibri" w:cs="Calibri"/>
          <w:sz w:val="22"/>
          <w:szCs w:val="22"/>
          <w:u w:val="single"/>
          <w:lang w:val="sl-SI"/>
        </w:rPr>
        <w:t xml:space="preserve">Cilja: </w:t>
      </w:r>
    </w:p>
    <w:p w:rsidR="00A712F9" w:rsidRPr="00F13B07" w:rsidRDefault="00412FBF" w:rsidP="00D7486E">
      <w:pPr>
        <w:pStyle w:val="podpisi"/>
        <w:numPr>
          <w:ilvl w:val="0"/>
          <w:numId w:val="38"/>
        </w:numPr>
        <w:spacing w:line="240" w:lineRule="auto"/>
        <w:ind w:left="142" w:hanging="142"/>
        <w:jc w:val="both"/>
        <w:rPr>
          <w:rStyle w:val="hps"/>
          <w:rFonts w:ascii="Calibri" w:eastAsiaTheme="majorEastAsia" w:hAnsi="Calibri" w:cs="Calibri"/>
          <w:sz w:val="22"/>
          <w:szCs w:val="22"/>
          <w:lang w:val="sl-SI"/>
        </w:rPr>
      </w:pPr>
      <w:r w:rsidRPr="00F13B07">
        <w:rPr>
          <w:rStyle w:val="hps"/>
          <w:rFonts w:ascii="Calibri" w:eastAsiaTheme="majorEastAsia" w:hAnsi="Calibri" w:cs="Calibri"/>
          <w:sz w:val="22"/>
          <w:szCs w:val="22"/>
          <w:lang w:val="sl-SI"/>
        </w:rPr>
        <w:t>Pr</w:t>
      </w:r>
      <w:r w:rsidR="00A712F9" w:rsidRPr="00F13B07">
        <w:rPr>
          <w:rStyle w:val="hps"/>
          <w:rFonts w:ascii="Calibri" w:eastAsiaTheme="majorEastAsia" w:hAnsi="Calibri" w:cs="Calibri"/>
          <w:sz w:val="22"/>
          <w:szCs w:val="22"/>
          <w:lang w:val="sl-SI"/>
        </w:rPr>
        <w:t xml:space="preserve">imerjava med višino primerne porabe in obveznimi nalogami občin (11., 12., 13. in </w:t>
      </w:r>
      <w:proofErr w:type="spellStart"/>
      <w:r w:rsidR="00A712F9" w:rsidRPr="00F13B07">
        <w:rPr>
          <w:rStyle w:val="hps"/>
          <w:rFonts w:ascii="Calibri" w:eastAsiaTheme="majorEastAsia" w:hAnsi="Calibri" w:cs="Calibri"/>
          <w:sz w:val="22"/>
          <w:szCs w:val="22"/>
          <w:lang w:val="sl-SI"/>
        </w:rPr>
        <w:t>13.a</w:t>
      </w:r>
      <w:proofErr w:type="spellEnd"/>
      <w:r w:rsidR="00A712F9" w:rsidRPr="00F13B07">
        <w:rPr>
          <w:rStyle w:val="hps"/>
          <w:rFonts w:ascii="Calibri" w:eastAsiaTheme="majorEastAsia" w:hAnsi="Calibri" w:cs="Calibri"/>
          <w:sz w:val="22"/>
          <w:szCs w:val="22"/>
          <w:lang w:val="sl-SI"/>
        </w:rPr>
        <w:t xml:space="preserve"> člen Zakona o financiranju občin)</w:t>
      </w:r>
      <w:r w:rsidRPr="00F13B07">
        <w:rPr>
          <w:rStyle w:val="hps"/>
          <w:rFonts w:ascii="Calibri" w:eastAsiaTheme="majorEastAsia" w:hAnsi="Calibri" w:cs="Calibri"/>
          <w:sz w:val="22"/>
          <w:szCs w:val="22"/>
          <w:lang w:val="sl-SI"/>
        </w:rPr>
        <w:t>.</w:t>
      </w:r>
      <w:r w:rsidR="00A712F9" w:rsidRPr="00F13B07">
        <w:rPr>
          <w:rStyle w:val="hps"/>
          <w:rFonts w:ascii="Calibri" w:eastAsiaTheme="majorEastAsia" w:hAnsi="Calibri" w:cs="Calibri"/>
          <w:sz w:val="22"/>
          <w:szCs w:val="22"/>
          <w:lang w:val="sl-SI"/>
        </w:rPr>
        <w:t xml:space="preserve"> </w:t>
      </w:r>
    </w:p>
    <w:p w:rsidR="00A712F9" w:rsidRPr="00F13B07" w:rsidRDefault="00412FBF" w:rsidP="00D7486E">
      <w:pPr>
        <w:pStyle w:val="podpisi"/>
        <w:numPr>
          <w:ilvl w:val="0"/>
          <w:numId w:val="38"/>
        </w:numPr>
        <w:spacing w:line="240" w:lineRule="auto"/>
        <w:ind w:left="142" w:hanging="142"/>
        <w:jc w:val="both"/>
        <w:rPr>
          <w:rStyle w:val="hps"/>
          <w:rFonts w:ascii="Calibri" w:eastAsiaTheme="majorEastAsia" w:hAnsi="Calibri" w:cs="Calibri"/>
          <w:sz w:val="22"/>
          <w:szCs w:val="22"/>
          <w:lang w:val="sl-SI"/>
        </w:rPr>
      </w:pPr>
      <w:r w:rsidRPr="00F13B07">
        <w:rPr>
          <w:rStyle w:val="hps"/>
          <w:rFonts w:ascii="Calibri" w:eastAsiaTheme="majorEastAsia" w:hAnsi="Calibri" w:cs="Calibri"/>
          <w:sz w:val="22"/>
          <w:szCs w:val="22"/>
          <w:lang w:val="sl-SI"/>
        </w:rPr>
        <w:t>P</w:t>
      </w:r>
      <w:r w:rsidR="00A712F9" w:rsidRPr="00F13B07">
        <w:rPr>
          <w:rStyle w:val="hps"/>
          <w:rFonts w:ascii="Calibri" w:eastAsiaTheme="majorEastAsia" w:hAnsi="Calibri" w:cs="Calibri"/>
          <w:sz w:val="22"/>
          <w:szCs w:val="22"/>
          <w:lang w:val="sl-SI"/>
        </w:rPr>
        <w:t xml:space="preserve">regled virov občin, ki jih občine določajo in zajemajo na podlagi lastnih odločitev brez vpliva državnih organov, njihova učinkovitost in obseg pa sta državnim organom znana zgolj v ocenjeni vrednosti (6., 7. in 9. člen Zakona o financiranju občin). </w:t>
      </w:r>
    </w:p>
    <w:p w:rsidR="00A712F9" w:rsidRPr="00F13B07" w:rsidRDefault="00A712F9" w:rsidP="00A712F9">
      <w:pPr>
        <w:pStyle w:val="podpisi"/>
        <w:spacing w:line="240" w:lineRule="auto"/>
        <w:jc w:val="both"/>
        <w:rPr>
          <w:rFonts w:ascii="Calibri" w:hAnsi="Calibri" w:cs="Calibri"/>
          <w:sz w:val="22"/>
          <w:szCs w:val="22"/>
          <w:lang w:val="sl-SI"/>
        </w:rPr>
      </w:pPr>
    </w:p>
    <w:p w:rsidR="00CF5039" w:rsidRPr="00F13B07" w:rsidRDefault="00CF5039" w:rsidP="00CF5039">
      <w:pPr>
        <w:pStyle w:val="Default"/>
        <w:rPr>
          <w:rFonts w:ascii="Calibri" w:hAnsi="Calibri" w:cs="Calibri"/>
          <w:color w:val="auto"/>
          <w:sz w:val="22"/>
          <w:szCs w:val="22"/>
          <w:u w:val="single"/>
        </w:rPr>
      </w:pPr>
      <w:r w:rsidRPr="00F13B07">
        <w:rPr>
          <w:rFonts w:ascii="Calibri" w:hAnsi="Calibri" w:cs="Calibri"/>
          <w:color w:val="auto"/>
          <w:sz w:val="22"/>
          <w:szCs w:val="22"/>
          <w:u w:val="single"/>
        </w:rPr>
        <w:t xml:space="preserve">Podrobnejša obrazložitev: </w:t>
      </w:r>
    </w:p>
    <w:p w:rsidR="00CF5039" w:rsidRPr="00F13B07" w:rsidRDefault="00CF5039" w:rsidP="00CF5039">
      <w:pPr>
        <w:pStyle w:val="podpisi"/>
        <w:spacing w:line="240" w:lineRule="auto"/>
        <w:jc w:val="both"/>
        <w:rPr>
          <w:rStyle w:val="hps"/>
          <w:rFonts w:ascii="Calibri" w:eastAsiaTheme="majorEastAsia" w:hAnsi="Calibri" w:cs="Calibri"/>
          <w:sz w:val="22"/>
          <w:szCs w:val="22"/>
          <w:lang w:val="sl-SI"/>
        </w:rPr>
      </w:pPr>
      <w:r w:rsidRPr="00F13B07">
        <w:rPr>
          <w:rFonts w:ascii="Calibri" w:hAnsi="Calibri" w:cs="Calibri"/>
          <w:sz w:val="22"/>
          <w:szCs w:val="22"/>
          <w:lang w:val="sl-SI"/>
        </w:rPr>
        <w:t xml:space="preserve">Predlagatelj želi z izvedbo izbranega raziskovalnega projekta doseči višjo stopnjo finančne avtonomije občin. V skladu z Evropsko listino lokalne samouprave (MELLS) (Zakon o ratifikaciji Evropske listine lokalne samouprave (Uradni list RS – Mednarodne pogodbe, št. </w:t>
      </w:r>
      <w:hyperlink r:id="rId25" w:tgtFrame="_blank" w:tooltip="Zakon o ratifikaciji Evropske listine lokalne samouprave (MELLS)" w:history="1">
        <w:r w:rsidRPr="00F13B07">
          <w:rPr>
            <w:rFonts w:ascii="Calibri" w:hAnsi="Calibri" w:cs="Calibri"/>
            <w:sz w:val="22"/>
            <w:szCs w:val="22"/>
            <w:lang w:val="sl-SI"/>
          </w:rPr>
          <w:t>15/96</w:t>
        </w:r>
      </w:hyperlink>
      <w:r w:rsidRPr="00F13B07">
        <w:rPr>
          <w:rFonts w:ascii="Calibri" w:hAnsi="Calibri" w:cs="Calibri"/>
          <w:sz w:val="22"/>
          <w:szCs w:val="22"/>
          <w:lang w:val="sl-SI"/>
        </w:rPr>
        <w:t xml:space="preserve">) Sveta Evrope morajo imeti finančni viri občin nekatere temeljne značilnosti: (i) </w:t>
      </w:r>
      <w:r w:rsidRPr="00F13B07">
        <w:rPr>
          <w:rStyle w:val="hps"/>
          <w:rFonts w:ascii="Calibri" w:eastAsiaTheme="majorEastAsia" w:hAnsi="Calibri" w:cs="Calibri"/>
          <w:sz w:val="22"/>
          <w:szCs w:val="22"/>
          <w:lang w:val="sl-SI"/>
        </w:rPr>
        <w:t xml:space="preserve">biti morajo </w:t>
      </w:r>
      <w:r w:rsidRPr="00F13B07">
        <w:rPr>
          <w:rFonts w:ascii="Calibri" w:hAnsi="Calibri" w:cs="Calibri"/>
          <w:sz w:val="22"/>
          <w:szCs w:val="22"/>
          <w:lang w:val="sl-SI"/>
        </w:rPr>
        <w:t xml:space="preserve">sorazmerni </w:t>
      </w:r>
      <w:r w:rsidRPr="00F13B07">
        <w:rPr>
          <w:rStyle w:val="hps"/>
          <w:rFonts w:ascii="Calibri" w:eastAsiaTheme="majorEastAsia" w:hAnsi="Calibri" w:cs="Calibri"/>
          <w:sz w:val="22"/>
          <w:szCs w:val="22"/>
          <w:lang w:val="sl-SI"/>
        </w:rPr>
        <w:t>z obsegom nalog, pristojnostmi</w:t>
      </w:r>
      <w:r w:rsidRPr="00F13B07">
        <w:rPr>
          <w:rFonts w:ascii="Calibri" w:hAnsi="Calibri" w:cs="Calibri"/>
          <w:sz w:val="22"/>
          <w:szCs w:val="22"/>
          <w:lang w:val="sl-SI"/>
        </w:rPr>
        <w:t xml:space="preserve"> </w:t>
      </w:r>
      <w:r w:rsidRPr="00F13B07">
        <w:rPr>
          <w:rStyle w:val="hps"/>
          <w:rFonts w:ascii="Calibri" w:eastAsiaTheme="majorEastAsia" w:hAnsi="Calibri" w:cs="Calibri"/>
          <w:sz w:val="22"/>
          <w:szCs w:val="22"/>
          <w:lang w:val="sl-SI"/>
        </w:rPr>
        <w:t>in odgovornostmi občin; (ii) o</w:t>
      </w:r>
      <w:r w:rsidRPr="00F13B07">
        <w:rPr>
          <w:rFonts w:ascii="Calibri" w:hAnsi="Calibri" w:cs="Calibri"/>
          <w:sz w:val="22"/>
          <w:szCs w:val="22"/>
          <w:lang w:val="sl-SI"/>
        </w:rPr>
        <w:t xml:space="preserve">bstajati mora </w:t>
      </w:r>
      <w:r w:rsidRPr="00F13B07">
        <w:rPr>
          <w:rStyle w:val="hps"/>
          <w:rFonts w:ascii="Calibri" w:eastAsiaTheme="majorEastAsia" w:hAnsi="Calibri" w:cs="Calibri"/>
          <w:sz w:val="22"/>
          <w:szCs w:val="22"/>
          <w:lang w:val="sl-SI"/>
        </w:rPr>
        <w:t>ravnotežje</w:t>
      </w:r>
      <w:r w:rsidRPr="00F13B07">
        <w:rPr>
          <w:rFonts w:ascii="Calibri" w:hAnsi="Calibri" w:cs="Calibri"/>
          <w:sz w:val="22"/>
          <w:szCs w:val="22"/>
          <w:lang w:val="sl-SI"/>
        </w:rPr>
        <w:t xml:space="preserve"> </w:t>
      </w:r>
      <w:r w:rsidRPr="00F13B07">
        <w:rPr>
          <w:rStyle w:val="hps"/>
          <w:rFonts w:ascii="Calibri" w:eastAsiaTheme="majorEastAsia" w:hAnsi="Calibri" w:cs="Calibri"/>
          <w:sz w:val="22"/>
          <w:szCs w:val="22"/>
          <w:lang w:val="sl-SI"/>
        </w:rPr>
        <w:t>med finančnimi transferji</w:t>
      </w:r>
      <w:r w:rsidRPr="00F13B07">
        <w:rPr>
          <w:rFonts w:ascii="Calibri" w:hAnsi="Calibri" w:cs="Calibri"/>
          <w:sz w:val="22"/>
          <w:szCs w:val="22"/>
          <w:lang w:val="sl-SI"/>
        </w:rPr>
        <w:t xml:space="preserve">, vključno z </w:t>
      </w:r>
      <w:r w:rsidRPr="00F13B07">
        <w:rPr>
          <w:rStyle w:val="hps"/>
          <w:rFonts w:ascii="Calibri" w:eastAsiaTheme="majorEastAsia" w:hAnsi="Calibri" w:cs="Calibri"/>
          <w:sz w:val="22"/>
          <w:szCs w:val="22"/>
          <w:lang w:val="sl-SI"/>
        </w:rPr>
        <w:t>nepovratnimi sredstvi ter določenimi</w:t>
      </w:r>
      <w:r w:rsidRPr="00F13B07">
        <w:rPr>
          <w:rFonts w:ascii="Calibri" w:hAnsi="Calibri" w:cs="Calibri"/>
          <w:sz w:val="22"/>
          <w:szCs w:val="22"/>
          <w:lang w:val="sl-SI"/>
        </w:rPr>
        <w:t xml:space="preserve"> </w:t>
      </w:r>
      <w:r w:rsidRPr="00F13B07">
        <w:rPr>
          <w:rStyle w:val="hps"/>
          <w:rFonts w:ascii="Calibri" w:eastAsiaTheme="majorEastAsia" w:hAnsi="Calibri" w:cs="Calibri"/>
          <w:sz w:val="22"/>
          <w:szCs w:val="22"/>
          <w:lang w:val="sl-SI"/>
        </w:rPr>
        <w:t>davki centralne ravni na</w:t>
      </w:r>
      <w:r w:rsidRPr="00F13B07">
        <w:rPr>
          <w:rFonts w:ascii="Calibri" w:hAnsi="Calibri" w:cs="Calibri"/>
          <w:sz w:val="22"/>
          <w:szCs w:val="22"/>
          <w:lang w:val="sl-SI"/>
        </w:rPr>
        <w:t xml:space="preserve"> </w:t>
      </w:r>
      <w:r w:rsidRPr="00F13B07">
        <w:rPr>
          <w:rStyle w:val="hps"/>
          <w:rFonts w:ascii="Calibri" w:eastAsiaTheme="majorEastAsia" w:hAnsi="Calibri" w:cs="Calibri"/>
          <w:sz w:val="22"/>
          <w:szCs w:val="22"/>
          <w:lang w:val="sl-SI"/>
        </w:rPr>
        <w:t>eni strani</w:t>
      </w:r>
      <w:r w:rsidRPr="00F13B07">
        <w:rPr>
          <w:rFonts w:ascii="Calibri" w:hAnsi="Calibri" w:cs="Calibri"/>
          <w:sz w:val="22"/>
          <w:szCs w:val="22"/>
          <w:lang w:val="sl-SI"/>
        </w:rPr>
        <w:t xml:space="preserve"> ter </w:t>
      </w:r>
      <w:r w:rsidRPr="00F13B07">
        <w:rPr>
          <w:rStyle w:val="hps"/>
          <w:rFonts w:ascii="Calibri" w:eastAsiaTheme="majorEastAsia" w:hAnsi="Calibri" w:cs="Calibri"/>
          <w:sz w:val="22"/>
          <w:szCs w:val="22"/>
          <w:lang w:val="sl-SI"/>
        </w:rPr>
        <w:t>davki in dajatvami,</w:t>
      </w:r>
      <w:r w:rsidRPr="00F13B07">
        <w:rPr>
          <w:rFonts w:ascii="Calibri" w:hAnsi="Calibri" w:cs="Calibri"/>
          <w:sz w:val="22"/>
          <w:szCs w:val="22"/>
          <w:lang w:val="sl-SI"/>
        </w:rPr>
        <w:t xml:space="preserve"> ki jih občina določi sama </w:t>
      </w:r>
      <w:r w:rsidRPr="00F13B07">
        <w:rPr>
          <w:rStyle w:val="hps"/>
          <w:rFonts w:ascii="Calibri" w:eastAsiaTheme="majorEastAsia" w:hAnsi="Calibri" w:cs="Calibri"/>
          <w:sz w:val="22"/>
          <w:szCs w:val="22"/>
          <w:lang w:val="sl-SI"/>
        </w:rPr>
        <w:t xml:space="preserve">na drugi strani, (iii) zagotovljena </w:t>
      </w:r>
      <w:r w:rsidRPr="00F13B07">
        <w:rPr>
          <w:rFonts w:ascii="Calibri" w:hAnsi="Calibri" w:cs="Calibri"/>
          <w:sz w:val="22"/>
          <w:szCs w:val="22"/>
          <w:lang w:val="sl-SI"/>
        </w:rPr>
        <w:t xml:space="preserve">mora biti </w:t>
      </w:r>
      <w:r w:rsidRPr="00F13B07">
        <w:rPr>
          <w:rStyle w:val="hps"/>
          <w:rFonts w:ascii="Calibri" w:eastAsiaTheme="majorEastAsia" w:hAnsi="Calibri" w:cs="Calibri"/>
          <w:sz w:val="22"/>
          <w:szCs w:val="22"/>
          <w:lang w:val="sl-SI"/>
        </w:rPr>
        <w:t>diskrecijska pravica lokalnih oblasti</w:t>
      </w:r>
      <w:r w:rsidRPr="00F13B07">
        <w:rPr>
          <w:rFonts w:ascii="Calibri" w:hAnsi="Calibri" w:cs="Calibri"/>
          <w:sz w:val="22"/>
          <w:szCs w:val="22"/>
          <w:lang w:val="sl-SI"/>
        </w:rPr>
        <w:t xml:space="preserve">, da </w:t>
      </w:r>
      <w:r w:rsidRPr="00F13B07">
        <w:rPr>
          <w:rStyle w:val="hps"/>
          <w:rFonts w:ascii="Calibri" w:eastAsiaTheme="majorEastAsia" w:hAnsi="Calibri" w:cs="Calibri"/>
          <w:sz w:val="22"/>
          <w:szCs w:val="22"/>
          <w:lang w:val="sl-SI"/>
        </w:rPr>
        <w:t>prihodke in</w:t>
      </w:r>
      <w:r w:rsidRPr="00F13B07">
        <w:rPr>
          <w:rFonts w:ascii="Calibri" w:hAnsi="Calibri" w:cs="Calibri"/>
          <w:sz w:val="22"/>
          <w:szCs w:val="22"/>
          <w:lang w:val="sl-SI"/>
        </w:rPr>
        <w:t xml:space="preserve"> </w:t>
      </w:r>
      <w:r w:rsidRPr="00F13B07">
        <w:rPr>
          <w:rStyle w:val="hps"/>
          <w:rFonts w:ascii="Calibri" w:eastAsiaTheme="majorEastAsia" w:hAnsi="Calibri" w:cs="Calibri"/>
          <w:sz w:val="22"/>
          <w:szCs w:val="22"/>
          <w:lang w:val="sl-SI"/>
        </w:rPr>
        <w:t>ravni izdatkov</w:t>
      </w:r>
      <w:r w:rsidRPr="00F13B07">
        <w:rPr>
          <w:rFonts w:ascii="Calibri" w:hAnsi="Calibri" w:cs="Calibri"/>
          <w:sz w:val="22"/>
          <w:szCs w:val="22"/>
          <w:lang w:val="sl-SI"/>
        </w:rPr>
        <w:t xml:space="preserve"> prilagodijo </w:t>
      </w:r>
      <w:r w:rsidRPr="00F13B07">
        <w:rPr>
          <w:rStyle w:val="hps"/>
          <w:rFonts w:ascii="Calibri" w:eastAsiaTheme="majorEastAsia" w:hAnsi="Calibri" w:cs="Calibri"/>
          <w:sz w:val="22"/>
          <w:szCs w:val="22"/>
          <w:lang w:val="sl-SI"/>
        </w:rPr>
        <w:t xml:space="preserve">lokalnim prioritetam in (iv) obstajati mora solidarnostna shema oziroma finančna izravnava, ki omogoča občinam, ki ne zberejo zadosti virov, izvajanje nalog in pristojnosti. </w:t>
      </w:r>
      <w:r w:rsidRPr="00F13B07">
        <w:rPr>
          <w:rFonts w:ascii="Calibri" w:hAnsi="Calibri" w:cs="Calibri"/>
          <w:sz w:val="22"/>
          <w:szCs w:val="22"/>
          <w:lang w:val="sl-SI"/>
        </w:rPr>
        <w:t xml:space="preserve">Finančna sestavina lokalne samouprave pomeni ustrezne in zadostne finančni vire za delovanje občin kot pomemben cilj za doseganje decentralizacije. Pri tem je potrebno upoštevati načelo finančne avtonomije in načelo koneksitete, ki določata, da naj se občina financira iz lastnih virov in da morajo biti finančni viri sorazmerni </w:t>
      </w:r>
      <w:r w:rsidRPr="00F13B07">
        <w:rPr>
          <w:rStyle w:val="hps"/>
          <w:rFonts w:ascii="Calibri" w:eastAsiaTheme="majorEastAsia" w:hAnsi="Calibri" w:cs="Calibri"/>
          <w:sz w:val="22"/>
          <w:szCs w:val="22"/>
          <w:lang w:val="sl-SI"/>
        </w:rPr>
        <w:t>z obsegom nalog in pooblastil</w:t>
      </w:r>
      <w:r w:rsidRPr="00F13B07">
        <w:rPr>
          <w:rFonts w:ascii="Calibri" w:hAnsi="Calibri" w:cs="Calibri"/>
          <w:sz w:val="22"/>
          <w:szCs w:val="22"/>
          <w:lang w:val="sl-SI"/>
        </w:rPr>
        <w:t xml:space="preserve">, </w:t>
      </w:r>
      <w:r w:rsidRPr="00F13B07">
        <w:rPr>
          <w:rStyle w:val="hps"/>
          <w:rFonts w:ascii="Calibri" w:eastAsiaTheme="majorEastAsia" w:hAnsi="Calibri" w:cs="Calibri"/>
          <w:sz w:val="22"/>
          <w:szCs w:val="22"/>
          <w:lang w:val="sl-SI"/>
        </w:rPr>
        <w:t>pristojnostmi</w:t>
      </w:r>
      <w:r w:rsidRPr="00F13B07">
        <w:rPr>
          <w:rFonts w:ascii="Calibri" w:hAnsi="Calibri" w:cs="Calibri"/>
          <w:sz w:val="22"/>
          <w:szCs w:val="22"/>
          <w:lang w:val="sl-SI"/>
        </w:rPr>
        <w:t xml:space="preserve"> </w:t>
      </w:r>
      <w:r w:rsidRPr="00F13B07">
        <w:rPr>
          <w:rStyle w:val="hps"/>
          <w:rFonts w:ascii="Calibri" w:eastAsiaTheme="majorEastAsia" w:hAnsi="Calibri" w:cs="Calibri"/>
          <w:sz w:val="22"/>
          <w:szCs w:val="22"/>
          <w:lang w:val="sl-SI"/>
        </w:rPr>
        <w:t xml:space="preserve">in obveznostmi občin. </w:t>
      </w:r>
    </w:p>
    <w:p w:rsidR="00A712F9" w:rsidRPr="00F13B07" w:rsidRDefault="00A712F9" w:rsidP="00A712F9">
      <w:pPr>
        <w:pStyle w:val="podpisi"/>
        <w:spacing w:line="240" w:lineRule="auto"/>
        <w:rPr>
          <w:rStyle w:val="hps"/>
          <w:rFonts w:ascii="Calibri" w:eastAsiaTheme="majorEastAsia" w:hAnsi="Calibri" w:cs="Calibri"/>
          <w:sz w:val="22"/>
          <w:szCs w:val="22"/>
          <w:lang w:val="sl-SI"/>
        </w:rPr>
      </w:pPr>
    </w:p>
    <w:p w:rsidR="00A712F9" w:rsidRPr="00F13B07" w:rsidRDefault="00A712F9" w:rsidP="00A712F9">
      <w:pPr>
        <w:pStyle w:val="Default"/>
        <w:rPr>
          <w:rFonts w:ascii="Calibri" w:hAnsi="Calibri" w:cs="Calibri"/>
          <w:sz w:val="22"/>
          <w:szCs w:val="22"/>
        </w:rPr>
      </w:pPr>
      <w:r w:rsidRPr="00F13B07">
        <w:rPr>
          <w:rFonts w:ascii="Calibri" w:hAnsi="Calibri" w:cs="Calibri"/>
          <w:sz w:val="22"/>
          <w:szCs w:val="22"/>
          <w:u w:val="single"/>
        </w:rPr>
        <w:t>Okvirno obdobje trajanje projekta do</w:t>
      </w:r>
      <w:r w:rsidRPr="00F13B07">
        <w:rPr>
          <w:rFonts w:ascii="Calibri" w:hAnsi="Calibri" w:cs="Calibri"/>
          <w:sz w:val="22"/>
          <w:szCs w:val="22"/>
        </w:rPr>
        <w:t>: 15 mesecev</w:t>
      </w:r>
    </w:p>
    <w:p w:rsidR="00A712F9" w:rsidRPr="00F13B07" w:rsidRDefault="00A712F9" w:rsidP="00A712F9">
      <w:pPr>
        <w:pStyle w:val="Default"/>
        <w:rPr>
          <w:rFonts w:ascii="Calibri" w:hAnsi="Calibri" w:cs="Calibri"/>
          <w:sz w:val="22"/>
          <w:szCs w:val="22"/>
        </w:rPr>
      </w:pPr>
      <w:r w:rsidRPr="00F13B07">
        <w:rPr>
          <w:rFonts w:ascii="Calibri" w:hAnsi="Calibri" w:cs="Calibri"/>
          <w:sz w:val="22"/>
          <w:szCs w:val="22"/>
          <w:u w:val="single"/>
        </w:rPr>
        <w:t>Okvirni obseg sredstev znaša do</w:t>
      </w:r>
      <w:r w:rsidRPr="00F13B07">
        <w:rPr>
          <w:rFonts w:ascii="Calibri" w:hAnsi="Calibri" w:cs="Calibri"/>
          <w:sz w:val="22"/>
          <w:szCs w:val="22"/>
        </w:rPr>
        <w:t xml:space="preserve">:          60.000,00 EUR </w:t>
      </w:r>
    </w:p>
    <w:p w:rsidR="00A712F9" w:rsidRPr="00F13B07" w:rsidRDefault="00A712F9" w:rsidP="00A712F9">
      <w:pPr>
        <w:pStyle w:val="Default"/>
        <w:rPr>
          <w:rFonts w:ascii="Calibri" w:hAnsi="Calibri" w:cs="Calibri"/>
          <w:sz w:val="22"/>
          <w:szCs w:val="22"/>
        </w:rPr>
      </w:pPr>
      <w:r w:rsidRPr="00F13B07">
        <w:rPr>
          <w:rFonts w:ascii="Calibri" w:hAnsi="Calibri" w:cs="Calibri"/>
          <w:sz w:val="22"/>
          <w:szCs w:val="22"/>
        </w:rPr>
        <w:t xml:space="preserve">(50% MJU, 50% ARRS) </w:t>
      </w:r>
    </w:p>
    <w:p w:rsidR="00A712F9" w:rsidRPr="00F13B07" w:rsidRDefault="00A712F9" w:rsidP="00A712F9">
      <w:pPr>
        <w:pStyle w:val="Default"/>
        <w:ind w:left="720"/>
        <w:rPr>
          <w:rFonts w:ascii="Calibri" w:hAnsi="Calibri" w:cs="Calibri"/>
          <w:sz w:val="22"/>
          <w:szCs w:val="22"/>
        </w:rPr>
      </w:pPr>
    </w:p>
    <w:p w:rsidR="00A712F9" w:rsidRPr="00F13B07" w:rsidRDefault="00A712F9" w:rsidP="00A712F9">
      <w:pPr>
        <w:pStyle w:val="Default"/>
        <w:rPr>
          <w:rFonts w:ascii="Calibri" w:hAnsi="Calibri" w:cs="Calibri"/>
          <w:sz w:val="22"/>
          <w:szCs w:val="22"/>
        </w:rPr>
      </w:pPr>
      <w:r w:rsidRPr="00F13B07">
        <w:rPr>
          <w:rFonts w:ascii="Calibri" w:hAnsi="Calibri" w:cs="Calibri"/>
          <w:sz w:val="22"/>
          <w:szCs w:val="22"/>
        </w:rPr>
        <w:t xml:space="preserve">Za dodatna pojasnila v zvezi s temo je kontaktna oseba: </w:t>
      </w:r>
    </w:p>
    <w:p w:rsidR="00A712F9" w:rsidRPr="00F13B07" w:rsidRDefault="00A712F9" w:rsidP="00A712F9">
      <w:pPr>
        <w:spacing w:line="240" w:lineRule="auto"/>
        <w:rPr>
          <w:rFonts w:ascii="Calibri" w:hAnsi="Calibri" w:cs="Calibri"/>
          <w:color w:val="0000FF"/>
          <w:sz w:val="22"/>
          <w:szCs w:val="22"/>
          <w:u w:val="single"/>
          <w:lang w:eastAsia="sl-SI"/>
        </w:rPr>
      </w:pPr>
      <w:r w:rsidRPr="00F13B07">
        <w:rPr>
          <w:rFonts w:ascii="Calibri" w:hAnsi="Calibri" w:cs="Calibri"/>
          <w:sz w:val="22"/>
          <w:szCs w:val="22"/>
        </w:rPr>
        <w:t xml:space="preserve">Dr. Roman Lavtar:  tel. št. </w:t>
      </w:r>
      <w:hyperlink r:id="rId26" w:history="1">
        <w:r w:rsidRPr="00F13B07">
          <w:rPr>
            <w:rStyle w:val="Hiperpovezava"/>
            <w:rFonts w:ascii="Calibri" w:hAnsi="Calibri" w:cs="Calibri"/>
            <w:sz w:val="22"/>
            <w:szCs w:val="22"/>
            <w:lang w:eastAsia="sl-SI"/>
          </w:rPr>
          <w:t>01/478 8569; e-mail: Roman.Lavtar@gov.si</w:t>
        </w:r>
      </w:hyperlink>
    </w:p>
    <w:p w:rsidR="00A712F9" w:rsidRPr="00F13B07" w:rsidRDefault="00A712F9" w:rsidP="00A712F9">
      <w:pPr>
        <w:pStyle w:val="podpisi"/>
        <w:spacing w:line="240" w:lineRule="auto"/>
        <w:rPr>
          <w:rFonts w:ascii="Calibri" w:hAnsi="Calibri" w:cs="Calibri"/>
          <w:sz w:val="22"/>
          <w:szCs w:val="22"/>
          <w:lang w:val="sl-SI"/>
        </w:rPr>
      </w:pPr>
    </w:p>
    <w:p w:rsidR="00DE760B" w:rsidRPr="00F13B07" w:rsidRDefault="00DE760B" w:rsidP="00D36054">
      <w:pPr>
        <w:pStyle w:val="podpisi"/>
        <w:spacing w:line="240" w:lineRule="auto"/>
        <w:rPr>
          <w:rFonts w:ascii="Calibri" w:hAnsi="Calibri" w:cs="Calibri"/>
          <w:sz w:val="22"/>
          <w:szCs w:val="22"/>
          <w:lang w:val="sl-SI"/>
        </w:rPr>
      </w:pPr>
    </w:p>
    <w:p w:rsidR="00A712F9" w:rsidRPr="00F13B07" w:rsidRDefault="00A712F9" w:rsidP="00D7486E">
      <w:pPr>
        <w:pStyle w:val="Default"/>
        <w:numPr>
          <w:ilvl w:val="0"/>
          <w:numId w:val="39"/>
        </w:numPr>
        <w:ind w:left="284" w:hanging="284"/>
        <w:rPr>
          <w:rFonts w:ascii="Calibri" w:hAnsi="Calibri" w:cs="Calibri"/>
          <w:b/>
          <w:color w:val="auto"/>
          <w:sz w:val="22"/>
          <w:szCs w:val="22"/>
          <w:highlight w:val="lightGray"/>
          <w:u w:val="single"/>
        </w:rPr>
      </w:pPr>
      <w:r w:rsidRPr="00F13B07">
        <w:rPr>
          <w:rFonts w:ascii="Calibri" w:hAnsi="Calibri" w:cs="Calibri"/>
          <w:b/>
          <w:sz w:val="22"/>
          <w:szCs w:val="22"/>
          <w:highlight w:val="lightGray"/>
        </w:rPr>
        <w:t xml:space="preserve">TEMA (Predlagatelj </w:t>
      </w:r>
      <w:r w:rsidR="00930F15" w:rsidRPr="00F13B07">
        <w:rPr>
          <w:rFonts w:ascii="Calibri" w:hAnsi="Calibri" w:cs="Calibri"/>
          <w:b/>
          <w:sz w:val="22"/>
          <w:szCs w:val="22"/>
          <w:highlight w:val="lightGray"/>
        </w:rPr>
        <w:t xml:space="preserve">teme: </w:t>
      </w:r>
      <w:r w:rsidRPr="00F13B07">
        <w:rPr>
          <w:rFonts w:ascii="Calibri" w:hAnsi="Calibri" w:cs="Calibri"/>
          <w:b/>
          <w:sz w:val="22"/>
          <w:szCs w:val="22"/>
          <w:highlight w:val="lightGray"/>
        </w:rPr>
        <w:t>MZZ, sofinancerj</w:t>
      </w:r>
      <w:r w:rsidR="00930F15" w:rsidRPr="00F13B07">
        <w:rPr>
          <w:rFonts w:ascii="Calibri" w:hAnsi="Calibri" w:cs="Calibri"/>
          <w:b/>
          <w:sz w:val="22"/>
          <w:szCs w:val="22"/>
          <w:highlight w:val="lightGray"/>
        </w:rPr>
        <w:t xml:space="preserve">i: </w:t>
      </w:r>
      <w:r w:rsidR="00412FBF" w:rsidRPr="00F13B07">
        <w:rPr>
          <w:rFonts w:ascii="Calibri" w:hAnsi="Calibri" w:cs="Calibri"/>
          <w:b/>
          <w:sz w:val="22"/>
          <w:szCs w:val="22"/>
          <w:highlight w:val="lightGray"/>
        </w:rPr>
        <w:t>MJU, MP</w:t>
      </w:r>
      <w:r w:rsidR="00930F15" w:rsidRPr="00F13B07">
        <w:rPr>
          <w:rFonts w:ascii="Calibri" w:hAnsi="Calibri" w:cs="Calibri"/>
          <w:b/>
          <w:sz w:val="22"/>
          <w:szCs w:val="22"/>
          <w:highlight w:val="lightGray"/>
        </w:rPr>
        <w:t>, MIZŠ</w:t>
      </w:r>
      <w:r w:rsidR="00412FBF" w:rsidRPr="00F13B07">
        <w:rPr>
          <w:rFonts w:ascii="Calibri" w:hAnsi="Calibri" w:cs="Calibri"/>
          <w:b/>
          <w:sz w:val="22"/>
          <w:szCs w:val="22"/>
          <w:highlight w:val="lightGray"/>
        </w:rPr>
        <w:t xml:space="preserve"> </w:t>
      </w:r>
      <w:r w:rsidRPr="00F13B07">
        <w:rPr>
          <w:rFonts w:ascii="Calibri" w:hAnsi="Calibri" w:cs="Calibri"/>
          <w:b/>
          <w:sz w:val="22"/>
          <w:szCs w:val="22"/>
          <w:highlight w:val="lightGray"/>
        </w:rPr>
        <w:t>in ARRS)</w:t>
      </w:r>
    </w:p>
    <w:p w:rsidR="00A712F9" w:rsidRPr="00F13B07" w:rsidRDefault="00A712F9" w:rsidP="00A712F9">
      <w:pPr>
        <w:pStyle w:val="Default"/>
        <w:ind w:left="284"/>
        <w:rPr>
          <w:rFonts w:ascii="Calibri" w:hAnsi="Calibri" w:cs="Calibri"/>
          <w:b/>
          <w:sz w:val="22"/>
          <w:szCs w:val="22"/>
          <w:highlight w:val="lightGray"/>
        </w:rPr>
      </w:pPr>
    </w:p>
    <w:p w:rsidR="00A712F9" w:rsidRPr="00F13B07" w:rsidRDefault="00A712F9" w:rsidP="00A712F9">
      <w:pPr>
        <w:pStyle w:val="Default"/>
        <w:rPr>
          <w:rFonts w:ascii="Calibri" w:hAnsi="Calibri" w:cs="Calibri"/>
          <w:b/>
          <w:color w:val="auto"/>
          <w:sz w:val="22"/>
          <w:szCs w:val="22"/>
        </w:rPr>
      </w:pPr>
      <w:r w:rsidRPr="00F13B07">
        <w:rPr>
          <w:rFonts w:ascii="Calibri" w:hAnsi="Calibri" w:cs="Calibri"/>
          <w:b/>
          <w:color w:val="auto"/>
          <w:sz w:val="22"/>
          <w:szCs w:val="22"/>
        </w:rPr>
        <w:t>Težišče 2: Visoko produktivno gospodarstvo, ki ustvarja dodano vrednost za vse</w:t>
      </w:r>
    </w:p>
    <w:p w:rsidR="00A712F9" w:rsidRPr="00F13B07" w:rsidRDefault="00A712F9" w:rsidP="00A712F9">
      <w:pPr>
        <w:pStyle w:val="Default"/>
        <w:rPr>
          <w:rFonts w:ascii="Calibri" w:hAnsi="Calibri" w:cs="Calibri"/>
          <w:color w:val="FF0000"/>
          <w:sz w:val="22"/>
          <w:szCs w:val="22"/>
          <w:u w:val="single"/>
        </w:rPr>
      </w:pPr>
    </w:p>
    <w:p w:rsidR="00A712F9" w:rsidRPr="00F13B07" w:rsidRDefault="00A712F9" w:rsidP="00A712F9">
      <w:pPr>
        <w:pStyle w:val="Default"/>
        <w:rPr>
          <w:rFonts w:ascii="Calibri" w:hAnsi="Calibri" w:cs="Calibri"/>
          <w:b/>
          <w:color w:val="auto"/>
          <w:sz w:val="22"/>
          <w:szCs w:val="22"/>
          <w:u w:val="single"/>
        </w:rPr>
      </w:pPr>
      <w:r w:rsidRPr="00F13B07">
        <w:rPr>
          <w:rFonts w:ascii="Calibri" w:hAnsi="Calibri" w:cs="Calibri"/>
          <w:b/>
          <w:color w:val="auto"/>
          <w:sz w:val="22"/>
          <w:szCs w:val="22"/>
        </w:rPr>
        <w:t>2.2. Tematski sklop: Znanje in spretnosti za kakovostno življenje in delo</w:t>
      </w:r>
    </w:p>
    <w:p w:rsidR="00A712F9" w:rsidRPr="00F13B07" w:rsidRDefault="00A712F9" w:rsidP="00A712F9">
      <w:pPr>
        <w:autoSpaceDE w:val="0"/>
        <w:autoSpaceDN w:val="0"/>
        <w:adjustRightInd w:val="0"/>
        <w:spacing w:line="240" w:lineRule="auto"/>
        <w:jc w:val="both"/>
        <w:rPr>
          <w:rFonts w:ascii="Calibri" w:hAnsi="Calibri" w:cs="Calibri"/>
          <w:b/>
          <w:bCs/>
          <w:color w:val="000000" w:themeColor="text1"/>
          <w:sz w:val="22"/>
          <w:szCs w:val="22"/>
        </w:rPr>
      </w:pPr>
    </w:p>
    <w:p w:rsidR="00A712F9" w:rsidRPr="00F13B07" w:rsidRDefault="00A712F9" w:rsidP="00A712F9">
      <w:pPr>
        <w:pStyle w:val="Default"/>
        <w:rPr>
          <w:rFonts w:ascii="Calibri" w:hAnsi="Calibri" w:cs="Calibri"/>
          <w:b/>
          <w:color w:val="000000" w:themeColor="text1"/>
          <w:sz w:val="22"/>
          <w:szCs w:val="22"/>
          <w:u w:val="single"/>
        </w:rPr>
      </w:pPr>
      <w:r w:rsidRPr="00F13B07">
        <w:rPr>
          <w:rFonts w:ascii="Calibri" w:hAnsi="Calibri" w:cs="Calibri"/>
          <w:b/>
          <w:bCs/>
          <w:color w:val="auto"/>
          <w:sz w:val="22"/>
          <w:szCs w:val="22"/>
        </w:rPr>
        <w:t xml:space="preserve">2.2.2. </w:t>
      </w:r>
      <w:r w:rsidRPr="00F13B07">
        <w:rPr>
          <w:rFonts w:ascii="Calibri" w:hAnsi="Calibri" w:cs="Calibri"/>
          <w:b/>
          <w:bCs/>
          <w:color w:val="000000" w:themeColor="text1"/>
          <w:sz w:val="22"/>
          <w:szCs w:val="22"/>
        </w:rPr>
        <w:t xml:space="preserve">Naslov teme: </w:t>
      </w:r>
      <w:r w:rsidRPr="00F13B07">
        <w:rPr>
          <w:rFonts w:ascii="Calibri" w:eastAsia="Times New Roman" w:hAnsi="Calibri" w:cs="Calibri"/>
          <w:b/>
          <w:bCs/>
          <w:color w:val="00B0F0"/>
          <w:sz w:val="22"/>
          <w:szCs w:val="22"/>
        </w:rPr>
        <w:t>Umetna inteligenca kot omogočevalec kakovostnega življenja za vse</w:t>
      </w:r>
    </w:p>
    <w:p w:rsidR="00A712F9" w:rsidRPr="00F13B07" w:rsidRDefault="00A712F9" w:rsidP="00A712F9">
      <w:pPr>
        <w:autoSpaceDE w:val="0"/>
        <w:autoSpaceDN w:val="0"/>
        <w:adjustRightInd w:val="0"/>
        <w:spacing w:line="240" w:lineRule="auto"/>
        <w:jc w:val="both"/>
        <w:rPr>
          <w:rFonts w:ascii="Calibri" w:hAnsi="Calibri" w:cs="Calibri"/>
          <w:bCs/>
          <w:color w:val="000000"/>
          <w:sz w:val="22"/>
          <w:szCs w:val="22"/>
          <w:u w:val="single"/>
        </w:rPr>
      </w:pPr>
      <w:r w:rsidRPr="00F13B07">
        <w:rPr>
          <w:rFonts w:ascii="Calibri" w:hAnsi="Calibri" w:cs="Calibri"/>
          <w:bCs/>
          <w:color w:val="000000"/>
          <w:sz w:val="22"/>
          <w:szCs w:val="22"/>
          <w:u w:val="single"/>
        </w:rPr>
        <w:t>Cilji:</w:t>
      </w:r>
    </w:p>
    <w:p w:rsidR="00832E0F" w:rsidRPr="00F13B07" w:rsidRDefault="00832E0F" w:rsidP="00832E0F">
      <w:pPr>
        <w:numPr>
          <w:ilvl w:val="0"/>
          <w:numId w:val="53"/>
        </w:numPr>
        <w:spacing w:line="240" w:lineRule="auto"/>
        <w:ind w:left="284" w:hanging="284"/>
        <w:jc w:val="both"/>
        <w:rPr>
          <w:rFonts w:ascii="Calibri" w:hAnsi="Calibri" w:cs="Calibri"/>
          <w:sz w:val="22"/>
          <w:szCs w:val="22"/>
          <w:lang w:eastAsia="sl-SI"/>
        </w:rPr>
      </w:pPr>
      <w:r w:rsidRPr="00F13B07">
        <w:rPr>
          <w:rFonts w:ascii="Calibri" w:hAnsi="Calibri" w:cs="Calibri"/>
          <w:sz w:val="22"/>
          <w:szCs w:val="22"/>
          <w:lang w:eastAsia="sl-SI"/>
        </w:rPr>
        <w:lastRenderedPageBreak/>
        <w:t xml:space="preserve">Analiza različnih etik, kot so utilitaristična, deontološka idr. etika in konfliktni napotki za uporabo AI v pravnih sistemih in postopkih odločanja. </w:t>
      </w:r>
    </w:p>
    <w:p w:rsidR="00832E0F" w:rsidRPr="00F13B07" w:rsidRDefault="00832E0F" w:rsidP="00832E0F">
      <w:pPr>
        <w:numPr>
          <w:ilvl w:val="0"/>
          <w:numId w:val="53"/>
        </w:numPr>
        <w:spacing w:line="240" w:lineRule="auto"/>
        <w:ind w:left="284" w:hanging="284"/>
        <w:jc w:val="both"/>
        <w:rPr>
          <w:rFonts w:ascii="Calibri" w:hAnsi="Calibri" w:cs="Calibri"/>
          <w:sz w:val="22"/>
          <w:szCs w:val="22"/>
          <w:lang w:eastAsia="sl-SI"/>
        </w:rPr>
      </w:pPr>
      <w:r w:rsidRPr="00F13B07">
        <w:rPr>
          <w:rFonts w:ascii="Calibri" w:hAnsi="Calibri" w:cs="Calibri"/>
          <w:sz w:val="22"/>
          <w:szCs w:val="22"/>
          <w:lang w:eastAsia="sl-SI"/>
        </w:rPr>
        <w:t>Analiza možnih konfliktov pri uporabi umetne inteligence s temeljnimi človekovimi pravicami, npr. trkov, ki nastajajo pri zagotavljanju načela enakosti in prepovedi diskriminacije, zagotavljanja ustrezne ravni transparentnosti postopkov AI podprtega odločanja, pomen revidiranja in nadzora/auditing.</w:t>
      </w:r>
    </w:p>
    <w:p w:rsidR="00832E0F" w:rsidRPr="00F13B07" w:rsidRDefault="00832E0F" w:rsidP="00832E0F">
      <w:pPr>
        <w:numPr>
          <w:ilvl w:val="0"/>
          <w:numId w:val="53"/>
        </w:numPr>
        <w:spacing w:line="240" w:lineRule="auto"/>
        <w:ind w:left="284" w:hanging="284"/>
        <w:jc w:val="both"/>
        <w:rPr>
          <w:rFonts w:ascii="Calibri" w:hAnsi="Calibri" w:cs="Calibri"/>
          <w:sz w:val="22"/>
          <w:szCs w:val="22"/>
          <w:lang w:eastAsia="sl-SI"/>
        </w:rPr>
      </w:pPr>
      <w:r w:rsidRPr="00F13B07">
        <w:rPr>
          <w:rFonts w:ascii="Calibri" w:hAnsi="Calibri" w:cs="Calibri"/>
          <w:sz w:val="22"/>
          <w:szCs w:val="22"/>
          <w:lang w:eastAsia="sl-SI"/>
        </w:rPr>
        <w:t xml:space="preserve">Analiza možnosti sodelovanja Slovenije pri oblikovanju konceptov globalnega upravljanja na področju umetne inteligence. </w:t>
      </w:r>
    </w:p>
    <w:p w:rsidR="00832E0F" w:rsidRPr="00F13B07" w:rsidRDefault="00832E0F" w:rsidP="00832E0F">
      <w:pPr>
        <w:numPr>
          <w:ilvl w:val="0"/>
          <w:numId w:val="53"/>
        </w:numPr>
        <w:spacing w:line="240" w:lineRule="auto"/>
        <w:ind w:left="284" w:hanging="284"/>
        <w:jc w:val="both"/>
        <w:rPr>
          <w:rFonts w:ascii="Calibri" w:hAnsi="Calibri" w:cs="Calibri"/>
          <w:sz w:val="22"/>
          <w:szCs w:val="22"/>
          <w:lang w:eastAsia="sl-SI"/>
        </w:rPr>
      </w:pPr>
      <w:r w:rsidRPr="00F13B07">
        <w:rPr>
          <w:rFonts w:ascii="Calibri" w:hAnsi="Calibri" w:cs="Calibri"/>
          <w:sz w:val="22"/>
          <w:szCs w:val="22"/>
          <w:lang w:eastAsia="sl-SI"/>
        </w:rPr>
        <w:t xml:space="preserve">Analiza učinkov uporabe AI v slovenskem in evropskem okolju (npr. pri obdelavi zdravstvenih podatkov, zdravstvenih zavarovanjih, socialno-varstvenih upravičenjih, analizah komitentov, in uporabe AI za ugotavljanje istovetnosti s strani organov odkrivanja in pregona kaznivih dejanj; določanje višine odškodnin, presoje uspeha v pravdnem postopku). </w:t>
      </w:r>
    </w:p>
    <w:p w:rsidR="00832E0F" w:rsidRPr="00F13B07" w:rsidRDefault="00832E0F" w:rsidP="00832E0F">
      <w:pPr>
        <w:numPr>
          <w:ilvl w:val="0"/>
          <w:numId w:val="53"/>
        </w:numPr>
        <w:spacing w:line="240" w:lineRule="auto"/>
        <w:ind w:left="284" w:hanging="284"/>
        <w:jc w:val="both"/>
        <w:rPr>
          <w:rFonts w:ascii="Calibri" w:hAnsi="Calibri" w:cs="Calibri"/>
          <w:sz w:val="22"/>
          <w:szCs w:val="22"/>
          <w:lang w:eastAsia="sl-SI"/>
        </w:rPr>
      </w:pPr>
      <w:r w:rsidRPr="00F13B07">
        <w:rPr>
          <w:rFonts w:ascii="Calibri" w:hAnsi="Calibri" w:cs="Calibri"/>
          <w:sz w:val="22"/>
          <w:szCs w:val="22"/>
          <w:lang w:eastAsia="sl-SI"/>
        </w:rPr>
        <w:t>Psihološke zagate AI.</w:t>
      </w:r>
    </w:p>
    <w:p w:rsidR="00832E0F" w:rsidRPr="00F13B07" w:rsidRDefault="00832E0F" w:rsidP="00832E0F">
      <w:pPr>
        <w:numPr>
          <w:ilvl w:val="0"/>
          <w:numId w:val="53"/>
        </w:numPr>
        <w:spacing w:line="240" w:lineRule="auto"/>
        <w:ind w:left="284" w:hanging="284"/>
        <w:jc w:val="both"/>
        <w:rPr>
          <w:rFonts w:ascii="Calibri" w:hAnsi="Calibri" w:cs="Calibri"/>
          <w:sz w:val="22"/>
          <w:szCs w:val="22"/>
          <w:lang w:eastAsia="sl-SI"/>
        </w:rPr>
      </w:pPr>
      <w:r w:rsidRPr="00F13B07">
        <w:rPr>
          <w:rFonts w:ascii="Calibri" w:hAnsi="Calibri" w:cs="Calibri"/>
          <w:sz w:val="22"/>
          <w:szCs w:val="22"/>
          <w:lang w:eastAsia="sl-SI"/>
        </w:rPr>
        <w:t>Analiza uporabe AI v javnih politikah (s študijskimi primeri).</w:t>
      </w:r>
    </w:p>
    <w:p w:rsidR="00832E0F" w:rsidRPr="00F13B07" w:rsidRDefault="00832E0F" w:rsidP="00832E0F">
      <w:pPr>
        <w:numPr>
          <w:ilvl w:val="0"/>
          <w:numId w:val="53"/>
        </w:numPr>
        <w:spacing w:line="240" w:lineRule="auto"/>
        <w:ind w:left="284" w:hanging="284"/>
        <w:jc w:val="both"/>
        <w:rPr>
          <w:rFonts w:ascii="Calibri" w:hAnsi="Calibri" w:cs="Calibri"/>
          <w:sz w:val="22"/>
          <w:szCs w:val="22"/>
          <w:lang w:eastAsia="sl-SI"/>
        </w:rPr>
      </w:pPr>
      <w:r w:rsidRPr="00F13B07">
        <w:rPr>
          <w:rFonts w:ascii="Calibri" w:hAnsi="Calibri" w:cs="Calibri"/>
          <w:sz w:val="22"/>
          <w:szCs w:val="22"/>
          <w:lang w:eastAsia="sl-SI"/>
        </w:rPr>
        <w:t>Pravno varstvo osebnih podatkov in AI.</w:t>
      </w:r>
    </w:p>
    <w:p w:rsidR="00832E0F" w:rsidRPr="00F13B07" w:rsidRDefault="00832E0F" w:rsidP="00832E0F">
      <w:pPr>
        <w:numPr>
          <w:ilvl w:val="0"/>
          <w:numId w:val="53"/>
        </w:numPr>
        <w:spacing w:line="240" w:lineRule="auto"/>
        <w:ind w:left="284" w:hanging="284"/>
        <w:jc w:val="both"/>
        <w:rPr>
          <w:rFonts w:ascii="Calibri" w:hAnsi="Calibri" w:cs="Calibri"/>
          <w:sz w:val="22"/>
          <w:szCs w:val="22"/>
          <w:lang w:eastAsia="sl-SI"/>
        </w:rPr>
      </w:pPr>
      <w:r w:rsidRPr="00F13B07">
        <w:rPr>
          <w:rFonts w:ascii="Calibri" w:hAnsi="Calibri" w:cs="Calibri"/>
          <w:sz w:val="22"/>
          <w:szCs w:val="22"/>
          <w:lang w:eastAsia="sl-SI"/>
        </w:rPr>
        <w:t>Oblikovanje kazalnikov zaznavanja razvitosti AI in maping vpeljanih rešitev AI v Sloveniji in širše v Evropski uniji.</w:t>
      </w:r>
    </w:p>
    <w:p w:rsidR="00A712F9" w:rsidRPr="00F13B07" w:rsidRDefault="00A712F9" w:rsidP="00A712F9">
      <w:pPr>
        <w:pStyle w:val="Default"/>
        <w:rPr>
          <w:rFonts w:ascii="Calibri" w:hAnsi="Calibri" w:cs="Calibri"/>
          <w:color w:val="auto"/>
          <w:sz w:val="22"/>
          <w:szCs w:val="22"/>
          <w:u w:val="single"/>
        </w:rPr>
      </w:pPr>
    </w:p>
    <w:p w:rsidR="00930F15" w:rsidRPr="00F13B07" w:rsidRDefault="00930F15" w:rsidP="00930F15">
      <w:pPr>
        <w:pStyle w:val="Default"/>
        <w:rPr>
          <w:rFonts w:ascii="Calibri" w:hAnsi="Calibri" w:cs="Calibri"/>
          <w:sz w:val="22"/>
          <w:szCs w:val="22"/>
          <w:u w:val="single"/>
        </w:rPr>
      </w:pPr>
      <w:r w:rsidRPr="00F13B07">
        <w:rPr>
          <w:rFonts w:ascii="Calibri" w:hAnsi="Calibri" w:cs="Calibri"/>
          <w:sz w:val="22"/>
          <w:szCs w:val="22"/>
          <w:u w:val="single"/>
        </w:rPr>
        <w:t xml:space="preserve">Podrobnejša obrazložitev: </w:t>
      </w:r>
    </w:p>
    <w:p w:rsidR="00930F15" w:rsidRPr="00F13B07" w:rsidRDefault="00930F15" w:rsidP="00930F15">
      <w:pPr>
        <w:pStyle w:val="Default"/>
        <w:jc w:val="both"/>
        <w:rPr>
          <w:rFonts w:ascii="Calibri" w:hAnsi="Calibri" w:cs="Calibri"/>
          <w:color w:val="000000" w:themeColor="text1"/>
          <w:sz w:val="22"/>
          <w:szCs w:val="22"/>
        </w:rPr>
      </w:pPr>
      <w:r w:rsidRPr="00F13B07">
        <w:rPr>
          <w:rFonts w:ascii="Calibri" w:hAnsi="Calibri" w:cs="Calibri"/>
          <w:b/>
          <w:color w:val="000000" w:themeColor="text1"/>
          <w:sz w:val="22"/>
          <w:szCs w:val="22"/>
        </w:rPr>
        <w:t>Etična načela uporabe AI sistemov:</w:t>
      </w:r>
      <w:r w:rsidRPr="00F13B07">
        <w:rPr>
          <w:rFonts w:ascii="Calibri" w:hAnsi="Calibri" w:cs="Calibri"/>
          <w:color w:val="000000" w:themeColor="text1"/>
          <w:sz w:val="22"/>
          <w:szCs w:val="22"/>
        </w:rPr>
        <w:t xml:space="preserve"> analiza različnih etik, kot so utilitaristična, deontološka idr. etika in konfliktni napotki za uporabo AI v pravnih sistemih in postopkih odločanja. Tematika obsega analizo različnih vrst pravičnosti, npr. procesne in materialne, ki lahko pripeljejo do različnih končnih odločitev, obsega t.i. etiko vrline, kot eno večjih paradigm. Kako operacionalizirati zahteve različnih etik </w:t>
      </w:r>
      <w:proofErr w:type="spellStart"/>
      <w:r w:rsidRPr="00F13B07">
        <w:rPr>
          <w:rFonts w:ascii="Calibri" w:hAnsi="Calibri" w:cs="Calibri"/>
          <w:color w:val="000000" w:themeColor="text1"/>
          <w:sz w:val="22"/>
          <w:szCs w:val="22"/>
        </w:rPr>
        <w:t>vis</w:t>
      </w:r>
      <w:proofErr w:type="spellEnd"/>
      <w:r w:rsidRPr="00F13B07">
        <w:rPr>
          <w:rFonts w:ascii="Calibri" w:hAnsi="Calibri" w:cs="Calibri"/>
          <w:color w:val="000000" w:themeColor="text1"/>
          <w:sz w:val="22"/>
          <w:szCs w:val="22"/>
        </w:rPr>
        <w:t>-a-</w:t>
      </w:r>
      <w:proofErr w:type="spellStart"/>
      <w:r w:rsidRPr="00F13B07">
        <w:rPr>
          <w:rFonts w:ascii="Calibri" w:hAnsi="Calibri" w:cs="Calibri"/>
          <w:color w:val="000000" w:themeColor="text1"/>
          <w:sz w:val="22"/>
          <w:szCs w:val="22"/>
        </w:rPr>
        <w:t>vis</w:t>
      </w:r>
      <w:proofErr w:type="spellEnd"/>
      <w:r w:rsidRPr="00F13B07">
        <w:rPr>
          <w:rFonts w:ascii="Calibri" w:hAnsi="Calibri" w:cs="Calibri"/>
          <w:color w:val="000000" w:themeColor="text1"/>
          <w:sz w:val="22"/>
          <w:szCs w:val="22"/>
        </w:rPr>
        <w:t xml:space="preserve"> umetni inteligenci, katero od teh etik izbrati, kaj so prednosti in slabosti izbire te ali one etične paradigme. </w:t>
      </w:r>
    </w:p>
    <w:p w:rsidR="00930F15" w:rsidRPr="00F13B07" w:rsidRDefault="00930F15" w:rsidP="00930F15">
      <w:pPr>
        <w:pStyle w:val="Default"/>
        <w:jc w:val="both"/>
        <w:rPr>
          <w:rFonts w:ascii="Calibri" w:hAnsi="Calibri" w:cs="Calibri"/>
          <w:color w:val="000000" w:themeColor="text1"/>
          <w:sz w:val="22"/>
          <w:szCs w:val="22"/>
        </w:rPr>
      </w:pPr>
    </w:p>
    <w:p w:rsidR="00930F15" w:rsidRPr="00F13B07" w:rsidRDefault="00930F15" w:rsidP="00930F15">
      <w:pPr>
        <w:pStyle w:val="Default"/>
        <w:jc w:val="both"/>
        <w:rPr>
          <w:rFonts w:ascii="Calibri" w:hAnsi="Calibri" w:cs="Calibri"/>
          <w:color w:val="000000" w:themeColor="text1"/>
          <w:sz w:val="22"/>
          <w:szCs w:val="22"/>
        </w:rPr>
      </w:pPr>
      <w:r w:rsidRPr="00F13B07">
        <w:rPr>
          <w:rFonts w:ascii="Calibri" w:hAnsi="Calibri" w:cs="Calibri"/>
          <w:b/>
          <w:color w:val="000000" w:themeColor="text1"/>
          <w:sz w:val="22"/>
          <w:szCs w:val="22"/>
        </w:rPr>
        <w:t>Človekove pravice in AI:</w:t>
      </w:r>
      <w:r w:rsidRPr="00F13B07">
        <w:rPr>
          <w:rFonts w:ascii="Calibri" w:hAnsi="Calibri" w:cs="Calibri"/>
          <w:color w:val="000000" w:themeColor="text1"/>
          <w:sz w:val="22"/>
          <w:szCs w:val="22"/>
        </w:rPr>
        <w:t xml:space="preserve"> analiza možnih konfliktov pri uporabi umetne inteligence s človekovimi pravicami in temeljnimi svoboščinami, npr. trkov, ki nastajajo pri zagotavljanju načela enakosti in prepovedi diskriminacije, zagotavljanja ustrezne ravni transparetnosti postopkov AI podprtega odločanja, pomen revidiranja in nadzora/auditing. Postavlja se vprašanje, kako omogočiti državljanom – pacientom, zaposlenim, potrošnikom – učinkovit nadzor in spoštovanje z ustavo zagotovljenih pravic?</w:t>
      </w:r>
    </w:p>
    <w:p w:rsidR="00930F15" w:rsidRPr="00F13B07" w:rsidRDefault="00930F15" w:rsidP="00930F15">
      <w:pPr>
        <w:pStyle w:val="Default"/>
        <w:jc w:val="both"/>
        <w:rPr>
          <w:rFonts w:ascii="Calibri" w:hAnsi="Calibri" w:cs="Calibri"/>
          <w:color w:val="000000" w:themeColor="text1"/>
          <w:sz w:val="22"/>
          <w:szCs w:val="22"/>
        </w:rPr>
      </w:pPr>
    </w:p>
    <w:p w:rsidR="00930F15" w:rsidRPr="00F13B07" w:rsidRDefault="00930F15" w:rsidP="00930F15">
      <w:pPr>
        <w:pStyle w:val="Default"/>
        <w:jc w:val="both"/>
        <w:rPr>
          <w:rFonts w:ascii="Calibri" w:hAnsi="Calibri" w:cs="Calibri"/>
          <w:color w:val="000000" w:themeColor="text1"/>
          <w:sz w:val="22"/>
          <w:szCs w:val="22"/>
        </w:rPr>
      </w:pPr>
      <w:r w:rsidRPr="00F13B07">
        <w:rPr>
          <w:rFonts w:ascii="Calibri" w:hAnsi="Calibri" w:cs="Calibri"/>
          <w:b/>
          <w:color w:val="000000" w:themeColor="text1"/>
          <w:sz w:val="22"/>
          <w:szCs w:val="22"/>
        </w:rPr>
        <w:t>Globalno upravljanje na področju AI:</w:t>
      </w:r>
      <w:r w:rsidRPr="00F13B07">
        <w:rPr>
          <w:rFonts w:ascii="Calibri" w:hAnsi="Calibri" w:cs="Calibri"/>
          <w:color w:val="000000" w:themeColor="text1"/>
          <w:sz w:val="22"/>
          <w:szCs w:val="22"/>
        </w:rPr>
        <w:t xml:space="preserve"> analiza možno</w:t>
      </w:r>
      <w:r w:rsidRPr="00F13B07">
        <w:rPr>
          <w:rFonts w:ascii="Calibri" w:hAnsi="Calibri" w:cs="Calibri"/>
          <w:color w:val="auto"/>
          <w:sz w:val="22"/>
          <w:szCs w:val="22"/>
        </w:rPr>
        <w:t>sti</w:t>
      </w:r>
      <w:r w:rsidRPr="00F13B07">
        <w:rPr>
          <w:rFonts w:ascii="Calibri" w:hAnsi="Calibri" w:cs="Calibri"/>
          <w:color w:val="000000" w:themeColor="text1"/>
          <w:sz w:val="22"/>
          <w:szCs w:val="22"/>
        </w:rPr>
        <w:t xml:space="preserve"> sodelovanja Slovenije pri konceptih globalnega upravljanja na področju umetne inteligence. Skupaj s Kanado je Francija v okviru skupine G7 začela z globalno pobudo za ustanovitev Medvladnega panela o umetni inteligenci po vzoru podobne pobude na področju podnebnih sprememb, ko je leta 1988 na pobudo ZDA in drugih držav nastal IPCC. To je le en primer globalnih naporov za naslovitev upravljanja tega področja. Cilj je pripraviti pregled možnosti na tem področju z osredotočanjem na potencialno vlogo Slovenije v procesu ter širše vloge Evropske unije glede na ostale velesila na področju AI v globalnem smislu.</w:t>
      </w:r>
    </w:p>
    <w:p w:rsidR="00930F15" w:rsidRPr="00F13B07" w:rsidRDefault="00930F15" w:rsidP="00930F15">
      <w:pPr>
        <w:pStyle w:val="Default"/>
        <w:jc w:val="both"/>
        <w:rPr>
          <w:rFonts w:ascii="Calibri" w:hAnsi="Calibri" w:cs="Calibri"/>
          <w:color w:val="000000" w:themeColor="text1"/>
          <w:sz w:val="22"/>
          <w:szCs w:val="22"/>
        </w:rPr>
      </w:pPr>
    </w:p>
    <w:p w:rsidR="00930F15" w:rsidRPr="00F13B07" w:rsidRDefault="00930F15" w:rsidP="00930F15">
      <w:pPr>
        <w:pStyle w:val="Default"/>
        <w:jc w:val="both"/>
        <w:rPr>
          <w:rFonts w:ascii="Calibri" w:hAnsi="Calibri" w:cs="Calibri"/>
          <w:color w:val="000000" w:themeColor="text1"/>
          <w:sz w:val="22"/>
          <w:szCs w:val="22"/>
        </w:rPr>
      </w:pPr>
      <w:r w:rsidRPr="00F13B07">
        <w:rPr>
          <w:rFonts w:ascii="Calibri" w:hAnsi="Calibri" w:cs="Calibri"/>
          <w:b/>
          <w:color w:val="000000" w:themeColor="text1"/>
          <w:sz w:val="22"/>
          <w:szCs w:val="22"/>
        </w:rPr>
        <w:t xml:space="preserve">Zemljevid uporabe avtomatiziranih sistemov odločanja v EU in Sloveniji: </w:t>
      </w:r>
      <w:r w:rsidRPr="00F13B07">
        <w:rPr>
          <w:rFonts w:ascii="Calibri" w:hAnsi="Calibri" w:cs="Calibri"/>
          <w:color w:val="000000" w:themeColor="text1"/>
          <w:sz w:val="22"/>
          <w:szCs w:val="22"/>
        </w:rPr>
        <w:t xml:space="preserve">Znani so primeri uporabe AI za profiliranje iskalcev zaposlitve (Finska), za razporejanje pacientov v javnem zdravstvenem sistemu (Italija), za avtomatično identificiranje ranljivih otrok (Danska), za iskanje prevarantov pri socialnih upravičenjih (Nizozemska) ali za analizo kreditne sposobnosti (Nemčija), za personalizacijo učenja (Velika Britanija) kar kaže na vsestranske rabe in učinke AI na življenjske možnosti in priložnosti slehernika. Cilj je pripraviti analizo uporabe AI v slovenskem in evropskem okolju, npr. pri zdravstvenih zavarovanjih, socialno-varstvenih upravičenjih, analizah komitentov, in uporabe AI za ugotavljanje istovetnosti s strani organov odkrivanja in pregona kaznivih dejanj; določanje višine odškodnin, presoje uspeha v pravdnem postopku. </w:t>
      </w:r>
    </w:p>
    <w:p w:rsidR="00930F15" w:rsidRPr="00F13B07" w:rsidRDefault="00930F15" w:rsidP="00930F15">
      <w:pPr>
        <w:pStyle w:val="Default"/>
        <w:jc w:val="both"/>
        <w:rPr>
          <w:rFonts w:ascii="Calibri" w:hAnsi="Calibri" w:cs="Calibri"/>
          <w:color w:val="000000" w:themeColor="text1"/>
          <w:sz w:val="22"/>
          <w:szCs w:val="22"/>
        </w:rPr>
      </w:pPr>
    </w:p>
    <w:p w:rsidR="00930F15" w:rsidRPr="00F13B07" w:rsidRDefault="00930F15" w:rsidP="00930F15">
      <w:pPr>
        <w:pStyle w:val="Default"/>
        <w:jc w:val="both"/>
        <w:rPr>
          <w:rFonts w:ascii="Calibri" w:hAnsi="Calibri" w:cs="Calibri"/>
          <w:color w:val="000000" w:themeColor="text1"/>
          <w:sz w:val="22"/>
          <w:szCs w:val="22"/>
        </w:rPr>
      </w:pPr>
      <w:r w:rsidRPr="00F13B07">
        <w:rPr>
          <w:rFonts w:ascii="Calibri" w:hAnsi="Calibri" w:cs="Calibri"/>
          <w:b/>
          <w:color w:val="000000" w:themeColor="text1"/>
          <w:sz w:val="22"/>
          <w:szCs w:val="22"/>
        </w:rPr>
        <w:lastRenderedPageBreak/>
        <w:t>Pravno varstvo osebnih podatkov in AI:</w:t>
      </w:r>
      <w:r w:rsidRPr="00F13B07">
        <w:rPr>
          <w:rFonts w:ascii="Calibri" w:hAnsi="Calibri" w:cs="Calibri"/>
          <w:color w:val="000000" w:themeColor="text1"/>
          <w:sz w:val="22"/>
          <w:szCs w:val="22"/>
        </w:rPr>
        <w:t xml:space="preserve"> Uporaba sistemov avtomatiziranega odločanja lahko nasprotuje nekaterim temeljnih načelom varstva osebnih podatkov, npr. načelu omejitve namena, načelu najmanjšega obsega obdelovanja podatkov in prepovedi avtomatiziranega odločanja. Dileme se kažejo pri uporabi zbranih osebnih podatkov v drug namen, mozaičnem zbiranju podatkov, in pri opredelitvi osebnih podatkov, ko ob napredni uporabi AI postajajo vsi podatki praviloma osebni. Pokazati na nevarnost (pre)stroge regulacije na področju varstva osebnih podatkov v EU, ki zavira razvoj AI, če ta temelji na kakovostnih podatkih.</w:t>
      </w:r>
    </w:p>
    <w:p w:rsidR="00930F15" w:rsidRPr="00F13B07" w:rsidRDefault="00930F15" w:rsidP="00930F15">
      <w:pPr>
        <w:pStyle w:val="Default"/>
        <w:jc w:val="both"/>
        <w:rPr>
          <w:rFonts w:ascii="Calibri" w:hAnsi="Calibri" w:cs="Calibri"/>
          <w:color w:val="000000" w:themeColor="text1"/>
          <w:sz w:val="22"/>
          <w:szCs w:val="22"/>
        </w:rPr>
      </w:pPr>
    </w:p>
    <w:p w:rsidR="00930F15" w:rsidRPr="00F13B07" w:rsidRDefault="00930F15" w:rsidP="00930F15">
      <w:pPr>
        <w:pStyle w:val="Default"/>
        <w:jc w:val="both"/>
        <w:rPr>
          <w:rFonts w:ascii="Calibri" w:hAnsi="Calibri" w:cs="Calibri"/>
          <w:color w:val="000000" w:themeColor="text1"/>
          <w:sz w:val="22"/>
          <w:szCs w:val="22"/>
        </w:rPr>
      </w:pPr>
      <w:r w:rsidRPr="00F13B07">
        <w:rPr>
          <w:rFonts w:ascii="Calibri" w:hAnsi="Calibri" w:cs="Calibri"/>
          <w:b/>
          <w:color w:val="000000" w:themeColor="text1"/>
          <w:sz w:val="22"/>
          <w:szCs w:val="22"/>
        </w:rPr>
        <w:t>Psihološke zagate AI:</w:t>
      </w:r>
      <w:r w:rsidRPr="00F13B07">
        <w:rPr>
          <w:rFonts w:ascii="Calibri" w:hAnsi="Calibri" w:cs="Calibri"/>
          <w:color w:val="000000" w:themeColor="text1"/>
          <w:sz w:val="22"/>
          <w:szCs w:val="22"/>
        </w:rPr>
        <w:t xml:space="preserve"> analiza diskurza o AI kot »rešitve« za osamljenost in nadomeščanja osebnih stikov z AI roboti oz. asistentčnimi AI sistemi? Kakšne dileme predstavlja personifikacija robotov? Kako uporaba AI vpliva na izobraževanje? Kako pristopiti k psihološkim zagatam ljudi z AI (human-brain interfaces, AI vsadkov ipd.)?  Cilj je analizirati novih pojavnih oblik nasilja, porast nasilja do robotov in drugih AI instrumentov. Kako se spreminja nasilje, če/ko AI prevzema vse več funkcij države, nadomešča delavce, in postane pomemben nadomestek medosebnih odnosov? Cilj je tudi analizirati odgovornost za zločinsko AI nasilje in s tem povezano vprašanje pravne subjektivitete AI.</w:t>
      </w:r>
    </w:p>
    <w:p w:rsidR="00930F15" w:rsidRPr="00F13B07" w:rsidRDefault="00930F15" w:rsidP="00930F15">
      <w:pPr>
        <w:pStyle w:val="Default"/>
        <w:jc w:val="both"/>
        <w:rPr>
          <w:rFonts w:ascii="Calibri" w:hAnsi="Calibri" w:cs="Calibri"/>
          <w:color w:val="000000" w:themeColor="text1"/>
          <w:sz w:val="22"/>
          <w:szCs w:val="22"/>
        </w:rPr>
      </w:pPr>
    </w:p>
    <w:p w:rsidR="00930F15" w:rsidRPr="00F13B07" w:rsidRDefault="00930F15" w:rsidP="00930F15">
      <w:pPr>
        <w:autoSpaceDE w:val="0"/>
        <w:autoSpaceDN w:val="0"/>
        <w:adjustRightInd w:val="0"/>
        <w:spacing w:line="240" w:lineRule="auto"/>
        <w:jc w:val="both"/>
        <w:rPr>
          <w:rFonts w:ascii="Calibri" w:hAnsi="Calibri" w:cs="Calibri"/>
          <w:color w:val="000000" w:themeColor="text1"/>
          <w:sz w:val="22"/>
          <w:szCs w:val="22"/>
        </w:rPr>
      </w:pPr>
      <w:r w:rsidRPr="00F13B07">
        <w:rPr>
          <w:rFonts w:ascii="Calibri" w:hAnsi="Calibri" w:cs="Calibri"/>
          <w:b/>
          <w:sz w:val="22"/>
          <w:szCs w:val="22"/>
        </w:rPr>
        <w:t>Oblikovanje kazalnikov zaznavanja razvitosti AI in maping vpeljanih rešitev AI v Sloveniji</w:t>
      </w:r>
      <w:r w:rsidRPr="00F13B07">
        <w:rPr>
          <w:rFonts w:ascii="Calibri" w:hAnsi="Calibri" w:cs="Calibri"/>
          <w:sz w:val="22"/>
          <w:szCs w:val="22"/>
        </w:rPr>
        <w:t>: k</w:t>
      </w:r>
      <w:r w:rsidRPr="00F13B07">
        <w:rPr>
          <w:rFonts w:ascii="Calibri" w:hAnsi="Calibri" w:cs="Calibri"/>
          <w:color w:val="000000" w:themeColor="text1"/>
          <w:sz w:val="22"/>
          <w:szCs w:val="22"/>
        </w:rPr>
        <w:t>azalniki AI nam bodo služili za zaznavanje smeri razvoja. Pokazali nam bodo stanje, lastnosti in razvoj AI. Kazalnike pridobivamo s povezovanjem obstoječih statističnih podatkov, ki jih krepimo z naborom novih. Pomemben del so lahko opažanja, ki jih pridobimo iz gospodarstva in raziskovalne-akademske sfere. Zanimiv bi bil podatek koliko v AI vlaga Slovenija (javni sektor in gospodarstvo) glede na visoko število strokovnjakov s tega področja. Ob oblikovanju kazalnikov se vzpostavi maping vpeljanih rešitev AI v Sloveniji, ki je predpogoj za kvalitetno analizo stanja in nadaljnje načrtovanje razvoja na področju AI.</w:t>
      </w:r>
      <w:r w:rsidRPr="00F13B07">
        <w:rPr>
          <w:rFonts w:ascii="Calibri" w:hAnsi="Calibri" w:cs="Calibri"/>
          <w:sz w:val="22"/>
          <w:szCs w:val="22"/>
        </w:rPr>
        <w:t xml:space="preserve"> </w:t>
      </w:r>
    </w:p>
    <w:p w:rsidR="00930F15" w:rsidRPr="00F13B07" w:rsidRDefault="00930F15" w:rsidP="00930F15">
      <w:pPr>
        <w:pStyle w:val="Default"/>
        <w:jc w:val="both"/>
        <w:rPr>
          <w:rFonts w:ascii="Calibri" w:hAnsi="Calibri" w:cs="Calibri"/>
          <w:sz w:val="22"/>
          <w:szCs w:val="22"/>
        </w:rPr>
      </w:pPr>
    </w:p>
    <w:p w:rsidR="00930F15" w:rsidRPr="00F13B07" w:rsidRDefault="00930F15" w:rsidP="00930F15">
      <w:pPr>
        <w:pStyle w:val="Default"/>
        <w:jc w:val="both"/>
        <w:rPr>
          <w:rFonts w:ascii="Calibri" w:hAnsi="Calibri" w:cs="Calibri"/>
          <w:b/>
          <w:color w:val="000000" w:themeColor="text1"/>
          <w:sz w:val="22"/>
          <w:szCs w:val="22"/>
          <w:u w:val="single"/>
        </w:rPr>
      </w:pPr>
      <w:r w:rsidRPr="00F13B07">
        <w:rPr>
          <w:rFonts w:ascii="Calibri" w:hAnsi="Calibri" w:cs="Calibri"/>
          <w:b/>
          <w:color w:val="000000" w:themeColor="text1"/>
          <w:sz w:val="22"/>
          <w:szCs w:val="22"/>
          <w:u w:val="single"/>
        </w:rPr>
        <w:t xml:space="preserve">Ozadje: </w:t>
      </w:r>
    </w:p>
    <w:p w:rsidR="00930F15" w:rsidRPr="00F13B07" w:rsidRDefault="00930F15" w:rsidP="00930F15">
      <w:pPr>
        <w:pStyle w:val="Default"/>
        <w:jc w:val="both"/>
        <w:rPr>
          <w:rFonts w:ascii="Calibri" w:hAnsi="Calibri" w:cs="Calibri"/>
          <w:color w:val="000000" w:themeColor="text1"/>
          <w:sz w:val="22"/>
          <w:szCs w:val="22"/>
        </w:rPr>
      </w:pPr>
      <w:r w:rsidRPr="00F13B07">
        <w:rPr>
          <w:rFonts w:ascii="Calibri" w:hAnsi="Calibri" w:cs="Calibri"/>
          <w:color w:val="000000" w:themeColor="text1"/>
          <w:sz w:val="22"/>
          <w:szCs w:val="22"/>
        </w:rPr>
        <w:t>AI prinaša mnoge potencialne koristi za večanje gospodarske produktivnosti, izboljšanje učinkovitosti in zmanjševanje stroškov delovanja. Organizacijam hkrati novi vpogled v nove plasti koristnih informacij o delovanju človeškega telesa, družbe, sistemov in drugih področjih. Hkrati skozi inovacije lahko prispeva k rasti gospodarstva, s temi orodji pa bi ob njihovi primerni uporabi lahko rešili mnoge globalne izzive na področju varnosti, javnega zdrava, distribucije dobrin in upravljanja z različnimi viri (naravnimi, človeškimi,…).</w:t>
      </w:r>
    </w:p>
    <w:p w:rsidR="00930F15" w:rsidRPr="00F13B07" w:rsidRDefault="00930F15" w:rsidP="00930F15">
      <w:pPr>
        <w:pStyle w:val="Default"/>
        <w:jc w:val="both"/>
        <w:rPr>
          <w:rFonts w:ascii="Calibri" w:hAnsi="Calibri" w:cs="Calibri"/>
          <w:color w:val="000000" w:themeColor="text1"/>
          <w:sz w:val="22"/>
          <w:szCs w:val="22"/>
        </w:rPr>
      </w:pPr>
    </w:p>
    <w:p w:rsidR="00930F15" w:rsidRPr="00F13B07" w:rsidRDefault="00930F15" w:rsidP="00930F15">
      <w:pPr>
        <w:pStyle w:val="Default"/>
        <w:jc w:val="both"/>
        <w:rPr>
          <w:rFonts w:ascii="Calibri" w:hAnsi="Calibri" w:cs="Calibri"/>
          <w:color w:val="000000" w:themeColor="text1"/>
          <w:sz w:val="22"/>
          <w:szCs w:val="22"/>
        </w:rPr>
      </w:pPr>
      <w:r w:rsidRPr="00F13B07">
        <w:rPr>
          <w:rFonts w:ascii="Calibri" w:hAnsi="Calibri" w:cs="Calibri"/>
          <w:color w:val="000000" w:themeColor="text1"/>
          <w:sz w:val="22"/>
          <w:szCs w:val="22"/>
        </w:rPr>
        <w:t xml:space="preserve">AI pa obenem kot izjemno mogočno orodje odpira tudi izjemno pomembna vprašanja družbene ureditve, ki vključujejo transparentnost, spoštovanje človekovih pravic, nediskriminacijo in neenakosti, zasebnost in varnost. Ne glede na izjemni potencial in zmožnosti tega, kar sistemi AI že danes zmorejo in tudi ob potencialih, ki jih kažejo, pa umetna inteligenca ni zmožna empatije in kreativnosti. Odpirajo pa se tudi mnoga vprašanja, ki jih bodo družbe morale nasloviti. Ta se nanašajo na varnost, preprečevanje škodljivih učinkov AI in zmanjševanje tveganj in dileme glede človeške moralne odgovornosti, demokratičnega sprejemanja odločitev, transparentnosti in vrednot na katerih naj temeljijo algoritmi, ki bodo poganjali sisteme umetne inteligence. </w:t>
      </w:r>
    </w:p>
    <w:p w:rsidR="00930F15" w:rsidRPr="00F13B07" w:rsidRDefault="00930F15" w:rsidP="00930F15">
      <w:pPr>
        <w:pStyle w:val="Default"/>
        <w:jc w:val="both"/>
        <w:rPr>
          <w:rFonts w:ascii="Calibri" w:hAnsi="Calibri" w:cs="Calibri"/>
          <w:color w:val="000000" w:themeColor="text1"/>
          <w:sz w:val="22"/>
          <w:szCs w:val="22"/>
        </w:rPr>
      </w:pPr>
    </w:p>
    <w:p w:rsidR="00930F15" w:rsidRPr="00F13B07" w:rsidRDefault="00930F15" w:rsidP="00930F15">
      <w:pPr>
        <w:pStyle w:val="Default"/>
        <w:jc w:val="both"/>
        <w:rPr>
          <w:rFonts w:ascii="Calibri" w:hAnsi="Calibri" w:cs="Calibri"/>
          <w:color w:val="000000" w:themeColor="text1"/>
          <w:sz w:val="22"/>
          <w:szCs w:val="22"/>
        </w:rPr>
      </w:pPr>
      <w:r w:rsidRPr="00F13B07">
        <w:rPr>
          <w:rFonts w:ascii="Calibri" w:hAnsi="Calibri" w:cs="Calibri"/>
          <w:color w:val="000000" w:themeColor="text1"/>
          <w:sz w:val="22"/>
          <w:szCs w:val="22"/>
        </w:rPr>
        <w:t xml:space="preserve">Države bodo tako morale opredeliti avtonomnost sistemov AI in jih postaviti v okvir skupnih družbenih vrednot. Razvoj AI bo moral iskati poti do izboljšanja kakovosti življenja ljudi in hkrati zagotoviti, da bosta moralna odgovornost in človeško dostojanstvo za vedno ostali le v domeni človeka. Zato je v času, ko AI doživlja največji razvoj pred državami izziv ureditve vprašanj glede umetne inteligence v zakonodajno-pravnih sistemih ter v regulatornih okvirjih.  </w:t>
      </w:r>
    </w:p>
    <w:p w:rsidR="00930F15" w:rsidRPr="00F13B07" w:rsidRDefault="00930F15" w:rsidP="00930F15">
      <w:pPr>
        <w:pStyle w:val="Default"/>
        <w:jc w:val="both"/>
        <w:rPr>
          <w:rFonts w:ascii="Calibri" w:hAnsi="Calibri" w:cs="Calibri"/>
          <w:color w:val="000000" w:themeColor="text1"/>
          <w:sz w:val="22"/>
          <w:szCs w:val="22"/>
        </w:rPr>
      </w:pPr>
    </w:p>
    <w:p w:rsidR="00930F15" w:rsidRPr="00F13B07" w:rsidRDefault="00930F15" w:rsidP="00930F15">
      <w:pPr>
        <w:pStyle w:val="Default"/>
        <w:jc w:val="both"/>
        <w:rPr>
          <w:rFonts w:ascii="Calibri" w:hAnsi="Calibri" w:cs="Calibri"/>
          <w:color w:val="000000" w:themeColor="text1"/>
          <w:sz w:val="22"/>
          <w:szCs w:val="22"/>
        </w:rPr>
      </w:pPr>
      <w:r w:rsidRPr="00F13B07">
        <w:rPr>
          <w:rFonts w:ascii="Calibri" w:hAnsi="Calibri" w:cs="Calibri"/>
          <w:color w:val="000000" w:themeColor="text1"/>
          <w:sz w:val="22"/>
          <w:szCs w:val="22"/>
        </w:rPr>
        <w:t xml:space="preserve">Evropska komisija je pripravila tudi predloge za vključitev umetne inteligence v naslednjem večletnem finančnem okviru EU 2021–2027. S svojimi predlogi želi omogočiti naložbe v: </w:t>
      </w:r>
    </w:p>
    <w:p w:rsidR="00930F15" w:rsidRPr="00F13B07" w:rsidRDefault="00930F15" w:rsidP="00930F15">
      <w:pPr>
        <w:pStyle w:val="Default"/>
        <w:numPr>
          <w:ilvl w:val="0"/>
          <w:numId w:val="50"/>
        </w:numPr>
        <w:jc w:val="both"/>
        <w:rPr>
          <w:rFonts w:ascii="Calibri" w:hAnsi="Calibri" w:cs="Calibri"/>
          <w:color w:val="000000" w:themeColor="text1"/>
          <w:sz w:val="22"/>
          <w:szCs w:val="22"/>
        </w:rPr>
      </w:pPr>
      <w:r w:rsidRPr="00F13B07">
        <w:rPr>
          <w:rFonts w:ascii="Calibri" w:hAnsi="Calibri" w:cs="Calibri"/>
          <w:color w:val="000000" w:themeColor="text1"/>
          <w:sz w:val="22"/>
          <w:szCs w:val="22"/>
        </w:rPr>
        <w:t xml:space="preserve">nadgradnjo vseevropske mreže centrov odličnosti za umetno inteligenco; </w:t>
      </w:r>
    </w:p>
    <w:p w:rsidR="00930F15" w:rsidRPr="00F13B07" w:rsidRDefault="00930F15" w:rsidP="00930F15">
      <w:pPr>
        <w:pStyle w:val="Default"/>
        <w:numPr>
          <w:ilvl w:val="0"/>
          <w:numId w:val="50"/>
        </w:numPr>
        <w:jc w:val="both"/>
        <w:rPr>
          <w:rFonts w:ascii="Calibri" w:hAnsi="Calibri" w:cs="Calibri"/>
          <w:color w:val="000000" w:themeColor="text1"/>
          <w:sz w:val="22"/>
          <w:szCs w:val="22"/>
        </w:rPr>
      </w:pPr>
      <w:r w:rsidRPr="00F13B07">
        <w:rPr>
          <w:rFonts w:ascii="Calibri" w:hAnsi="Calibri" w:cs="Calibri"/>
          <w:color w:val="000000" w:themeColor="text1"/>
          <w:sz w:val="22"/>
          <w:szCs w:val="22"/>
        </w:rPr>
        <w:t xml:space="preserve">raziskave in inovacije na področjih, kot so razložljiva umetna inteligenca, nenadzorovano strojno učenje, energetika in podatkovna učinkovitost; </w:t>
      </w:r>
    </w:p>
    <w:p w:rsidR="00930F15" w:rsidRPr="00F13B07" w:rsidRDefault="00930F15" w:rsidP="00930F15">
      <w:pPr>
        <w:pStyle w:val="Default"/>
        <w:numPr>
          <w:ilvl w:val="0"/>
          <w:numId w:val="50"/>
        </w:numPr>
        <w:jc w:val="both"/>
        <w:rPr>
          <w:rFonts w:ascii="Calibri" w:hAnsi="Calibri" w:cs="Calibri"/>
          <w:color w:val="000000" w:themeColor="text1"/>
          <w:sz w:val="22"/>
          <w:szCs w:val="22"/>
        </w:rPr>
      </w:pPr>
      <w:r w:rsidRPr="00F13B07">
        <w:rPr>
          <w:rFonts w:ascii="Calibri" w:hAnsi="Calibri" w:cs="Calibri"/>
          <w:color w:val="000000" w:themeColor="text1"/>
          <w:sz w:val="22"/>
          <w:szCs w:val="22"/>
        </w:rPr>
        <w:lastRenderedPageBreak/>
        <w:t xml:space="preserve">dodatna vozlišča za digitalne inovacije, vodilne svetovne obrate za preskušanje in eksperimentiranje na področjih, kot so promet, zdravstvo, kmetijstvo in živilstvo ter proizvodnja, s podporo regulativnih peskovnikov; </w:t>
      </w:r>
    </w:p>
    <w:p w:rsidR="00930F15" w:rsidRPr="00F13B07" w:rsidRDefault="00930F15" w:rsidP="00930F15">
      <w:pPr>
        <w:pStyle w:val="Default"/>
        <w:numPr>
          <w:ilvl w:val="0"/>
          <w:numId w:val="50"/>
        </w:numPr>
        <w:jc w:val="both"/>
        <w:rPr>
          <w:rFonts w:ascii="Calibri" w:hAnsi="Calibri" w:cs="Calibri"/>
          <w:color w:val="000000" w:themeColor="text1"/>
          <w:sz w:val="22"/>
          <w:szCs w:val="22"/>
        </w:rPr>
      </w:pPr>
      <w:r w:rsidRPr="00F13B07">
        <w:rPr>
          <w:rFonts w:ascii="Calibri" w:hAnsi="Calibri" w:cs="Calibri"/>
          <w:color w:val="000000" w:themeColor="text1"/>
          <w:sz w:val="22"/>
          <w:szCs w:val="22"/>
        </w:rPr>
        <w:t xml:space="preserve">podpiranje organizacij v vseh sektorjih pri sprejemanju umetne inteligence, vključno z aplikacijami javnega interesa, s sovlaganjem z državami članicami; </w:t>
      </w:r>
    </w:p>
    <w:p w:rsidR="00930F15" w:rsidRPr="00F13B07" w:rsidRDefault="00930F15" w:rsidP="00930F15">
      <w:pPr>
        <w:pStyle w:val="Default"/>
        <w:numPr>
          <w:ilvl w:val="0"/>
          <w:numId w:val="50"/>
        </w:numPr>
        <w:jc w:val="both"/>
        <w:rPr>
          <w:rFonts w:ascii="Calibri" w:hAnsi="Calibri" w:cs="Calibri"/>
          <w:color w:val="000000" w:themeColor="text1"/>
          <w:sz w:val="22"/>
          <w:szCs w:val="22"/>
        </w:rPr>
      </w:pPr>
      <w:r w:rsidRPr="00F13B07">
        <w:rPr>
          <w:rFonts w:ascii="Calibri" w:hAnsi="Calibri" w:cs="Calibri"/>
          <w:color w:val="000000" w:themeColor="text1"/>
          <w:sz w:val="22"/>
          <w:szCs w:val="22"/>
        </w:rPr>
        <w:t xml:space="preserve">preučevanje skupnih naročil za inovacije, ki omogočajo uporabo in razvoj umetne inteligence; in </w:t>
      </w:r>
    </w:p>
    <w:p w:rsidR="00930F15" w:rsidRPr="00F13B07" w:rsidRDefault="00930F15" w:rsidP="00930F15">
      <w:pPr>
        <w:pStyle w:val="Default"/>
        <w:numPr>
          <w:ilvl w:val="0"/>
          <w:numId w:val="50"/>
        </w:numPr>
        <w:jc w:val="both"/>
        <w:rPr>
          <w:rFonts w:ascii="Calibri" w:hAnsi="Calibri" w:cs="Calibri"/>
          <w:color w:val="000000" w:themeColor="text1"/>
          <w:sz w:val="22"/>
          <w:szCs w:val="22"/>
        </w:rPr>
      </w:pPr>
      <w:r w:rsidRPr="00F13B07">
        <w:rPr>
          <w:rFonts w:ascii="Calibri" w:hAnsi="Calibri" w:cs="Calibri"/>
          <w:color w:val="000000" w:themeColor="text1"/>
          <w:sz w:val="22"/>
          <w:szCs w:val="22"/>
        </w:rPr>
        <w:t>središče za podporo pri izmenjavi podatkov, ki bo tesno povezano s platformo umetne inteligence na zahtevo za hitrejši razvoj aplikacij za poslovni in javni sektor.</w:t>
      </w:r>
    </w:p>
    <w:p w:rsidR="00930F15" w:rsidRPr="00F13B07" w:rsidRDefault="00930F15" w:rsidP="00930F15">
      <w:pPr>
        <w:pStyle w:val="Default"/>
        <w:jc w:val="both"/>
        <w:rPr>
          <w:rFonts w:ascii="Calibri" w:hAnsi="Calibri" w:cs="Calibri"/>
          <w:color w:val="000000" w:themeColor="text1"/>
          <w:sz w:val="22"/>
          <w:szCs w:val="22"/>
        </w:rPr>
      </w:pPr>
    </w:p>
    <w:p w:rsidR="00930F15" w:rsidRPr="00F13B07" w:rsidRDefault="00930F15" w:rsidP="00930F15">
      <w:pPr>
        <w:pStyle w:val="Default"/>
        <w:jc w:val="both"/>
        <w:rPr>
          <w:rFonts w:ascii="Calibri" w:hAnsi="Calibri" w:cs="Calibri"/>
          <w:color w:val="000000" w:themeColor="text1"/>
          <w:sz w:val="22"/>
          <w:szCs w:val="22"/>
        </w:rPr>
      </w:pPr>
      <w:r w:rsidRPr="00F13B07">
        <w:rPr>
          <w:rFonts w:ascii="Calibri" w:hAnsi="Calibri" w:cs="Calibri"/>
          <w:color w:val="000000" w:themeColor="text1"/>
          <w:sz w:val="22"/>
          <w:szCs w:val="22"/>
        </w:rPr>
        <w:t xml:space="preserve">Nedavna srečanja na ravni OECD in G7 so rodila splošno strinjanje, da AI že prinaša koristne uporabne vrednosti za vsakdanje življenje ljudi. Kljub temu je treba zagotoviti, da bo prihodnji razvoj teh tehnologij in njihova uporaba služila zagotavljanju kakovosti življenja in blaginje ter hkrati ščitila  posameznikove pravice in demokracijo. OECD za leto 2019 načrtuje tudi vzpostavitev Observatorija javnih politik na področju AI. </w:t>
      </w:r>
    </w:p>
    <w:p w:rsidR="00930F15" w:rsidRPr="00F13B07" w:rsidRDefault="00930F15" w:rsidP="00930F15">
      <w:pPr>
        <w:pStyle w:val="Default"/>
        <w:jc w:val="both"/>
        <w:rPr>
          <w:rFonts w:ascii="Calibri" w:hAnsi="Calibri" w:cs="Calibri"/>
          <w:color w:val="000000" w:themeColor="text1"/>
          <w:sz w:val="22"/>
          <w:szCs w:val="22"/>
        </w:rPr>
      </w:pPr>
    </w:p>
    <w:p w:rsidR="00930F15" w:rsidRPr="00F13B07" w:rsidRDefault="00930F15" w:rsidP="00930F15">
      <w:pPr>
        <w:pStyle w:val="Default"/>
        <w:jc w:val="both"/>
        <w:rPr>
          <w:rFonts w:ascii="Calibri" w:hAnsi="Calibri" w:cs="Calibri"/>
          <w:color w:val="000000" w:themeColor="text1"/>
          <w:sz w:val="22"/>
          <w:szCs w:val="22"/>
        </w:rPr>
      </w:pPr>
      <w:r w:rsidRPr="00F13B07">
        <w:rPr>
          <w:rFonts w:ascii="Calibri" w:hAnsi="Calibri" w:cs="Calibri"/>
          <w:color w:val="000000" w:themeColor="text1"/>
          <w:sz w:val="22"/>
          <w:szCs w:val="22"/>
        </w:rPr>
        <w:t>Hkrati si Slovenija pravkar prizadeva za ustanovitev »Mednarodnega UNESCO raziskovalnega centra za umetno inteligenco (IRCAI)«. Namen centra bo zagotavljanje odprtega in preglednega okolja, ki bo polega raziskav in razprav na področju umetne inteligence deležnikom po vsem svetu zagotavljajo tudi javno-politično (</w:t>
      </w:r>
      <w:proofErr w:type="spellStart"/>
      <w:r w:rsidRPr="00F13B07">
        <w:rPr>
          <w:rFonts w:ascii="Calibri" w:hAnsi="Calibri" w:cs="Calibri"/>
          <w:color w:val="000000" w:themeColor="text1"/>
          <w:sz w:val="22"/>
          <w:szCs w:val="22"/>
        </w:rPr>
        <w:t>policy</w:t>
      </w:r>
      <w:proofErr w:type="spellEnd"/>
      <w:r w:rsidRPr="00F13B07">
        <w:rPr>
          <w:rFonts w:ascii="Calibri" w:hAnsi="Calibri" w:cs="Calibri"/>
          <w:color w:val="000000" w:themeColor="text1"/>
          <w:sz w:val="22"/>
          <w:szCs w:val="22"/>
        </w:rPr>
        <w:t>) podporo pri pripravi usmeritev in akcijskih načrtov na področju umetne inteligence.</w:t>
      </w:r>
    </w:p>
    <w:p w:rsidR="00930F15" w:rsidRPr="00F13B07" w:rsidRDefault="00930F15" w:rsidP="00930F15">
      <w:pPr>
        <w:pStyle w:val="Default"/>
        <w:jc w:val="both"/>
        <w:rPr>
          <w:rFonts w:ascii="Calibri" w:hAnsi="Calibri" w:cs="Calibri"/>
          <w:color w:val="000000" w:themeColor="text1"/>
          <w:sz w:val="22"/>
          <w:szCs w:val="22"/>
        </w:rPr>
      </w:pPr>
    </w:p>
    <w:p w:rsidR="00122E2D" w:rsidRPr="00F13B07" w:rsidRDefault="00122E2D" w:rsidP="00122E2D">
      <w:pPr>
        <w:pStyle w:val="Default"/>
        <w:rPr>
          <w:rFonts w:ascii="Calibri" w:hAnsi="Calibri" w:cs="Calibri"/>
          <w:color w:val="000000" w:themeColor="text1"/>
          <w:sz w:val="22"/>
          <w:szCs w:val="22"/>
        </w:rPr>
      </w:pPr>
      <w:r w:rsidRPr="00F13B07">
        <w:rPr>
          <w:rFonts w:ascii="Calibri" w:hAnsi="Calibri" w:cs="Calibri"/>
          <w:color w:val="000000" w:themeColor="text1"/>
          <w:sz w:val="22"/>
          <w:szCs w:val="22"/>
          <w:u w:val="single"/>
        </w:rPr>
        <w:t>Okvirno obdobje trajanje projekta do</w:t>
      </w:r>
      <w:r w:rsidRPr="00F13B07">
        <w:rPr>
          <w:rFonts w:ascii="Calibri" w:hAnsi="Calibri" w:cs="Calibri"/>
          <w:color w:val="000000" w:themeColor="text1"/>
          <w:sz w:val="22"/>
          <w:szCs w:val="22"/>
        </w:rPr>
        <w:t xml:space="preserve">: 24 mesecev </w:t>
      </w:r>
    </w:p>
    <w:p w:rsidR="00122E2D" w:rsidRPr="00F13B07" w:rsidRDefault="00122E2D" w:rsidP="00122E2D">
      <w:pPr>
        <w:pStyle w:val="Default"/>
        <w:rPr>
          <w:rFonts w:ascii="Calibri" w:hAnsi="Calibri" w:cs="Calibri"/>
          <w:color w:val="000000" w:themeColor="text1"/>
          <w:sz w:val="22"/>
          <w:szCs w:val="22"/>
        </w:rPr>
      </w:pPr>
      <w:r w:rsidRPr="00F13B07">
        <w:rPr>
          <w:rFonts w:ascii="Calibri" w:hAnsi="Calibri" w:cs="Calibri"/>
          <w:color w:val="000000" w:themeColor="text1"/>
          <w:sz w:val="22"/>
          <w:szCs w:val="22"/>
          <w:u w:val="single"/>
        </w:rPr>
        <w:t>Okvirni obseg sredstev znaša do</w:t>
      </w:r>
      <w:r w:rsidRPr="00F13B07">
        <w:rPr>
          <w:rFonts w:ascii="Calibri" w:hAnsi="Calibri" w:cs="Calibri"/>
          <w:color w:val="000000" w:themeColor="text1"/>
          <w:sz w:val="22"/>
          <w:szCs w:val="22"/>
        </w:rPr>
        <w:t xml:space="preserve">:          40.000,00 EUR </w:t>
      </w:r>
    </w:p>
    <w:p w:rsidR="00122E2D" w:rsidRPr="00F13B07" w:rsidRDefault="00122E2D" w:rsidP="00122E2D">
      <w:pPr>
        <w:pStyle w:val="Default"/>
        <w:rPr>
          <w:rFonts w:ascii="Calibri" w:hAnsi="Calibri" w:cs="Calibri"/>
          <w:color w:val="auto"/>
          <w:sz w:val="22"/>
          <w:szCs w:val="22"/>
        </w:rPr>
      </w:pPr>
      <w:r w:rsidRPr="00F13B07">
        <w:rPr>
          <w:rFonts w:ascii="Calibri" w:hAnsi="Calibri" w:cs="Calibri"/>
          <w:color w:val="auto"/>
          <w:sz w:val="22"/>
          <w:szCs w:val="22"/>
        </w:rPr>
        <w:t>(5.000,00 MZZ, 5.000,00 MJU, 5.000,00 MIZŠ, 5.000,00 MP, 20.000,00 ARRS)</w:t>
      </w:r>
    </w:p>
    <w:p w:rsidR="00122E2D" w:rsidRPr="00F13B07" w:rsidRDefault="00122E2D" w:rsidP="00122E2D">
      <w:pPr>
        <w:pStyle w:val="Default"/>
        <w:rPr>
          <w:rFonts w:ascii="Calibri" w:hAnsi="Calibri" w:cs="Calibri"/>
          <w:sz w:val="22"/>
          <w:szCs w:val="22"/>
        </w:rPr>
      </w:pPr>
    </w:p>
    <w:p w:rsidR="00122E2D" w:rsidRPr="00F13B07" w:rsidRDefault="00122E2D" w:rsidP="00122E2D">
      <w:pPr>
        <w:pStyle w:val="Default"/>
        <w:rPr>
          <w:rFonts w:ascii="Calibri" w:hAnsi="Calibri" w:cs="Calibri"/>
          <w:sz w:val="22"/>
          <w:szCs w:val="22"/>
        </w:rPr>
      </w:pPr>
      <w:r w:rsidRPr="00F13B07">
        <w:rPr>
          <w:rFonts w:ascii="Calibri" w:hAnsi="Calibri" w:cs="Calibri"/>
          <w:sz w:val="22"/>
          <w:szCs w:val="22"/>
        </w:rPr>
        <w:t xml:space="preserve">Za dodatna pojasnila v zvezi s temo je kontaktna oseba: </w:t>
      </w:r>
    </w:p>
    <w:p w:rsidR="00122E2D" w:rsidRPr="00F13B07" w:rsidRDefault="00122E2D" w:rsidP="00122E2D">
      <w:pPr>
        <w:spacing w:line="240" w:lineRule="auto"/>
        <w:rPr>
          <w:rFonts w:ascii="Calibri" w:hAnsi="Calibri" w:cs="Calibri"/>
          <w:color w:val="000000"/>
          <w:sz w:val="22"/>
          <w:szCs w:val="22"/>
          <w:lang w:eastAsia="sl-SI"/>
        </w:rPr>
      </w:pPr>
      <w:r w:rsidRPr="00F13B07">
        <w:rPr>
          <w:rFonts w:ascii="Calibri" w:hAnsi="Calibri" w:cs="Calibri"/>
          <w:bCs/>
          <w:sz w:val="22"/>
          <w:szCs w:val="22"/>
        </w:rPr>
        <w:t>MZZ</w:t>
      </w:r>
      <w:r w:rsidR="0088797C">
        <w:rPr>
          <w:rFonts w:ascii="Calibri" w:hAnsi="Calibri" w:cs="Calibri"/>
          <w:bCs/>
          <w:sz w:val="22"/>
          <w:szCs w:val="22"/>
        </w:rPr>
        <w:t>:</w:t>
      </w:r>
      <w:r w:rsidRPr="00F13B07">
        <w:rPr>
          <w:rFonts w:ascii="Calibri" w:hAnsi="Calibri" w:cs="Calibri"/>
          <w:bCs/>
          <w:sz w:val="22"/>
          <w:szCs w:val="22"/>
        </w:rPr>
        <w:t xml:space="preserve"> Timotej Šooš, tel. št. 031/357-744</w:t>
      </w:r>
      <w:r w:rsidRPr="00F13B07">
        <w:rPr>
          <w:rFonts w:ascii="Calibri" w:hAnsi="Calibri" w:cs="Calibri"/>
          <w:color w:val="000000"/>
          <w:sz w:val="22"/>
          <w:szCs w:val="22"/>
          <w:lang w:eastAsia="sl-SI"/>
        </w:rPr>
        <w:t xml:space="preserve">; e-mail: </w:t>
      </w:r>
      <w:hyperlink r:id="rId27" w:history="1">
        <w:r w:rsidRPr="00F13B07">
          <w:rPr>
            <w:rStyle w:val="Hiperpovezava"/>
            <w:rFonts w:ascii="Calibri" w:hAnsi="Calibri" w:cs="Calibri"/>
            <w:sz w:val="22"/>
            <w:szCs w:val="22"/>
            <w:lang w:eastAsia="sl-SI"/>
          </w:rPr>
          <w:t>timotej.soos@gov.si</w:t>
        </w:r>
      </w:hyperlink>
      <w:r w:rsidRPr="00F13B07">
        <w:rPr>
          <w:rFonts w:ascii="Calibri" w:hAnsi="Calibri" w:cs="Calibri"/>
          <w:color w:val="000000"/>
          <w:sz w:val="22"/>
          <w:szCs w:val="22"/>
          <w:lang w:eastAsia="sl-SI"/>
        </w:rPr>
        <w:t xml:space="preserve"> </w:t>
      </w:r>
    </w:p>
    <w:p w:rsidR="00A712F9" w:rsidRPr="00F13B07" w:rsidRDefault="00A712F9" w:rsidP="00DE760B">
      <w:pPr>
        <w:pStyle w:val="Default"/>
        <w:ind w:left="426"/>
        <w:rPr>
          <w:rFonts w:ascii="Calibri" w:hAnsi="Calibri" w:cs="Calibri"/>
          <w:b/>
          <w:sz w:val="22"/>
          <w:szCs w:val="22"/>
        </w:rPr>
      </w:pPr>
    </w:p>
    <w:p w:rsidR="00DE760B" w:rsidRPr="00F13B07" w:rsidRDefault="00DE760B" w:rsidP="00DE760B">
      <w:pPr>
        <w:pStyle w:val="Default"/>
        <w:ind w:left="426"/>
        <w:rPr>
          <w:rFonts w:ascii="Calibri" w:hAnsi="Calibri" w:cs="Calibri"/>
          <w:b/>
          <w:sz w:val="22"/>
          <w:szCs w:val="22"/>
        </w:rPr>
      </w:pPr>
    </w:p>
    <w:p w:rsidR="00DE760B" w:rsidRPr="00F13B07" w:rsidRDefault="00DE760B" w:rsidP="00DE760B">
      <w:pPr>
        <w:pStyle w:val="Default"/>
        <w:ind w:left="426"/>
        <w:rPr>
          <w:rFonts w:ascii="Calibri" w:hAnsi="Calibri" w:cs="Calibri"/>
          <w:b/>
          <w:sz w:val="22"/>
          <w:szCs w:val="22"/>
        </w:rPr>
      </w:pPr>
    </w:p>
    <w:p w:rsidR="00DE760B" w:rsidRPr="00F13B07" w:rsidRDefault="00DE760B" w:rsidP="00DE760B">
      <w:pPr>
        <w:pStyle w:val="Default"/>
        <w:ind w:left="426"/>
        <w:rPr>
          <w:rFonts w:ascii="Calibri" w:hAnsi="Calibri" w:cs="Calibri"/>
          <w:b/>
          <w:sz w:val="22"/>
          <w:szCs w:val="22"/>
        </w:rPr>
      </w:pPr>
    </w:p>
    <w:p w:rsidR="00DE760B" w:rsidRPr="00F13B07" w:rsidRDefault="00DE760B" w:rsidP="00DE760B">
      <w:pPr>
        <w:pStyle w:val="Default"/>
        <w:ind w:left="426"/>
        <w:rPr>
          <w:rFonts w:ascii="Calibri" w:hAnsi="Calibri" w:cs="Calibri"/>
          <w:b/>
          <w:sz w:val="22"/>
          <w:szCs w:val="22"/>
        </w:rPr>
      </w:pPr>
    </w:p>
    <w:p w:rsidR="00DE760B" w:rsidRPr="00F13B07" w:rsidRDefault="00DE760B" w:rsidP="00DE760B">
      <w:pPr>
        <w:pStyle w:val="Default"/>
        <w:ind w:left="426"/>
        <w:rPr>
          <w:rFonts w:ascii="Calibri" w:hAnsi="Calibri" w:cs="Calibri"/>
          <w:b/>
          <w:sz w:val="22"/>
          <w:szCs w:val="22"/>
        </w:rPr>
      </w:pPr>
    </w:p>
    <w:p w:rsidR="00DE760B" w:rsidRPr="00F13B07" w:rsidRDefault="00DE760B" w:rsidP="00DE760B">
      <w:pPr>
        <w:pStyle w:val="Default"/>
        <w:ind w:left="426"/>
        <w:rPr>
          <w:rFonts w:ascii="Calibri" w:hAnsi="Calibri" w:cs="Calibri"/>
          <w:b/>
          <w:sz w:val="22"/>
          <w:szCs w:val="22"/>
        </w:rPr>
      </w:pPr>
    </w:p>
    <w:p w:rsidR="00DE760B" w:rsidRPr="00F13B07" w:rsidRDefault="00DE760B" w:rsidP="00DE760B">
      <w:pPr>
        <w:pStyle w:val="Default"/>
        <w:ind w:left="426"/>
        <w:rPr>
          <w:rFonts w:ascii="Calibri" w:hAnsi="Calibri" w:cs="Calibri"/>
          <w:b/>
          <w:sz w:val="22"/>
          <w:szCs w:val="22"/>
        </w:rPr>
      </w:pPr>
    </w:p>
    <w:p w:rsidR="00DE760B" w:rsidRPr="00F13B07" w:rsidRDefault="00DE760B" w:rsidP="00DE760B">
      <w:pPr>
        <w:pStyle w:val="Default"/>
        <w:ind w:left="426"/>
        <w:rPr>
          <w:rFonts w:ascii="Calibri" w:hAnsi="Calibri" w:cs="Calibri"/>
          <w:b/>
          <w:sz w:val="22"/>
          <w:szCs w:val="22"/>
        </w:rPr>
      </w:pPr>
    </w:p>
    <w:p w:rsidR="00DE760B" w:rsidRPr="00F13B07" w:rsidRDefault="00DE760B" w:rsidP="00DE760B">
      <w:pPr>
        <w:pStyle w:val="Default"/>
        <w:ind w:left="426"/>
        <w:rPr>
          <w:rFonts w:ascii="Calibri" w:hAnsi="Calibri" w:cs="Calibri"/>
          <w:b/>
          <w:sz w:val="22"/>
          <w:szCs w:val="22"/>
        </w:rPr>
      </w:pPr>
    </w:p>
    <w:p w:rsidR="00DE760B" w:rsidRPr="00F13B07" w:rsidRDefault="00DE760B" w:rsidP="00DE760B">
      <w:pPr>
        <w:pStyle w:val="Default"/>
        <w:ind w:left="426"/>
        <w:rPr>
          <w:rFonts w:ascii="Calibri" w:hAnsi="Calibri" w:cs="Calibri"/>
          <w:b/>
          <w:sz w:val="22"/>
          <w:szCs w:val="22"/>
        </w:rPr>
      </w:pPr>
    </w:p>
    <w:p w:rsidR="00DE760B" w:rsidRPr="00F13B07" w:rsidRDefault="00DE760B" w:rsidP="00DE760B">
      <w:pPr>
        <w:pStyle w:val="Default"/>
        <w:ind w:left="426"/>
        <w:rPr>
          <w:rFonts w:ascii="Calibri" w:hAnsi="Calibri" w:cs="Calibri"/>
          <w:b/>
          <w:sz w:val="22"/>
          <w:szCs w:val="22"/>
        </w:rPr>
      </w:pPr>
    </w:p>
    <w:p w:rsidR="00E12E61" w:rsidRPr="00F13B07" w:rsidRDefault="00E12E61">
      <w:pPr>
        <w:spacing w:line="240" w:lineRule="auto"/>
        <w:ind w:firstLine="360"/>
        <w:rPr>
          <w:rFonts w:ascii="Calibri" w:eastAsiaTheme="minorHAnsi" w:hAnsi="Calibri" w:cs="Calibri"/>
          <w:b/>
          <w:bCs/>
          <w:color w:val="000000"/>
          <w:sz w:val="22"/>
          <w:szCs w:val="22"/>
        </w:rPr>
      </w:pPr>
      <w:r w:rsidRPr="00F13B07">
        <w:rPr>
          <w:rFonts w:ascii="Calibri" w:hAnsi="Calibri" w:cs="Calibri"/>
          <w:b/>
          <w:bCs/>
          <w:sz w:val="22"/>
          <w:szCs w:val="22"/>
        </w:rPr>
        <w:br w:type="page"/>
      </w:r>
    </w:p>
    <w:p w:rsidR="0033656B" w:rsidRPr="00F13B07" w:rsidRDefault="0033656B" w:rsidP="00D7486E">
      <w:pPr>
        <w:pStyle w:val="Default"/>
        <w:numPr>
          <w:ilvl w:val="0"/>
          <w:numId w:val="26"/>
        </w:numPr>
        <w:ind w:left="426" w:hanging="426"/>
        <w:rPr>
          <w:rFonts w:ascii="Calibri" w:hAnsi="Calibri" w:cs="Calibri"/>
          <w:b/>
          <w:sz w:val="22"/>
          <w:szCs w:val="22"/>
        </w:rPr>
      </w:pPr>
      <w:r w:rsidRPr="00F13B07">
        <w:rPr>
          <w:rFonts w:ascii="Calibri" w:hAnsi="Calibri" w:cs="Calibri"/>
          <w:b/>
          <w:bCs/>
          <w:sz w:val="22"/>
          <w:szCs w:val="22"/>
        </w:rPr>
        <w:lastRenderedPageBreak/>
        <w:t xml:space="preserve">Predlagatelj tem: </w:t>
      </w:r>
      <w:r w:rsidR="00890253" w:rsidRPr="00F13B07">
        <w:rPr>
          <w:rFonts w:ascii="Calibri" w:hAnsi="Calibri" w:cs="Calibri"/>
          <w:b/>
          <w:bCs/>
          <w:sz w:val="22"/>
          <w:szCs w:val="22"/>
        </w:rPr>
        <w:t xml:space="preserve"> </w:t>
      </w:r>
      <w:r w:rsidRPr="00F13B07">
        <w:rPr>
          <w:rFonts w:ascii="Calibri" w:hAnsi="Calibri" w:cs="Calibri"/>
          <w:b/>
          <w:bCs/>
          <w:sz w:val="22"/>
          <w:szCs w:val="22"/>
        </w:rPr>
        <w:t>Ministrstvo za kulturo</w:t>
      </w:r>
    </w:p>
    <w:p w:rsidR="0033656B" w:rsidRPr="00F13B07" w:rsidRDefault="00804D1A" w:rsidP="00D36054">
      <w:pPr>
        <w:spacing w:line="240" w:lineRule="auto"/>
        <w:rPr>
          <w:rFonts w:ascii="Calibri" w:eastAsiaTheme="minorHAnsi" w:hAnsi="Calibri" w:cs="Calibri"/>
          <w:b/>
          <w:bCs/>
          <w:color w:val="000000"/>
          <w:sz w:val="22"/>
          <w:szCs w:val="22"/>
        </w:rPr>
      </w:pPr>
      <w:r w:rsidRPr="00F13B07">
        <w:rPr>
          <w:rFonts w:ascii="Calibri" w:eastAsiaTheme="minorHAnsi" w:hAnsi="Calibri" w:cs="Calibri"/>
          <w:b/>
          <w:bCs/>
          <w:color w:val="000000"/>
          <w:sz w:val="22"/>
          <w:szCs w:val="22"/>
        </w:rPr>
        <w:t xml:space="preserve">         </w:t>
      </w:r>
      <w:r w:rsidR="0033656B" w:rsidRPr="00F13B07">
        <w:rPr>
          <w:rFonts w:ascii="Calibri" w:eastAsiaTheme="minorHAnsi" w:hAnsi="Calibri" w:cs="Calibri"/>
          <w:b/>
          <w:bCs/>
          <w:color w:val="000000"/>
          <w:sz w:val="22"/>
          <w:szCs w:val="22"/>
        </w:rPr>
        <w:t xml:space="preserve">Sofinancer: </w:t>
      </w:r>
      <w:r w:rsidR="0046011A" w:rsidRPr="00F13B07">
        <w:rPr>
          <w:rFonts w:ascii="Calibri" w:eastAsiaTheme="minorHAnsi" w:hAnsi="Calibri" w:cs="Calibri"/>
          <w:b/>
          <w:bCs/>
          <w:color w:val="000000"/>
          <w:sz w:val="22"/>
          <w:szCs w:val="22"/>
        </w:rPr>
        <w:t xml:space="preserve">           </w:t>
      </w:r>
      <w:r w:rsidR="0033656B" w:rsidRPr="00F13B07">
        <w:rPr>
          <w:rFonts w:ascii="Calibri" w:eastAsiaTheme="minorHAnsi" w:hAnsi="Calibri" w:cs="Calibri"/>
          <w:b/>
          <w:bCs/>
          <w:color w:val="000000"/>
          <w:sz w:val="22"/>
          <w:szCs w:val="22"/>
        </w:rPr>
        <w:t>Javna agencija za raziskovalno dejavnost Republike Slovenije</w:t>
      </w:r>
    </w:p>
    <w:p w:rsidR="0033656B" w:rsidRPr="00F13B07" w:rsidRDefault="0033656B" w:rsidP="00D36054">
      <w:pPr>
        <w:spacing w:line="240" w:lineRule="auto"/>
        <w:rPr>
          <w:rFonts w:ascii="Calibri" w:hAnsi="Calibri" w:cs="Calibri"/>
          <w:b/>
          <w:sz w:val="22"/>
          <w:szCs w:val="22"/>
          <w:u w:val="single"/>
        </w:rPr>
      </w:pPr>
    </w:p>
    <w:p w:rsidR="00804D1A" w:rsidRPr="00F13B07" w:rsidRDefault="00804D1A" w:rsidP="00D7486E">
      <w:pPr>
        <w:pStyle w:val="Default"/>
        <w:numPr>
          <w:ilvl w:val="0"/>
          <w:numId w:val="40"/>
        </w:numPr>
        <w:ind w:left="284" w:hanging="284"/>
        <w:rPr>
          <w:rFonts w:ascii="Calibri" w:hAnsi="Calibri" w:cs="Calibri"/>
          <w:b/>
          <w:sz w:val="22"/>
          <w:szCs w:val="22"/>
          <w:highlight w:val="lightGray"/>
        </w:rPr>
      </w:pPr>
      <w:r w:rsidRPr="00F13B07">
        <w:rPr>
          <w:rFonts w:ascii="Calibri" w:hAnsi="Calibri" w:cs="Calibri"/>
          <w:b/>
          <w:sz w:val="22"/>
          <w:szCs w:val="22"/>
          <w:highlight w:val="lightGray"/>
        </w:rPr>
        <w:t>TEMA</w:t>
      </w:r>
    </w:p>
    <w:p w:rsidR="0046011A" w:rsidRPr="00F13B07" w:rsidRDefault="0046011A" w:rsidP="00D36054">
      <w:pPr>
        <w:pStyle w:val="Odstavekseznama"/>
        <w:autoSpaceDE w:val="0"/>
        <w:autoSpaceDN w:val="0"/>
        <w:adjustRightInd w:val="0"/>
        <w:spacing w:line="240" w:lineRule="auto"/>
        <w:ind w:left="567"/>
        <w:jc w:val="both"/>
        <w:rPr>
          <w:rFonts w:ascii="Calibri" w:hAnsi="Calibri" w:cs="Calibri"/>
          <w:b/>
          <w:sz w:val="22"/>
          <w:szCs w:val="22"/>
        </w:rPr>
      </w:pPr>
    </w:p>
    <w:p w:rsidR="00A82D02" w:rsidRPr="00F13B07" w:rsidRDefault="00A82D02" w:rsidP="00D36054">
      <w:pPr>
        <w:autoSpaceDE w:val="0"/>
        <w:autoSpaceDN w:val="0"/>
        <w:adjustRightInd w:val="0"/>
        <w:spacing w:line="240" w:lineRule="auto"/>
        <w:jc w:val="both"/>
        <w:rPr>
          <w:rFonts w:ascii="Calibri" w:eastAsiaTheme="minorHAnsi" w:hAnsi="Calibri" w:cs="Calibri"/>
          <w:b/>
          <w:sz w:val="22"/>
          <w:szCs w:val="22"/>
        </w:rPr>
      </w:pPr>
      <w:r w:rsidRPr="00F13B07">
        <w:rPr>
          <w:rFonts w:ascii="Calibri" w:hAnsi="Calibri" w:cs="Calibri"/>
          <w:b/>
          <w:sz w:val="22"/>
          <w:szCs w:val="22"/>
        </w:rPr>
        <w:t xml:space="preserve">Težišče </w:t>
      </w:r>
      <w:r w:rsidRPr="00F13B07">
        <w:rPr>
          <w:rFonts w:ascii="Calibri" w:eastAsia="Calibri" w:hAnsi="Calibri" w:cs="Calibri"/>
          <w:b/>
          <w:sz w:val="22"/>
          <w:szCs w:val="22"/>
        </w:rPr>
        <w:t xml:space="preserve">1: </w:t>
      </w:r>
      <w:r w:rsidRPr="00F13B07">
        <w:rPr>
          <w:rFonts w:ascii="Calibri" w:eastAsiaTheme="minorHAnsi" w:hAnsi="Calibri" w:cs="Calibri"/>
          <w:b/>
          <w:sz w:val="22"/>
          <w:szCs w:val="22"/>
        </w:rPr>
        <w:t>Vključujoča, zdrava, varna in odgovorna družba</w:t>
      </w:r>
    </w:p>
    <w:p w:rsidR="00A82D02" w:rsidRPr="00F13B07" w:rsidRDefault="00A82D02" w:rsidP="00D36054">
      <w:pPr>
        <w:pStyle w:val="Default"/>
        <w:rPr>
          <w:rFonts w:ascii="Calibri" w:hAnsi="Calibri" w:cs="Calibri"/>
          <w:color w:val="auto"/>
          <w:sz w:val="22"/>
          <w:szCs w:val="22"/>
          <w:u w:val="single"/>
        </w:rPr>
      </w:pPr>
    </w:p>
    <w:p w:rsidR="00A712F9" w:rsidRPr="00F13B07" w:rsidRDefault="00A712F9" w:rsidP="00D7486E">
      <w:pPr>
        <w:pStyle w:val="Odstavekseznama"/>
        <w:numPr>
          <w:ilvl w:val="1"/>
          <w:numId w:val="40"/>
        </w:numPr>
        <w:spacing w:line="240" w:lineRule="auto"/>
        <w:ind w:left="567" w:hanging="567"/>
        <w:jc w:val="both"/>
        <w:rPr>
          <w:rFonts w:ascii="Calibri" w:hAnsi="Calibri" w:cs="Calibri"/>
          <w:b/>
          <w:sz w:val="22"/>
          <w:szCs w:val="22"/>
          <w:lang w:eastAsia="sl-SI"/>
        </w:rPr>
      </w:pPr>
      <w:r w:rsidRPr="00F13B07">
        <w:rPr>
          <w:rFonts w:ascii="Calibri" w:hAnsi="Calibri" w:cs="Calibri"/>
          <w:b/>
          <w:sz w:val="22"/>
          <w:szCs w:val="22"/>
        </w:rPr>
        <w:t>Tematski sklop: Kultura in jezik kot temeljna dejavnika nacionalne identitete</w:t>
      </w:r>
    </w:p>
    <w:p w:rsidR="00A712F9" w:rsidRPr="00F13B07" w:rsidRDefault="00A712F9" w:rsidP="00A712F9">
      <w:pPr>
        <w:spacing w:line="240" w:lineRule="auto"/>
        <w:jc w:val="both"/>
        <w:rPr>
          <w:rFonts w:ascii="Calibri" w:hAnsi="Calibri" w:cs="Calibri"/>
          <w:b/>
          <w:sz w:val="22"/>
          <w:szCs w:val="22"/>
          <w:lang w:eastAsia="sl-SI"/>
        </w:rPr>
      </w:pPr>
    </w:p>
    <w:p w:rsidR="00A712F9" w:rsidRPr="00F13B07" w:rsidRDefault="00A712F9" w:rsidP="00A712F9">
      <w:pPr>
        <w:pStyle w:val="podpisi"/>
        <w:spacing w:line="240" w:lineRule="auto"/>
        <w:jc w:val="both"/>
        <w:rPr>
          <w:rFonts w:ascii="Calibri" w:hAnsi="Calibri" w:cs="Calibri"/>
          <w:b/>
          <w:bCs/>
          <w:color w:val="00B0F0"/>
          <w:sz w:val="22"/>
          <w:szCs w:val="22"/>
          <w:lang w:val="sl-SI"/>
        </w:rPr>
      </w:pPr>
      <w:r w:rsidRPr="00F13B07">
        <w:rPr>
          <w:rFonts w:ascii="Calibri" w:hAnsi="Calibri" w:cs="Calibri"/>
          <w:b/>
          <w:bCs/>
          <w:sz w:val="22"/>
          <w:szCs w:val="22"/>
          <w:lang w:val="sl-SI"/>
        </w:rPr>
        <w:t xml:space="preserve">1.4.1. Naslov teme: </w:t>
      </w:r>
      <w:r w:rsidRPr="00F13B07">
        <w:rPr>
          <w:rFonts w:ascii="Calibri" w:hAnsi="Calibri" w:cs="Calibri"/>
          <w:b/>
          <w:bCs/>
          <w:color w:val="00B0F0"/>
          <w:sz w:val="22"/>
          <w:szCs w:val="22"/>
          <w:lang w:val="sl-SI"/>
        </w:rPr>
        <w:t>Možnosti virtualizacije premične kulturne dediščine in njene vključitve v sodobne vzgojno-izobraževalne procese</w:t>
      </w:r>
    </w:p>
    <w:p w:rsidR="00A712F9" w:rsidRPr="00F13B07" w:rsidRDefault="00A712F9" w:rsidP="00A712F9">
      <w:pPr>
        <w:pStyle w:val="podpisi"/>
        <w:spacing w:line="240" w:lineRule="auto"/>
        <w:jc w:val="both"/>
        <w:rPr>
          <w:rFonts w:ascii="Calibri" w:hAnsi="Calibri" w:cs="Calibri"/>
          <w:sz w:val="22"/>
          <w:szCs w:val="22"/>
          <w:u w:val="single"/>
          <w:lang w:val="sl-SI"/>
        </w:rPr>
      </w:pPr>
      <w:r w:rsidRPr="00F13B07">
        <w:rPr>
          <w:rFonts w:ascii="Calibri" w:hAnsi="Calibri" w:cs="Calibri"/>
          <w:sz w:val="22"/>
          <w:szCs w:val="22"/>
          <w:u w:val="single"/>
          <w:lang w:val="sl-SI"/>
        </w:rPr>
        <w:t xml:space="preserve">Cilji: </w:t>
      </w:r>
    </w:p>
    <w:p w:rsidR="00A712F9" w:rsidRPr="00F13B07" w:rsidRDefault="00A712F9" w:rsidP="009035DB">
      <w:pPr>
        <w:pStyle w:val="podpisi"/>
        <w:numPr>
          <w:ilvl w:val="0"/>
          <w:numId w:val="77"/>
        </w:numPr>
        <w:spacing w:line="240" w:lineRule="auto"/>
        <w:ind w:left="284" w:hanging="284"/>
        <w:jc w:val="both"/>
        <w:rPr>
          <w:rFonts w:ascii="Calibri" w:hAnsi="Calibri" w:cs="Calibri"/>
          <w:sz w:val="22"/>
          <w:szCs w:val="22"/>
          <w:u w:val="single"/>
          <w:lang w:val="sl-SI"/>
        </w:rPr>
      </w:pPr>
      <w:r w:rsidRPr="00F13B07">
        <w:rPr>
          <w:rFonts w:ascii="Calibri" w:eastAsia="Calibri" w:hAnsi="Calibri" w:cs="Calibri"/>
          <w:sz w:val="22"/>
          <w:szCs w:val="22"/>
          <w:lang w:val="sl-SI"/>
        </w:rPr>
        <w:t>Vključiti digitalizirano kulturno dediščino slovenskih javnih knjižnic, arhivov in muzejev v izobraževalne procese.</w:t>
      </w:r>
    </w:p>
    <w:p w:rsidR="00A712F9" w:rsidRPr="00F13B07" w:rsidRDefault="00A712F9" w:rsidP="009035DB">
      <w:pPr>
        <w:pStyle w:val="Odstavekseznama"/>
        <w:numPr>
          <w:ilvl w:val="0"/>
          <w:numId w:val="77"/>
        </w:numPr>
        <w:autoSpaceDE w:val="0"/>
        <w:autoSpaceDN w:val="0"/>
        <w:adjustRightInd w:val="0"/>
        <w:spacing w:line="240" w:lineRule="auto"/>
        <w:ind w:left="284" w:hanging="284"/>
        <w:jc w:val="both"/>
        <w:rPr>
          <w:rFonts w:ascii="Calibri" w:eastAsia="Calibri" w:hAnsi="Calibri" w:cs="Calibri"/>
          <w:sz w:val="22"/>
          <w:szCs w:val="22"/>
        </w:rPr>
      </w:pPr>
      <w:r w:rsidRPr="00F13B07">
        <w:rPr>
          <w:rFonts w:ascii="Calibri" w:eastAsia="Calibri" w:hAnsi="Calibri" w:cs="Calibri"/>
          <w:sz w:val="22"/>
          <w:szCs w:val="22"/>
        </w:rPr>
        <w:t>Vizualizacija digitalno dostopnih virov s področja kulturne dediščine (sodobni načini prikaza digitalizirane kulturne dediščine).</w:t>
      </w:r>
    </w:p>
    <w:p w:rsidR="00A712F9" w:rsidRPr="00F13B07" w:rsidRDefault="00A712F9" w:rsidP="009035DB">
      <w:pPr>
        <w:pStyle w:val="Odstavekseznama"/>
        <w:numPr>
          <w:ilvl w:val="0"/>
          <w:numId w:val="77"/>
        </w:numPr>
        <w:autoSpaceDE w:val="0"/>
        <w:autoSpaceDN w:val="0"/>
        <w:adjustRightInd w:val="0"/>
        <w:spacing w:line="240" w:lineRule="auto"/>
        <w:ind w:left="284" w:hanging="284"/>
        <w:jc w:val="both"/>
        <w:rPr>
          <w:rFonts w:ascii="Calibri" w:eastAsia="Calibri" w:hAnsi="Calibri" w:cs="Calibri"/>
          <w:sz w:val="22"/>
          <w:szCs w:val="22"/>
        </w:rPr>
      </w:pPr>
      <w:r w:rsidRPr="00F13B07">
        <w:rPr>
          <w:rFonts w:ascii="Calibri" w:eastAsia="Calibri" w:hAnsi="Calibri" w:cs="Calibri"/>
          <w:sz w:val="22"/>
          <w:szCs w:val="22"/>
        </w:rPr>
        <w:t>3D digitalizacija premične kulturne dediščine.</w:t>
      </w:r>
    </w:p>
    <w:p w:rsidR="00A712F9" w:rsidRPr="00F13B07" w:rsidRDefault="00A712F9" w:rsidP="009035DB">
      <w:pPr>
        <w:pStyle w:val="Odstavekseznama"/>
        <w:numPr>
          <w:ilvl w:val="0"/>
          <w:numId w:val="77"/>
        </w:numPr>
        <w:autoSpaceDE w:val="0"/>
        <w:autoSpaceDN w:val="0"/>
        <w:adjustRightInd w:val="0"/>
        <w:spacing w:line="240" w:lineRule="auto"/>
        <w:ind w:left="284" w:hanging="284"/>
        <w:jc w:val="both"/>
        <w:rPr>
          <w:rFonts w:ascii="Calibri" w:eastAsia="Calibri" w:hAnsi="Calibri" w:cs="Calibri"/>
          <w:sz w:val="22"/>
          <w:szCs w:val="22"/>
        </w:rPr>
      </w:pPr>
      <w:r w:rsidRPr="00F13B07">
        <w:rPr>
          <w:rFonts w:ascii="Calibri" w:eastAsia="Calibri" w:hAnsi="Calibri" w:cs="Calibri"/>
          <w:sz w:val="22"/>
          <w:szCs w:val="22"/>
        </w:rPr>
        <w:t xml:space="preserve">Promocija sodobnih načinov predstavitve digitalizirane kulturne dediščine v raziskovalni skupnosti (digitalna humanistika). </w:t>
      </w:r>
    </w:p>
    <w:p w:rsidR="00A712F9" w:rsidRPr="00F13B07" w:rsidRDefault="00A712F9" w:rsidP="009035DB">
      <w:pPr>
        <w:pStyle w:val="Odstavekseznama"/>
        <w:numPr>
          <w:ilvl w:val="0"/>
          <w:numId w:val="77"/>
        </w:numPr>
        <w:autoSpaceDE w:val="0"/>
        <w:autoSpaceDN w:val="0"/>
        <w:adjustRightInd w:val="0"/>
        <w:spacing w:line="240" w:lineRule="auto"/>
        <w:ind w:left="284" w:hanging="284"/>
        <w:jc w:val="both"/>
        <w:rPr>
          <w:rFonts w:ascii="Calibri" w:eastAsia="Calibri" w:hAnsi="Calibri" w:cs="Calibri"/>
          <w:sz w:val="22"/>
          <w:szCs w:val="22"/>
        </w:rPr>
      </w:pPr>
      <w:r w:rsidRPr="00F13B07">
        <w:rPr>
          <w:rFonts w:ascii="Calibri" w:eastAsia="Calibri" w:hAnsi="Calibri" w:cs="Calibri"/>
          <w:sz w:val="22"/>
          <w:szCs w:val="22"/>
        </w:rPr>
        <w:t xml:space="preserve">Oblikovanje smernic in priporočil na področju digitalne humanistike in izobraževalnega sistema. </w:t>
      </w:r>
    </w:p>
    <w:p w:rsidR="00A712F9" w:rsidRPr="00F13B07" w:rsidRDefault="00A712F9" w:rsidP="009035DB">
      <w:pPr>
        <w:pStyle w:val="Odstavekseznama"/>
        <w:numPr>
          <w:ilvl w:val="0"/>
          <w:numId w:val="77"/>
        </w:numPr>
        <w:autoSpaceDE w:val="0"/>
        <w:autoSpaceDN w:val="0"/>
        <w:adjustRightInd w:val="0"/>
        <w:spacing w:line="240" w:lineRule="auto"/>
        <w:ind w:left="284" w:hanging="284"/>
        <w:jc w:val="both"/>
        <w:rPr>
          <w:rFonts w:ascii="Calibri" w:eastAsia="Calibri" w:hAnsi="Calibri" w:cs="Calibri"/>
          <w:sz w:val="22"/>
          <w:szCs w:val="22"/>
        </w:rPr>
      </w:pPr>
      <w:r w:rsidRPr="00F13B07">
        <w:rPr>
          <w:rFonts w:ascii="Calibri" w:eastAsia="Calibri" w:hAnsi="Calibri" w:cs="Calibri"/>
          <w:sz w:val="22"/>
          <w:szCs w:val="22"/>
        </w:rPr>
        <w:t xml:space="preserve">Vpliv digitalizirane kulturne dediščine na razvoj gospodarstva in družbe. </w:t>
      </w:r>
    </w:p>
    <w:p w:rsidR="00A712F9" w:rsidRPr="00F13B07" w:rsidRDefault="00A712F9" w:rsidP="00A712F9">
      <w:pPr>
        <w:pStyle w:val="podpisi"/>
        <w:spacing w:line="240" w:lineRule="auto"/>
        <w:ind w:left="284" w:hanging="284"/>
        <w:rPr>
          <w:rStyle w:val="hps"/>
          <w:rFonts w:ascii="Calibri" w:eastAsiaTheme="majorEastAsia" w:hAnsi="Calibri" w:cs="Calibri"/>
          <w:sz w:val="22"/>
          <w:szCs w:val="22"/>
          <w:lang w:val="sl-SI"/>
        </w:rPr>
      </w:pPr>
    </w:p>
    <w:p w:rsidR="00A712F9" w:rsidRPr="00F13B07" w:rsidRDefault="00A712F9" w:rsidP="00A712F9">
      <w:pPr>
        <w:pStyle w:val="Default"/>
        <w:rPr>
          <w:rFonts w:ascii="Calibri" w:hAnsi="Calibri" w:cs="Calibri"/>
          <w:color w:val="auto"/>
          <w:sz w:val="22"/>
          <w:szCs w:val="22"/>
          <w:u w:val="single"/>
        </w:rPr>
      </w:pPr>
      <w:r w:rsidRPr="00F13B07">
        <w:rPr>
          <w:rFonts w:ascii="Calibri" w:hAnsi="Calibri" w:cs="Calibri"/>
          <w:color w:val="auto"/>
          <w:sz w:val="22"/>
          <w:szCs w:val="22"/>
          <w:u w:val="single"/>
        </w:rPr>
        <w:t xml:space="preserve">Podrobnejša obrazložitev: </w:t>
      </w:r>
    </w:p>
    <w:p w:rsidR="00A712F9" w:rsidRPr="00F13B07" w:rsidRDefault="00A712F9" w:rsidP="00062D8F">
      <w:pPr>
        <w:autoSpaceDE w:val="0"/>
        <w:autoSpaceDN w:val="0"/>
        <w:adjustRightInd w:val="0"/>
        <w:spacing w:line="240" w:lineRule="auto"/>
        <w:jc w:val="both"/>
        <w:rPr>
          <w:rFonts w:ascii="Calibri" w:eastAsia="Calibri" w:hAnsi="Calibri" w:cs="Calibri"/>
          <w:sz w:val="22"/>
          <w:szCs w:val="22"/>
        </w:rPr>
      </w:pPr>
      <w:r w:rsidRPr="00F13B07">
        <w:rPr>
          <w:rFonts w:ascii="Calibri" w:eastAsia="Calibri" w:hAnsi="Calibri" w:cs="Calibri"/>
          <w:sz w:val="22"/>
          <w:szCs w:val="22"/>
        </w:rPr>
        <w:t>Digitalno učenje postaja vse bolj pomembno in s povečevanjem števila »vizualnih« učencev narašča tudi povpraševanje po inovativnih izobraževalnih virih, ki so zanimivi, zanesljivi, kakovostni in preprosti za uporabo ter pomagajo učencem in dijakom pri pridobivanju kompetenc, kot sta ustvarjalnost in kritično mišljenje. Javne knjižnice, arhivi in muzeji lahko zagotovijo edinstveno dodano vrednost izobraževanju in učenju s spodbujanjem odprtega dostopa in (ponovne) uporabe digitalizirane kulturne dediščine preko digitalnih učnih orodij. Vključenost digitaliziranih predmetov kulturne dediščine v sodobne učne procese tako prispeva k izboljšanju učenja, usmerjenega v učence oz. dijake, in jih motivira za nadaljnje poglobljeno delo.</w:t>
      </w:r>
    </w:p>
    <w:p w:rsidR="00A712F9" w:rsidRPr="00F13B07" w:rsidRDefault="00A712F9" w:rsidP="00A712F9">
      <w:pPr>
        <w:autoSpaceDE w:val="0"/>
        <w:autoSpaceDN w:val="0"/>
        <w:adjustRightInd w:val="0"/>
        <w:spacing w:line="240" w:lineRule="auto"/>
        <w:rPr>
          <w:rFonts w:ascii="Calibri" w:eastAsia="Calibri" w:hAnsi="Calibri" w:cs="Calibri"/>
          <w:sz w:val="22"/>
          <w:szCs w:val="22"/>
        </w:rPr>
      </w:pPr>
    </w:p>
    <w:p w:rsidR="00A712F9" w:rsidRPr="00F13B07" w:rsidRDefault="00A712F9" w:rsidP="00062D8F">
      <w:pPr>
        <w:autoSpaceDE w:val="0"/>
        <w:autoSpaceDN w:val="0"/>
        <w:adjustRightInd w:val="0"/>
        <w:spacing w:line="240" w:lineRule="auto"/>
        <w:jc w:val="both"/>
        <w:rPr>
          <w:rFonts w:ascii="Calibri" w:eastAsia="Calibri" w:hAnsi="Calibri" w:cs="Calibri"/>
          <w:sz w:val="22"/>
          <w:szCs w:val="22"/>
        </w:rPr>
      </w:pPr>
      <w:r w:rsidRPr="00F13B07">
        <w:rPr>
          <w:rFonts w:ascii="Calibri" w:eastAsia="Calibri" w:hAnsi="Calibri" w:cs="Calibri"/>
          <w:sz w:val="22"/>
          <w:szCs w:val="22"/>
        </w:rPr>
        <w:t>Pričakovani rezultati raziskave so:</w:t>
      </w:r>
    </w:p>
    <w:p w:rsidR="00A712F9" w:rsidRPr="00F13B07" w:rsidRDefault="00A712F9" w:rsidP="00062D8F">
      <w:pPr>
        <w:numPr>
          <w:ilvl w:val="0"/>
          <w:numId w:val="28"/>
        </w:numPr>
        <w:autoSpaceDE w:val="0"/>
        <w:autoSpaceDN w:val="0"/>
        <w:adjustRightInd w:val="0"/>
        <w:spacing w:line="240" w:lineRule="auto"/>
        <w:ind w:left="284" w:hanging="284"/>
        <w:contextualSpacing/>
        <w:jc w:val="both"/>
        <w:rPr>
          <w:rFonts w:ascii="Calibri" w:eastAsia="Calibri" w:hAnsi="Calibri" w:cs="Calibri"/>
          <w:sz w:val="22"/>
          <w:szCs w:val="22"/>
        </w:rPr>
      </w:pPr>
      <w:r w:rsidRPr="00F13B07">
        <w:rPr>
          <w:rFonts w:ascii="Calibri" w:eastAsia="Calibri" w:hAnsi="Calibri" w:cs="Calibri"/>
          <w:sz w:val="22"/>
          <w:szCs w:val="22"/>
        </w:rPr>
        <w:t>Pregled literature, že izvedenih raziskav in preučitev referenčnih primerov, ki digitalizirano kulturno dediščino že vključujejo v izobraževalne procese.</w:t>
      </w:r>
    </w:p>
    <w:p w:rsidR="00A712F9" w:rsidRPr="00F13B07" w:rsidRDefault="00A712F9" w:rsidP="00062D8F">
      <w:pPr>
        <w:numPr>
          <w:ilvl w:val="0"/>
          <w:numId w:val="28"/>
        </w:numPr>
        <w:autoSpaceDE w:val="0"/>
        <w:autoSpaceDN w:val="0"/>
        <w:adjustRightInd w:val="0"/>
        <w:spacing w:line="240" w:lineRule="auto"/>
        <w:ind w:left="284" w:hanging="284"/>
        <w:contextualSpacing/>
        <w:jc w:val="both"/>
        <w:rPr>
          <w:rFonts w:ascii="Calibri" w:eastAsia="Calibri" w:hAnsi="Calibri" w:cs="Calibri"/>
          <w:sz w:val="22"/>
          <w:szCs w:val="22"/>
        </w:rPr>
      </w:pPr>
      <w:r w:rsidRPr="00F13B07">
        <w:rPr>
          <w:rFonts w:ascii="Calibri" w:eastAsia="Calibri" w:hAnsi="Calibri" w:cs="Calibri"/>
          <w:sz w:val="22"/>
          <w:szCs w:val="22"/>
        </w:rPr>
        <w:t>Pregled programskih orodij, ki omogočajo sodobne načine prikaza digitalizirane kulturne dediščine za potrebe izobraževalnega procesa (vključno z uporabo 3D tehnologij – 3D digitalizacije kulturne dediščine, vizualizacija digitaliziranega gradiva).</w:t>
      </w:r>
    </w:p>
    <w:p w:rsidR="00A712F9" w:rsidRPr="00F13B07" w:rsidRDefault="00A712F9" w:rsidP="00062D8F">
      <w:pPr>
        <w:numPr>
          <w:ilvl w:val="0"/>
          <w:numId w:val="28"/>
        </w:numPr>
        <w:autoSpaceDE w:val="0"/>
        <w:autoSpaceDN w:val="0"/>
        <w:adjustRightInd w:val="0"/>
        <w:spacing w:line="240" w:lineRule="auto"/>
        <w:ind w:left="284" w:hanging="284"/>
        <w:contextualSpacing/>
        <w:jc w:val="both"/>
        <w:rPr>
          <w:rFonts w:ascii="Calibri" w:eastAsia="Calibri" w:hAnsi="Calibri" w:cs="Calibri"/>
          <w:sz w:val="22"/>
          <w:szCs w:val="22"/>
        </w:rPr>
      </w:pPr>
      <w:r w:rsidRPr="00F13B07">
        <w:rPr>
          <w:rFonts w:ascii="Calibri" w:eastAsia="Calibri" w:hAnsi="Calibri" w:cs="Calibri"/>
          <w:sz w:val="22"/>
          <w:szCs w:val="22"/>
        </w:rPr>
        <w:t>Analiza uporabniških izkušenj pri uporabi digitalnih kulturnih vsebin v izobraževanju (anketa med uporabniki – učenci, učitelji in drugimi deležniki na področju izobraževanja); a</w:t>
      </w:r>
      <w:r w:rsidRPr="00F13B07">
        <w:rPr>
          <w:rFonts w:ascii="Calibri" w:hAnsi="Calibri" w:cs="Calibri"/>
          <w:sz w:val="22"/>
          <w:szCs w:val="22"/>
        </w:rPr>
        <w:t xml:space="preserve">naliza je namenjena predvsem </w:t>
      </w:r>
      <w:r w:rsidRPr="00F13B07">
        <w:rPr>
          <w:rFonts w:ascii="Calibri" w:eastAsia="Calibri" w:hAnsi="Calibri" w:cs="Calibri"/>
          <w:sz w:val="22"/>
          <w:szCs w:val="22"/>
        </w:rPr>
        <w:t>javnim knjižnicam, arhivom in muzejem</w:t>
      </w:r>
      <w:r w:rsidRPr="00F13B07">
        <w:rPr>
          <w:rFonts w:ascii="Calibri" w:hAnsi="Calibri" w:cs="Calibri"/>
          <w:sz w:val="22"/>
          <w:szCs w:val="22"/>
        </w:rPr>
        <w:t>, ki bodo tako dobile povratno informacijo o uporabniški izkušnji glede uporabe digitalizirane kulturne dediščine v izobraževalnih procesih.</w:t>
      </w:r>
    </w:p>
    <w:p w:rsidR="00A712F9" w:rsidRPr="00F13B07" w:rsidRDefault="00A712F9" w:rsidP="00062D8F">
      <w:pPr>
        <w:numPr>
          <w:ilvl w:val="0"/>
          <w:numId w:val="28"/>
        </w:numPr>
        <w:autoSpaceDE w:val="0"/>
        <w:autoSpaceDN w:val="0"/>
        <w:adjustRightInd w:val="0"/>
        <w:spacing w:line="240" w:lineRule="auto"/>
        <w:ind w:left="284" w:hanging="284"/>
        <w:contextualSpacing/>
        <w:jc w:val="both"/>
        <w:rPr>
          <w:rFonts w:ascii="Calibri" w:eastAsia="Calibri" w:hAnsi="Calibri" w:cs="Calibri"/>
          <w:sz w:val="22"/>
          <w:szCs w:val="22"/>
        </w:rPr>
      </w:pPr>
      <w:r w:rsidRPr="00F13B07">
        <w:rPr>
          <w:rFonts w:ascii="Calibri" w:eastAsia="Calibri" w:hAnsi="Calibri" w:cs="Calibri"/>
          <w:sz w:val="22"/>
          <w:szCs w:val="22"/>
        </w:rPr>
        <w:t>Identifikacija morebitnih ovir za virtualizacijo kulturne dediščine javnih knjižnic, arhivov in muzejev</w:t>
      </w:r>
    </w:p>
    <w:p w:rsidR="00A712F9" w:rsidRPr="00F13B07" w:rsidRDefault="00A712F9" w:rsidP="00062D8F">
      <w:pPr>
        <w:numPr>
          <w:ilvl w:val="0"/>
          <w:numId w:val="28"/>
        </w:numPr>
        <w:autoSpaceDE w:val="0"/>
        <w:autoSpaceDN w:val="0"/>
        <w:adjustRightInd w:val="0"/>
        <w:spacing w:line="240" w:lineRule="auto"/>
        <w:ind w:left="284" w:hanging="284"/>
        <w:contextualSpacing/>
        <w:jc w:val="both"/>
        <w:rPr>
          <w:rFonts w:ascii="Calibri" w:eastAsia="Calibri" w:hAnsi="Calibri" w:cs="Calibri"/>
          <w:sz w:val="22"/>
          <w:szCs w:val="22"/>
        </w:rPr>
      </w:pPr>
      <w:r w:rsidRPr="00F13B07">
        <w:rPr>
          <w:rFonts w:ascii="Calibri" w:eastAsia="Calibri" w:hAnsi="Calibri" w:cs="Calibri"/>
          <w:sz w:val="22"/>
          <w:szCs w:val="22"/>
        </w:rPr>
        <w:t>Izdelava pilotnega učnega vira za tipični predmet kulturne dediščine (za javno knjižnico, arhiv in muzej).</w:t>
      </w:r>
    </w:p>
    <w:p w:rsidR="00A712F9" w:rsidRPr="00F13B07" w:rsidRDefault="00A712F9" w:rsidP="00062D8F">
      <w:pPr>
        <w:numPr>
          <w:ilvl w:val="0"/>
          <w:numId w:val="28"/>
        </w:numPr>
        <w:autoSpaceDE w:val="0"/>
        <w:autoSpaceDN w:val="0"/>
        <w:adjustRightInd w:val="0"/>
        <w:spacing w:line="240" w:lineRule="auto"/>
        <w:ind w:left="284" w:hanging="284"/>
        <w:contextualSpacing/>
        <w:jc w:val="both"/>
        <w:rPr>
          <w:rFonts w:ascii="Calibri" w:eastAsia="Calibri" w:hAnsi="Calibri" w:cs="Calibri"/>
          <w:sz w:val="22"/>
          <w:szCs w:val="22"/>
        </w:rPr>
      </w:pPr>
      <w:r w:rsidRPr="00F13B07">
        <w:rPr>
          <w:rFonts w:ascii="Calibri" w:eastAsia="Calibri" w:hAnsi="Calibri" w:cs="Calibri"/>
          <w:sz w:val="22"/>
          <w:szCs w:val="22"/>
        </w:rPr>
        <w:t xml:space="preserve">Predlog priporočil in smernic za metodološko pristopanje k vključevanju digitalizirane kulturne dediščine v izobraževalne procese na različnih stopnjah izobraževanja. </w:t>
      </w:r>
    </w:p>
    <w:p w:rsidR="00A712F9" w:rsidRPr="00F13B07" w:rsidRDefault="00A712F9" w:rsidP="00062D8F">
      <w:pPr>
        <w:pStyle w:val="Default"/>
        <w:ind w:left="284" w:hanging="284"/>
        <w:jc w:val="both"/>
        <w:rPr>
          <w:rFonts w:ascii="Calibri" w:hAnsi="Calibri" w:cs="Calibri"/>
          <w:color w:val="auto"/>
          <w:sz w:val="22"/>
          <w:szCs w:val="22"/>
          <w:u w:val="single"/>
        </w:rPr>
      </w:pPr>
    </w:p>
    <w:p w:rsidR="00A712F9" w:rsidRPr="00F13B07" w:rsidRDefault="00A712F9" w:rsidP="00A712F9">
      <w:pPr>
        <w:pStyle w:val="Default"/>
        <w:rPr>
          <w:rFonts w:ascii="Calibri" w:hAnsi="Calibri" w:cs="Calibri"/>
          <w:color w:val="auto"/>
          <w:sz w:val="22"/>
          <w:szCs w:val="22"/>
        </w:rPr>
      </w:pPr>
      <w:r w:rsidRPr="00F13B07">
        <w:rPr>
          <w:rFonts w:ascii="Calibri" w:hAnsi="Calibri" w:cs="Calibri"/>
          <w:color w:val="auto"/>
          <w:sz w:val="22"/>
          <w:szCs w:val="22"/>
          <w:u w:val="single"/>
        </w:rPr>
        <w:t>Okvirno obdobje trajanje projekta do</w:t>
      </w:r>
      <w:r w:rsidRPr="00F13B07">
        <w:rPr>
          <w:rFonts w:ascii="Calibri" w:hAnsi="Calibri" w:cs="Calibri"/>
          <w:color w:val="auto"/>
          <w:sz w:val="22"/>
          <w:szCs w:val="22"/>
        </w:rPr>
        <w:t>: 24 mesecev</w:t>
      </w:r>
    </w:p>
    <w:p w:rsidR="00A712F9" w:rsidRPr="00F13B07" w:rsidRDefault="00A712F9" w:rsidP="00A712F9">
      <w:pPr>
        <w:pStyle w:val="Default"/>
        <w:rPr>
          <w:rFonts w:ascii="Calibri" w:hAnsi="Calibri" w:cs="Calibri"/>
          <w:color w:val="auto"/>
          <w:sz w:val="22"/>
          <w:szCs w:val="22"/>
        </w:rPr>
      </w:pPr>
      <w:r w:rsidRPr="00F13B07">
        <w:rPr>
          <w:rFonts w:ascii="Calibri" w:hAnsi="Calibri" w:cs="Calibri"/>
          <w:sz w:val="22"/>
          <w:szCs w:val="22"/>
          <w:u w:val="single"/>
        </w:rPr>
        <w:t>Okvirni obseg sredstev znaša do</w:t>
      </w:r>
      <w:r w:rsidRPr="00F13B07">
        <w:rPr>
          <w:rFonts w:ascii="Calibri" w:hAnsi="Calibri" w:cs="Calibri"/>
          <w:sz w:val="22"/>
          <w:szCs w:val="22"/>
        </w:rPr>
        <w:t>:</w:t>
      </w:r>
      <w:r w:rsidRPr="00F13B07">
        <w:rPr>
          <w:rFonts w:ascii="Calibri" w:hAnsi="Calibri" w:cs="Calibri"/>
          <w:color w:val="auto"/>
          <w:sz w:val="22"/>
          <w:szCs w:val="22"/>
        </w:rPr>
        <w:t xml:space="preserve">          40.000,00 EUR </w:t>
      </w:r>
    </w:p>
    <w:p w:rsidR="00A712F9" w:rsidRPr="00F13B07" w:rsidRDefault="00A712F9" w:rsidP="00A712F9">
      <w:pPr>
        <w:pStyle w:val="Default"/>
        <w:rPr>
          <w:rFonts w:ascii="Calibri" w:hAnsi="Calibri" w:cs="Calibri"/>
          <w:color w:val="auto"/>
          <w:sz w:val="22"/>
          <w:szCs w:val="22"/>
        </w:rPr>
      </w:pPr>
      <w:r w:rsidRPr="00F13B07">
        <w:rPr>
          <w:rFonts w:ascii="Calibri" w:hAnsi="Calibri" w:cs="Calibri"/>
          <w:color w:val="auto"/>
          <w:sz w:val="22"/>
          <w:szCs w:val="22"/>
        </w:rPr>
        <w:t xml:space="preserve">(50% MK, 50% ARRS) </w:t>
      </w:r>
    </w:p>
    <w:p w:rsidR="00A712F9" w:rsidRPr="00F13B07" w:rsidRDefault="00A712F9" w:rsidP="00A712F9">
      <w:pPr>
        <w:pStyle w:val="Default"/>
        <w:ind w:left="720"/>
        <w:rPr>
          <w:rFonts w:ascii="Calibri" w:hAnsi="Calibri" w:cs="Calibri"/>
          <w:color w:val="auto"/>
          <w:sz w:val="22"/>
          <w:szCs w:val="22"/>
        </w:rPr>
      </w:pPr>
    </w:p>
    <w:p w:rsidR="00A712F9" w:rsidRPr="00F13B07" w:rsidRDefault="00A712F9" w:rsidP="00A712F9">
      <w:pPr>
        <w:pStyle w:val="Default"/>
        <w:rPr>
          <w:rFonts w:ascii="Calibri" w:hAnsi="Calibri" w:cs="Calibri"/>
          <w:color w:val="auto"/>
          <w:sz w:val="22"/>
          <w:szCs w:val="22"/>
        </w:rPr>
      </w:pPr>
      <w:r w:rsidRPr="00F13B07">
        <w:rPr>
          <w:rFonts w:ascii="Calibri" w:hAnsi="Calibri" w:cs="Calibri"/>
          <w:color w:val="auto"/>
          <w:sz w:val="22"/>
          <w:szCs w:val="22"/>
        </w:rPr>
        <w:t xml:space="preserve">Za dodatna pojasnila v zvezi s temo je kontaktna oseba: </w:t>
      </w:r>
    </w:p>
    <w:p w:rsidR="00A712F9" w:rsidRPr="00F13B07" w:rsidRDefault="00A712F9" w:rsidP="00A712F9">
      <w:pPr>
        <w:pStyle w:val="Default"/>
        <w:rPr>
          <w:rFonts w:ascii="Calibri" w:eastAsia="Times New Roman" w:hAnsi="Calibri" w:cs="Calibri"/>
          <w:color w:val="545454"/>
          <w:sz w:val="22"/>
          <w:szCs w:val="22"/>
        </w:rPr>
      </w:pPr>
      <w:r w:rsidRPr="00F13B07">
        <w:rPr>
          <w:rFonts w:ascii="Calibri" w:hAnsi="Calibri" w:cs="Calibri"/>
          <w:color w:val="auto"/>
          <w:sz w:val="22"/>
          <w:szCs w:val="22"/>
        </w:rPr>
        <w:t>mag. Tatjana Likar: tel. št. 01/</w:t>
      </w:r>
      <w:r w:rsidRPr="00F13B07">
        <w:rPr>
          <w:rFonts w:ascii="Calibri" w:eastAsia="Times New Roman" w:hAnsi="Calibri" w:cs="Calibri"/>
          <w:color w:val="auto"/>
          <w:sz w:val="22"/>
          <w:szCs w:val="22"/>
        </w:rPr>
        <w:t>369-5965, e-mail:</w:t>
      </w:r>
      <w:r w:rsidRPr="00F13B07">
        <w:rPr>
          <w:rFonts w:ascii="Calibri" w:eastAsia="Times New Roman" w:hAnsi="Calibri" w:cs="Calibri"/>
          <w:color w:val="545454"/>
          <w:sz w:val="22"/>
          <w:szCs w:val="22"/>
        </w:rPr>
        <w:t xml:space="preserve"> </w:t>
      </w:r>
      <w:hyperlink r:id="rId28" w:history="1">
        <w:r w:rsidRPr="00F13B07">
          <w:rPr>
            <w:rStyle w:val="Hiperpovezava"/>
            <w:rFonts w:ascii="Calibri" w:hAnsi="Calibri" w:cs="Calibri"/>
            <w:bCs/>
            <w:sz w:val="22"/>
            <w:szCs w:val="22"/>
          </w:rPr>
          <w:t>tatjana</w:t>
        </w:r>
        <w:r w:rsidRPr="00F13B07">
          <w:rPr>
            <w:rStyle w:val="Hiperpovezava"/>
            <w:rFonts w:ascii="Calibri" w:hAnsi="Calibri" w:cs="Calibri"/>
            <w:sz w:val="22"/>
            <w:szCs w:val="22"/>
          </w:rPr>
          <w:t>.</w:t>
        </w:r>
        <w:r w:rsidRPr="00F13B07">
          <w:rPr>
            <w:rStyle w:val="Hiperpovezava"/>
            <w:rFonts w:ascii="Calibri" w:hAnsi="Calibri" w:cs="Calibri"/>
            <w:bCs/>
            <w:sz w:val="22"/>
            <w:szCs w:val="22"/>
          </w:rPr>
          <w:t>likar@</w:t>
        </w:r>
        <w:r w:rsidRPr="00F13B07">
          <w:rPr>
            <w:rStyle w:val="Hiperpovezava"/>
            <w:rFonts w:ascii="Calibri" w:hAnsi="Calibri" w:cs="Calibri"/>
            <w:sz w:val="22"/>
            <w:szCs w:val="22"/>
          </w:rPr>
          <w:t>gov.si</w:t>
        </w:r>
      </w:hyperlink>
    </w:p>
    <w:p w:rsidR="00A82D02" w:rsidRPr="00F13B07" w:rsidRDefault="00A82D02" w:rsidP="00D36054">
      <w:pPr>
        <w:pStyle w:val="podpisi"/>
        <w:spacing w:line="240" w:lineRule="auto"/>
        <w:rPr>
          <w:rFonts w:ascii="Calibri" w:hAnsi="Calibri" w:cs="Calibri"/>
          <w:color w:val="FF0000"/>
          <w:sz w:val="22"/>
          <w:szCs w:val="22"/>
          <w:lang w:val="sl-SI"/>
        </w:rPr>
      </w:pPr>
    </w:p>
    <w:p w:rsidR="00A82D02" w:rsidRPr="00F13B07" w:rsidRDefault="00A82D02" w:rsidP="00D36054">
      <w:pPr>
        <w:autoSpaceDE w:val="0"/>
        <w:autoSpaceDN w:val="0"/>
        <w:adjustRightInd w:val="0"/>
        <w:spacing w:line="240" w:lineRule="auto"/>
        <w:jc w:val="both"/>
        <w:rPr>
          <w:rFonts w:ascii="Calibri" w:hAnsi="Calibri" w:cs="Calibri"/>
          <w:b/>
          <w:sz w:val="22"/>
          <w:szCs w:val="22"/>
          <w:highlight w:val="lightGray"/>
        </w:rPr>
      </w:pPr>
    </w:p>
    <w:p w:rsidR="00A83BC6" w:rsidRPr="00F13B07" w:rsidRDefault="00A83BC6" w:rsidP="00D7486E">
      <w:pPr>
        <w:pStyle w:val="Default"/>
        <w:numPr>
          <w:ilvl w:val="0"/>
          <w:numId w:val="40"/>
        </w:numPr>
        <w:ind w:left="284" w:hanging="284"/>
        <w:rPr>
          <w:rFonts w:ascii="Calibri" w:hAnsi="Calibri" w:cs="Calibri"/>
          <w:b/>
          <w:sz w:val="22"/>
          <w:szCs w:val="22"/>
          <w:highlight w:val="lightGray"/>
        </w:rPr>
      </w:pPr>
      <w:r w:rsidRPr="00F13B07">
        <w:rPr>
          <w:rFonts w:ascii="Calibri" w:hAnsi="Calibri" w:cs="Calibri"/>
          <w:b/>
          <w:sz w:val="22"/>
          <w:szCs w:val="22"/>
          <w:highlight w:val="lightGray"/>
        </w:rPr>
        <w:t>TEMA</w:t>
      </w:r>
    </w:p>
    <w:p w:rsidR="00A82D02" w:rsidRPr="00F13B07" w:rsidRDefault="00A82D02" w:rsidP="00D36054">
      <w:pPr>
        <w:autoSpaceDE w:val="0"/>
        <w:autoSpaceDN w:val="0"/>
        <w:adjustRightInd w:val="0"/>
        <w:spacing w:line="240" w:lineRule="auto"/>
        <w:jc w:val="both"/>
        <w:rPr>
          <w:rFonts w:ascii="Calibri" w:hAnsi="Calibri" w:cs="Calibri"/>
          <w:b/>
          <w:sz w:val="22"/>
          <w:szCs w:val="22"/>
          <w:highlight w:val="lightGray"/>
        </w:rPr>
      </w:pPr>
    </w:p>
    <w:p w:rsidR="00A82D02" w:rsidRPr="00F13B07" w:rsidRDefault="00A82D02" w:rsidP="00D36054">
      <w:pPr>
        <w:autoSpaceDE w:val="0"/>
        <w:autoSpaceDN w:val="0"/>
        <w:adjustRightInd w:val="0"/>
        <w:spacing w:line="240" w:lineRule="auto"/>
        <w:jc w:val="both"/>
        <w:rPr>
          <w:rFonts w:ascii="Calibri" w:hAnsi="Calibri" w:cs="Calibri"/>
          <w:b/>
          <w:color w:val="000000" w:themeColor="text1"/>
          <w:sz w:val="22"/>
          <w:szCs w:val="22"/>
        </w:rPr>
      </w:pPr>
      <w:r w:rsidRPr="00F13B07">
        <w:rPr>
          <w:rFonts w:ascii="Calibri" w:hAnsi="Calibri" w:cs="Calibri"/>
          <w:b/>
          <w:sz w:val="22"/>
          <w:szCs w:val="22"/>
        </w:rPr>
        <w:t xml:space="preserve">Težišče 1: </w:t>
      </w:r>
      <w:r w:rsidRPr="00F13B07">
        <w:rPr>
          <w:rFonts w:ascii="Calibri" w:hAnsi="Calibri" w:cs="Calibri"/>
          <w:b/>
          <w:color w:val="000000" w:themeColor="text1"/>
          <w:sz w:val="22"/>
          <w:szCs w:val="22"/>
        </w:rPr>
        <w:t>Vključujoča, zdrava, varna in odgovorna družba</w:t>
      </w:r>
    </w:p>
    <w:p w:rsidR="001D0741" w:rsidRPr="00F13B07" w:rsidRDefault="001D0741" w:rsidP="00D36054">
      <w:pPr>
        <w:autoSpaceDE w:val="0"/>
        <w:autoSpaceDN w:val="0"/>
        <w:adjustRightInd w:val="0"/>
        <w:spacing w:line="240" w:lineRule="auto"/>
        <w:jc w:val="both"/>
        <w:rPr>
          <w:rFonts w:ascii="Calibri" w:hAnsi="Calibri" w:cs="Calibri"/>
          <w:color w:val="000000" w:themeColor="text1"/>
          <w:sz w:val="22"/>
          <w:szCs w:val="22"/>
          <w:u w:val="single"/>
        </w:rPr>
      </w:pPr>
    </w:p>
    <w:p w:rsidR="00A712F9" w:rsidRPr="00F13B07" w:rsidRDefault="00A712F9" w:rsidP="00A712F9">
      <w:pPr>
        <w:spacing w:line="240" w:lineRule="auto"/>
        <w:jc w:val="both"/>
        <w:rPr>
          <w:rFonts w:ascii="Calibri" w:hAnsi="Calibri" w:cs="Calibri"/>
          <w:b/>
          <w:color w:val="000000" w:themeColor="text1"/>
          <w:sz w:val="22"/>
          <w:szCs w:val="22"/>
          <w:lang w:eastAsia="sl-SI"/>
        </w:rPr>
      </w:pPr>
      <w:r w:rsidRPr="00F13B07">
        <w:rPr>
          <w:rFonts w:ascii="Calibri" w:hAnsi="Calibri" w:cs="Calibri"/>
          <w:b/>
          <w:color w:val="000000"/>
          <w:sz w:val="22"/>
          <w:szCs w:val="22"/>
        </w:rPr>
        <w:t xml:space="preserve">1.4. Tematski </w:t>
      </w:r>
      <w:r w:rsidRPr="00F13B07">
        <w:rPr>
          <w:rFonts w:ascii="Calibri" w:hAnsi="Calibri" w:cs="Calibri"/>
          <w:b/>
          <w:color w:val="000000" w:themeColor="text1"/>
          <w:sz w:val="22"/>
          <w:szCs w:val="22"/>
        </w:rPr>
        <w:t>sklop: Kultura in jezik kot temeljna dejavnika nacionalne identitete</w:t>
      </w:r>
    </w:p>
    <w:p w:rsidR="00A712F9" w:rsidRPr="00F13B07" w:rsidRDefault="00A712F9" w:rsidP="00A712F9">
      <w:pPr>
        <w:pStyle w:val="Odstavekseznama"/>
        <w:spacing w:line="240" w:lineRule="auto"/>
        <w:ind w:left="360"/>
        <w:jc w:val="both"/>
        <w:rPr>
          <w:rFonts w:ascii="Calibri" w:hAnsi="Calibri" w:cs="Calibri"/>
          <w:b/>
          <w:color w:val="000000"/>
          <w:sz w:val="22"/>
          <w:szCs w:val="22"/>
          <w:lang w:eastAsia="sl-SI"/>
        </w:rPr>
      </w:pPr>
    </w:p>
    <w:p w:rsidR="00A712F9" w:rsidRPr="00F13B07" w:rsidRDefault="00A712F9" w:rsidP="00A712F9">
      <w:pPr>
        <w:spacing w:line="240" w:lineRule="auto"/>
        <w:jc w:val="both"/>
        <w:rPr>
          <w:rFonts w:ascii="Calibri" w:hAnsi="Calibri" w:cs="Calibri"/>
          <w:sz w:val="22"/>
          <w:szCs w:val="22"/>
        </w:rPr>
      </w:pPr>
      <w:r w:rsidRPr="00F13B07">
        <w:rPr>
          <w:rFonts w:ascii="Calibri" w:hAnsi="Calibri" w:cs="Calibri"/>
          <w:b/>
          <w:bCs/>
          <w:color w:val="000000"/>
          <w:sz w:val="22"/>
          <w:szCs w:val="22"/>
        </w:rPr>
        <w:t xml:space="preserve">1.4.2. Naslov teme: </w:t>
      </w:r>
      <w:r w:rsidRPr="00F13B07">
        <w:rPr>
          <w:rFonts w:ascii="Calibri" w:hAnsi="Calibri" w:cs="Calibri"/>
          <w:b/>
          <w:bCs/>
          <w:color w:val="00B0F0"/>
          <w:sz w:val="22"/>
          <w:szCs w:val="22"/>
        </w:rPr>
        <w:t>Popis, analiza in ovrednotenje primarnih in sekundarnih virov slovenskih raziskovalcev o 'Posoškem staroverstvu'</w:t>
      </w:r>
    </w:p>
    <w:p w:rsidR="00A712F9" w:rsidRPr="00F13B07" w:rsidRDefault="00A712F9" w:rsidP="00A712F9">
      <w:pPr>
        <w:pStyle w:val="podpisi"/>
        <w:spacing w:line="240" w:lineRule="auto"/>
        <w:jc w:val="both"/>
        <w:rPr>
          <w:rFonts w:ascii="Calibri" w:hAnsi="Calibri" w:cs="Calibri"/>
          <w:sz w:val="22"/>
          <w:szCs w:val="22"/>
          <w:u w:val="single"/>
          <w:lang w:val="sl-SI"/>
        </w:rPr>
      </w:pPr>
      <w:r w:rsidRPr="00F13B07">
        <w:rPr>
          <w:rFonts w:ascii="Calibri" w:hAnsi="Calibri" w:cs="Calibri"/>
          <w:sz w:val="22"/>
          <w:szCs w:val="22"/>
          <w:u w:val="single"/>
          <w:lang w:val="sl-SI"/>
        </w:rPr>
        <w:t xml:space="preserve">Cilji: </w:t>
      </w:r>
    </w:p>
    <w:p w:rsidR="00A712F9" w:rsidRPr="00F13B07" w:rsidRDefault="00A712F9" w:rsidP="004379D6">
      <w:pPr>
        <w:pStyle w:val="Odstavekseznama"/>
        <w:numPr>
          <w:ilvl w:val="0"/>
          <w:numId w:val="106"/>
        </w:numPr>
        <w:spacing w:line="240" w:lineRule="auto"/>
        <w:ind w:left="284" w:hanging="284"/>
        <w:jc w:val="both"/>
        <w:rPr>
          <w:rFonts w:ascii="Calibri" w:hAnsi="Calibri" w:cs="Calibri"/>
          <w:sz w:val="22"/>
          <w:szCs w:val="22"/>
        </w:rPr>
      </w:pPr>
      <w:r w:rsidRPr="00F13B07">
        <w:rPr>
          <w:rFonts w:ascii="Calibri" w:hAnsi="Calibri" w:cs="Calibri"/>
          <w:sz w:val="22"/>
          <w:szCs w:val="22"/>
        </w:rPr>
        <w:t xml:space="preserve">Priprava </w:t>
      </w:r>
      <w:r w:rsidRPr="00F13B07">
        <w:rPr>
          <w:rFonts w:ascii="Calibri" w:hAnsi="Calibri" w:cs="Calibri"/>
          <w:i/>
          <w:sz w:val="22"/>
          <w:szCs w:val="22"/>
        </w:rPr>
        <w:t>večdisciplinarnega elaborata</w:t>
      </w:r>
      <w:r w:rsidRPr="00F13B07">
        <w:rPr>
          <w:rFonts w:ascii="Calibri" w:hAnsi="Calibri" w:cs="Calibri"/>
          <w:sz w:val="22"/>
          <w:szCs w:val="22"/>
        </w:rPr>
        <w:t>, ki popiše, analizira in ovrednoti primarne in razpoložljive sekundarne vire slovenskih raziskovalcev o »Posoškem staroverstvu« in vključuje vsaj področja zgodovine, religiologije in etnologije (in varovanja kulturne dediščine) ter odgovarja na temeljno vprašanje, kaj lahko z družboslovno gotovostjo trdimo o Medveščkovem gradivu.</w:t>
      </w:r>
    </w:p>
    <w:p w:rsidR="00A712F9" w:rsidRPr="00F13B07" w:rsidRDefault="00A712F9" w:rsidP="004379D6">
      <w:pPr>
        <w:pStyle w:val="Odstavekseznama"/>
        <w:numPr>
          <w:ilvl w:val="0"/>
          <w:numId w:val="106"/>
        </w:numPr>
        <w:spacing w:line="240" w:lineRule="auto"/>
        <w:ind w:left="284" w:hanging="284"/>
        <w:jc w:val="both"/>
        <w:rPr>
          <w:rFonts w:ascii="Calibri" w:hAnsi="Calibri" w:cs="Calibri"/>
          <w:sz w:val="22"/>
          <w:szCs w:val="22"/>
        </w:rPr>
      </w:pPr>
      <w:r w:rsidRPr="00F13B07">
        <w:rPr>
          <w:rFonts w:ascii="Calibri" w:hAnsi="Calibri" w:cs="Calibri"/>
          <w:sz w:val="22"/>
          <w:szCs w:val="22"/>
        </w:rPr>
        <w:t xml:space="preserve">Elaborat vključuje </w:t>
      </w:r>
      <w:r w:rsidRPr="00F13B07">
        <w:rPr>
          <w:rFonts w:ascii="Calibri" w:hAnsi="Calibri" w:cs="Calibri"/>
          <w:i/>
          <w:sz w:val="22"/>
          <w:szCs w:val="22"/>
        </w:rPr>
        <w:t>sintetično predstavitev</w:t>
      </w:r>
      <w:r w:rsidRPr="00F13B07">
        <w:rPr>
          <w:rFonts w:ascii="Calibri" w:hAnsi="Calibri" w:cs="Calibri"/>
          <w:sz w:val="22"/>
          <w:szCs w:val="22"/>
        </w:rPr>
        <w:t xml:space="preserve"> življenjskega nazora »starovercev«, njihove skupnosti (npr. graditev in obstoj »vzporedne družbe«) in obravnavo temeljnih pojmov (npr. </w:t>
      </w:r>
      <w:proofErr w:type="spellStart"/>
      <w:r w:rsidRPr="00F13B07">
        <w:rPr>
          <w:rFonts w:ascii="Calibri" w:hAnsi="Calibri" w:cs="Calibri"/>
          <w:sz w:val="22"/>
          <w:szCs w:val="22"/>
        </w:rPr>
        <w:t>zduhec</w:t>
      </w:r>
      <w:proofErr w:type="spellEnd"/>
      <w:r w:rsidRPr="00F13B07">
        <w:rPr>
          <w:rFonts w:ascii="Calibri" w:hAnsi="Calibri" w:cs="Calibri"/>
          <w:sz w:val="22"/>
          <w:szCs w:val="22"/>
        </w:rPr>
        <w:t xml:space="preserve">, </w:t>
      </w:r>
      <w:proofErr w:type="spellStart"/>
      <w:r w:rsidRPr="00F13B07">
        <w:rPr>
          <w:rFonts w:ascii="Calibri" w:hAnsi="Calibri" w:cs="Calibri"/>
          <w:sz w:val="22"/>
          <w:szCs w:val="22"/>
        </w:rPr>
        <w:t>tročan</w:t>
      </w:r>
      <w:proofErr w:type="spellEnd"/>
      <w:r w:rsidRPr="00F13B07">
        <w:rPr>
          <w:rFonts w:ascii="Calibri" w:hAnsi="Calibri" w:cs="Calibri"/>
          <w:sz w:val="22"/>
          <w:szCs w:val="22"/>
        </w:rPr>
        <w:t xml:space="preserve">, </w:t>
      </w:r>
      <w:proofErr w:type="spellStart"/>
      <w:r w:rsidRPr="00F13B07">
        <w:rPr>
          <w:rFonts w:ascii="Calibri" w:hAnsi="Calibri" w:cs="Calibri"/>
          <w:sz w:val="22"/>
          <w:szCs w:val="22"/>
        </w:rPr>
        <w:t>dehnar</w:t>
      </w:r>
      <w:proofErr w:type="spellEnd"/>
      <w:r w:rsidRPr="00F13B07">
        <w:rPr>
          <w:rFonts w:ascii="Calibri" w:hAnsi="Calibri" w:cs="Calibri"/>
          <w:sz w:val="22"/>
          <w:szCs w:val="22"/>
        </w:rPr>
        <w:t xml:space="preserve">, črna </w:t>
      </w:r>
      <w:proofErr w:type="spellStart"/>
      <w:r w:rsidRPr="00F13B07">
        <w:rPr>
          <w:rFonts w:ascii="Calibri" w:hAnsi="Calibri" w:cs="Calibri"/>
          <w:sz w:val="22"/>
          <w:szCs w:val="22"/>
        </w:rPr>
        <w:t>vahta</w:t>
      </w:r>
      <w:proofErr w:type="spellEnd"/>
      <w:r w:rsidRPr="00F13B07">
        <w:rPr>
          <w:rFonts w:ascii="Calibri" w:hAnsi="Calibri" w:cs="Calibri"/>
          <w:sz w:val="22"/>
          <w:szCs w:val="22"/>
        </w:rPr>
        <w:t xml:space="preserve">). </w:t>
      </w:r>
    </w:p>
    <w:p w:rsidR="00E74726" w:rsidRPr="00F13B07" w:rsidRDefault="00E74726" w:rsidP="00A712F9">
      <w:pPr>
        <w:pStyle w:val="podpisi"/>
        <w:spacing w:line="240" w:lineRule="auto"/>
        <w:jc w:val="both"/>
        <w:rPr>
          <w:rStyle w:val="hps"/>
          <w:rFonts w:ascii="Calibri" w:eastAsiaTheme="majorEastAsia" w:hAnsi="Calibri" w:cs="Calibri"/>
          <w:sz w:val="22"/>
          <w:szCs w:val="22"/>
          <w:lang w:val="sl-SI"/>
        </w:rPr>
      </w:pPr>
    </w:p>
    <w:p w:rsidR="00A712F9" w:rsidRPr="00F13B07" w:rsidRDefault="00A712F9" w:rsidP="00A712F9">
      <w:pPr>
        <w:pStyle w:val="Default"/>
        <w:jc w:val="both"/>
        <w:rPr>
          <w:rFonts w:ascii="Calibri" w:hAnsi="Calibri" w:cs="Calibri"/>
          <w:sz w:val="22"/>
          <w:szCs w:val="22"/>
          <w:u w:val="single"/>
        </w:rPr>
      </w:pPr>
      <w:r w:rsidRPr="00F13B07">
        <w:rPr>
          <w:rFonts w:ascii="Calibri" w:hAnsi="Calibri" w:cs="Calibri"/>
          <w:sz w:val="22"/>
          <w:szCs w:val="22"/>
          <w:u w:val="single"/>
        </w:rPr>
        <w:t xml:space="preserve">Podrobnejša obrazložitev: </w:t>
      </w:r>
    </w:p>
    <w:p w:rsidR="00A712F9" w:rsidRPr="00F13B07" w:rsidRDefault="00A712F9" w:rsidP="00A712F9">
      <w:pPr>
        <w:spacing w:line="240" w:lineRule="auto"/>
        <w:jc w:val="both"/>
        <w:rPr>
          <w:rFonts w:ascii="Calibri" w:hAnsi="Calibri" w:cs="Calibri"/>
          <w:sz w:val="22"/>
          <w:szCs w:val="22"/>
        </w:rPr>
      </w:pPr>
      <w:r w:rsidRPr="00F13B07">
        <w:rPr>
          <w:rFonts w:ascii="Calibri" w:hAnsi="Calibri" w:cs="Calibri"/>
          <w:sz w:val="22"/>
          <w:szCs w:val="22"/>
        </w:rPr>
        <w:t>Letos mineva 5 let od objave dela Pavla Medveščka</w:t>
      </w:r>
      <w:r w:rsidRPr="00F13B07">
        <w:rPr>
          <w:rFonts w:ascii="Calibri" w:hAnsi="Calibri" w:cs="Calibri"/>
          <w:i/>
          <w:sz w:val="22"/>
          <w:szCs w:val="22"/>
        </w:rPr>
        <w:t>: Iz nevidne strani neba</w:t>
      </w:r>
      <w:r w:rsidRPr="00F13B07">
        <w:rPr>
          <w:rFonts w:ascii="Calibri" w:hAnsi="Calibri" w:cs="Calibri"/>
          <w:sz w:val="22"/>
          <w:szCs w:val="22"/>
        </w:rPr>
        <w:t xml:space="preserve"> (SAZU, Ljubljana), ki je na izjemen in tudi v svetu neprimerljiv način (skupaj z obsežno predmetno dediščino) dokumentiralo življenje in miselni svet umirajoče slovenske »staroverske skupnosti«. To delo nedvomno razpira nove/prezrte dimenzije slovenske istovetnosti in zgodovine. Temeljnemu delu mora slediti integracija v pojmovnik, zalogo znanja in metodologijo pristojnih strokovnih skupnosti.</w:t>
      </w:r>
    </w:p>
    <w:p w:rsidR="00A712F9" w:rsidRPr="00F13B07" w:rsidRDefault="00A712F9" w:rsidP="00A712F9">
      <w:pPr>
        <w:spacing w:line="240" w:lineRule="auto"/>
        <w:jc w:val="both"/>
        <w:rPr>
          <w:rFonts w:ascii="Calibri" w:hAnsi="Calibri" w:cs="Calibri"/>
          <w:sz w:val="22"/>
          <w:szCs w:val="22"/>
        </w:rPr>
      </w:pPr>
      <w:r w:rsidRPr="00F13B07">
        <w:rPr>
          <w:rFonts w:ascii="Calibri" w:hAnsi="Calibri" w:cs="Calibri"/>
          <w:sz w:val="22"/>
          <w:szCs w:val="22"/>
        </w:rPr>
        <w:br/>
        <w:t xml:space="preserve">Rezultat tega projekta je </w:t>
      </w:r>
      <w:r w:rsidRPr="00F13B07">
        <w:rPr>
          <w:rFonts w:ascii="Calibri" w:hAnsi="Calibri" w:cs="Calibri"/>
          <w:i/>
          <w:sz w:val="22"/>
          <w:szCs w:val="22"/>
        </w:rPr>
        <w:t>večdisciplinarni elaborat</w:t>
      </w:r>
      <w:r w:rsidRPr="00F13B07">
        <w:rPr>
          <w:rFonts w:ascii="Calibri" w:hAnsi="Calibri" w:cs="Calibri"/>
          <w:sz w:val="22"/>
          <w:szCs w:val="22"/>
        </w:rPr>
        <w:t>, ki prvič popiše, analizira in ovrednoti primarne in razpoložljive sekundarne vire slovenskih raziskovalcev o »Posoškem staroverstvu« in vključuje vsaj področja zgodovine, religiologije in etnologije (in varovanja kulturne dediščine) ter odgovarja na temeljno vprašanje, kaj lahko z družboslovno gotovostjo trdimo o Medveščkovem gradivu.</w:t>
      </w:r>
    </w:p>
    <w:p w:rsidR="00A712F9" w:rsidRPr="00F13B07" w:rsidRDefault="00A712F9" w:rsidP="00A712F9">
      <w:pPr>
        <w:spacing w:line="240" w:lineRule="auto"/>
        <w:jc w:val="both"/>
        <w:rPr>
          <w:rFonts w:ascii="Calibri" w:hAnsi="Calibri" w:cs="Calibri"/>
          <w:sz w:val="22"/>
          <w:szCs w:val="22"/>
        </w:rPr>
      </w:pPr>
    </w:p>
    <w:p w:rsidR="00A712F9" w:rsidRPr="00F13B07" w:rsidRDefault="00A712F9" w:rsidP="00A712F9">
      <w:pPr>
        <w:spacing w:line="240" w:lineRule="auto"/>
        <w:jc w:val="both"/>
        <w:rPr>
          <w:rFonts w:ascii="Calibri" w:hAnsi="Calibri" w:cs="Calibri"/>
          <w:sz w:val="22"/>
          <w:szCs w:val="22"/>
        </w:rPr>
      </w:pPr>
      <w:r w:rsidRPr="00F13B07">
        <w:rPr>
          <w:rFonts w:ascii="Calibri" w:hAnsi="Calibri" w:cs="Calibri"/>
          <w:sz w:val="22"/>
          <w:szCs w:val="22"/>
        </w:rPr>
        <w:t xml:space="preserve">Elaborat vključuje </w:t>
      </w:r>
      <w:r w:rsidRPr="00F13B07">
        <w:rPr>
          <w:rFonts w:ascii="Calibri" w:hAnsi="Calibri" w:cs="Calibri"/>
          <w:i/>
          <w:sz w:val="22"/>
          <w:szCs w:val="22"/>
        </w:rPr>
        <w:t>sintetično predstavitev</w:t>
      </w:r>
      <w:r w:rsidRPr="00F13B07">
        <w:rPr>
          <w:rFonts w:ascii="Calibri" w:hAnsi="Calibri" w:cs="Calibri"/>
          <w:sz w:val="22"/>
          <w:szCs w:val="22"/>
        </w:rPr>
        <w:t xml:space="preserve"> življenjskega nazora »starovercev«, njihove skupnosti (npr. graditev in obstoj »vzporedne družbe«) in obravnavo temeljnih pojmov (npr. </w:t>
      </w:r>
      <w:proofErr w:type="spellStart"/>
      <w:r w:rsidRPr="00F13B07">
        <w:rPr>
          <w:rFonts w:ascii="Calibri" w:hAnsi="Calibri" w:cs="Calibri"/>
          <w:sz w:val="22"/>
          <w:szCs w:val="22"/>
        </w:rPr>
        <w:t>zduhec</w:t>
      </w:r>
      <w:proofErr w:type="spellEnd"/>
      <w:r w:rsidRPr="00F13B07">
        <w:rPr>
          <w:rFonts w:ascii="Calibri" w:hAnsi="Calibri" w:cs="Calibri"/>
          <w:sz w:val="22"/>
          <w:szCs w:val="22"/>
        </w:rPr>
        <w:t xml:space="preserve">, </w:t>
      </w:r>
      <w:proofErr w:type="spellStart"/>
      <w:r w:rsidRPr="00F13B07">
        <w:rPr>
          <w:rFonts w:ascii="Calibri" w:hAnsi="Calibri" w:cs="Calibri"/>
          <w:sz w:val="22"/>
          <w:szCs w:val="22"/>
        </w:rPr>
        <w:t>tročan</w:t>
      </w:r>
      <w:proofErr w:type="spellEnd"/>
      <w:r w:rsidRPr="00F13B07">
        <w:rPr>
          <w:rFonts w:ascii="Calibri" w:hAnsi="Calibri" w:cs="Calibri"/>
          <w:sz w:val="22"/>
          <w:szCs w:val="22"/>
        </w:rPr>
        <w:t xml:space="preserve">, </w:t>
      </w:r>
      <w:proofErr w:type="spellStart"/>
      <w:r w:rsidRPr="00F13B07">
        <w:rPr>
          <w:rFonts w:ascii="Calibri" w:hAnsi="Calibri" w:cs="Calibri"/>
          <w:sz w:val="22"/>
          <w:szCs w:val="22"/>
        </w:rPr>
        <w:t>dehnar</w:t>
      </w:r>
      <w:proofErr w:type="spellEnd"/>
      <w:r w:rsidRPr="00F13B07">
        <w:rPr>
          <w:rFonts w:ascii="Calibri" w:hAnsi="Calibri" w:cs="Calibri"/>
          <w:sz w:val="22"/>
          <w:szCs w:val="22"/>
        </w:rPr>
        <w:t xml:space="preserve">, črna </w:t>
      </w:r>
      <w:proofErr w:type="spellStart"/>
      <w:r w:rsidRPr="00F13B07">
        <w:rPr>
          <w:rFonts w:ascii="Calibri" w:hAnsi="Calibri" w:cs="Calibri"/>
          <w:sz w:val="22"/>
          <w:szCs w:val="22"/>
        </w:rPr>
        <w:t>vahta</w:t>
      </w:r>
      <w:proofErr w:type="spellEnd"/>
      <w:r w:rsidRPr="00F13B07">
        <w:rPr>
          <w:rFonts w:ascii="Calibri" w:hAnsi="Calibri" w:cs="Calibri"/>
          <w:sz w:val="22"/>
          <w:szCs w:val="22"/>
        </w:rPr>
        <w:t>). S tem nadgradi razpoložljive etnološke vire in pripomore k oblikovanju »normativne zgodbe« o »Posoškem staroverstvu«.</w:t>
      </w:r>
    </w:p>
    <w:p w:rsidR="00A712F9" w:rsidRPr="00F13B07" w:rsidRDefault="00A712F9" w:rsidP="00A712F9">
      <w:pPr>
        <w:spacing w:line="240" w:lineRule="auto"/>
        <w:jc w:val="both"/>
        <w:rPr>
          <w:rFonts w:ascii="Calibri" w:hAnsi="Calibri" w:cs="Calibri"/>
          <w:sz w:val="22"/>
          <w:szCs w:val="22"/>
        </w:rPr>
      </w:pPr>
    </w:p>
    <w:p w:rsidR="00A712F9" w:rsidRPr="00F13B07" w:rsidRDefault="00A712F9" w:rsidP="00A712F9">
      <w:pPr>
        <w:spacing w:line="240" w:lineRule="auto"/>
        <w:jc w:val="both"/>
        <w:rPr>
          <w:rFonts w:ascii="Calibri" w:hAnsi="Calibri" w:cs="Calibri"/>
          <w:sz w:val="22"/>
          <w:szCs w:val="22"/>
        </w:rPr>
      </w:pPr>
      <w:r w:rsidRPr="00F13B07">
        <w:rPr>
          <w:rFonts w:ascii="Calibri" w:hAnsi="Calibri" w:cs="Calibri"/>
          <w:i/>
          <w:sz w:val="22"/>
          <w:szCs w:val="22"/>
        </w:rPr>
        <w:t>Zgodovinski del elaborata</w:t>
      </w:r>
      <w:r w:rsidRPr="00F13B07">
        <w:rPr>
          <w:rFonts w:ascii="Calibri" w:hAnsi="Calibri" w:cs="Calibri"/>
          <w:sz w:val="22"/>
          <w:szCs w:val="22"/>
        </w:rPr>
        <w:t xml:space="preserve"> med drugim opredeli krajevno/širše časovno obdobje Medveščkove skupnosti in odgovori tudi na vprašanja: kako daleč v zgodovino ji lahko sledimo«, kateri so prelomni dogodki v njeni zgodovini (npr. graditev železnice v prvih letih XX. stoletja in prva svetovna vojna), kaj in kako upravičeno lahko na podlagi znanih dejstev o zgodovini Posočja in »Posoškega staroverstva« tudi domnevamo (npr. glede prenosa informacij prek »staroverske infrastrukture« v času kmečkih uporov in glede križarskega pohoda nad Kobaridce v letu 1331), kaj nam »staroverci« povedo o pokristjanjevanju slovenskega ozemlja in obratno in kako dobro sploh poznamo poselitveno zgodovino Posočja. </w:t>
      </w:r>
    </w:p>
    <w:p w:rsidR="00A712F9" w:rsidRPr="00F13B07" w:rsidRDefault="00A712F9" w:rsidP="00A712F9">
      <w:pPr>
        <w:spacing w:line="240" w:lineRule="auto"/>
        <w:jc w:val="both"/>
        <w:rPr>
          <w:rFonts w:ascii="Calibri" w:hAnsi="Calibri" w:cs="Calibri"/>
          <w:sz w:val="22"/>
          <w:szCs w:val="22"/>
        </w:rPr>
      </w:pPr>
    </w:p>
    <w:p w:rsidR="00A712F9" w:rsidRPr="00F13B07" w:rsidRDefault="00A712F9" w:rsidP="00A712F9">
      <w:pPr>
        <w:spacing w:line="240" w:lineRule="auto"/>
        <w:jc w:val="both"/>
        <w:rPr>
          <w:rFonts w:ascii="Calibri" w:hAnsi="Calibri" w:cs="Calibri"/>
          <w:sz w:val="22"/>
          <w:szCs w:val="22"/>
        </w:rPr>
      </w:pPr>
      <w:r w:rsidRPr="00F13B07">
        <w:rPr>
          <w:rFonts w:ascii="Calibri" w:hAnsi="Calibri" w:cs="Calibri"/>
          <w:i/>
          <w:sz w:val="22"/>
          <w:szCs w:val="22"/>
        </w:rPr>
        <w:t>Religiološki del elaborata</w:t>
      </w:r>
      <w:r w:rsidRPr="00F13B07">
        <w:rPr>
          <w:rFonts w:ascii="Calibri" w:hAnsi="Calibri" w:cs="Calibri"/>
          <w:sz w:val="22"/>
          <w:szCs w:val="22"/>
        </w:rPr>
        <w:t xml:space="preserve"> integrira pojav »Posoškega staroverstva« v poznavanje in zgodovino religijskih organizacij, ki delujejo/so delovale na zdajšnjem območju Slovenije, in sicer tako, da med drugim opozori na podobnosti in razlike s »staroverstvom«, kot ga poznamo na Krasu, v drugih delih Slovenije in drugih slovanskih državah. Del religiološkega elaborata je namenjen odmevu »Posoškega </w:t>
      </w:r>
      <w:r w:rsidRPr="00F13B07">
        <w:rPr>
          <w:rFonts w:ascii="Calibri" w:hAnsi="Calibri" w:cs="Calibri"/>
          <w:sz w:val="22"/>
          <w:szCs w:val="22"/>
        </w:rPr>
        <w:lastRenderedPageBreak/>
        <w:t xml:space="preserve">staroverstva« v aktualnih slovenskih novoreligijskih in novodobniških skupnostih oziroma mrežah, ki se udeležujejo tudi globalnih pojavov »neopoganstva« in novodobništva oziroma novodobniškega zdravilstva. </w:t>
      </w:r>
    </w:p>
    <w:p w:rsidR="00A712F9" w:rsidRPr="00F13B07" w:rsidRDefault="00A712F9" w:rsidP="00A712F9">
      <w:pPr>
        <w:spacing w:line="240" w:lineRule="auto"/>
        <w:jc w:val="both"/>
        <w:rPr>
          <w:rFonts w:ascii="Calibri" w:hAnsi="Calibri" w:cs="Calibri"/>
          <w:sz w:val="22"/>
          <w:szCs w:val="22"/>
        </w:rPr>
      </w:pPr>
    </w:p>
    <w:p w:rsidR="00A712F9" w:rsidRPr="00F13B07" w:rsidRDefault="00A712F9" w:rsidP="00A712F9">
      <w:pPr>
        <w:spacing w:line="240" w:lineRule="auto"/>
        <w:jc w:val="both"/>
        <w:rPr>
          <w:rFonts w:ascii="Calibri" w:hAnsi="Calibri" w:cs="Calibri"/>
          <w:sz w:val="22"/>
          <w:szCs w:val="22"/>
        </w:rPr>
      </w:pPr>
      <w:r w:rsidRPr="00F13B07">
        <w:rPr>
          <w:rFonts w:ascii="Calibri" w:hAnsi="Calibri" w:cs="Calibri"/>
          <w:i/>
          <w:sz w:val="22"/>
          <w:szCs w:val="22"/>
        </w:rPr>
        <w:t>Etnološki del elaborata</w:t>
      </w:r>
      <w:r w:rsidRPr="00F13B07">
        <w:rPr>
          <w:rFonts w:ascii="Calibri" w:hAnsi="Calibri" w:cs="Calibri"/>
          <w:sz w:val="22"/>
          <w:szCs w:val="22"/>
        </w:rPr>
        <w:t xml:space="preserve"> tudi metodološko ovrednoti Medveščkov opus in se med drugim opredeli do vprašanja, ali geografske in vsebinske meje Medveščkovih raziskovanj predstavljajo tudi realne meje »Posoškega staroverstva« ter predstavi morebitno dodatno terensko delo oziroma zadevne načrte.</w:t>
      </w:r>
    </w:p>
    <w:p w:rsidR="00A712F9" w:rsidRPr="00F13B07" w:rsidRDefault="00A712F9" w:rsidP="00A712F9">
      <w:pPr>
        <w:spacing w:line="240" w:lineRule="auto"/>
        <w:jc w:val="both"/>
        <w:rPr>
          <w:rFonts w:ascii="Calibri" w:hAnsi="Calibri" w:cs="Calibri"/>
          <w:sz w:val="22"/>
          <w:szCs w:val="22"/>
        </w:rPr>
      </w:pPr>
    </w:p>
    <w:p w:rsidR="00A712F9" w:rsidRPr="00F13B07" w:rsidRDefault="00A712F9" w:rsidP="00A712F9">
      <w:pPr>
        <w:spacing w:line="240" w:lineRule="auto"/>
        <w:jc w:val="both"/>
        <w:rPr>
          <w:rFonts w:ascii="Calibri" w:hAnsi="Calibri" w:cs="Calibri"/>
          <w:sz w:val="22"/>
          <w:szCs w:val="22"/>
        </w:rPr>
      </w:pPr>
      <w:r w:rsidRPr="00F13B07">
        <w:rPr>
          <w:rFonts w:ascii="Calibri" w:hAnsi="Calibri" w:cs="Calibri"/>
          <w:i/>
          <w:sz w:val="22"/>
          <w:szCs w:val="22"/>
        </w:rPr>
        <w:t xml:space="preserve">Priporočljivi kulturovarstveni in okoljevarstveni del elaborata </w:t>
      </w:r>
      <w:r w:rsidRPr="00F13B07">
        <w:rPr>
          <w:rFonts w:ascii="Calibri" w:hAnsi="Calibri" w:cs="Calibri"/>
          <w:sz w:val="22"/>
          <w:szCs w:val="22"/>
        </w:rPr>
        <w:t xml:space="preserve">obravnava vprašanja zavarovanja Medveščkove predmetne dediščine in predlogov za zaščito »staroverskih svetih krajev«.  </w:t>
      </w:r>
      <w:r w:rsidRPr="00F13B07">
        <w:rPr>
          <w:rFonts w:ascii="Calibri" w:hAnsi="Calibri" w:cs="Calibri"/>
          <w:sz w:val="22"/>
          <w:szCs w:val="22"/>
        </w:rPr>
        <w:br/>
      </w:r>
    </w:p>
    <w:p w:rsidR="00A712F9" w:rsidRPr="00F13B07" w:rsidRDefault="00A712F9" w:rsidP="00A712F9">
      <w:pPr>
        <w:spacing w:line="240" w:lineRule="auto"/>
        <w:jc w:val="both"/>
        <w:rPr>
          <w:rFonts w:ascii="Calibri" w:hAnsi="Calibri" w:cs="Calibri"/>
          <w:sz w:val="22"/>
          <w:szCs w:val="22"/>
        </w:rPr>
      </w:pPr>
      <w:r w:rsidRPr="00F13B07">
        <w:rPr>
          <w:rFonts w:ascii="Calibri" w:hAnsi="Calibri" w:cs="Calibri"/>
          <w:sz w:val="22"/>
          <w:szCs w:val="22"/>
        </w:rPr>
        <w:t xml:space="preserve">Predpostavljena metoda dela je analiza dokumentov; v primeru aktualnega dela religiološkega elaborata (novoreligijske in novodobniške skupine in mreže) in predlogov za zaščito »staroverskih svetih krajev« se predpostavlja tudi metoda opazovanja (lahko tudi z udeležbo).  </w:t>
      </w:r>
    </w:p>
    <w:p w:rsidR="00A712F9" w:rsidRPr="00F13B07" w:rsidRDefault="00A712F9" w:rsidP="00A712F9">
      <w:pPr>
        <w:spacing w:line="240" w:lineRule="auto"/>
        <w:jc w:val="both"/>
        <w:rPr>
          <w:rFonts w:ascii="Calibri" w:hAnsi="Calibri" w:cs="Calibri"/>
          <w:sz w:val="22"/>
          <w:szCs w:val="22"/>
        </w:rPr>
      </w:pPr>
      <w:r w:rsidRPr="00F13B07">
        <w:rPr>
          <w:rFonts w:ascii="Calibri" w:hAnsi="Calibri" w:cs="Calibri"/>
          <w:sz w:val="22"/>
          <w:szCs w:val="22"/>
        </w:rPr>
        <w:t>Primarni viri pomenijo vire, ki pričajo o »Posoškem staroverstvu«. Sekundarni viri so tisti, ki primarne vključujejo v pojmovnik, zalogo znanja in metodologijo pristojnih strokovnih skupnosti.</w:t>
      </w:r>
    </w:p>
    <w:p w:rsidR="00A712F9" w:rsidRPr="00F13B07" w:rsidRDefault="00A712F9" w:rsidP="00A712F9">
      <w:pPr>
        <w:pStyle w:val="Default"/>
        <w:rPr>
          <w:rFonts w:ascii="Calibri" w:hAnsi="Calibri" w:cs="Calibri"/>
          <w:sz w:val="22"/>
          <w:szCs w:val="22"/>
          <w:u w:val="single"/>
        </w:rPr>
      </w:pPr>
    </w:p>
    <w:p w:rsidR="00A712F9" w:rsidRPr="00F13B07" w:rsidRDefault="00A712F9" w:rsidP="00A712F9">
      <w:pPr>
        <w:pStyle w:val="Default"/>
        <w:rPr>
          <w:rFonts w:ascii="Calibri" w:hAnsi="Calibri" w:cs="Calibri"/>
          <w:sz w:val="22"/>
          <w:szCs w:val="22"/>
        </w:rPr>
      </w:pPr>
      <w:r w:rsidRPr="00F13B07">
        <w:rPr>
          <w:rFonts w:ascii="Calibri" w:hAnsi="Calibri" w:cs="Calibri"/>
          <w:sz w:val="22"/>
          <w:szCs w:val="22"/>
          <w:u w:val="single"/>
        </w:rPr>
        <w:t>Okvirno obdobje trajanje projekta do</w:t>
      </w:r>
      <w:r w:rsidRPr="00F13B07">
        <w:rPr>
          <w:rFonts w:ascii="Calibri" w:hAnsi="Calibri" w:cs="Calibri"/>
          <w:sz w:val="22"/>
          <w:szCs w:val="22"/>
        </w:rPr>
        <w:t xml:space="preserve">: </w:t>
      </w:r>
      <w:r w:rsidRPr="00F13B07">
        <w:rPr>
          <w:rFonts w:ascii="Calibri" w:hAnsi="Calibri" w:cs="Calibri"/>
          <w:color w:val="000000" w:themeColor="text1"/>
          <w:sz w:val="22"/>
          <w:szCs w:val="22"/>
        </w:rPr>
        <w:t>24 mesecev</w:t>
      </w:r>
    </w:p>
    <w:p w:rsidR="00A712F9" w:rsidRPr="00F13B07" w:rsidRDefault="00A712F9" w:rsidP="00A712F9">
      <w:pPr>
        <w:pStyle w:val="Default"/>
        <w:rPr>
          <w:rFonts w:ascii="Calibri" w:hAnsi="Calibri" w:cs="Calibri"/>
          <w:sz w:val="22"/>
          <w:szCs w:val="22"/>
        </w:rPr>
      </w:pPr>
      <w:r w:rsidRPr="00F13B07">
        <w:rPr>
          <w:rFonts w:ascii="Calibri" w:hAnsi="Calibri" w:cs="Calibri"/>
          <w:sz w:val="22"/>
          <w:szCs w:val="22"/>
          <w:u w:val="single"/>
        </w:rPr>
        <w:t>Okvirni obseg sredstev znaša do</w:t>
      </w:r>
      <w:r w:rsidRPr="00F13B07">
        <w:rPr>
          <w:rFonts w:ascii="Calibri" w:hAnsi="Calibri" w:cs="Calibri"/>
          <w:sz w:val="22"/>
          <w:szCs w:val="22"/>
        </w:rPr>
        <w:t xml:space="preserve">:          20.000,00 EUR </w:t>
      </w:r>
    </w:p>
    <w:p w:rsidR="00A712F9" w:rsidRPr="00F13B07" w:rsidRDefault="00A712F9" w:rsidP="00A712F9">
      <w:pPr>
        <w:pStyle w:val="Default"/>
        <w:rPr>
          <w:rFonts w:ascii="Calibri" w:hAnsi="Calibri" w:cs="Calibri"/>
          <w:sz w:val="22"/>
          <w:szCs w:val="22"/>
        </w:rPr>
      </w:pPr>
      <w:r w:rsidRPr="00F13B07">
        <w:rPr>
          <w:rFonts w:ascii="Calibri" w:hAnsi="Calibri" w:cs="Calibri"/>
          <w:sz w:val="22"/>
          <w:szCs w:val="22"/>
        </w:rPr>
        <w:t xml:space="preserve">(50% MK, 50% ARRS) </w:t>
      </w:r>
    </w:p>
    <w:p w:rsidR="00A712F9" w:rsidRPr="00F13B07" w:rsidRDefault="00A712F9" w:rsidP="00A712F9">
      <w:pPr>
        <w:pStyle w:val="Default"/>
        <w:rPr>
          <w:rFonts w:ascii="Calibri" w:hAnsi="Calibri" w:cs="Calibri"/>
          <w:sz w:val="22"/>
          <w:szCs w:val="22"/>
        </w:rPr>
      </w:pPr>
    </w:p>
    <w:p w:rsidR="00A712F9" w:rsidRPr="00F13B07" w:rsidRDefault="00A712F9" w:rsidP="00A712F9">
      <w:pPr>
        <w:pStyle w:val="Default"/>
        <w:rPr>
          <w:rFonts w:ascii="Calibri" w:hAnsi="Calibri" w:cs="Calibri"/>
          <w:sz w:val="22"/>
          <w:szCs w:val="22"/>
        </w:rPr>
      </w:pPr>
      <w:r w:rsidRPr="00F13B07">
        <w:rPr>
          <w:rFonts w:ascii="Calibri" w:hAnsi="Calibri" w:cs="Calibri"/>
          <w:sz w:val="22"/>
          <w:szCs w:val="22"/>
        </w:rPr>
        <w:t xml:space="preserve">Za dodatna pojasnila v zvezi s temo je kontaktna oseba: </w:t>
      </w:r>
    </w:p>
    <w:p w:rsidR="00A7260A" w:rsidRPr="00F13B07" w:rsidRDefault="00A712F9" w:rsidP="00166C7C">
      <w:pPr>
        <w:pStyle w:val="podpisi"/>
        <w:spacing w:line="240" w:lineRule="auto"/>
        <w:rPr>
          <w:rFonts w:ascii="Calibri" w:eastAsiaTheme="minorHAnsi" w:hAnsi="Calibri" w:cs="Calibri"/>
          <w:b/>
          <w:bCs/>
          <w:color w:val="000000"/>
          <w:sz w:val="22"/>
          <w:szCs w:val="22"/>
          <w:lang w:val="en-US"/>
        </w:rPr>
      </w:pPr>
      <w:r w:rsidRPr="00F13B07">
        <w:rPr>
          <w:rFonts w:ascii="Calibri" w:hAnsi="Calibri" w:cs="Calibri"/>
          <w:sz w:val="22"/>
          <w:szCs w:val="22"/>
          <w:lang w:val="sl-SI"/>
        </w:rPr>
        <w:t>dr. Gregor Lesjak: tel. št. 01/</w:t>
      </w:r>
      <w:r w:rsidRPr="00F13B07">
        <w:rPr>
          <w:rStyle w:val="st1"/>
          <w:rFonts w:ascii="Calibri" w:hAnsi="Calibri" w:cs="Calibri"/>
          <w:sz w:val="22"/>
          <w:szCs w:val="22"/>
          <w:lang w:val="en-US"/>
        </w:rPr>
        <w:t>369-5863</w:t>
      </w:r>
    </w:p>
    <w:p w:rsidR="00E74726" w:rsidRPr="00F13B07" w:rsidRDefault="00E74726">
      <w:pPr>
        <w:spacing w:line="240" w:lineRule="auto"/>
        <w:ind w:firstLine="360"/>
        <w:rPr>
          <w:rFonts w:ascii="Calibri" w:eastAsiaTheme="minorHAnsi" w:hAnsi="Calibri" w:cs="Calibri"/>
          <w:b/>
          <w:bCs/>
          <w:color w:val="000000"/>
          <w:sz w:val="22"/>
          <w:szCs w:val="22"/>
        </w:rPr>
      </w:pPr>
      <w:r w:rsidRPr="00F13B07">
        <w:rPr>
          <w:rFonts w:ascii="Calibri" w:hAnsi="Calibri" w:cs="Calibri"/>
          <w:b/>
          <w:bCs/>
          <w:sz w:val="22"/>
          <w:szCs w:val="22"/>
        </w:rPr>
        <w:br w:type="page"/>
      </w:r>
    </w:p>
    <w:p w:rsidR="0033656B" w:rsidRPr="00F13B07" w:rsidRDefault="0033656B" w:rsidP="00D7486E">
      <w:pPr>
        <w:pStyle w:val="Default"/>
        <w:numPr>
          <w:ilvl w:val="0"/>
          <w:numId w:val="28"/>
        </w:numPr>
        <w:ind w:left="426" w:hanging="426"/>
        <w:rPr>
          <w:rFonts w:ascii="Calibri" w:hAnsi="Calibri" w:cs="Calibri"/>
          <w:b/>
          <w:sz w:val="22"/>
          <w:szCs w:val="22"/>
        </w:rPr>
      </w:pPr>
      <w:r w:rsidRPr="00F13B07">
        <w:rPr>
          <w:rFonts w:ascii="Calibri" w:hAnsi="Calibri" w:cs="Calibri"/>
          <w:b/>
          <w:bCs/>
          <w:sz w:val="22"/>
          <w:szCs w:val="22"/>
        </w:rPr>
        <w:lastRenderedPageBreak/>
        <w:t xml:space="preserve">Predlagatelj tem: </w:t>
      </w:r>
      <w:r w:rsidR="000D4C4F">
        <w:rPr>
          <w:rFonts w:ascii="Calibri" w:hAnsi="Calibri" w:cs="Calibri"/>
          <w:b/>
          <w:bCs/>
          <w:sz w:val="22"/>
          <w:szCs w:val="22"/>
        </w:rPr>
        <w:t xml:space="preserve"> </w:t>
      </w:r>
      <w:r w:rsidRPr="00F13B07">
        <w:rPr>
          <w:rFonts w:ascii="Calibri" w:hAnsi="Calibri" w:cs="Calibri"/>
          <w:b/>
          <w:bCs/>
          <w:sz w:val="22"/>
          <w:szCs w:val="22"/>
        </w:rPr>
        <w:t xml:space="preserve">Ministrstvo </w:t>
      </w:r>
      <w:r w:rsidR="002B0F09" w:rsidRPr="00F13B07">
        <w:rPr>
          <w:rFonts w:ascii="Calibri" w:hAnsi="Calibri" w:cs="Calibri"/>
          <w:b/>
          <w:bCs/>
          <w:sz w:val="22"/>
          <w:szCs w:val="22"/>
        </w:rPr>
        <w:t xml:space="preserve">za </w:t>
      </w:r>
      <w:r w:rsidRPr="00F13B07">
        <w:rPr>
          <w:rFonts w:ascii="Calibri" w:hAnsi="Calibri" w:cs="Calibri"/>
          <w:b/>
          <w:bCs/>
          <w:sz w:val="22"/>
          <w:szCs w:val="22"/>
        </w:rPr>
        <w:t>notranje zadeve</w:t>
      </w:r>
    </w:p>
    <w:p w:rsidR="0033656B" w:rsidRPr="00F13B07" w:rsidRDefault="00BD28EC" w:rsidP="00D36054">
      <w:pPr>
        <w:spacing w:line="240" w:lineRule="auto"/>
        <w:rPr>
          <w:rFonts w:ascii="Calibri" w:eastAsiaTheme="minorHAnsi" w:hAnsi="Calibri" w:cs="Calibri"/>
          <w:b/>
          <w:bCs/>
          <w:color w:val="000000"/>
          <w:sz w:val="22"/>
          <w:szCs w:val="22"/>
        </w:rPr>
      </w:pPr>
      <w:r w:rsidRPr="00F13B07">
        <w:rPr>
          <w:rFonts w:ascii="Calibri" w:eastAsiaTheme="minorHAnsi" w:hAnsi="Calibri" w:cs="Calibri"/>
          <w:b/>
          <w:bCs/>
          <w:color w:val="000000"/>
          <w:sz w:val="22"/>
          <w:szCs w:val="22"/>
        </w:rPr>
        <w:t xml:space="preserve">        </w:t>
      </w:r>
      <w:r w:rsidR="0033656B" w:rsidRPr="00F13B07">
        <w:rPr>
          <w:rFonts w:ascii="Calibri" w:eastAsiaTheme="minorHAnsi" w:hAnsi="Calibri" w:cs="Calibri"/>
          <w:b/>
          <w:bCs/>
          <w:color w:val="000000"/>
          <w:sz w:val="22"/>
          <w:szCs w:val="22"/>
        </w:rPr>
        <w:t xml:space="preserve">Sofinancer: </w:t>
      </w:r>
      <w:r w:rsidR="00942FA4" w:rsidRPr="00F13B07">
        <w:rPr>
          <w:rFonts w:ascii="Calibri" w:eastAsiaTheme="minorHAnsi" w:hAnsi="Calibri" w:cs="Calibri"/>
          <w:b/>
          <w:bCs/>
          <w:color w:val="000000"/>
          <w:sz w:val="22"/>
          <w:szCs w:val="22"/>
        </w:rPr>
        <w:t xml:space="preserve">       </w:t>
      </w:r>
      <w:r w:rsidRPr="00F13B07">
        <w:rPr>
          <w:rFonts w:ascii="Calibri" w:eastAsiaTheme="minorHAnsi" w:hAnsi="Calibri" w:cs="Calibri"/>
          <w:b/>
          <w:bCs/>
          <w:color w:val="000000"/>
          <w:sz w:val="22"/>
          <w:szCs w:val="22"/>
        </w:rPr>
        <w:t xml:space="preserve"> </w:t>
      </w:r>
      <w:r w:rsidR="00942FA4" w:rsidRPr="00F13B07">
        <w:rPr>
          <w:rFonts w:ascii="Calibri" w:eastAsiaTheme="minorHAnsi" w:hAnsi="Calibri" w:cs="Calibri"/>
          <w:b/>
          <w:bCs/>
          <w:color w:val="000000"/>
          <w:sz w:val="22"/>
          <w:szCs w:val="22"/>
        </w:rPr>
        <w:t xml:space="preserve">    </w:t>
      </w:r>
      <w:r w:rsidR="0033656B" w:rsidRPr="00F13B07">
        <w:rPr>
          <w:rFonts w:ascii="Calibri" w:eastAsiaTheme="minorHAnsi" w:hAnsi="Calibri" w:cs="Calibri"/>
          <w:b/>
          <w:bCs/>
          <w:color w:val="000000"/>
          <w:sz w:val="22"/>
          <w:szCs w:val="22"/>
        </w:rPr>
        <w:t>Javna agencija za raziskovalno dejavnost Republike Slovenije</w:t>
      </w:r>
    </w:p>
    <w:p w:rsidR="007D6C79" w:rsidRPr="00F13B07" w:rsidRDefault="007D6C79" w:rsidP="00D36054">
      <w:pPr>
        <w:spacing w:line="240" w:lineRule="auto"/>
        <w:rPr>
          <w:rFonts w:ascii="Calibri" w:hAnsi="Calibri" w:cs="Calibri"/>
          <w:b/>
          <w:sz w:val="22"/>
          <w:szCs w:val="22"/>
          <w:u w:val="single"/>
        </w:rPr>
      </w:pPr>
    </w:p>
    <w:p w:rsidR="00605CEB" w:rsidRPr="00F13B07" w:rsidRDefault="00605CEB" w:rsidP="00D36054">
      <w:pPr>
        <w:pStyle w:val="Default"/>
        <w:jc w:val="both"/>
        <w:rPr>
          <w:rFonts w:ascii="Calibri" w:hAnsi="Calibri" w:cs="Calibri"/>
          <w:color w:val="auto"/>
          <w:sz w:val="22"/>
          <w:szCs w:val="22"/>
        </w:rPr>
      </w:pPr>
    </w:p>
    <w:p w:rsidR="00BD28EC" w:rsidRPr="00F13B07" w:rsidRDefault="00BD28EC" w:rsidP="00D7486E">
      <w:pPr>
        <w:pStyle w:val="Default"/>
        <w:numPr>
          <w:ilvl w:val="0"/>
          <w:numId w:val="41"/>
        </w:numPr>
        <w:ind w:left="284" w:hanging="284"/>
        <w:rPr>
          <w:rFonts w:ascii="Calibri" w:hAnsi="Calibri" w:cs="Calibri"/>
          <w:b/>
          <w:sz w:val="22"/>
          <w:szCs w:val="22"/>
          <w:highlight w:val="lightGray"/>
        </w:rPr>
      </w:pPr>
      <w:r w:rsidRPr="00F13B07">
        <w:rPr>
          <w:rFonts w:ascii="Calibri" w:hAnsi="Calibri" w:cs="Calibri"/>
          <w:b/>
          <w:sz w:val="22"/>
          <w:szCs w:val="22"/>
          <w:highlight w:val="lightGray"/>
        </w:rPr>
        <w:t>TEMA</w:t>
      </w:r>
    </w:p>
    <w:p w:rsidR="001D0741" w:rsidRPr="00F13B07" w:rsidRDefault="001D0741" w:rsidP="001D0741">
      <w:pPr>
        <w:autoSpaceDE w:val="0"/>
        <w:autoSpaceDN w:val="0"/>
        <w:adjustRightInd w:val="0"/>
        <w:spacing w:line="240" w:lineRule="auto"/>
        <w:jc w:val="both"/>
        <w:rPr>
          <w:rFonts w:ascii="Calibri" w:hAnsi="Calibri" w:cs="Calibri"/>
          <w:b/>
          <w:sz w:val="22"/>
          <w:szCs w:val="22"/>
        </w:rPr>
      </w:pPr>
    </w:p>
    <w:p w:rsidR="00A65C5C" w:rsidRPr="00F13B07" w:rsidRDefault="00A65C5C" w:rsidP="00D36054">
      <w:pPr>
        <w:autoSpaceDE w:val="0"/>
        <w:autoSpaceDN w:val="0"/>
        <w:adjustRightInd w:val="0"/>
        <w:spacing w:line="240" w:lineRule="auto"/>
        <w:jc w:val="both"/>
        <w:rPr>
          <w:rFonts w:ascii="Calibri" w:hAnsi="Calibri" w:cs="Calibri"/>
          <w:b/>
          <w:sz w:val="22"/>
          <w:szCs w:val="22"/>
        </w:rPr>
      </w:pPr>
      <w:r w:rsidRPr="00F13B07">
        <w:rPr>
          <w:rFonts w:ascii="Calibri" w:hAnsi="Calibri" w:cs="Calibri"/>
          <w:b/>
          <w:sz w:val="22"/>
          <w:szCs w:val="22"/>
        </w:rPr>
        <w:t>Težišče 5: Visoka stopnja sodelovanja, usposobljenosti in učinkovitosti upravljanja</w:t>
      </w:r>
    </w:p>
    <w:p w:rsidR="00A65C5C" w:rsidRPr="00F13B07" w:rsidRDefault="00A65C5C" w:rsidP="00D36054">
      <w:pPr>
        <w:pStyle w:val="Odstavekseznama"/>
        <w:spacing w:line="240" w:lineRule="auto"/>
        <w:ind w:left="1080"/>
        <w:jc w:val="both"/>
        <w:rPr>
          <w:rFonts w:ascii="Calibri" w:hAnsi="Calibri" w:cs="Calibri"/>
          <w:sz w:val="22"/>
          <w:szCs w:val="22"/>
        </w:rPr>
      </w:pPr>
    </w:p>
    <w:p w:rsidR="00A712F9" w:rsidRPr="00F13B07" w:rsidRDefault="00A712F9" w:rsidP="00D7486E">
      <w:pPr>
        <w:pStyle w:val="Odstavekseznama"/>
        <w:numPr>
          <w:ilvl w:val="1"/>
          <w:numId w:val="65"/>
        </w:numPr>
        <w:spacing w:line="240" w:lineRule="auto"/>
        <w:jc w:val="both"/>
        <w:rPr>
          <w:rFonts w:ascii="Calibri" w:hAnsi="Calibri" w:cs="Calibri"/>
          <w:b/>
          <w:color w:val="000000"/>
          <w:sz w:val="22"/>
          <w:szCs w:val="22"/>
        </w:rPr>
      </w:pPr>
      <w:r w:rsidRPr="00F13B07">
        <w:rPr>
          <w:rFonts w:ascii="Calibri" w:hAnsi="Calibri" w:cs="Calibri"/>
          <w:b/>
          <w:color w:val="000000"/>
          <w:sz w:val="22"/>
          <w:szCs w:val="22"/>
        </w:rPr>
        <w:t xml:space="preserve">Tematski sklop: </w:t>
      </w:r>
      <w:r w:rsidRPr="00F13B07">
        <w:rPr>
          <w:rFonts w:ascii="Calibri" w:hAnsi="Calibri" w:cs="Calibri"/>
          <w:b/>
          <w:sz w:val="22"/>
          <w:szCs w:val="22"/>
        </w:rPr>
        <w:t>Varna in globalno odgovorna Slovenija</w:t>
      </w:r>
    </w:p>
    <w:p w:rsidR="00A712F9" w:rsidRPr="00F13B07" w:rsidRDefault="00A712F9" w:rsidP="00A712F9">
      <w:pPr>
        <w:pStyle w:val="Odstavekseznama"/>
        <w:spacing w:line="240" w:lineRule="auto"/>
        <w:ind w:left="360"/>
        <w:jc w:val="both"/>
        <w:rPr>
          <w:rFonts w:ascii="Calibri" w:hAnsi="Calibri" w:cs="Calibri"/>
          <w:b/>
          <w:color w:val="000000"/>
          <w:sz w:val="22"/>
          <w:szCs w:val="22"/>
        </w:rPr>
      </w:pPr>
    </w:p>
    <w:p w:rsidR="00A712F9" w:rsidRPr="00F13B07" w:rsidRDefault="00A712F9" w:rsidP="00A712F9">
      <w:pPr>
        <w:spacing w:line="240" w:lineRule="auto"/>
        <w:jc w:val="both"/>
        <w:rPr>
          <w:rFonts w:ascii="Calibri" w:hAnsi="Calibri" w:cs="Calibri"/>
          <w:bCs/>
          <w:color w:val="00B0F0"/>
          <w:sz w:val="22"/>
          <w:szCs w:val="22"/>
        </w:rPr>
      </w:pPr>
      <w:r w:rsidRPr="00F13B07">
        <w:rPr>
          <w:rFonts w:ascii="Calibri" w:hAnsi="Calibri" w:cs="Calibri"/>
          <w:b/>
          <w:bCs/>
          <w:sz w:val="22"/>
          <w:szCs w:val="22"/>
        </w:rPr>
        <w:t xml:space="preserve">5.11.2. </w:t>
      </w:r>
      <w:r w:rsidRPr="00F13B07">
        <w:rPr>
          <w:rFonts w:ascii="Calibri" w:hAnsi="Calibri" w:cs="Calibri"/>
          <w:b/>
          <w:bCs/>
          <w:color w:val="000000"/>
          <w:sz w:val="22"/>
          <w:szCs w:val="22"/>
        </w:rPr>
        <w:t xml:space="preserve">Naslov teme: </w:t>
      </w:r>
      <w:r w:rsidRPr="00F13B07">
        <w:rPr>
          <w:rFonts w:ascii="Calibri" w:hAnsi="Calibri" w:cs="Calibri"/>
          <w:b/>
          <w:bCs/>
          <w:color w:val="00B0F0"/>
          <w:sz w:val="22"/>
          <w:szCs w:val="22"/>
        </w:rPr>
        <w:t>Učinkovitost sistemskega nadzora nad policijo na področju spoštovanja človekovih pravic ter zakonskih in strokovnih standardov policijskega dela</w:t>
      </w:r>
    </w:p>
    <w:p w:rsidR="00A712F9" w:rsidRPr="00F13B07" w:rsidRDefault="00A712F9" w:rsidP="00A712F9">
      <w:pPr>
        <w:spacing w:line="240" w:lineRule="auto"/>
        <w:jc w:val="both"/>
        <w:rPr>
          <w:rFonts w:ascii="Calibri" w:hAnsi="Calibri" w:cs="Calibri"/>
          <w:sz w:val="22"/>
          <w:szCs w:val="22"/>
          <w:u w:val="single"/>
          <w:lang w:eastAsia="sl-SI"/>
        </w:rPr>
      </w:pPr>
      <w:r w:rsidRPr="00F13B07">
        <w:rPr>
          <w:rFonts w:ascii="Calibri" w:hAnsi="Calibri" w:cs="Calibri"/>
          <w:sz w:val="22"/>
          <w:szCs w:val="22"/>
          <w:u w:val="single"/>
          <w:lang w:eastAsia="sl-SI"/>
        </w:rPr>
        <w:t xml:space="preserve">Cilji: </w:t>
      </w:r>
    </w:p>
    <w:p w:rsidR="00A712F9" w:rsidRPr="00F13B07" w:rsidRDefault="00A712F9" w:rsidP="00D7486E">
      <w:pPr>
        <w:pStyle w:val="Odstavekseznama"/>
        <w:numPr>
          <w:ilvl w:val="0"/>
          <w:numId w:val="56"/>
        </w:numPr>
        <w:spacing w:line="240" w:lineRule="auto"/>
        <w:ind w:left="284" w:hanging="284"/>
        <w:jc w:val="both"/>
        <w:rPr>
          <w:rFonts w:ascii="Calibri" w:hAnsi="Calibri" w:cs="Calibri"/>
          <w:sz w:val="22"/>
          <w:szCs w:val="22"/>
        </w:rPr>
      </w:pPr>
      <w:r w:rsidRPr="00F13B07">
        <w:rPr>
          <w:rFonts w:ascii="Calibri" w:hAnsi="Calibri" w:cs="Calibri"/>
          <w:sz w:val="22"/>
          <w:szCs w:val="22"/>
        </w:rPr>
        <w:t xml:space="preserve">Ugotovitev prednosti in slabosti različnih oblik nadzora. </w:t>
      </w:r>
    </w:p>
    <w:p w:rsidR="00A712F9" w:rsidRPr="00F13B07" w:rsidRDefault="00A712F9" w:rsidP="00D7486E">
      <w:pPr>
        <w:pStyle w:val="Odstavekseznama"/>
        <w:numPr>
          <w:ilvl w:val="0"/>
          <w:numId w:val="56"/>
        </w:numPr>
        <w:spacing w:line="240" w:lineRule="auto"/>
        <w:ind w:left="284" w:hanging="284"/>
        <w:jc w:val="both"/>
        <w:rPr>
          <w:rFonts w:ascii="Calibri" w:hAnsi="Calibri" w:cs="Calibri"/>
          <w:sz w:val="22"/>
          <w:szCs w:val="22"/>
        </w:rPr>
      </w:pPr>
      <w:r w:rsidRPr="00F13B07">
        <w:rPr>
          <w:rFonts w:ascii="Calibri" w:hAnsi="Calibri" w:cs="Calibri"/>
          <w:sz w:val="22"/>
          <w:szCs w:val="22"/>
        </w:rPr>
        <w:t xml:space="preserve">Nadaljnji razvoj demokratičnega nadzora nad policijo kot organa s pooblastili za poseganje v človekove pravice. </w:t>
      </w:r>
    </w:p>
    <w:p w:rsidR="00A712F9" w:rsidRPr="00F13B07" w:rsidRDefault="00A712F9" w:rsidP="00D7486E">
      <w:pPr>
        <w:pStyle w:val="Odstavekseznama"/>
        <w:numPr>
          <w:ilvl w:val="0"/>
          <w:numId w:val="56"/>
        </w:numPr>
        <w:spacing w:line="240" w:lineRule="auto"/>
        <w:ind w:left="284" w:hanging="284"/>
        <w:jc w:val="both"/>
        <w:rPr>
          <w:rFonts w:ascii="Calibri" w:hAnsi="Calibri" w:cs="Calibri"/>
          <w:sz w:val="22"/>
          <w:szCs w:val="22"/>
        </w:rPr>
      </w:pPr>
      <w:r w:rsidRPr="00F13B07">
        <w:rPr>
          <w:rFonts w:ascii="Calibri" w:hAnsi="Calibri" w:cs="Calibri"/>
          <w:sz w:val="22"/>
          <w:szCs w:val="22"/>
        </w:rPr>
        <w:t xml:space="preserve">Nadaljnje izboljšanje kakovosti in strokovnosti policijskega dela.   </w:t>
      </w:r>
    </w:p>
    <w:p w:rsidR="00A712F9" w:rsidRPr="00F13B07" w:rsidRDefault="00A712F9" w:rsidP="00A712F9">
      <w:pPr>
        <w:spacing w:line="240" w:lineRule="auto"/>
        <w:ind w:firstLine="360"/>
        <w:rPr>
          <w:rFonts w:ascii="Calibri" w:hAnsi="Calibri" w:cs="Calibri"/>
          <w:b/>
          <w:sz w:val="22"/>
          <w:szCs w:val="22"/>
          <w:u w:val="single"/>
        </w:rPr>
      </w:pPr>
    </w:p>
    <w:p w:rsidR="00A712F9" w:rsidRPr="00F13B07" w:rsidRDefault="00A712F9" w:rsidP="00A712F9">
      <w:pPr>
        <w:pStyle w:val="Default"/>
        <w:rPr>
          <w:rFonts w:ascii="Calibri" w:hAnsi="Calibri" w:cs="Calibri"/>
          <w:color w:val="auto"/>
          <w:sz w:val="22"/>
          <w:szCs w:val="22"/>
          <w:u w:val="single"/>
        </w:rPr>
      </w:pPr>
      <w:r w:rsidRPr="00F13B07">
        <w:rPr>
          <w:rFonts w:ascii="Calibri" w:hAnsi="Calibri" w:cs="Calibri"/>
          <w:color w:val="auto"/>
          <w:sz w:val="22"/>
          <w:szCs w:val="22"/>
          <w:u w:val="single"/>
        </w:rPr>
        <w:t xml:space="preserve">Podrobnejša obrazložitev: </w:t>
      </w:r>
    </w:p>
    <w:p w:rsidR="00A712F9" w:rsidRPr="00F13B07" w:rsidRDefault="00A712F9" w:rsidP="00A712F9">
      <w:pPr>
        <w:pStyle w:val="Odstavekseznama1"/>
        <w:ind w:left="0"/>
        <w:jc w:val="both"/>
        <w:rPr>
          <w:rFonts w:ascii="Calibri" w:hAnsi="Calibri" w:cs="Calibri"/>
          <w:szCs w:val="22"/>
        </w:rPr>
      </w:pPr>
      <w:r w:rsidRPr="00F13B07">
        <w:rPr>
          <w:rFonts w:ascii="Calibri" w:hAnsi="Calibri" w:cs="Calibri"/>
          <w:szCs w:val="22"/>
        </w:rPr>
        <w:t xml:space="preserve">Policija sodi med najbolj nadzirane državne institucije. Poleg lastnega, internega nadzora nad zakonitostjo in strokovnostjo dela policistov, obstaja še nadzor na ravni MNZ v obliki institutov sistemskega nadzora nad policijo in reševanja pritožb zoper konkretne postopke policistov. Poleg tega obstajajo še zunanje oblike nadzora, ki jih predstavljajo parlamentarni nadzor, dejavnosti Računskega sodišča, Varuha človekovih pravic, Informacijskega pooblaščenca, KPK in nevladnih organizacij ter splošni nadzor javnosti prek medijev. </w:t>
      </w:r>
    </w:p>
    <w:p w:rsidR="00A712F9" w:rsidRPr="00F13B07" w:rsidRDefault="00A712F9" w:rsidP="00A712F9">
      <w:pPr>
        <w:pStyle w:val="Odstavekseznama1"/>
        <w:ind w:left="360"/>
        <w:jc w:val="both"/>
        <w:rPr>
          <w:rFonts w:ascii="Calibri" w:hAnsi="Calibri" w:cs="Calibri"/>
          <w:szCs w:val="22"/>
        </w:rPr>
      </w:pPr>
    </w:p>
    <w:p w:rsidR="00A712F9" w:rsidRPr="00F13B07" w:rsidRDefault="00A712F9" w:rsidP="00A712F9">
      <w:pPr>
        <w:pStyle w:val="Odstavekseznama1"/>
        <w:ind w:left="0"/>
        <w:jc w:val="both"/>
        <w:rPr>
          <w:rFonts w:ascii="Calibri" w:hAnsi="Calibri" w:cs="Calibri"/>
          <w:szCs w:val="22"/>
        </w:rPr>
      </w:pPr>
      <w:r w:rsidRPr="00F13B07">
        <w:rPr>
          <w:rFonts w:ascii="Calibri" w:hAnsi="Calibri" w:cs="Calibri"/>
          <w:szCs w:val="22"/>
        </w:rPr>
        <w:t xml:space="preserve">Namen projekta je ugotoviti učinkovitost nadzora z vidika izboljševanja kakovosti policijskega dela in policijskega sistema v celoti. V MNZ je identificirano tveganje slabega učinka sistemskih nadzorov in usmerjanja policije na izvedbeno raven policijske dejavnosti. Nepravilnosti, ugotovljene s sistemskimi nadzori in usmeritve ministra policija praviloma izpolni na deklarativni ravni, na izvedbeni pa ne vedno. V takšnih primerih je sistemski nadzor policije neučinkovit.    </w:t>
      </w:r>
    </w:p>
    <w:p w:rsidR="00A712F9" w:rsidRPr="00F13B07" w:rsidRDefault="00A712F9" w:rsidP="00A712F9">
      <w:pPr>
        <w:pStyle w:val="Odstavekseznama1"/>
        <w:ind w:left="360"/>
        <w:jc w:val="both"/>
        <w:rPr>
          <w:rFonts w:ascii="Calibri" w:hAnsi="Calibri" w:cs="Calibri"/>
          <w:szCs w:val="22"/>
        </w:rPr>
      </w:pPr>
      <w:r w:rsidRPr="00F13B07">
        <w:rPr>
          <w:rFonts w:ascii="Calibri" w:hAnsi="Calibri" w:cs="Calibri"/>
          <w:szCs w:val="22"/>
        </w:rPr>
        <w:t xml:space="preserve">         </w:t>
      </w:r>
    </w:p>
    <w:p w:rsidR="00A712F9" w:rsidRPr="00F13B07" w:rsidRDefault="00A712F9" w:rsidP="00A712F9">
      <w:pPr>
        <w:pStyle w:val="Odstavekseznama1"/>
        <w:ind w:left="0"/>
        <w:jc w:val="both"/>
        <w:rPr>
          <w:rFonts w:ascii="Calibri" w:hAnsi="Calibri" w:cs="Calibri"/>
          <w:szCs w:val="22"/>
        </w:rPr>
      </w:pPr>
      <w:r w:rsidRPr="00F13B07">
        <w:rPr>
          <w:rFonts w:ascii="Calibri" w:hAnsi="Calibri" w:cs="Calibri"/>
          <w:szCs w:val="22"/>
        </w:rPr>
        <w:t>Možne metode raziskave so intervjuji v policiji, zlasti na lokalni ravni, o odnosu, korektnosti in strokovnosti nadzornikov MNZ, pregled rezultatov javnomnenjskih raziskav o policiji glede ustreznosti formalnega in neformalnega nadzora nad policijo itd.</w:t>
      </w:r>
    </w:p>
    <w:p w:rsidR="00A712F9" w:rsidRPr="00F13B07" w:rsidRDefault="00A712F9" w:rsidP="00A712F9">
      <w:pPr>
        <w:pStyle w:val="Default"/>
        <w:rPr>
          <w:rFonts w:ascii="Calibri" w:hAnsi="Calibri" w:cs="Calibri"/>
          <w:color w:val="auto"/>
          <w:sz w:val="22"/>
          <w:szCs w:val="22"/>
          <w:u w:val="single"/>
        </w:rPr>
      </w:pPr>
    </w:p>
    <w:p w:rsidR="00A712F9" w:rsidRPr="00F13B07" w:rsidRDefault="00A712F9" w:rsidP="00A712F9">
      <w:pPr>
        <w:pStyle w:val="Default"/>
        <w:rPr>
          <w:rFonts w:ascii="Calibri" w:hAnsi="Calibri" w:cs="Calibri"/>
          <w:color w:val="auto"/>
          <w:sz w:val="22"/>
          <w:szCs w:val="22"/>
        </w:rPr>
      </w:pPr>
      <w:r w:rsidRPr="00F13B07">
        <w:rPr>
          <w:rFonts w:ascii="Calibri" w:hAnsi="Calibri" w:cs="Calibri"/>
          <w:color w:val="auto"/>
          <w:sz w:val="22"/>
          <w:szCs w:val="22"/>
          <w:u w:val="single"/>
        </w:rPr>
        <w:t>Okvirno obdobje trajanje projekta do</w:t>
      </w:r>
      <w:r w:rsidRPr="00F13B07">
        <w:rPr>
          <w:rFonts w:ascii="Calibri" w:hAnsi="Calibri" w:cs="Calibri"/>
          <w:color w:val="auto"/>
          <w:sz w:val="22"/>
          <w:szCs w:val="22"/>
        </w:rPr>
        <w:t xml:space="preserve">: 24 mesecev </w:t>
      </w:r>
    </w:p>
    <w:p w:rsidR="00A712F9" w:rsidRPr="00F13B07" w:rsidRDefault="00A712F9" w:rsidP="00A712F9">
      <w:pPr>
        <w:pStyle w:val="Default"/>
        <w:rPr>
          <w:rFonts w:ascii="Calibri" w:hAnsi="Calibri" w:cs="Calibri"/>
          <w:color w:val="auto"/>
          <w:sz w:val="22"/>
          <w:szCs w:val="22"/>
        </w:rPr>
      </w:pPr>
      <w:r w:rsidRPr="00F13B07">
        <w:rPr>
          <w:rFonts w:ascii="Calibri" w:hAnsi="Calibri" w:cs="Calibri"/>
          <w:sz w:val="22"/>
          <w:szCs w:val="22"/>
          <w:u w:val="single"/>
        </w:rPr>
        <w:t>Okvirni obseg sredstev znaša do</w:t>
      </w:r>
      <w:r w:rsidRPr="00F13B07">
        <w:rPr>
          <w:rFonts w:ascii="Calibri" w:hAnsi="Calibri" w:cs="Calibri"/>
          <w:sz w:val="22"/>
          <w:szCs w:val="22"/>
        </w:rPr>
        <w:t>:</w:t>
      </w:r>
      <w:r w:rsidRPr="00F13B07">
        <w:rPr>
          <w:rFonts w:ascii="Calibri" w:hAnsi="Calibri" w:cs="Calibri"/>
          <w:color w:val="auto"/>
          <w:sz w:val="22"/>
          <w:szCs w:val="22"/>
        </w:rPr>
        <w:t xml:space="preserve">          20.000,00 EUR </w:t>
      </w:r>
    </w:p>
    <w:p w:rsidR="00A712F9" w:rsidRPr="00F13B07" w:rsidRDefault="00A712F9" w:rsidP="00A712F9">
      <w:pPr>
        <w:pStyle w:val="Default"/>
        <w:rPr>
          <w:rFonts w:ascii="Calibri" w:hAnsi="Calibri" w:cs="Calibri"/>
          <w:color w:val="auto"/>
          <w:sz w:val="22"/>
          <w:szCs w:val="22"/>
        </w:rPr>
      </w:pPr>
      <w:r w:rsidRPr="00F13B07">
        <w:rPr>
          <w:rFonts w:ascii="Calibri" w:hAnsi="Calibri" w:cs="Calibri"/>
          <w:color w:val="auto"/>
          <w:sz w:val="22"/>
          <w:szCs w:val="22"/>
        </w:rPr>
        <w:t xml:space="preserve">(50% MNZ, 50% ARRS) </w:t>
      </w:r>
    </w:p>
    <w:p w:rsidR="00A712F9" w:rsidRPr="00F13B07" w:rsidRDefault="00A712F9" w:rsidP="00A712F9">
      <w:pPr>
        <w:pStyle w:val="Default"/>
        <w:ind w:left="720"/>
        <w:rPr>
          <w:rFonts w:ascii="Calibri" w:hAnsi="Calibri" w:cs="Calibri"/>
          <w:color w:val="auto"/>
          <w:sz w:val="22"/>
          <w:szCs w:val="22"/>
        </w:rPr>
      </w:pPr>
    </w:p>
    <w:p w:rsidR="00A712F9" w:rsidRPr="00F13B07" w:rsidRDefault="00A712F9" w:rsidP="00A712F9">
      <w:pPr>
        <w:pStyle w:val="Default"/>
        <w:rPr>
          <w:rFonts w:ascii="Calibri" w:hAnsi="Calibri" w:cs="Calibri"/>
          <w:color w:val="auto"/>
          <w:sz w:val="22"/>
          <w:szCs w:val="22"/>
        </w:rPr>
      </w:pPr>
      <w:r w:rsidRPr="00F13B07">
        <w:rPr>
          <w:rFonts w:ascii="Calibri" w:hAnsi="Calibri" w:cs="Calibri"/>
          <w:color w:val="auto"/>
          <w:sz w:val="22"/>
          <w:szCs w:val="22"/>
        </w:rPr>
        <w:t xml:space="preserve">Za dodatna pojasnila v zvezi s temo je kontaktna oseba: </w:t>
      </w:r>
    </w:p>
    <w:p w:rsidR="00A712F9" w:rsidRPr="00F13B07" w:rsidRDefault="00A712F9" w:rsidP="00A712F9">
      <w:pPr>
        <w:spacing w:line="240" w:lineRule="auto"/>
        <w:rPr>
          <w:rFonts w:ascii="Calibri" w:hAnsi="Calibri" w:cs="Calibri"/>
          <w:sz w:val="22"/>
          <w:szCs w:val="22"/>
        </w:rPr>
      </w:pPr>
      <w:r w:rsidRPr="00F13B07">
        <w:rPr>
          <w:rFonts w:ascii="Calibri" w:hAnsi="Calibri" w:cs="Calibri"/>
          <w:sz w:val="22"/>
          <w:szCs w:val="22"/>
        </w:rPr>
        <w:t xml:space="preserve">mag. Staš Svetek: tel. št. 051/656-423; e-naslov </w:t>
      </w:r>
      <w:hyperlink r:id="rId29" w:history="1">
        <w:r w:rsidRPr="00F13B07">
          <w:rPr>
            <w:rStyle w:val="Hiperpovezava"/>
            <w:rFonts w:ascii="Calibri" w:hAnsi="Calibri" w:cs="Calibri"/>
            <w:sz w:val="22"/>
            <w:szCs w:val="22"/>
          </w:rPr>
          <w:t>stas.svetek@gov.si</w:t>
        </w:r>
      </w:hyperlink>
    </w:p>
    <w:p w:rsidR="00A65C5C" w:rsidRPr="00F13B07" w:rsidRDefault="00A65C5C" w:rsidP="00D36054">
      <w:pPr>
        <w:pStyle w:val="Odstavekseznama1"/>
        <w:ind w:left="0"/>
        <w:jc w:val="both"/>
        <w:rPr>
          <w:rFonts w:ascii="Calibri" w:hAnsi="Calibri" w:cs="Calibri"/>
          <w:szCs w:val="22"/>
        </w:rPr>
      </w:pPr>
    </w:p>
    <w:p w:rsidR="00A65C5C" w:rsidRPr="00F13B07" w:rsidRDefault="00A65C5C" w:rsidP="00D36054">
      <w:pPr>
        <w:pStyle w:val="Odstavekseznama1"/>
        <w:ind w:left="0"/>
        <w:jc w:val="both"/>
        <w:rPr>
          <w:rFonts w:ascii="Calibri" w:hAnsi="Calibri" w:cs="Calibri"/>
          <w:szCs w:val="22"/>
        </w:rPr>
      </w:pPr>
    </w:p>
    <w:p w:rsidR="00BD28EC" w:rsidRPr="00F13B07" w:rsidRDefault="00BD28EC" w:rsidP="00D7486E">
      <w:pPr>
        <w:pStyle w:val="Default"/>
        <w:numPr>
          <w:ilvl w:val="0"/>
          <w:numId w:val="41"/>
        </w:numPr>
        <w:ind w:left="284" w:hanging="284"/>
        <w:rPr>
          <w:rFonts w:ascii="Calibri" w:hAnsi="Calibri" w:cs="Calibri"/>
          <w:b/>
          <w:sz w:val="22"/>
          <w:szCs w:val="22"/>
          <w:highlight w:val="lightGray"/>
        </w:rPr>
      </w:pPr>
      <w:r w:rsidRPr="00F13B07">
        <w:rPr>
          <w:rFonts w:ascii="Calibri" w:hAnsi="Calibri" w:cs="Calibri"/>
          <w:b/>
          <w:sz w:val="22"/>
          <w:szCs w:val="22"/>
          <w:highlight w:val="lightGray"/>
        </w:rPr>
        <w:t>TEMA</w:t>
      </w:r>
    </w:p>
    <w:p w:rsidR="00A65C5C" w:rsidRPr="00F13B07" w:rsidRDefault="00A65C5C" w:rsidP="00D36054">
      <w:pPr>
        <w:pStyle w:val="Odstavekseznama1"/>
        <w:ind w:left="0"/>
        <w:jc w:val="both"/>
        <w:rPr>
          <w:rFonts w:ascii="Calibri" w:hAnsi="Calibri" w:cs="Calibri"/>
          <w:szCs w:val="22"/>
        </w:rPr>
      </w:pPr>
    </w:p>
    <w:p w:rsidR="00A65C5C" w:rsidRPr="00F13B07" w:rsidRDefault="00A65C5C" w:rsidP="00D36054">
      <w:pPr>
        <w:autoSpaceDE w:val="0"/>
        <w:autoSpaceDN w:val="0"/>
        <w:adjustRightInd w:val="0"/>
        <w:spacing w:line="240" w:lineRule="auto"/>
        <w:jc w:val="both"/>
        <w:rPr>
          <w:rFonts w:ascii="Calibri" w:hAnsi="Calibri" w:cs="Calibri"/>
          <w:b/>
          <w:sz w:val="22"/>
          <w:szCs w:val="22"/>
        </w:rPr>
      </w:pPr>
      <w:r w:rsidRPr="00F13B07">
        <w:rPr>
          <w:rFonts w:ascii="Calibri" w:hAnsi="Calibri" w:cs="Calibri"/>
          <w:b/>
          <w:sz w:val="22"/>
          <w:szCs w:val="22"/>
        </w:rPr>
        <w:t>Težišče 5: Visoka stopnja sodelovanja, usposobljenosti in učinkovitosti upravljanja</w:t>
      </w:r>
    </w:p>
    <w:p w:rsidR="00A65C5C" w:rsidRPr="00F13B07" w:rsidRDefault="00A65C5C" w:rsidP="00D36054">
      <w:pPr>
        <w:autoSpaceDE w:val="0"/>
        <w:autoSpaceDN w:val="0"/>
        <w:adjustRightInd w:val="0"/>
        <w:spacing w:line="240" w:lineRule="auto"/>
        <w:jc w:val="both"/>
        <w:rPr>
          <w:rFonts w:ascii="Calibri" w:hAnsi="Calibri" w:cs="Calibri"/>
          <w:sz w:val="22"/>
          <w:szCs w:val="22"/>
        </w:rPr>
      </w:pPr>
    </w:p>
    <w:p w:rsidR="00A712F9" w:rsidRPr="00F13B07" w:rsidRDefault="00A712F9" w:rsidP="00D7486E">
      <w:pPr>
        <w:pStyle w:val="Odstavekseznama"/>
        <w:numPr>
          <w:ilvl w:val="1"/>
          <w:numId w:val="66"/>
        </w:numPr>
        <w:spacing w:line="240" w:lineRule="auto"/>
        <w:jc w:val="both"/>
        <w:rPr>
          <w:rFonts w:ascii="Calibri" w:hAnsi="Calibri" w:cs="Calibri"/>
          <w:b/>
          <w:color w:val="000000"/>
          <w:sz w:val="22"/>
          <w:szCs w:val="22"/>
        </w:rPr>
      </w:pPr>
      <w:r w:rsidRPr="00F13B07">
        <w:rPr>
          <w:rFonts w:ascii="Calibri" w:hAnsi="Calibri" w:cs="Calibri"/>
          <w:b/>
          <w:color w:val="000000"/>
          <w:sz w:val="22"/>
          <w:szCs w:val="22"/>
        </w:rPr>
        <w:t xml:space="preserve">Tematski sklop: </w:t>
      </w:r>
      <w:r w:rsidRPr="00F13B07">
        <w:rPr>
          <w:rFonts w:ascii="Calibri" w:hAnsi="Calibri" w:cs="Calibri"/>
          <w:b/>
          <w:sz w:val="22"/>
          <w:szCs w:val="22"/>
        </w:rPr>
        <w:t>Varna in globalno odgovorna Slovenija</w:t>
      </w:r>
    </w:p>
    <w:p w:rsidR="00A712F9" w:rsidRPr="00F13B07" w:rsidRDefault="00A712F9" w:rsidP="00A712F9">
      <w:pPr>
        <w:pStyle w:val="Odstavekseznama"/>
        <w:spacing w:line="240" w:lineRule="auto"/>
        <w:ind w:left="360"/>
        <w:jc w:val="both"/>
        <w:rPr>
          <w:rFonts w:ascii="Calibri" w:hAnsi="Calibri" w:cs="Calibri"/>
          <w:b/>
          <w:color w:val="000000"/>
          <w:sz w:val="22"/>
          <w:szCs w:val="22"/>
        </w:rPr>
      </w:pPr>
    </w:p>
    <w:p w:rsidR="00A712F9" w:rsidRPr="00F13B07" w:rsidRDefault="00A712F9" w:rsidP="00A712F9">
      <w:pPr>
        <w:spacing w:line="240" w:lineRule="auto"/>
        <w:jc w:val="both"/>
        <w:rPr>
          <w:rFonts w:ascii="Calibri" w:hAnsi="Calibri" w:cs="Calibri"/>
          <w:b/>
          <w:bCs/>
          <w:color w:val="00B0F0"/>
          <w:sz w:val="22"/>
          <w:szCs w:val="22"/>
        </w:rPr>
      </w:pPr>
      <w:r w:rsidRPr="00F13B07">
        <w:rPr>
          <w:rFonts w:ascii="Calibri" w:hAnsi="Calibri" w:cs="Calibri"/>
          <w:b/>
          <w:bCs/>
          <w:sz w:val="22"/>
          <w:szCs w:val="22"/>
        </w:rPr>
        <w:t xml:space="preserve">5.11.3. </w:t>
      </w:r>
      <w:r w:rsidRPr="00F13B07">
        <w:rPr>
          <w:rFonts w:ascii="Calibri" w:hAnsi="Calibri" w:cs="Calibri"/>
          <w:b/>
          <w:bCs/>
          <w:color w:val="000000"/>
          <w:sz w:val="22"/>
          <w:szCs w:val="22"/>
        </w:rPr>
        <w:t xml:space="preserve">Naslov teme: </w:t>
      </w:r>
      <w:r w:rsidRPr="00F13B07">
        <w:rPr>
          <w:rFonts w:ascii="Calibri" w:hAnsi="Calibri" w:cs="Calibri"/>
          <w:b/>
          <w:bCs/>
          <w:color w:val="00B0F0"/>
          <w:sz w:val="22"/>
          <w:szCs w:val="22"/>
        </w:rPr>
        <w:t>Primerjava ureditve dejavnosti zasebno varnostnih subjektov v Sloveniji in državah članicah EU</w:t>
      </w:r>
    </w:p>
    <w:p w:rsidR="00A712F9" w:rsidRPr="00F13B07" w:rsidRDefault="00A712F9" w:rsidP="00A712F9">
      <w:pPr>
        <w:spacing w:line="240" w:lineRule="auto"/>
        <w:jc w:val="both"/>
        <w:rPr>
          <w:rFonts w:ascii="Calibri" w:hAnsi="Calibri" w:cs="Calibri"/>
          <w:bCs/>
          <w:sz w:val="22"/>
          <w:szCs w:val="22"/>
        </w:rPr>
      </w:pPr>
      <w:r w:rsidRPr="00F13B07">
        <w:rPr>
          <w:rFonts w:ascii="Calibri" w:hAnsi="Calibri" w:cs="Calibri"/>
          <w:sz w:val="22"/>
          <w:szCs w:val="22"/>
          <w:u w:val="single"/>
          <w:lang w:eastAsia="sl-SI"/>
        </w:rPr>
        <w:lastRenderedPageBreak/>
        <w:t>Cilji:</w:t>
      </w:r>
    </w:p>
    <w:p w:rsidR="00A712F9" w:rsidRPr="00F13B07" w:rsidRDefault="00A712F9" w:rsidP="00D7486E">
      <w:pPr>
        <w:pStyle w:val="Odstavekseznama"/>
        <w:numPr>
          <w:ilvl w:val="0"/>
          <w:numId w:val="57"/>
        </w:numPr>
        <w:spacing w:line="240" w:lineRule="auto"/>
        <w:ind w:left="284" w:hanging="284"/>
        <w:jc w:val="both"/>
        <w:rPr>
          <w:rFonts w:ascii="Calibri" w:hAnsi="Calibri" w:cs="Calibri"/>
          <w:sz w:val="22"/>
          <w:szCs w:val="22"/>
        </w:rPr>
      </w:pPr>
      <w:r w:rsidRPr="00F13B07">
        <w:rPr>
          <w:rFonts w:ascii="Calibri" w:hAnsi="Calibri" w:cs="Calibri"/>
          <w:sz w:val="22"/>
          <w:szCs w:val="22"/>
        </w:rPr>
        <w:t xml:space="preserve">Primerjalno </w:t>
      </w:r>
      <w:r w:rsidR="006D6A1D" w:rsidRPr="00F13B07">
        <w:rPr>
          <w:rFonts w:ascii="Calibri" w:hAnsi="Calibri" w:cs="Calibri"/>
          <w:sz w:val="22"/>
          <w:szCs w:val="22"/>
        </w:rPr>
        <w:t xml:space="preserve">pravni elaborati </w:t>
      </w:r>
      <w:r w:rsidRPr="00F13B07">
        <w:rPr>
          <w:rFonts w:ascii="Calibri" w:hAnsi="Calibri" w:cs="Calibri"/>
          <w:sz w:val="22"/>
          <w:szCs w:val="22"/>
        </w:rPr>
        <w:t>o razmejitvi pristojnosti med državno  in privatno policijo, zlasti z vidika poseganja v človekove pravice in kazensko procesnega prava (dopustnost izvajanja t. i. državnih nalog).</w:t>
      </w:r>
    </w:p>
    <w:p w:rsidR="00A712F9" w:rsidRPr="00F13B07" w:rsidRDefault="00A712F9" w:rsidP="00D7486E">
      <w:pPr>
        <w:pStyle w:val="Odstavekseznama"/>
        <w:numPr>
          <w:ilvl w:val="0"/>
          <w:numId w:val="57"/>
        </w:numPr>
        <w:spacing w:line="240" w:lineRule="auto"/>
        <w:ind w:left="284" w:hanging="284"/>
        <w:jc w:val="both"/>
        <w:rPr>
          <w:rFonts w:ascii="Calibri" w:hAnsi="Calibri" w:cs="Calibri"/>
          <w:sz w:val="22"/>
          <w:szCs w:val="22"/>
        </w:rPr>
      </w:pPr>
      <w:r w:rsidRPr="00F13B07">
        <w:rPr>
          <w:rFonts w:ascii="Calibri" w:hAnsi="Calibri" w:cs="Calibri"/>
          <w:sz w:val="22"/>
          <w:szCs w:val="22"/>
        </w:rPr>
        <w:t xml:space="preserve">Prenos pristojnosti državnih policij na zasebne subjekte. </w:t>
      </w:r>
    </w:p>
    <w:p w:rsidR="00A712F9" w:rsidRPr="00F13B07" w:rsidRDefault="00A712F9" w:rsidP="00D7486E">
      <w:pPr>
        <w:pStyle w:val="Odstavekseznama"/>
        <w:numPr>
          <w:ilvl w:val="0"/>
          <w:numId w:val="57"/>
        </w:numPr>
        <w:spacing w:line="240" w:lineRule="auto"/>
        <w:ind w:left="284" w:hanging="284"/>
        <w:jc w:val="both"/>
        <w:rPr>
          <w:rFonts w:ascii="Calibri" w:hAnsi="Calibri" w:cs="Calibri"/>
          <w:sz w:val="22"/>
          <w:szCs w:val="22"/>
        </w:rPr>
      </w:pPr>
      <w:r w:rsidRPr="00F13B07">
        <w:rPr>
          <w:rFonts w:ascii="Calibri" w:hAnsi="Calibri" w:cs="Calibri"/>
          <w:sz w:val="22"/>
          <w:szCs w:val="22"/>
        </w:rPr>
        <w:t>Regulacija zasebnih subjektov za delo na kriznih žariščih po svetu (v okviru misij pod okriljem EU, NATO ali OZN).</w:t>
      </w:r>
    </w:p>
    <w:p w:rsidR="00A712F9" w:rsidRPr="00F13B07" w:rsidRDefault="00A712F9" w:rsidP="00D7486E">
      <w:pPr>
        <w:pStyle w:val="Odstavekseznama"/>
        <w:numPr>
          <w:ilvl w:val="0"/>
          <w:numId w:val="57"/>
        </w:numPr>
        <w:spacing w:line="240" w:lineRule="auto"/>
        <w:ind w:left="284" w:hanging="284"/>
        <w:jc w:val="both"/>
        <w:rPr>
          <w:rFonts w:ascii="Calibri" w:hAnsi="Calibri" w:cs="Calibri"/>
          <w:sz w:val="22"/>
          <w:szCs w:val="22"/>
        </w:rPr>
      </w:pPr>
      <w:r w:rsidRPr="00F13B07">
        <w:rPr>
          <w:rFonts w:ascii="Calibri" w:hAnsi="Calibri" w:cs="Calibri"/>
          <w:sz w:val="22"/>
          <w:szCs w:val="22"/>
        </w:rPr>
        <w:t xml:space="preserve">Umestitev privatne policije v nacionalne varnostne sisteme (npr. vloga zasebnega varovanja v kriznih razmerah). </w:t>
      </w:r>
    </w:p>
    <w:p w:rsidR="00A712F9" w:rsidRPr="00F13B07" w:rsidRDefault="00A712F9" w:rsidP="00D7486E">
      <w:pPr>
        <w:pStyle w:val="Odstavekseznama"/>
        <w:numPr>
          <w:ilvl w:val="0"/>
          <w:numId w:val="57"/>
        </w:numPr>
        <w:spacing w:line="240" w:lineRule="auto"/>
        <w:ind w:left="284" w:hanging="284"/>
        <w:jc w:val="both"/>
        <w:rPr>
          <w:rFonts w:ascii="Calibri" w:hAnsi="Calibri" w:cs="Calibri"/>
          <w:sz w:val="22"/>
          <w:szCs w:val="22"/>
        </w:rPr>
      </w:pPr>
      <w:r w:rsidRPr="00F13B07">
        <w:rPr>
          <w:rFonts w:ascii="Calibri" w:hAnsi="Calibri" w:cs="Calibri"/>
          <w:sz w:val="22"/>
          <w:szCs w:val="22"/>
        </w:rPr>
        <w:t>Možnost delovanja podjetij za zasebno varovanje in detektivov v drugih državah članicah EU (v kolikšni meri so predpisane zahteve za opravljanje dejavnosti poenotene) ter oblikah in ustreznosti državnega nadzora nad privatnimi varnostnimi storitvami.</w:t>
      </w:r>
    </w:p>
    <w:p w:rsidR="00A712F9" w:rsidRPr="00F13B07" w:rsidRDefault="00A712F9" w:rsidP="00A712F9">
      <w:pPr>
        <w:spacing w:line="240" w:lineRule="auto"/>
        <w:ind w:firstLine="360"/>
        <w:rPr>
          <w:rFonts w:ascii="Calibri" w:hAnsi="Calibri" w:cs="Calibri"/>
          <w:b/>
          <w:sz w:val="22"/>
          <w:szCs w:val="22"/>
          <w:u w:val="single"/>
        </w:rPr>
      </w:pPr>
    </w:p>
    <w:p w:rsidR="00A712F9" w:rsidRPr="00F13B07" w:rsidRDefault="00A712F9" w:rsidP="00A712F9">
      <w:pPr>
        <w:pStyle w:val="Default"/>
        <w:rPr>
          <w:rFonts w:ascii="Calibri" w:hAnsi="Calibri" w:cs="Calibri"/>
          <w:color w:val="auto"/>
          <w:sz w:val="22"/>
          <w:szCs w:val="22"/>
          <w:u w:val="single"/>
        </w:rPr>
      </w:pPr>
      <w:r w:rsidRPr="00F13B07">
        <w:rPr>
          <w:rFonts w:ascii="Calibri" w:hAnsi="Calibri" w:cs="Calibri"/>
          <w:color w:val="auto"/>
          <w:sz w:val="22"/>
          <w:szCs w:val="22"/>
          <w:u w:val="single"/>
        </w:rPr>
        <w:t xml:space="preserve">Podrobnejša obrazložitev: </w:t>
      </w:r>
    </w:p>
    <w:p w:rsidR="00A712F9" w:rsidRPr="00F13B07" w:rsidRDefault="00A712F9" w:rsidP="00A712F9">
      <w:pPr>
        <w:pStyle w:val="Odstavekseznama1"/>
        <w:ind w:left="0"/>
        <w:jc w:val="both"/>
        <w:rPr>
          <w:rFonts w:ascii="Calibri" w:hAnsi="Calibri" w:cs="Calibri"/>
          <w:szCs w:val="22"/>
        </w:rPr>
      </w:pPr>
      <w:r w:rsidRPr="00F13B07">
        <w:rPr>
          <w:rFonts w:ascii="Calibri" w:hAnsi="Calibri" w:cs="Calibri"/>
          <w:szCs w:val="22"/>
        </w:rPr>
        <w:t xml:space="preserve">V Sloveniji je dejavnost t.i. privatne policije, kamor sodita zasebno varovanje in detektivska dejavnost, urejena z Zakonom o zasebnem varovanju (ZZasV-1) in Zakonom o detektivski dejavnosti (ZDD-1) ter njunimi podzakonskimi akti. Zakonska regulacija zasebnega varovanja in detektivske dejavnosti je bila v preteklosti že nekajkrat spremenjena, zadnjič leta 2011, pri čemer se je prilagajala zahtevam nacionalne varnosti in razmeram na področju trga varnostnih storitev in svobodne podjetniške pobude.  </w:t>
      </w:r>
    </w:p>
    <w:p w:rsidR="00A712F9" w:rsidRPr="00F13B07" w:rsidRDefault="00A712F9" w:rsidP="00A712F9">
      <w:pPr>
        <w:pStyle w:val="Odstavekseznama1"/>
        <w:ind w:left="360"/>
        <w:jc w:val="both"/>
        <w:rPr>
          <w:rFonts w:ascii="Calibri" w:hAnsi="Calibri" w:cs="Calibri"/>
          <w:szCs w:val="22"/>
        </w:rPr>
      </w:pPr>
    </w:p>
    <w:p w:rsidR="00A712F9" w:rsidRPr="00F13B07" w:rsidRDefault="00A712F9" w:rsidP="00A712F9">
      <w:pPr>
        <w:pStyle w:val="Odstavekseznama1"/>
        <w:ind w:left="0"/>
        <w:jc w:val="both"/>
        <w:rPr>
          <w:rFonts w:ascii="Calibri" w:hAnsi="Calibri" w:cs="Calibri"/>
          <w:szCs w:val="22"/>
        </w:rPr>
      </w:pPr>
      <w:r w:rsidRPr="00F13B07">
        <w:rPr>
          <w:rFonts w:ascii="Calibri" w:hAnsi="Calibri" w:cs="Calibri"/>
          <w:szCs w:val="22"/>
        </w:rPr>
        <w:t xml:space="preserve">Namen raziskovalnega projekta je znanstveno relevantna ugotovitev o prednostih in slabostih obstoječe slovenske regulative, torej po 8 letih od sprejetja in uveljavitve obeh zakonov, v sodobnih varnostnih in gospodarskih razmerah in v primerjavi z nekaterimi drugimi državami članicami EU. </w:t>
      </w:r>
    </w:p>
    <w:p w:rsidR="00A712F9" w:rsidRPr="00F13B07" w:rsidRDefault="00A712F9" w:rsidP="00A712F9">
      <w:pPr>
        <w:pStyle w:val="Odstavekseznama1"/>
        <w:ind w:left="360"/>
        <w:jc w:val="both"/>
        <w:rPr>
          <w:rFonts w:ascii="Calibri" w:hAnsi="Calibri" w:cs="Calibri"/>
          <w:szCs w:val="22"/>
        </w:rPr>
      </w:pPr>
    </w:p>
    <w:p w:rsidR="00A712F9" w:rsidRPr="00F13B07" w:rsidRDefault="00A712F9" w:rsidP="00A712F9">
      <w:pPr>
        <w:pStyle w:val="Odstavekseznama1"/>
        <w:ind w:left="0"/>
        <w:jc w:val="both"/>
        <w:rPr>
          <w:rFonts w:ascii="Calibri" w:hAnsi="Calibri" w:cs="Calibri"/>
          <w:szCs w:val="22"/>
        </w:rPr>
      </w:pPr>
      <w:r w:rsidRPr="00F13B07">
        <w:rPr>
          <w:rFonts w:ascii="Calibri" w:hAnsi="Calibri" w:cs="Calibri"/>
          <w:szCs w:val="22"/>
        </w:rPr>
        <w:t xml:space="preserve">Možne metode raziskave so poleg metod primerjalnega prava še analiza judikatov Evropskega sodišča za človekove pravice in slovenskih sodišč, študija domačih (npr. raziskava o Stališčih in ocenah strokovne javnosti o normativni ureditvi zasebnega varovanja – MNZ, 2016) in tujih raziskav na to temo (npr. </w:t>
      </w:r>
      <w:proofErr w:type="spellStart"/>
      <w:r w:rsidRPr="00F13B07">
        <w:rPr>
          <w:rFonts w:ascii="Calibri" w:hAnsi="Calibri" w:cs="Calibri"/>
          <w:szCs w:val="22"/>
        </w:rPr>
        <w:t>Comparing</w:t>
      </w:r>
      <w:proofErr w:type="spellEnd"/>
      <w:r w:rsidRPr="00F13B07">
        <w:rPr>
          <w:rFonts w:ascii="Calibri" w:hAnsi="Calibri" w:cs="Calibri"/>
          <w:szCs w:val="22"/>
        </w:rPr>
        <w:t xml:space="preserve"> </w:t>
      </w:r>
      <w:proofErr w:type="spellStart"/>
      <w:r w:rsidRPr="00F13B07">
        <w:rPr>
          <w:rFonts w:ascii="Calibri" w:hAnsi="Calibri" w:cs="Calibri"/>
          <w:szCs w:val="22"/>
        </w:rPr>
        <w:t>private</w:t>
      </w:r>
      <w:proofErr w:type="spellEnd"/>
      <w:r w:rsidRPr="00F13B07">
        <w:rPr>
          <w:rFonts w:ascii="Calibri" w:hAnsi="Calibri" w:cs="Calibri"/>
          <w:szCs w:val="22"/>
        </w:rPr>
        <w:t xml:space="preserve"> </w:t>
      </w:r>
      <w:proofErr w:type="spellStart"/>
      <w:r w:rsidRPr="00F13B07">
        <w:rPr>
          <w:rFonts w:ascii="Calibri" w:hAnsi="Calibri" w:cs="Calibri"/>
          <w:szCs w:val="22"/>
        </w:rPr>
        <w:t>security</w:t>
      </w:r>
      <w:proofErr w:type="spellEnd"/>
      <w:r w:rsidRPr="00F13B07">
        <w:rPr>
          <w:rFonts w:ascii="Calibri" w:hAnsi="Calibri" w:cs="Calibri"/>
          <w:szCs w:val="22"/>
        </w:rPr>
        <w:t xml:space="preserve"> </w:t>
      </w:r>
      <w:proofErr w:type="spellStart"/>
      <w:r w:rsidRPr="00F13B07">
        <w:rPr>
          <w:rFonts w:ascii="Calibri" w:hAnsi="Calibri" w:cs="Calibri"/>
          <w:szCs w:val="22"/>
        </w:rPr>
        <w:t>regulation</w:t>
      </w:r>
      <w:proofErr w:type="spellEnd"/>
      <w:r w:rsidRPr="00F13B07">
        <w:rPr>
          <w:rFonts w:ascii="Calibri" w:hAnsi="Calibri" w:cs="Calibri"/>
          <w:szCs w:val="22"/>
        </w:rPr>
        <w:t xml:space="preserve"> in </w:t>
      </w:r>
      <w:proofErr w:type="spellStart"/>
      <w:r w:rsidRPr="00F13B07">
        <w:rPr>
          <w:rFonts w:ascii="Calibri" w:hAnsi="Calibri" w:cs="Calibri"/>
          <w:szCs w:val="22"/>
        </w:rPr>
        <w:t>the</w:t>
      </w:r>
      <w:proofErr w:type="spellEnd"/>
      <w:r w:rsidRPr="00F13B07">
        <w:rPr>
          <w:rFonts w:ascii="Calibri" w:hAnsi="Calibri" w:cs="Calibri"/>
          <w:szCs w:val="22"/>
        </w:rPr>
        <w:t xml:space="preserve"> </w:t>
      </w:r>
      <w:proofErr w:type="spellStart"/>
      <w:r w:rsidRPr="00F13B07">
        <w:rPr>
          <w:rFonts w:ascii="Calibri" w:hAnsi="Calibri" w:cs="Calibri"/>
          <w:szCs w:val="22"/>
        </w:rPr>
        <w:t>European</w:t>
      </w:r>
      <w:proofErr w:type="spellEnd"/>
      <w:r w:rsidRPr="00F13B07">
        <w:rPr>
          <w:rFonts w:ascii="Calibri" w:hAnsi="Calibri" w:cs="Calibri"/>
          <w:szCs w:val="22"/>
        </w:rPr>
        <w:t xml:space="preserve"> Union – Mark </w:t>
      </w:r>
      <w:proofErr w:type="spellStart"/>
      <w:r w:rsidRPr="00F13B07">
        <w:rPr>
          <w:rFonts w:ascii="Calibri" w:hAnsi="Calibri" w:cs="Calibri"/>
          <w:szCs w:val="22"/>
        </w:rPr>
        <w:t>Button</w:t>
      </w:r>
      <w:proofErr w:type="spellEnd"/>
      <w:r w:rsidRPr="00F13B07">
        <w:rPr>
          <w:rFonts w:ascii="Calibri" w:hAnsi="Calibri" w:cs="Calibri"/>
          <w:szCs w:val="22"/>
        </w:rPr>
        <w:t xml:space="preserve"> </w:t>
      </w:r>
      <w:proofErr w:type="spellStart"/>
      <w:r w:rsidRPr="00F13B07">
        <w:rPr>
          <w:rFonts w:ascii="Calibri" w:hAnsi="Calibri" w:cs="Calibri"/>
          <w:szCs w:val="22"/>
        </w:rPr>
        <w:t>and</w:t>
      </w:r>
      <w:proofErr w:type="spellEnd"/>
      <w:r w:rsidRPr="00F13B07">
        <w:rPr>
          <w:rFonts w:ascii="Calibri" w:hAnsi="Calibri" w:cs="Calibri"/>
          <w:szCs w:val="22"/>
        </w:rPr>
        <w:t xml:space="preserve"> Peter </w:t>
      </w:r>
      <w:proofErr w:type="spellStart"/>
      <w:r w:rsidRPr="00F13B07">
        <w:rPr>
          <w:rFonts w:ascii="Calibri" w:hAnsi="Calibri" w:cs="Calibri"/>
          <w:szCs w:val="22"/>
        </w:rPr>
        <w:t>Stiernstedt</w:t>
      </w:r>
      <w:proofErr w:type="spellEnd"/>
      <w:r w:rsidRPr="00F13B07">
        <w:rPr>
          <w:rFonts w:ascii="Calibri" w:hAnsi="Calibri" w:cs="Calibri"/>
          <w:szCs w:val="22"/>
        </w:rPr>
        <w:t xml:space="preserve">, Institute </w:t>
      </w:r>
      <w:proofErr w:type="spellStart"/>
      <w:r w:rsidRPr="00F13B07">
        <w:rPr>
          <w:rFonts w:ascii="Calibri" w:hAnsi="Calibri" w:cs="Calibri"/>
          <w:szCs w:val="22"/>
        </w:rPr>
        <w:t>of</w:t>
      </w:r>
      <w:proofErr w:type="spellEnd"/>
      <w:r w:rsidRPr="00F13B07">
        <w:rPr>
          <w:rFonts w:ascii="Calibri" w:hAnsi="Calibri" w:cs="Calibri"/>
          <w:szCs w:val="22"/>
        </w:rPr>
        <w:t xml:space="preserve"> </w:t>
      </w:r>
      <w:proofErr w:type="spellStart"/>
      <w:r w:rsidRPr="00F13B07">
        <w:rPr>
          <w:rFonts w:ascii="Calibri" w:hAnsi="Calibri" w:cs="Calibri"/>
          <w:szCs w:val="22"/>
        </w:rPr>
        <w:t>Criminal</w:t>
      </w:r>
      <w:proofErr w:type="spellEnd"/>
      <w:r w:rsidRPr="00F13B07">
        <w:rPr>
          <w:rFonts w:ascii="Calibri" w:hAnsi="Calibri" w:cs="Calibri"/>
          <w:szCs w:val="22"/>
        </w:rPr>
        <w:t xml:space="preserve"> Justice </w:t>
      </w:r>
      <w:proofErr w:type="spellStart"/>
      <w:r w:rsidRPr="00F13B07">
        <w:rPr>
          <w:rFonts w:ascii="Calibri" w:hAnsi="Calibri" w:cs="Calibri"/>
          <w:szCs w:val="22"/>
        </w:rPr>
        <w:t>Studies</w:t>
      </w:r>
      <w:proofErr w:type="spellEnd"/>
      <w:r w:rsidRPr="00F13B07">
        <w:rPr>
          <w:rFonts w:ascii="Calibri" w:hAnsi="Calibri" w:cs="Calibri"/>
          <w:szCs w:val="22"/>
        </w:rPr>
        <w:t xml:space="preserve">, </w:t>
      </w:r>
      <w:proofErr w:type="spellStart"/>
      <w:r w:rsidRPr="00F13B07">
        <w:rPr>
          <w:rFonts w:ascii="Calibri" w:hAnsi="Calibri" w:cs="Calibri"/>
          <w:szCs w:val="22"/>
        </w:rPr>
        <w:t>University</w:t>
      </w:r>
      <w:proofErr w:type="spellEnd"/>
      <w:r w:rsidRPr="00F13B07">
        <w:rPr>
          <w:rFonts w:ascii="Calibri" w:hAnsi="Calibri" w:cs="Calibri"/>
          <w:szCs w:val="22"/>
        </w:rPr>
        <w:t xml:space="preserve"> </w:t>
      </w:r>
      <w:proofErr w:type="spellStart"/>
      <w:r w:rsidRPr="00F13B07">
        <w:rPr>
          <w:rFonts w:ascii="Calibri" w:hAnsi="Calibri" w:cs="Calibri"/>
          <w:szCs w:val="22"/>
        </w:rPr>
        <w:t>of</w:t>
      </w:r>
      <w:proofErr w:type="spellEnd"/>
      <w:r w:rsidRPr="00F13B07">
        <w:rPr>
          <w:rFonts w:ascii="Calibri" w:hAnsi="Calibri" w:cs="Calibri"/>
          <w:szCs w:val="22"/>
        </w:rPr>
        <w:t xml:space="preserve"> Portsmouth, Portsmouth, UK, 2016), intervjuji s strokovnjaki MNZ, strokovnih interesnih združenj (zbornic) s področja zasebnega varovanja in detektivske dejavnosti doma in v tujini ter Konfederacije evropskih varnostnih služb (COESS) ipd. </w:t>
      </w:r>
    </w:p>
    <w:p w:rsidR="00A712F9" w:rsidRPr="00F13B07" w:rsidRDefault="00A712F9" w:rsidP="00A712F9">
      <w:pPr>
        <w:pStyle w:val="Default"/>
        <w:rPr>
          <w:rFonts w:ascii="Calibri" w:hAnsi="Calibri" w:cs="Calibri"/>
          <w:color w:val="auto"/>
          <w:sz w:val="22"/>
          <w:szCs w:val="22"/>
          <w:u w:val="single"/>
        </w:rPr>
      </w:pPr>
    </w:p>
    <w:p w:rsidR="00A712F9" w:rsidRPr="00F13B07" w:rsidRDefault="00A712F9" w:rsidP="00A712F9">
      <w:pPr>
        <w:pStyle w:val="Default"/>
        <w:rPr>
          <w:rFonts w:ascii="Calibri" w:hAnsi="Calibri" w:cs="Calibri"/>
          <w:color w:val="auto"/>
          <w:sz w:val="22"/>
          <w:szCs w:val="22"/>
        </w:rPr>
      </w:pPr>
      <w:r w:rsidRPr="00F13B07">
        <w:rPr>
          <w:rFonts w:ascii="Calibri" w:hAnsi="Calibri" w:cs="Calibri"/>
          <w:color w:val="auto"/>
          <w:sz w:val="22"/>
          <w:szCs w:val="22"/>
          <w:u w:val="single"/>
        </w:rPr>
        <w:t>Okvirno obdobje trajanje projekta do</w:t>
      </w:r>
      <w:r w:rsidRPr="00F13B07">
        <w:rPr>
          <w:rFonts w:ascii="Calibri" w:hAnsi="Calibri" w:cs="Calibri"/>
          <w:color w:val="auto"/>
          <w:sz w:val="22"/>
          <w:szCs w:val="22"/>
        </w:rPr>
        <w:t xml:space="preserve">: 24 mesecev </w:t>
      </w:r>
    </w:p>
    <w:p w:rsidR="00A712F9" w:rsidRPr="00F13B07" w:rsidRDefault="00A712F9" w:rsidP="00A712F9">
      <w:pPr>
        <w:pStyle w:val="Default"/>
        <w:rPr>
          <w:rFonts w:ascii="Calibri" w:hAnsi="Calibri" w:cs="Calibri"/>
          <w:color w:val="auto"/>
          <w:sz w:val="22"/>
          <w:szCs w:val="22"/>
        </w:rPr>
      </w:pPr>
      <w:r w:rsidRPr="00F13B07">
        <w:rPr>
          <w:rFonts w:ascii="Calibri" w:hAnsi="Calibri" w:cs="Calibri"/>
          <w:sz w:val="22"/>
          <w:szCs w:val="22"/>
          <w:u w:val="single"/>
        </w:rPr>
        <w:t>Okvirni obseg sredstev znaša do</w:t>
      </w:r>
      <w:r w:rsidRPr="00F13B07">
        <w:rPr>
          <w:rFonts w:ascii="Calibri" w:hAnsi="Calibri" w:cs="Calibri"/>
          <w:sz w:val="22"/>
          <w:szCs w:val="22"/>
        </w:rPr>
        <w:t xml:space="preserve">:          </w:t>
      </w:r>
      <w:r w:rsidRPr="00F13B07">
        <w:rPr>
          <w:rFonts w:ascii="Calibri" w:hAnsi="Calibri" w:cs="Calibri"/>
          <w:color w:val="auto"/>
          <w:sz w:val="22"/>
          <w:szCs w:val="22"/>
        </w:rPr>
        <w:t xml:space="preserve">20.000,00 EUR </w:t>
      </w:r>
    </w:p>
    <w:p w:rsidR="00A712F9" w:rsidRPr="00F13B07" w:rsidRDefault="00A712F9" w:rsidP="00A712F9">
      <w:pPr>
        <w:pStyle w:val="Default"/>
        <w:rPr>
          <w:rFonts w:ascii="Calibri" w:hAnsi="Calibri" w:cs="Calibri"/>
          <w:color w:val="auto"/>
          <w:sz w:val="22"/>
          <w:szCs w:val="22"/>
        </w:rPr>
      </w:pPr>
      <w:r w:rsidRPr="00F13B07">
        <w:rPr>
          <w:rFonts w:ascii="Calibri" w:hAnsi="Calibri" w:cs="Calibri"/>
          <w:color w:val="auto"/>
          <w:sz w:val="22"/>
          <w:szCs w:val="22"/>
        </w:rPr>
        <w:t xml:space="preserve">(50% MNZ, 50% ARRS) </w:t>
      </w:r>
    </w:p>
    <w:p w:rsidR="00A712F9" w:rsidRPr="00F13B07" w:rsidRDefault="00A712F9" w:rsidP="00A712F9">
      <w:pPr>
        <w:pStyle w:val="Default"/>
        <w:ind w:left="720"/>
        <w:rPr>
          <w:rFonts w:ascii="Calibri" w:hAnsi="Calibri" w:cs="Calibri"/>
          <w:color w:val="auto"/>
          <w:sz w:val="22"/>
          <w:szCs w:val="22"/>
        </w:rPr>
      </w:pPr>
    </w:p>
    <w:p w:rsidR="00A712F9" w:rsidRPr="00F13B07" w:rsidRDefault="00A712F9" w:rsidP="00A712F9">
      <w:pPr>
        <w:pStyle w:val="Default"/>
        <w:rPr>
          <w:rFonts w:ascii="Calibri" w:hAnsi="Calibri" w:cs="Calibri"/>
          <w:color w:val="auto"/>
          <w:sz w:val="22"/>
          <w:szCs w:val="22"/>
        </w:rPr>
      </w:pPr>
      <w:r w:rsidRPr="00F13B07">
        <w:rPr>
          <w:rFonts w:ascii="Calibri" w:hAnsi="Calibri" w:cs="Calibri"/>
          <w:color w:val="auto"/>
          <w:sz w:val="22"/>
          <w:szCs w:val="22"/>
        </w:rPr>
        <w:t xml:space="preserve">Za dodatna pojasnila v zvezi s temo je kontaktna oseba: </w:t>
      </w:r>
    </w:p>
    <w:p w:rsidR="00A712F9" w:rsidRPr="00F13B07" w:rsidRDefault="00A712F9" w:rsidP="00A712F9">
      <w:pPr>
        <w:spacing w:line="240" w:lineRule="auto"/>
        <w:rPr>
          <w:rFonts w:ascii="Calibri" w:hAnsi="Calibri" w:cs="Calibri"/>
          <w:sz w:val="22"/>
          <w:szCs w:val="22"/>
        </w:rPr>
      </w:pPr>
      <w:r w:rsidRPr="00F13B07">
        <w:rPr>
          <w:rFonts w:ascii="Calibri" w:hAnsi="Calibri" w:cs="Calibri"/>
          <w:sz w:val="22"/>
          <w:szCs w:val="22"/>
        </w:rPr>
        <w:t xml:space="preserve">mag. Staš Svetek: tel. št. 051 656 423; e-naslov </w:t>
      </w:r>
      <w:hyperlink r:id="rId30" w:history="1">
        <w:r w:rsidRPr="00F13B07">
          <w:rPr>
            <w:rStyle w:val="Hiperpovezava"/>
            <w:rFonts w:ascii="Calibri" w:hAnsi="Calibri" w:cs="Calibri"/>
            <w:sz w:val="22"/>
            <w:szCs w:val="22"/>
          </w:rPr>
          <w:t>stas.svetek@gov.si</w:t>
        </w:r>
      </w:hyperlink>
    </w:p>
    <w:p w:rsidR="00A712F9" w:rsidRPr="00F13B07" w:rsidRDefault="00A712F9" w:rsidP="00A712F9">
      <w:pPr>
        <w:spacing w:line="240" w:lineRule="auto"/>
        <w:rPr>
          <w:rFonts w:ascii="Calibri" w:hAnsi="Calibri" w:cs="Calibri"/>
          <w:sz w:val="22"/>
          <w:szCs w:val="22"/>
        </w:rPr>
      </w:pPr>
    </w:p>
    <w:p w:rsidR="00BD28EC" w:rsidRPr="00F13B07" w:rsidRDefault="00BD28EC" w:rsidP="00D36054">
      <w:pPr>
        <w:spacing w:line="240" w:lineRule="auto"/>
        <w:rPr>
          <w:rFonts w:ascii="Calibri" w:hAnsi="Calibri" w:cs="Calibri"/>
          <w:sz w:val="22"/>
          <w:szCs w:val="22"/>
        </w:rPr>
      </w:pPr>
    </w:p>
    <w:p w:rsidR="007D6C79" w:rsidRPr="00F13B07" w:rsidRDefault="007D6C79" w:rsidP="00D36054">
      <w:pPr>
        <w:spacing w:line="240" w:lineRule="auto"/>
        <w:rPr>
          <w:rFonts w:ascii="Calibri" w:hAnsi="Calibri" w:cs="Calibri"/>
          <w:b/>
          <w:sz w:val="22"/>
          <w:szCs w:val="22"/>
        </w:rPr>
      </w:pPr>
    </w:p>
    <w:p w:rsidR="002B0F09" w:rsidRPr="00F13B07" w:rsidRDefault="002B0F09" w:rsidP="00D36054">
      <w:pPr>
        <w:spacing w:line="240" w:lineRule="auto"/>
        <w:ind w:firstLine="360"/>
        <w:rPr>
          <w:rFonts w:ascii="Calibri" w:eastAsiaTheme="minorHAnsi" w:hAnsi="Calibri" w:cs="Calibri"/>
          <w:b/>
          <w:bCs/>
          <w:color w:val="000000"/>
          <w:sz w:val="22"/>
          <w:szCs w:val="22"/>
        </w:rPr>
      </w:pPr>
      <w:r w:rsidRPr="00F13B07">
        <w:rPr>
          <w:rFonts w:ascii="Calibri" w:hAnsi="Calibri" w:cs="Calibri"/>
          <w:b/>
          <w:bCs/>
          <w:sz w:val="22"/>
          <w:szCs w:val="22"/>
        </w:rPr>
        <w:br w:type="page"/>
      </w:r>
    </w:p>
    <w:p w:rsidR="00D31577" w:rsidRPr="00F13B07" w:rsidRDefault="00D31577" w:rsidP="00D7486E">
      <w:pPr>
        <w:pStyle w:val="Default"/>
        <w:numPr>
          <w:ilvl w:val="0"/>
          <w:numId w:val="28"/>
        </w:numPr>
        <w:ind w:left="426" w:hanging="426"/>
        <w:rPr>
          <w:rFonts w:ascii="Calibri" w:hAnsi="Calibri" w:cs="Calibri"/>
          <w:b/>
          <w:color w:val="auto"/>
          <w:sz w:val="22"/>
          <w:szCs w:val="22"/>
        </w:rPr>
      </w:pPr>
      <w:r w:rsidRPr="00F13B07">
        <w:rPr>
          <w:rFonts w:ascii="Calibri" w:hAnsi="Calibri" w:cs="Calibri"/>
          <w:b/>
          <w:bCs/>
          <w:color w:val="auto"/>
          <w:sz w:val="22"/>
          <w:szCs w:val="22"/>
        </w:rPr>
        <w:lastRenderedPageBreak/>
        <w:t>Predlagatelj tem</w:t>
      </w:r>
      <w:r w:rsidR="002A35A4" w:rsidRPr="00F13B07">
        <w:rPr>
          <w:rFonts w:ascii="Calibri" w:hAnsi="Calibri" w:cs="Calibri"/>
          <w:b/>
          <w:bCs/>
          <w:color w:val="auto"/>
          <w:sz w:val="22"/>
          <w:szCs w:val="22"/>
        </w:rPr>
        <w:t>e</w:t>
      </w:r>
      <w:r w:rsidRPr="00F13B07">
        <w:rPr>
          <w:rFonts w:ascii="Calibri" w:hAnsi="Calibri" w:cs="Calibri"/>
          <w:b/>
          <w:bCs/>
          <w:color w:val="auto"/>
          <w:sz w:val="22"/>
          <w:szCs w:val="22"/>
        </w:rPr>
        <w:t>: Ministrstvo za zunanje zadeve</w:t>
      </w:r>
    </w:p>
    <w:p w:rsidR="00D31577" w:rsidRPr="00F13B07" w:rsidRDefault="00D31577" w:rsidP="00D36054">
      <w:pPr>
        <w:spacing w:line="240" w:lineRule="auto"/>
        <w:rPr>
          <w:rFonts w:ascii="Calibri" w:eastAsiaTheme="minorHAnsi" w:hAnsi="Calibri" w:cs="Calibri"/>
          <w:b/>
          <w:bCs/>
          <w:sz w:val="22"/>
          <w:szCs w:val="22"/>
        </w:rPr>
      </w:pPr>
      <w:r w:rsidRPr="00F13B07">
        <w:rPr>
          <w:rFonts w:ascii="Calibri" w:eastAsiaTheme="minorHAnsi" w:hAnsi="Calibri" w:cs="Calibri"/>
          <w:b/>
          <w:bCs/>
          <w:sz w:val="22"/>
          <w:szCs w:val="22"/>
        </w:rPr>
        <w:t xml:space="preserve">      </w:t>
      </w:r>
      <w:r w:rsidR="00BC64C2" w:rsidRPr="00F13B07">
        <w:rPr>
          <w:rFonts w:ascii="Calibri" w:eastAsiaTheme="minorHAnsi" w:hAnsi="Calibri" w:cs="Calibri"/>
          <w:b/>
          <w:bCs/>
          <w:sz w:val="22"/>
          <w:szCs w:val="22"/>
        </w:rPr>
        <w:t xml:space="preserve">  </w:t>
      </w:r>
      <w:r w:rsidRPr="00F13B07">
        <w:rPr>
          <w:rFonts w:ascii="Calibri" w:eastAsiaTheme="minorHAnsi" w:hAnsi="Calibri" w:cs="Calibri"/>
          <w:b/>
          <w:bCs/>
          <w:sz w:val="22"/>
          <w:szCs w:val="22"/>
        </w:rPr>
        <w:t xml:space="preserve">Sofinancer:          </w:t>
      </w:r>
      <w:r w:rsidR="002A35A4" w:rsidRPr="00F13B07">
        <w:rPr>
          <w:rFonts w:ascii="Calibri" w:eastAsiaTheme="minorHAnsi" w:hAnsi="Calibri" w:cs="Calibri"/>
          <w:b/>
          <w:bCs/>
          <w:sz w:val="22"/>
          <w:szCs w:val="22"/>
        </w:rPr>
        <w:t xml:space="preserve">  </w:t>
      </w:r>
      <w:r w:rsidRPr="00F13B07">
        <w:rPr>
          <w:rFonts w:ascii="Calibri" w:eastAsiaTheme="minorHAnsi" w:hAnsi="Calibri" w:cs="Calibri"/>
          <w:b/>
          <w:bCs/>
          <w:sz w:val="22"/>
          <w:szCs w:val="22"/>
        </w:rPr>
        <w:t xml:space="preserve">  Javna agencija za raziskovalno dejavnost Republike Slovenije</w:t>
      </w:r>
    </w:p>
    <w:p w:rsidR="00F44007" w:rsidRPr="00F13B07" w:rsidRDefault="00F44007" w:rsidP="00D36054">
      <w:pPr>
        <w:pStyle w:val="Default"/>
        <w:ind w:left="502"/>
        <w:rPr>
          <w:rFonts w:ascii="Calibri" w:hAnsi="Calibri" w:cs="Calibri"/>
          <w:b/>
          <w:color w:val="auto"/>
          <w:sz w:val="22"/>
          <w:szCs w:val="22"/>
        </w:rPr>
      </w:pPr>
      <w:r w:rsidRPr="00F13B07">
        <w:rPr>
          <w:rFonts w:ascii="Calibri" w:hAnsi="Calibri" w:cs="Calibri"/>
          <w:b/>
          <w:color w:val="auto"/>
          <w:sz w:val="22"/>
          <w:szCs w:val="22"/>
        </w:rPr>
        <w:t xml:space="preserve">        </w:t>
      </w:r>
      <w:r w:rsidRPr="00F13B07">
        <w:rPr>
          <w:rFonts w:ascii="Calibri" w:hAnsi="Calibri" w:cs="Calibri"/>
          <w:b/>
          <w:color w:val="auto"/>
          <w:sz w:val="22"/>
          <w:szCs w:val="22"/>
        </w:rPr>
        <w:tab/>
        <w:t xml:space="preserve">           </w:t>
      </w:r>
      <w:r w:rsidR="00DF4CB6" w:rsidRPr="00F13B07">
        <w:rPr>
          <w:rFonts w:ascii="Calibri" w:hAnsi="Calibri" w:cs="Calibri"/>
          <w:b/>
          <w:color w:val="auto"/>
          <w:sz w:val="22"/>
          <w:szCs w:val="22"/>
        </w:rPr>
        <w:t xml:space="preserve"> </w:t>
      </w:r>
      <w:r w:rsidR="00BF4261" w:rsidRPr="00F13B07">
        <w:rPr>
          <w:rFonts w:ascii="Calibri" w:hAnsi="Calibri" w:cs="Calibri"/>
          <w:b/>
          <w:color w:val="auto"/>
          <w:sz w:val="22"/>
          <w:szCs w:val="22"/>
        </w:rPr>
        <w:t xml:space="preserve"> </w:t>
      </w:r>
      <w:r w:rsidR="009A6038" w:rsidRPr="00F13B07">
        <w:rPr>
          <w:rFonts w:ascii="Calibri" w:hAnsi="Calibri" w:cs="Calibri"/>
          <w:b/>
          <w:color w:val="auto"/>
          <w:sz w:val="22"/>
          <w:szCs w:val="22"/>
        </w:rPr>
        <w:t xml:space="preserve">  </w:t>
      </w:r>
      <w:r w:rsidR="00BF4261" w:rsidRPr="00F13B07">
        <w:rPr>
          <w:rFonts w:ascii="Calibri" w:hAnsi="Calibri" w:cs="Calibri"/>
          <w:b/>
          <w:color w:val="auto"/>
          <w:sz w:val="22"/>
          <w:szCs w:val="22"/>
        </w:rPr>
        <w:t>(</w:t>
      </w:r>
      <w:r w:rsidRPr="00F13B07">
        <w:rPr>
          <w:rFonts w:ascii="Calibri" w:hAnsi="Calibri" w:cs="Calibri"/>
          <w:b/>
          <w:color w:val="auto"/>
          <w:sz w:val="22"/>
          <w:szCs w:val="22"/>
        </w:rPr>
        <w:t>Ministrstvo za javno upravo</w:t>
      </w:r>
      <w:r w:rsidR="00BF4261" w:rsidRPr="00F13B07">
        <w:rPr>
          <w:rFonts w:ascii="Calibri" w:hAnsi="Calibri" w:cs="Calibri"/>
          <w:b/>
          <w:color w:val="auto"/>
          <w:sz w:val="22"/>
          <w:szCs w:val="22"/>
        </w:rPr>
        <w:t>)</w:t>
      </w:r>
    </w:p>
    <w:p w:rsidR="00F44007" w:rsidRPr="00F13B07" w:rsidRDefault="00F44007" w:rsidP="00D36054">
      <w:pPr>
        <w:pStyle w:val="Default"/>
        <w:ind w:left="502"/>
        <w:rPr>
          <w:rFonts w:ascii="Calibri" w:hAnsi="Calibri" w:cs="Calibri"/>
          <w:b/>
          <w:color w:val="auto"/>
          <w:sz w:val="22"/>
          <w:szCs w:val="22"/>
        </w:rPr>
      </w:pPr>
      <w:r w:rsidRPr="00F13B07">
        <w:rPr>
          <w:rFonts w:ascii="Calibri" w:hAnsi="Calibri" w:cs="Calibri"/>
          <w:b/>
          <w:color w:val="auto"/>
          <w:sz w:val="22"/>
          <w:szCs w:val="22"/>
        </w:rPr>
        <w:tab/>
        <w:t xml:space="preserve">                       </w:t>
      </w:r>
      <w:r w:rsidR="00DF4CB6" w:rsidRPr="00F13B07">
        <w:rPr>
          <w:rFonts w:ascii="Calibri" w:hAnsi="Calibri" w:cs="Calibri"/>
          <w:b/>
          <w:color w:val="auto"/>
          <w:sz w:val="22"/>
          <w:szCs w:val="22"/>
        </w:rPr>
        <w:t xml:space="preserve"> </w:t>
      </w:r>
      <w:r w:rsidRPr="00F13B07">
        <w:rPr>
          <w:rFonts w:ascii="Calibri" w:hAnsi="Calibri" w:cs="Calibri"/>
          <w:b/>
          <w:color w:val="auto"/>
          <w:sz w:val="22"/>
          <w:szCs w:val="22"/>
        </w:rPr>
        <w:t xml:space="preserve">  </w:t>
      </w:r>
      <w:r w:rsidR="002A35A4" w:rsidRPr="00F13B07">
        <w:rPr>
          <w:rFonts w:ascii="Calibri" w:hAnsi="Calibri" w:cs="Calibri"/>
          <w:b/>
          <w:color w:val="auto"/>
          <w:sz w:val="22"/>
          <w:szCs w:val="22"/>
        </w:rPr>
        <w:t xml:space="preserve"> </w:t>
      </w:r>
      <w:r w:rsidRPr="00F13B07">
        <w:rPr>
          <w:rFonts w:ascii="Calibri" w:hAnsi="Calibri" w:cs="Calibri"/>
          <w:b/>
          <w:color w:val="auto"/>
          <w:sz w:val="22"/>
          <w:szCs w:val="22"/>
        </w:rPr>
        <w:t xml:space="preserve"> </w:t>
      </w:r>
      <w:r w:rsidR="00CF425B" w:rsidRPr="00F13B07">
        <w:rPr>
          <w:rFonts w:ascii="Calibri" w:hAnsi="Calibri" w:cs="Calibri"/>
          <w:b/>
          <w:color w:val="auto"/>
          <w:sz w:val="22"/>
          <w:szCs w:val="22"/>
        </w:rPr>
        <w:t xml:space="preserve"> </w:t>
      </w:r>
      <w:r w:rsidR="00BF4261" w:rsidRPr="00F13B07">
        <w:rPr>
          <w:rFonts w:ascii="Calibri" w:hAnsi="Calibri" w:cs="Calibri"/>
          <w:b/>
          <w:color w:val="auto"/>
          <w:sz w:val="22"/>
          <w:szCs w:val="22"/>
        </w:rPr>
        <w:t>(</w:t>
      </w:r>
      <w:r w:rsidRPr="00F13B07">
        <w:rPr>
          <w:rFonts w:ascii="Calibri" w:hAnsi="Calibri" w:cs="Calibri"/>
          <w:b/>
          <w:color w:val="auto"/>
          <w:sz w:val="22"/>
          <w:szCs w:val="22"/>
        </w:rPr>
        <w:t>Ministrstvo za izobraževanje, znanost in šport</w:t>
      </w:r>
      <w:r w:rsidR="00BF4261" w:rsidRPr="00F13B07">
        <w:rPr>
          <w:rFonts w:ascii="Calibri" w:hAnsi="Calibri" w:cs="Calibri"/>
          <w:b/>
          <w:color w:val="auto"/>
          <w:sz w:val="22"/>
          <w:szCs w:val="22"/>
        </w:rPr>
        <w:t>)</w:t>
      </w:r>
    </w:p>
    <w:p w:rsidR="009A6038" w:rsidRPr="00F13B07" w:rsidRDefault="009A6038" w:rsidP="00D36054">
      <w:pPr>
        <w:pStyle w:val="Default"/>
        <w:ind w:left="502"/>
        <w:rPr>
          <w:rFonts w:ascii="Calibri" w:hAnsi="Calibri" w:cs="Calibri"/>
          <w:b/>
          <w:color w:val="FF0000"/>
          <w:sz w:val="22"/>
          <w:szCs w:val="22"/>
        </w:rPr>
      </w:pPr>
      <w:r w:rsidRPr="00F13B07">
        <w:rPr>
          <w:rFonts w:ascii="Calibri" w:hAnsi="Calibri" w:cs="Calibri"/>
          <w:b/>
          <w:color w:val="auto"/>
          <w:sz w:val="22"/>
          <w:szCs w:val="22"/>
        </w:rPr>
        <w:t xml:space="preserve">                                </w:t>
      </w:r>
      <w:r w:rsidR="00BF4261" w:rsidRPr="00F13B07">
        <w:rPr>
          <w:rFonts w:ascii="Calibri" w:hAnsi="Calibri" w:cs="Calibri"/>
          <w:b/>
          <w:color w:val="auto"/>
          <w:sz w:val="22"/>
          <w:szCs w:val="22"/>
        </w:rPr>
        <w:t xml:space="preserve"> (</w:t>
      </w:r>
      <w:r w:rsidRPr="00F13B07">
        <w:rPr>
          <w:rFonts w:ascii="Calibri" w:hAnsi="Calibri" w:cs="Calibri"/>
          <w:b/>
          <w:color w:val="auto"/>
          <w:sz w:val="22"/>
          <w:szCs w:val="22"/>
        </w:rPr>
        <w:t>Ministrstvo za pravosodje</w:t>
      </w:r>
      <w:r w:rsidR="00BF4261" w:rsidRPr="00F13B07">
        <w:rPr>
          <w:rFonts w:ascii="Calibri" w:hAnsi="Calibri" w:cs="Calibri"/>
          <w:b/>
          <w:color w:val="auto"/>
          <w:sz w:val="22"/>
          <w:szCs w:val="22"/>
        </w:rPr>
        <w:t>)</w:t>
      </w:r>
    </w:p>
    <w:p w:rsidR="00422B20" w:rsidRPr="00F13B07" w:rsidRDefault="00422B20" w:rsidP="00D36054">
      <w:pPr>
        <w:pStyle w:val="Default"/>
        <w:rPr>
          <w:rFonts w:ascii="Calibri" w:hAnsi="Calibri" w:cs="Calibri"/>
          <w:color w:val="auto"/>
          <w:sz w:val="22"/>
          <w:szCs w:val="22"/>
          <w:u w:val="single"/>
        </w:rPr>
      </w:pPr>
    </w:p>
    <w:p w:rsidR="00E12E61" w:rsidRPr="00F13B07" w:rsidRDefault="00E12E61" w:rsidP="00D36054">
      <w:pPr>
        <w:pStyle w:val="Default"/>
        <w:rPr>
          <w:rFonts w:ascii="Calibri" w:hAnsi="Calibri" w:cs="Calibri"/>
          <w:color w:val="auto"/>
          <w:sz w:val="22"/>
          <w:szCs w:val="22"/>
          <w:u w:val="single"/>
        </w:rPr>
      </w:pPr>
    </w:p>
    <w:p w:rsidR="00F44007" w:rsidRPr="00F13B07" w:rsidRDefault="00F44007" w:rsidP="00D7486E">
      <w:pPr>
        <w:pStyle w:val="Default"/>
        <w:numPr>
          <w:ilvl w:val="0"/>
          <w:numId w:val="96"/>
        </w:numPr>
        <w:ind w:left="284" w:hanging="284"/>
        <w:rPr>
          <w:rFonts w:ascii="Calibri" w:hAnsi="Calibri" w:cs="Calibri"/>
          <w:b/>
          <w:color w:val="auto"/>
          <w:sz w:val="22"/>
          <w:szCs w:val="22"/>
          <w:highlight w:val="lightGray"/>
          <w:u w:val="single"/>
        </w:rPr>
      </w:pPr>
      <w:r w:rsidRPr="00F13B07">
        <w:rPr>
          <w:rFonts w:ascii="Calibri" w:hAnsi="Calibri" w:cs="Calibri"/>
          <w:b/>
          <w:sz w:val="22"/>
          <w:szCs w:val="22"/>
          <w:highlight w:val="lightGray"/>
        </w:rPr>
        <w:t xml:space="preserve">TEMA </w:t>
      </w:r>
    </w:p>
    <w:p w:rsidR="00F44007" w:rsidRPr="00F13B07" w:rsidRDefault="00F44007" w:rsidP="00D36054">
      <w:pPr>
        <w:pStyle w:val="Default"/>
        <w:ind w:left="284"/>
        <w:rPr>
          <w:rFonts w:ascii="Calibri" w:hAnsi="Calibri" w:cs="Calibri"/>
          <w:b/>
          <w:sz w:val="22"/>
          <w:szCs w:val="22"/>
          <w:highlight w:val="lightGray"/>
        </w:rPr>
      </w:pPr>
    </w:p>
    <w:p w:rsidR="00F44007" w:rsidRPr="00F13B07" w:rsidRDefault="00F44007" w:rsidP="00D36054">
      <w:pPr>
        <w:pStyle w:val="Default"/>
        <w:rPr>
          <w:rFonts w:ascii="Calibri" w:hAnsi="Calibri" w:cs="Calibri"/>
          <w:b/>
          <w:color w:val="auto"/>
          <w:sz w:val="22"/>
          <w:szCs w:val="22"/>
        </w:rPr>
      </w:pPr>
      <w:r w:rsidRPr="00F13B07">
        <w:rPr>
          <w:rFonts w:ascii="Calibri" w:hAnsi="Calibri" w:cs="Calibri"/>
          <w:b/>
          <w:color w:val="auto"/>
          <w:sz w:val="22"/>
          <w:szCs w:val="22"/>
        </w:rPr>
        <w:t xml:space="preserve">Težišče </w:t>
      </w:r>
      <w:r w:rsidR="00422B20" w:rsidRPr="00F13B07">
        <w:rPr>
          <w:rFonts w:ascii="Calibri" w:hAnsi="Calibri" w:cs="Calibri"/>
          <w:b/>
          <w:color w:val="auto"/>
          <w:sz w:val="22"/>
          <w:szCs w:val="22"/>
        </w:rPr>
        <w:t>2</w:t>
      </w:r>
      <w:r w:rsidRPr="00F13B07">
        <w:rPr>
          <w:rFonts w:ascii="Calibri" w:hAnsi="Calibri" w:cs="Calibri"/>
          <w:b/>
          <w:color w:val="auto"/>
          <w:sz w:val="22"/>
          <w:szCs w:val="22"/>
        </w:rPr>
        <w:t>: Visoko produktivno gospodarstvo, ki ustvarja dodano vrednost za vse</w:t>
      </w:r>
    </w:p>
    <w:p w:rsidR="00F44007" w:rsidRPr="00F13B07" w:rsidRDefault="00F44007" w:rsidP="00D36054">
      <w:pPr>
        <w:autoSpaceDE w:val="0"/>
        <w:autoSpaceDN w:val="0"/>
        <w:adjustRightInd w:val="0"/>
        <w:spacing w:line="240" w:lineRule="auto"/>
        <w:jc w:val="both"/>
        <w:rPr>
          <w:rFonts w:ascii="Calibri" w:hAnsi="Calibri" w:cs="Calibri"/>
          <w:color w:val="FF0000"/>
          <w:sz w:val="22"/>
          <w:szCs w:val="22"/>
          <w:u w:val="single"/>
        </w:rPr>
      </w:pPr>
    </w:p>
    <w:p w:rsidR="00BD23A1" w:rsidRPr="00F13B07" w:rsidRDefault="00BD23A1" w:rsidP="00BD23A1">
      <w:pPr>
        <w:pStyle w:val="Default"/>
        <w:rPr>
          <w:rFonts w:ascii="Calibri" w:hAnsi="Calibri" w:cs="Calibri"/>
          <w:b/>
          <w:color w:val="auto"/>
          <w:sz w:val="22"/>
          <w:szCs w:val="22"/>
          <w:u w:val="single"/>
        </w:rPr>
      </w:pPr>
      <w:r w:rsidRPr="00F13B07">
        <w:rPr>
          <w:rFonts w:ascii="Calibri" w:hAnsi="Calibri" w:cs="Calibri"/>
          <w:b/>
          <w:color w:val="auto"/>
          <w:sz w:val="22"/>
          <w:szCs w:val="22"/>
        </w:rPr>
        <w:t>2.2. Tematski sklop: Znanje in spretnosti za kakovostno življenje in delo</w:t>
      </w:r>
    </w:p>
    <w:p w:rsidR="00BD23A1" w:rsidRPr="00F13B07" w:rsidRDefault="00BD23A1" w:rsidP="00BD23A1">
      <w:pPr>
        <w:autoSpaceDE w:val="0"/>
        <w:autoSpaceDN w:val="0"/>
        <w:adjustRightInd w:val="0"/>
        <w:spacing w:line="240" w:lineRule="auto"/>
        <w:jc w:val="both"/>
        <w:rPr>
          <w:rFonts w:ascii="Calibri" w:hAnsi="Calibri" w:cs="Calibri"/>
          <w:b/>
          <w:bCs/>
          <w:color w:val="000000" w:themeColor="text1"/>
          <w:sz w:val="22"/>
          <w:szCs w:val="22"/>
        </w:rPr>
      </w:pPr>
    </w:p>
    <w:p w:rsidR="00BD23A1" w:rsidRPr="00F13B07" w:rsidRDefault="00BD23A1" w:rsidP="00BD23A1">
      <w:pPr>
        <w:pStyle w:val="Default"/>
        <w:rPr>
          <w:rFonts w:ascii="Calibri" w:hAnsi="Calibri" w:cs="Calibri"/>
          <w:b/>
          <w:color w:val="000000" w:themeColor="text1"/>
          <w:sz w:val="22"/>
          <w:szCs w:val="22"/>
          <w:u w:val="single"/>
        </w:rPr>
      </w:pPr>
      <w:r w:rsidRPr="00F13B07">
        <w:rPr>
          <w:rFonts w:ascii="Calibri" w:hAnsi="Calibri" w:cs="Calibri"/>
          <w:b/>
          <w:bCs/>
          <w:color w:val="auto"/>
          <w:sz w:val="22"/>
          <w:szCs w:val="22"/>
        </w:rPr>
        <w:t xml:space="preserve">2.2.2. </w:t>
      </w:r>
      <w:r w:rsidRPr="00F13B07">
        <w:rPr>
          <w:rFonts w:ascii="Calibri" w:hAnsi="Calibri" w:cs="Calibri"/>
          <w:b/>
          <w:bCs/>
          <w:color w:val="000000" w:themeColor="text1"/>
          <w:sz w:val="22"/>
          <w:szCs w:val="22"/>
        </w:rPr>
        <w:t xml:space="preserve">Naslov teme: </w:t>
      </w:r>
      <w:r w:rsidRPr="00F13B07">
        <w:rPr>
          <w:rFonts w:ascii="Calibri" w:eastAsia="Times New Roman" w:hAnsi="Calibri" w:cs="Calibri"/>
          <w:b/>
          <w:bCs/>
          <w:color w:val="00B0F0"/>
          <w:sz w:val="22"/>
          <w:szCs w:val="22"/>
        </w:rPr>
        <w:t>Umetna inteligenca kot omogočevalec kakovostnega življenja za vse</w:t>
      </w:r>
    </w:p>
    <w:p w:rsidR="00BD23A1" w:rsidRPr="00F13B07" w:rsidRDefault="00BD23A1" w:rsidP="00BD23A1">
      <w:pPr>
        <w:autoSpaceDE w:val="0"/>
        <w:autoSpaceDN w:val="0"/>
        <w:adjustRightInd w:val="0"/>
        <w:spacing w:line="240" w:lineRule="auto"/>
        <w:jc w:val="both"/>
        <w:rPr>
          <w:rFonts w:ascii="Calibri" w:hAnsi="Calibri" w:cs="Calibri"/>
          <w:bCs/>
          <w:color w:val="000000"/>
          <w:sz w:val="22"/>
          <w:szCs w:val="22"/>
          <w:u w:val="single"/>
        </w:rPr>
      </w:pPr>
      <w:r w:rsidRPr="00F13B07">
        <w:rPr>
          <w:rFonts w:ascii="Calibri" w:hAnsi="Calibri" w:cs="Calibri"/>
          <w:bCs/>
          <w:color w:val="000000"/>
          <w:sz w:val="22"/>
          <w:szCs w:val="22"/>
          <w:u w:val="single"/>
        </w:rPr>
        <w:t>Cilji:</w:t>
      </w:r>
    </w:p>
    <w:p w:rsidR="0009776B" w:rsidRPr="00F13B07" w:rsidRDefault="0009776B" w:rsidP="0009776B">
      <w:pPr>
        <w:numPr>
          <w:ilvl w:val="0"/>
          <w:numId w:val="53"/>
        </w:numPr>
        <w:spacing w:line="240" w:lineRule="auto"/>
        <w:ind w:left="284" w:hanging="284"/>
        <w:jc w:val="both"/>
        <w:rPr>
          <w:rFonts w:ascii="Calibri" w:hAnsi="Calibri" w:cs="Calibri"/>
          <w:sz w:val="22"/>
          <w:szCs w:val="22"/>
          <w:lang w:eastAsia="sl-SI"/>
        </w:rPr>
      </w:pPr>
      <w:r w:rsidRPr="00F13B07">
        <w:rPr>
          <w:rFonts w:ascii="Calibri" w:hAnsi="Calibri" w:cs="Calibri"/>
          <w:sz w:val="22"/>
          <w:szCs w:val="22"/>
          <w:lang w:eastAsia="sl-SI"/>
        </w:rPr>
        <w:t xml:space="preserve">Analiza različnih etik, kot so utilitaristična, deontološka idr. etika in konfliktni napotki za uporabo AI v pravnih sistemih in postopkih odločanja. </w:t>
      </w:r>
    </w:p>
    <w:p w:rsidR="0009776B" w:rsidRPr="00F13B07" w:rsidRDefault="0009776B" w:rsidP="0009776B">
      <w:pPr>
        <w:numPr>
          <w:ilvl w:val="0"/>
          <w:numId w:val="53"/>
        </w:numPr>
        <w:spacing w:line="240" w:lineRule="auto"/>
        <w:ind w:left="284" w:hanging="284"/>
        <w:jc w:val="both"/>
        <w:rPr>
          <w:rFonts w:ascii="Calibri" w:hAnsi="Calibri" w:cs="Calibri"/>
          <w:sz w:val="22"/>
          <w:szCs w:val="22"/>
          <w:lang w:eastAsia="sl-SI"/>
        </w:rPr>
      </w:pPr>
      <w:r w:rsidRPr="00F13B07">
        <w:rPr>
          <w:rFonts w:ascii="Calibri" w:hAnsi="Calibri" w:cs="Calibri"/>
          <w:sz w:val="22"/>
          <w:szCs w:val="22"/>
          <w:lang w:eastAsia="sl-SI"/>
        </w:rPr>
        <w:t>Analiza možnih konfliktov pri uporabi umetne inteligence s temeljnimi človekovimi pravicami, npr. trkov, ki nastajajo pri zagotavljanju načela enakosti in prepovedi diskriminacije, zagotavljanja ustrezne ravni transparentnosti postopkov AI podprtega odločanja, pomen revidiranja in nadzora/auditing.</w:t>
      </w:r>
    </w:p>
    <w:p w:rsidR="0009776B" w:rsidRPr="00F13B07" w:rsidRDefault="0009776B" w:rsidP="0009776B">
      <w:pPr>
        <w:numPr>
          <w:ilvl w:val="0"/>
          <w:numId w:val="53"/>
        </w:numPr>
        <w:spacing w:line="240" w:lineRule="auto"/>
        <w:ind w:left="284" w:hanging="284"/>
        <w:jc w:val="both"/>
        <w:rPr>
          <w:rFonts w:ascii="Calibri" w:hAnsi="Calibri" w:cs="Calibri"/>
          <w:sz w:val="22"/>
          <w:szCs w:val="22"/>
          <w:lang w:eastAsia="sl-SI"/>
        </w:rPr>
      </w:pPr>
      <w:r w:rsidRPr="00F13B07">
        <w:rPr>
          <w:rFonts w:ascii="Calibri" w:hAnsi="Calibri" w:cs="Calibri"/>
          <w:sz w:val="22"/>
          <w:szCs w:val="22"/>
          <w:lang w:eastAsia="sl-SI"/>
        </w:rPr>
        <w:t xml:space="preserve">Analiza možnosti sodelovanja Slovenije pri oblikovanju konceptov globalnega upravljanja na področju umetne inteligence. </w:t>
      </w:r>
    </w:p>
    <w:p w:rsidR="0009776B" w:rsidRPr="00F13B07" w:rsidRDefault="0009776B" w:rsidP="0009776B">
      <w:pPr>
        <w:numPr>
          <w:ilvl w:val="0"/>
          <w:numId w:val="53"/>
        </w:numPr>
        <w:spacing w:line="240" w:lineRule="auto"/>
        <w:ind w:left="284" w:hanging="284"/>
        <w:jc w:val="both"/>
        <w:rPr>
          <w:rFonts w:ascii="Calibri" w:hAnsi="Calibri" w:cs="Calibri"/>
          <w:sz w:val="22"/>
          <w:szCs w:val="22"/>
          <w:lang w:eastAsia="sl-SI"/>
        </w:rPr>
      </w:pPr>
      <w:r w:rsidRPr="00F13B07">
        <w:rPr>
          <w:rFonts w:ascii="Calibri" w:hAnsi="Calibri" w:cs="Calibri"/>
          <w:sz w:val="22"/>
          <w:szCs w:val="22"/>
          <w:lang w:eastAsia="sl-SI"/>
        </w:rPr>
        <w:t xml:space="preserve">Analiza učinkov uporabe AI v slovenskem in evropskem okolju (npr. pri obdelavi zdravstvenih podatkov, zdravstvenih zavarovanjih, socialno-varstvenih upravičenjih, analizah komitentov, in uporabe AI za ugotavljanje istovetnosti s strani organov odkrivanja in pregona kaznivih dejanj; določanje višine odškodnin, presoje uspeha v pravdnem postopku). </w:t>
      </w:r>
    </w:p>
    <w:p w:rsidR="0009776B" w:rsidRPr="00F13B07" w:rsidRDefault="0009776B" w:rsidP="0009776B">
      <w:pPr>
        <w:numPr>
          <w:ilvl w:val="0"/>
          <w:numId w:val="53"/>
        </w:numPr>
        <w:spacing w:line="240" w:lineRule="auto"/>
        <w:ind w:left="284" w:hanging="284"/>
        <w:jc w:val="both"/>
        <w:rPr>
          <w:rFonts w:ascii="Calibri" w:hAnsi="Calibri" w:cs="Calibri"/>
          <w:sz w:val="22"/>
          <w:szCs w:val="22"/>
          <w:lang w:eastAsia="sl-SI"/>
        </w:rPr>
      </w:pPr>
      <w:r w:rsidRPr="00F13B07">
        <w:rPr>
          <w:rFonts w:ascii="Calibri" w:hAnsi="Calibri" w:cs="Calibri"/>
          <w:sz w:val="22"/>
          <w:szCs w:val="22"/>
          <w:lang w:eastAsia="sl-SI"/>
        </w:rPr>
        <w:t>Psihološke zagate AI.</w:t>
      </w:r>
    </w:p>
    <w:p w:rsidR="0009776B" w:rsidRPr="00F13B07" w:rsidRDefault="0009776B" w:rsidP="0009776B">
      <w:pPr>
        <w:numPr>
          <w:ilvl w:val="0"/>
          <w:numId w:val="53"/>
        </w:numPr>
        <w:spacing w:line="240" w:lineRule="auto"/>
        <w:ind w:left="284" w:hanging="284"/>
        <w:jc w:val="both"/>
        <w:rPr>
          <w:rFonts w:ascii="Calibri" w:hAnsi="Calibri" w:cs="Calibri"/>
          <w:sz w:val="22"/>
          <w:szCs w:val="22"/>
          <w:lang w:eastAsia="sl-SI"/>
        </w:rPr>
      </w:pPr>
      <w:r w:rsidRPr="00F13B07">
        <w:rPr>
          <w:rFonts w:ascii="Calibri" w:hAnsi="Calibri" w:cs="Calibri"/>
          <w:sz w:val="22"/>
          <w:szCs w:val="22"/>
          <w:lang w:eastAsia="sl-SI"/>
        </w:rPr>
        <w:t>Analiza uporabe AI v javnih politikah (s študijskimi primeri).</w:t>
      </w:r>
    </w:p>
    <w:p w:rsidR="0009776B" w:rsidRPr="00F13B07" w:rsidRDefault="0009776B" w:rsidP="0009776B">
      <w:pPr>
        <w:numPr>
          <w:ilvl w:val="0"/>
          <w:numId w:val="53"/>
        </w:numPr>
        <w:spacing w:line="240" w:lineRule="auto"/>
        <w:ind w:left="284" w:hanging="284"/>
        <w:jc w:val="both"/>
        <w:rPr>
          <w:rFonts w:ascii="Calibri" w:hAnsi="Calibri" w:cs="Calibri"/>
          <w:sz w:val="22"/>
          <w:szCs w:val="22"/>
          <w:lang w:eastAsia="sl-SI"/>
        </w:rPr>
      </w:pPr>
      <w:r w:rsidRPr="00F13B07">
        <w:rPr>
          <w:rFonts w:ascii="Calibri" w:hAnsi="Calibri" w:cs="Calibri"/>
          <w:sz w:val="22"/>
          <w:szCs w:val="22"/>
          <w:lang w:eastAsia="sl-SI"/>
        </w:rPr>
        <w:t>Pravno varstvo osebnih podatkov in AI.</w:t>
      </w:r>
    </w:p>
    <w:p w:rsidR="0009776B" w:rsidRPr="00F13B07" w:rsidRDefault="0009776B" w:rsidP="0009776B">
      <w:pPr>
        <w:numPr>
          <w:ilvl w:val="0"/>
          <w:numId w:val="53"/>
        </w:numPr>
        <w:spacing w:line="240" w:lineRule="auto"/>
        <w:ind w:left="284" w:hanging="284"/>
        <w:jc w:val="both"/>
        <w:rPr>
          <w:rFonts w:ascii="Calibri" w:hAnsi="Calibri" w:cs="Calibri"/>
          <w:sz w:val="22"/>
          <w:szCs w:val="22"/>
          <w:lang w:eastAsia="sl-SI"/>
        </w:rPr>
      </w:pPr>
      <w:r w:rsidRPr="00F13B07">
        <w:rPr>
          <w:rFonts w:ascii="Calibri" w:hAnsi="Calibri" w:cs="Calibri"/>
          <w:sz w:val="22"/>
          <w:szCs w:val="22"/>
          <w:lang w:eastAsia="sl-SI"/>
        </w:rPr>
        <w:t>Oblikovanje kazalnikov zaznavanja razvitosti AI in maping vpeljanih rešitev AI v Sloveniji in širše v Evropski uniji.</w:t>
      </w:r>
    </w:p>
    <w:p w:rsidR="00B76FFF" w:rsidRPr="00F13B07" w:rsidRDefault="00B76FFF" w:rsidP="00B76FFF">
      <w:pPr>
        <w:pStyle w:val="Default"/>
        <w:rPr>
          <w:rFonts w:ascii="Calibri" w:hAnsi="Calibri" w:cs="Calibri"/>
          <w:sz w:val="22"/>
          <w:szCs w:val="22"/>
          <w:u w:val="single"/>
        </w:rPr>
      </w:pPr>
    </w:p>
    <w:p w:rsidR="002564EF" w:rsidRPr="00F13B07" w:rsidRDefault="002564EF" w:rsidP="002564EF">
      <w:pPr>
        <w:pStyle w:val="Default"/>
        <w:rPr>
          <w:rFonts w:ascii="Calibri" w:hAnsi="Calibri" w:cs="Calibri"/>
          <w:sz w:val="22"/>
          <w:szCs w:val="22"/>
          <w:u w:val="single"/>
        </w:rPr>
      </w:pPr>
      <w:r w:rsidRPr="00F13B07">
        <w:rPr>
          <w:rFonts w:ascii="Calibri" w:hAnsi="Calibri" w:cs="Calibri"/>
          <w:sz w:val="22"/>
          <w:szCs w:val="22"/>
          <w:u w:val="single"/>
        </w:rPr>
        <w:t xml:space="preserve">Podrobnejša obrazložitev: </w:t>
      </w:r>
    </w:p>
    <w:p w:rsidR="002564EF" w:rsidRPr="00F13B07" w:rsidRDefault="002564EF" w:rsidP="002564EF">
      <w:pPr>
        <w:pStyle w:val="Default"/>
        <w:jc w:val="both"/>
        <w:rPr>
          <w:rFonts w:ascii="Calibri" w:hAnsi="Calibri" w:cs="Calibri"/>
          <w:color w:val="000000" w:themeColor="text1"/>
          <w:sz w:val="22"/>
          <w:szCs w:val="22"/>
        </w:rPr>
      </w:pPr>
      <w:r w:rsidRPr="00F13B07">
        <w:rPr>
          <w:rFonts w:ascii="Calibri" w:hAnsi="Calibri" w:cs="Calibri"/>
          <w:b/>
          <w:color w:val="000000" w:themeColor="text1"/>
          <w:sz w:val="22"/>
          <w:szCs w:val="22"/>
        </w:rPr>
        <w:t>Etična načela uporabe AI sistemov:</w:t>
      </w:r>
      <w:r w:rsidRPr="00F13B07">
        <w:rPr>
          <w:rFonts w:ascii="Calibri" w:hAnsi="Calibri" w:cs="Calibri"/>
          <w:color w:val="000000" w:themeColor="text1"/>
          <w:sz w:val="22"/>
          <w:szCs w:val="22"/>
        </w:rPr>
        <w:t xml:space="preserve"> analiza različnih etik, kot so utilitaristična, deontološka idr. etika in konfliktni napotki za uporabo AI v pravnih sistemih in postopkih odločanja. Tematika obsega analizo različnih vrst pravičnosti, npr. procesne in materialne, ki lahko pripeljejo do različnih končnih odločitev, obsega t.i. etiko vrline, kot eno večjih paradigm. Kako operacionalizirati zahteve različnih etik </w:t>
      </w:r>
      <w:proofErr w:type="spellStart"/>
      <w:r w:rsidRPr="00F13B07">
        <w:rPr>
          <w:rFonts w:ascii="Calibri" w:hAnsi="Calibri" w:cs="Calibri"/>
          <w:color w:val="000000" w:themeColor="text1"/>
          <w:sz w:val="22"/>
          <w:szCs w:val="22"/>
        </w:rPr>
        <w:t>vis</w:t>
      </w:r>
      <w:proofErr w:type="spellEnd"/>
      <w:r w:rsidRPr="00F13B07">
        <w:rPr>
          <w:rFonts w:ascii="Calibri" w:hAnsi="Calibri" w:cs="Calibri"/>
          <w:color w:val="000000" w:themeColor="text1"/>
          <w:sz w:val="22"/>
          <w:szCs w:val="22"/>
        </w:rPr>
        <w:t>-a-</w:t>
      </w:r>
      <w:proofErr w:type="spellStart"/>
      <w:r w:rsidRPr="00F13B07">
        <w:rPr>
          <w:rFonts w:ascii="Calibri" w:hAnsi="Calibri" w:cs="Calibri"/>
          <w:color w:val="000000" w:themeColor="text1"/>
          <w:sz w:val="22"/>
          <w:szCs w:val="22"/>
        </w:rPr>
        <w:t>vis</w:t>
      </w:r>
      <w:proofErr w:type="spellEnd"/>
      <w:r w:rsidRPr="00F13B07">
        <w:rPr>
          <w:rFonts w:ascii="Calibri" w:hAnsi="Calibri" w:cs="Calibri"/>
          <w:color w:val="000000" w:themeColor="text1"/>
          <w:sz w:val="22"/>
          <w:szCs w:val="22"/>
        </w:rPr>
        <w:t xml:space="preserve"> umetni inteligenci, katero od teh etik izbrati, kaj so prednosti in slabosti izbire te ali one etične paradigme. </w:t>
      </w:r>
    </w:p>
    <w:p w:rsidR="002564EF" w:rsidRPr="00F13B07" w:rsidRDefault="002564EF" w:rsidP="002564EF">
      <w:pPr>
        <w:pStyle w:val="Default"/>
        <w:jc w:val="both"/>
        <w:rPr>
          <w:rFonts w:ascii="Calibri" w:hAnsi="Calibri" w:cs="Calibri"/>
          <w:color w:val="000000" w:themeColor="text1"/>
          <w:sz w:val="22"/>
          <w:szCs w:val="22"/>
        </w:rPr>
      </w:pPr>
    </w:p>
    <w:p w:rsidR="002564EF" w:rsidRPr="00F13B07" w:rsidRDefault="002564EF" w:rsidP="002564EF">
      <w:pPr>
        <w:pStyle w:val="Default"/>
        <w:jc w:val="both"/>
        <w:rPr>
          <w:rFonts w:ascii="Calibri" w:hAnsi="Calibri" w:cs="Calibri"/>
          <w:color w:val="000000" w:themeColor="text1"/>
          <w:sz w:val="22"/>
          <w:szCs w:val="22"/>
        </w:rPr>
      </w:pPr>
      <w:r w:rsidRPr="00F13B07">
        <w:rPr>
          <w:rFonts w:ascii="Calibri" w:hAnsi="Calibri" w:cs="Calibri"/>
          <w:b/>
          <w:color w:val="000000" w:themeColor="text1"/>
          <w:sz w:val="22"/>
          <w:szCs w:val="22"/>
        </w:rPr>
        <w:t>Človekove pravice in AI:</w:t>
      </w:r>
      <w:r w:rsidRPr="00F13B07">
        <w:rPr>
          <w:rFonts w:ascii="Calibri" w:hAnsi="Calibri" w:cs="Calibri"/>
          <w:color w:val="000000" w:themeColor="text1"/>
          <w:sz w:val="22"/>
          <w:szCs w:val="22"/>
        </w:rPr>
        <w:t xml:space="preserve"> analiza možnih konfliktov pri uporabi umetne inteligence s človekovimi pravicami in temeljnimi svoboščinami, npr. trkov, ki nastajajo pri zagotavljanju načela enakosti in prepovedi diskriminacije, zagotavljanja ustrezne ravni transparetnosti postopkov AI podprtega odločanja, pomen revidiranja in nadzora/auditing. Postavlja se vprašanje, kako omogočiti državljanom – pacientom, zaposlenim, potrošnikom – učinkovit nadzor in spoštovanje z ustavo zagotovljenih pravic?</w:t>
      </w:r>
    </w:p>
    <w:p w:rsidR="002564EF" w:rsidRPr="00F13B07" w:rsidRDefault="002564EF" w:rsidP="002564EF">
      <w:pPr>
        <w:pStyle w:val="Default"/>
        <w:jc w:val="both"/>
        <w:rPr>
          <w:rFonts w:ascii="Calibri" w:hAnsi="Calibri" w:cs="Calibri"/>
          <w:color w:val="000000" w:themeColor="text1"/>
          <w:sz w:val="22"/>
          <w:szCs w:val="22"/>
        </w:rPr>
      </w:pPr>
    </w:p>
    <w:p w:rsidR="002564EF" w:rsidRPr="00F13B07" w:rsidRDefault="002564EF" w:rsidP="002564EF">
      <w:pPr>
        <w:pStyle w:val="Default"/>
        <w:jc w:val="both"/>
        <w:rPr>
          <w:rFonts w:ascii="Calibri" w:hAnsi="Calibri" w:cs="Calibri"/>
          <w:color w:val="000000" w:themeColor="text1"/>
          <w:sz w:val="22"/>
          <w:szCs w:val="22"/>
        </w:rPr>
      </w:pPr>
      <w:r w:rsidRPr="00F13B07">
        <w:rPr>
          <w:rFonts w:ascii="Calibri" w:hAnsi="Calibri" w:cs="Calibri"/>
          <w:b/>
          <w:color w:val="000000" w:themeColor="text1"/>
          <w:sz w:val="22"/>
          <w:szCs w:val="22"/>
        </w:rPr>
        <w:t>Globalno upravljanje na področju AI:</w:t>
      </w:r>
      <w:r w:rsidRPr="00F13B07">
        <w:rPr>
          <w:rFonts w:ascii="Calibri" w:hAnsi="Calibri" w:cs="Calibri"/>
          <w:color w:val="000000" w:themeColor="text1"/>
          <w:sz w:val="22"/>
          <w:szCs w:val="22"/>
        </w:rPr>
        <w:t xml:space="preserve"> analiza možno</w:t>
      </w:r>
      <w:r w:rsidRPr="00F13B07">
        <w:rPr>
          <w:rFonts w:ascii="Calibri" w:hAnsi="Calibri" w:cs="Calibri"/>
          <w:color w:val="auto"/>
          <w:sz w:val="22"/>
          <w:szCs w:val="22"/>
        </w:rPr>
        <w:t>sti</w:t>
      </w:r>
      <w:r w:rsidRPr="00F13B07">
        <w:rPr>
          <w:rFonts w:ascii="Calibri" w:hAnsi="Calibri" w:cs="Calibri"/>
          <w:color w:val="000000" w:themeColor="text1"/>
          <w:sz w:val="22"/>
          <w:szCs w:val="22"/>
        </w:rPr>
        <w:t xml:space="preserve"> sodelovanja Slovenije pri konceptih globalnega upravljanja na področju umetne inteligence. Skupaj s Kanado je Francija v okviru skupine G7 začela z globalno pobudo za ustanovitev Medvladnega panela o umetni inteligenci po vzoru podobne pobude </w:t>
      </w:r>
      <w:r w:rsidRPr="00F13B07">
        <w:rPr>
          <w:rFonts w:ascii="Calibri" w:hAnsi="Calibri" w:cs="Calibri"/>
          <w:color w:val="000000" w:themeColor="text1"/>
          <w:sz w:val="22"/>
          <w:szCs w:val="22"/>
        </w:rPr>
        <w:lastRenderedPageBreak/>
        <w:t>na področju podnebnih sprememb, ko je leta 1988 na pobudo ZDA in drugih držav nastal IPCC. To je le en primer globalnih naporov za naslovitev upravljanja tega področja. Cilj je pripraviti pregled možnosti na tem področju z osredotočanjem na potencialno vlogo Slovenije v procesu ter širše vloge Evropske unije glede na ostale velesila na področju AI v globalnem smislu.</w:t>
      </w:r>
    </w:p>
    <w:p w:rsidR="002564EF" w:rsidRPr="00F13B07" w:rsidRDefault="002564EF" w:rsidP="002564EF">
      <w:pPr>
        <w:pStyle w:val="Default"/>
        <w:jc w:val="both"/>
        <w:rPr>
          <w:rFonts w:ascii="Calibri" w:hAnsi="Calibri" w:cs="Calibri"/>
          <w:color w:val="000000" w:themeColor="text1"/>
          <w:sz w:val="22"/>
          <w:szCs w:val="22"/>
        </w:rPr>
      </w:pPr>
    </w:p>
    <w:p w:rsidR="002564EF" w:rsidRPr="00F13B07" w:rsidRDefault="002564EF" w:rsidP="002564EF">
      <w:pPr>
        <w:pStyle w:val="Default"/>
        <w:jc w:val="both"/>
        <w:rPr>
          <w:rFonts w:ascii="Calibri" w:hAnsi="Calibri" w:cs="Calibri"/>
          <w:color w:val="000000" w:themeColor="text1"/>
          <w:sz w:val="22"/>
          <w:szCs w:val="22"/>
        </w:rPr>
      </w:pPr>
      <w:r w:rsidRPr="00F13B07">
        <w:rPr>
          <w:rFonts w:ascii="Calibri" w:hAnsi="Calibri" w:cs="Calibri"/>
          <w:b/>
          <w:color w:val="000000" w:themeColor="text1"/>
          <w:sz w:val="22"/>
          <w:szCs w:val="22"/>
        </w:rPr>
        <w:t xml:space="preserve">Zemljevid uporabe avtomatiziranih sistemov odločanja v EU in Sloveniji: </w:t>
      </w:r>
      <w:r w:rsidRPr="00F13B07">
        <w:rPr>
          <w:rFonts w:ascii="Calibri" w:hAnsi="Calibri" w:cs="Calibri"/>
          <w:color w:val="000000" w:themeColor="text1"/>
          <w:sz w:val="22"/>
          <w:szCs w:val="22"/>
        </w:rPr>
        <w:t xml:space="preserve">Znani so primeri uporabe AI za profiliranje iskalcev zaposlitve (Finska), za razporejanje pacientov v javnem zdravstvenem sistemu (Italija), za avtomatično identificiranje ranljivih otrok (Danska), za iskanje prevarantov pri socialnih upravičenjih (Nizozemska) ali za analizo kreditne sposobnosti (Nemčija), za personalizacijo učenja (Velika Britanija) kar kaže na vsestranske rabe in učinke AI na življenjske možnosti in priložnosti slehernika. Cilj je pripraviti analizo uporabe AI v slovenskem in evropskem okolju, npr. pri zdravstvenih zavarovanjih, socialno-varstvenih upravičenjih, analizah komitentov, in uporabe AI za ugotavljanje istovetnosti s strani organov odkrivanja in pregona kaznivih dejanj; določanje višine odškodnin, presoje uspeha v pravdnem postopku. </w:t>
      </w:r>
    </w:p>
    <w:p w:rsidR="002564EF" w:rsidRPr="00F13B07" w:rsidRDefault="002564EF" w:rsidP="002564EF">
      <w:pPr>
        <w:pStyle w:val="Default"/>
        <w:jc w:val="both"/>
        <w:rPr>
          <w:rFonts w:ascii="Calibri" w:hAnsi="Calibri" w:cs="Calibri"/>
          <w:color w:val="000000" w:themeColor="text1"/>
          <w:sz w:val="22"/>
          <w:szCs w:val="22"/>
        </w:rPr>
      </w:pPr>
    </w:p>
    <w:p w:rsidR="002564EF" w:rsidRPr="00F13B07" w:rsidRDefault="002564EF" w:rsidP="002564EF">
      <w:pPr>
        <w:pStyle w:val="Default"/>
        <w:jc w:val="both"/>
        <w:rPr>
          <w:rFonts w:ascii="Calibri" w:hAnsi="Calibri" w:cs="Calibri"/>
          <w:color w:val="000000" w:themeColor="text1"/>
          <w:sz w:val="22"/>
          <w:szCs w:val="22"/>
        </w:rPr>
      </w:pPr>
      <w:r w:rsidRPr="00F13B07">
        <w:rPr>
          <w:rFonts w:ascii="Calibri" w:hAnsi="Calibri" w:cs="Calibri"/>
          <w:b/>
          <w:color w:val="000000" w:themeColor="text1"/>
          <w:sz w:val="22"/>
          <w:szCs w:val="22"/>
        </w:rPr>
        <w:t>Pravno varstvo osebnih podatkov in AI:</w:t>
      </w:r>
      <w:r w:rsidRPr="00F13B07">
        <w:rPr>
          <w:rFonts w:ascii="Calibri" w:hAnsi="Calibri" w:cs="Calibri"/>
          <w:color w:val="000000" w:themeColor="text1"/>
          <w:sz w:val="22"/>
          <w:szCs w:val="22"/>
        </w:rPr>
        <w:t xml:space="preserve"> Uporaba sistemov avtomatiziranega odločanja lahko nasprotuje nekaterim temeljnih načelom varstva osebnih podatkov, npr. načelu omejitve namena, načelu najmanjšega obsega obdelovanja podatkov in prepovedi avtomatiziranega odločanja. Dileme se kažejo pri uporabi zbranih osebnih podatkov v drug namen, mozaičnem zbiranju podatkov, in pri opredelitvi osebnih podatkov, ko ob napredni uporabi AI postajajo vsi podatki praviloma osebni. Pokazati na nevarnost (pre)stroge regulacije na področju varstva osebnih podatkov v EU, ki zavira razvoj AI, če ta temelji na kakovostnih podatkih.</w:t>
      </w:r>
    </w:p>
    <w:p w:rsidR="002564EF" w:rsidRPr="00F13B07" w:rsidRDefault="002564EF" w:rsidP="002564EF">
      <w:pPr>
        <w:pStyle w:val="Default"/>
        <w:jc w:val="both"/>
        <w:rPr>
          <w:rFonts w:ascii="Calibri" w:hAnsi="Calibri" w:cs="Calibri"/>
          <w:color w:val="000000" w:themeColor="text1"/>
          <w:sz w:val="22"/>
          <w:szCs w:val="22"/>
        </w:rPr>
      </w:pPr>
    </w:p>
    <w:p w:rsidR="002564EF" w:rsidRPr="00F13B07" w:rsidRDefault="002564EF" w:rsidP="002564EF">
      <w:pPr>
        <w:pStyle w:val="Default"/>
        <w:jc w:val="both"/>
        <w:rPr>
          <w:rFonts w:ascii="Calibri" w:hAnsi="Calibri" w:cs="Calibri"/>
          <w:color w:val="000000" w:themeColor="text1"/>
          <w:sz w:val="22"/>
          <w:szCs w:val="22"/>
        </w:rPr>
      </w:pPr>
      <w:r w:rsidRPr="00F13B07">
        <w:rPr>
          <w:rFonts w:ascii="Calibri" w:hAnsi="Calibri" w:cs="Calibri"/>
          <w:b/>
          <w:color w:val="000000" w:themeColor="text1"/>
          <w:sz w:val="22"/>
          <w:szCs w:val="22"/>
        </w:rPr>
        <w:t>Psihološke zagate AI:</w:t>
      </w:r>
      <w:r w:rsidRPr="00F13B07">
        <w:rPr>
          <w:rFonts w:ascii="Calibri" w:hAnsi="Calibri" w:cs="Calibri"/>
          <w:color w:val="000000" w:themeColor="text1"/>
          <w:sz w:val="22"/>
          <w:szCs w:val="22"/>
        </w:rPr>
        <w:t xml:space="preserve"> analiza diskurza o AI kot »rešitve« za osamljenost in nadomeščanja osebnih stikov z AI roboti oz. asistentčnimi AI sistemi? Kakšne dileme predstavlja personifikacija robotov? Kako uporaba AI vpliva na izobraževanje? Kako pristopiti k psihološkim zagatam ljudi z AI (human-brain interfaces, AI vsadkov ipd.)?  Cilj je analizirati novih pojavnih oblik nasilja, porast nasilja do robotov in drugih AI instrumentov. Kako se spreminja nasilje, če/ko AI prevzema vse več funkcij države, nadomešča delavce, in postane pomemben nadomestek medosebnih odnosov? Cilj je tudi analizirati odgovornost za zločinsko AI nasilje in s tem povezano vprašanje pravne subjektivitete AI.</w:t>
      </w:r>
    </w:p>
    <w:p w:rsidR="002564EF" w:rsidRPr="00F13B07" w:rsidRDefault="002564EF" w:rsidP="002564EF">
      <w:pPr>
        <w:pStyle w:val="Default"/>
        <w:jc w:val="both"/>
        <w:rPr>
          <w:rFonts w:ascii="Calibri" w:hAnsi="Calibri" w:cs="Calibri"/>
          <w:color w:val="000000" w:themeColor="text1"/>
          <w:sz w:val="22"/>
          <w:szCs w:val="22"/>
        </w:rPr>
      </w:pPr>
    </w:p>
    <w:p w:rsidR="002564EF" w:rsidRPr="00F13B07" w:rsidRDefault="002564EF" w:rsidP="002564EF">
      <w:pPr>
        <w:autoSpaceDE w:val="0"/>
        <w:autoSpaceDN w:val="0"/>
        <w:adjustRightInd w:val="0"/>
        <w:spacing w:line="240" w:lineRule="auto"/>
        <w:jc w:val="both"/>
        <w:rPr>
          <w:rFonts w:ascii="Calibri" w:hAnsi="Calibri" w:cs="Calibri"/>
          <w:color w:val="000000" w:themeColor="text1"/>
          <w:sz w:val="22"/>
          <w:szCs w:val="22"/>
        </w:rPr>
      </w:pPr>
      <w:r w:rsidRPr="00F13B07">
        <w:rPr>
          <w:rFonts w:ascii="Calibri" w:hAnsi="Calibri" w:cs="Calibri"/>
          <w:b/>
          <w:sz w:val="22"/>
          <w:szCs w:val="22"/>
        </w:rPr>
        <w:t>Oblikovanje kazalnikov zaznavanja razvitosti AI in maping vpeljanih rešitev AI v Sloveniji</w:t>
      </w:r>
      <w:r w:rsidRPr="00F13B07">
        <w:rPr>
          <w:rFonts w:ascii="Calibri" w:hAnsi="Calibri" w:cs="Calibri"/>
          <w:sz w:val="22"/>
          <w:szCs w:val="22"/>
        </w:rPr>
        <w:t>: k</w:t>
      </w:r>
      <w:r w:rsidRPr="00F13B07">
        <w:rPr>
          <w:rFonts w:ascii="Calibri" w:hAnsi="Calibri" w:cs="Calibri"/>
          <w:color w:val="000000" w:themeColor="text1"/>
          <w:sz w:val="22"/>
          <w:szCs w:val="22"/>
        </w:rPr>
        <w:t>azalniki AI nam bodo služili za zaznavanje smeri razvoja. Pokazali nam bodo stanje, lastnosti in razvoj AI. Kazalnike pridobivamo s povezovanjem obstoječih statističnih podatkov, ki jih krepimo z naborom novih. Pomemben del so lahko opažanja, ki jih pridobimo iz gospodarstva in raziskovalne-akademske sfere. Zanimiv bi bil podatek koliko v AI vlaga Slovenija (javni sektor in gospodarstvo) glede na visoko število strokovnjakov s tega področja. Ob oblikovanju kazalnikov se vzpostavi maping vpeljanih rešitev AI v Sloveniji, ki je predpogoj za kvalitetno analizo stanja in nadaljnje načrtovanje razvoja na področju AI.</w:t>
      </w:r>
      <w:r w:rsidRPr="00F13B07">
        <w:rPr>
          <w:rFonts w:ascii="Calibri" w:hAnsi="Calibri" w:cs="Calibri"/>
          <w:sz w:val="22"/>
          <w:szCs w:val="22"/>
        </w:rPr>
        <w:t xml:space="preserve"> </w:t>
      </w:r>
    </w:p>
    <w:p w:rsidR="002564EF" w:rsidRPr="00F13B07" w:rsidRDefault="002564EF" w:rsidP="002564EF">
      <w:pPr>
        <w:pStyle w:val="Default"/>
        <w:jc w:val="both"/>
        <w:rPr>
          <w:rFonts w:ascii="Calibri" w:hAnsi="Calibri" w:cs="Calibri"/>
          <w:sz w:val="22"/>
          <w:szCs w:val="22"/>
        </w:rPr>
      </w:pPr>
    </w:p>
    <w:p w:rsidR="002564EF" w:rsidRPr="00F13B07" w:rsidRDefault="002564EF" w:rsidP="002564EF">
      <w:pPr>
        <w:pStyle w:val="Default"/>
        <w:jc w:val="both"/>
        <w:rPr>
          <w:rFonts w:ascii="Calibri" w:hAnsi="Calibri" w:cs="Calibri"/>
          <w:b/>
          <w:color w:val="000000" w:themeColor="text1"/>
          <w:sz w:val="22"/>
          <w:szCs w:val="22"/>
          <w:u w:val="single"/>
        </w:rPr>
      </w:pPr>
      <w:r w:rsidRPr="00F13B07">
        <w:rPr>
          <w:rFonts w:ascii="Calibri" w:hAnsi="Calibri" w:cs="Calibri"/>
          <w:b/>
          <w:color w:val="000000" w:themeColor="text1"/>
          <w:sz w:val="22"/>
          <w:szCs w:val="22"/>
          <w:u w:val="single"/>
        </w:rPr>
        <w:t xml:space="preserve">Ozadje: </w:t>
      </w:r>
    </w:p>
    <w:p w:rsidR="002564EF" w:rsidRPr="00F13B07" w:rsidRDefault="002564EF" w:rsidP="002564EF">
      <w:pPr>
        <w:pStyle w:val="Default"/>
        <w:jc w:val="both"/>
        <w:rPr>
          <w:rFonts w:ascii="Calibri" w:hAnsi="Calibri" w:cs="Calibri"/>
          <w:color w:val="000000" w:themeColor="text1"/>
          <w:sz w:val="22"/>
          <w:szCs w:val="22"/>
        </w:rPr>
      </w:pPr>
      <w:r w:rsidRPr="00F13B07">
        <w:rPr>
          <w:rFonts w:ascii="Calibri" w:hAnsi="Calibri" w:cs="Calibri"/>
          <w:color w:val="000000" w:themeColor="text1"/>
          <w:sz w:val="22"/>
          <w:szCs w:val="22"/>
        </w:rPr>
        <w:t>AI prinaša mnoge potencialne koristi za večanje gospodarske produktivnosti, izboljšanje učinkovitosti in zmanjševanje stroškov delovanja. Organizacijam hkrati novi vpogled v nove plasti koristnih informacij o delovanju človeškega telesa, družbe, sistemov in drugih področjih. Hkrati skozi inovacije lahko prispeva k rasti gospodarstva, s temi orodji pa bi ob njihovi primerni uporabi lahko rešili mnoge globalne izzive na področju varnosti, javnega zdrava, distribucije dobrin in upravljanja z različnimi viri (naravnimi, človeškimi,…).</w:t>
      </w:r>
    </w:p>
    <w:p w:rsidR="002564EF" w:rsidRPr="00F13B07" w:rsidRDefault="002564EF" w:rsidP="002564EF">
      <w:pPr>
        <w:pStyle w:val="Default"/>
        <w:jc w:val="both"/>
        <w:rPr>
          <w:rFonts w:ascii="Calibri" w:hAnsi="Calibri" w:cs="Calibri"/>
          <w:color w:val="000000" w:themeColor="text1"/>
          <w:sz w:val="22"/>
          <w:szCs w:val="22"/>
        </w:rPr>
      </w:pPr>
    </w:p>
    <w:p w:rsidR="002564EF" w:rsidRPr="00F13B07" w:rsidRDefault="002564EF" w:rsidP="002564EF">
      <w:pPr>
        <w:pStyle w:val="Default"/>
        <w:jc w:val="both"/>
        <w:rPr>
          <w:rFonts w:ascii="Calibri" w:hAnsi="Calibri" w:cs="Calibri"/>
          <w:color w:val="000000" w:themeColor="text1"/>
          <w:sz w:val="22"/>
          <w:szCs w:val="22"/>
        </w:rPr>
      </w:pPr>
      <w:r w:rsidRPr="00F13B07">
        <w:rPr>
          <w:rFonts w:ascii="Calibri" w:hAnsi="Calibri" w:cs="Calibri"/>
          <w:color w:val="000000" w:themeColor="text1"/>
          <w:sz w:val="22"/>
          <w:szCs w:val="22"/>
        </w:rPr>
        <w:t xml:space="preserve">AI pa obenem kot izjemno mogočno orodje odpira tudi izjemno pomembna vprašanja družbene ureditve, ki vključujejo transparentnost, spoštovanje človekovih pravic, nediskriminacijo in neenakosti, zasebnost in varnost. Ne glede na izjemni potencial in zmožnosti tega, kar sistemi AI že danes zmorejo in tudi ob potencialih, ki jih kažejo, pa umetna inteligenca ni zmožna empatije in kreativnosti. Odpirajo pa se tudi mnoga vprašanja, ki jih bodo družbe morale nasloviti. Ta se nanašajo na varnost, </w:t>
      </w:r>
      <w:r w:rsidRPr="00F13B07">
        <w:rPr>
          <w:rFonts w:ascii="Calibri" w:hAnsi="Calibri" w:cs="Calibri"/>
          <w:color w:val="000000" w:themeColor="text1"/>
          <w:sz w:val="22"/>
          <w:szCs w:val="22"/>
        </w:rPr>
        <w:lastRenderedPageBreak/>
        <w:t xml:space="preserve">preprečevanje škodljivih učinkov AI in zmanjševanje tveganj in dileme glede človeške moralne odgovornosti, demokratičnega sprejemanja odločitev, transparentnosti in vrednot na katerih naj temeljijo algoritmi, ki bodo poganjali sisteme umetne inteligence. </w:t>
      </w:r>
    </w:p>
    <w:p w:rsidR="002564EF" w:rsidRPr="00F13B07" w:rsidRDefault="002564EF" w:rsidP="002564EF">
      <w:pPr>
        <w:pStyle w:val="Default"/>
        <w:jc w:val="both"/>
        <w:rPr>
          <w:rFonts w:ascii="Calibri" w:hAnsi="Calibri" w:cs="Calibri"/>
          <w:color w:val="000000" w:themeColor="text1"/>
          <w:sz w:val="22"/>
          <w:szCs w:val="22"/>
        </w:rPr>
      </w:pPr>
    </w:p>
    <w:p w:rsidR="002564EF" w:rsidRPr="00F13B07" w:rsidRDefault="002564EF" w:rsidP="002564EF">
      <w:pPr>
        <w:pStyle w:val="Default"/>
        <w:jc w:val="both"/>
        <w:rPr>
          <w:rFonts w:ascii="Calibri" w:hAnsi="Calibri" w:cs="Calibri"/>
          <w:color w:val="000000" w:themeColor="text1"/>
          <w:sz w:val="22"/>
          <w:szCs w:val="22"/>
        </w:rPr>
      </w:pPr>
      <w:r w:rsidRPr="00F13B07">
        <w:rPr>
          <w:rFonts w:ascii="Calibri" w:hAnsi="Calibri" w:cs="Calibri"/>
          <w:color w:val="000000" w:themeColor="text1"/>
          <w:sz w:val="22"/>
          <w:szCs w:val="22"/>
        </w:rPr>
        <w:t xml:space="preserve">Države bodo tako morale opredeliti avtonomnost sistemov AI in jih postaviti v okvir skupnih družbenih vrednot. Razvoj AI bo moral iskati poti do izboljšanja kakovosti življenja ljudi in hkrati zagotoviti, da bosta moralna odgovornost in človeško dostojanstvo za vedno ostali le v domeni človeka. Zato je v času, ko AI doživlja največji razvoj pred državami izziv ureditve vprašanj glede umetne inteligence v zakonodajno-pravnih sistemih ter v regulatornih okvirjih.  </w:t>
      </w:r>
    </w:p>
    <w:p w:rsidR="002564EF" w:rsidRPr="00F13B07" w:rsidRDefault="002564EF" w:rsidP="002564EF">
      <w:pPr>
        <w:pStyle w:val="Default"/>
        <w:jc w:val="both"/>
        <w:rPr>
          <w:rFonts w:ascii="Calibri" w:hAnsi="Calibri" w:cs="Calibri"/>
          <w:color w:val="000000" w:themeColor="text1"/>
          <w:sz w:val="22"/>
          <w:szCs w:val="22"/>
        </w:rPr>
      </w:pPr>
    </w:p>
    <w:p w:rsidR="002564EF" w:rsidRPr="00F13B07" w:rsidRDefault="002564EF" w:rsidP="002564EF">
      <w:pPr>
        <w:pStyle w:val="Default"/>
        <w:jc w:val="both"/>
        <w:rPr>
          <w:rFonts w:ascii="Calibri" w:hAnsi="Calibri" w:cs="Calibri"/>
          <w:color w:val="000000" w:themeColor="text1"/>
          <w:sz w:val="22"/>
          <w:szCs w:val="22"/>
        </w:rPr>
      </w:pPr>
      <w:r w:rsidRPr="00F13B07">
        <w:rPr>
          <w:rFonts w:ascii="Calibri" w:hAnsi="Calibri" w:cs="Calibri"/>
          <w:color w:val="000000" w:themeColor="text1"/>
          <w:sz w:val="22"/>
          <w:szCs w:val="22"/>
        </w:rPr>
        <w:t xml:space="preserve">Evropska komisija je pripravila tudi predloge za vključitev umetne inteligence v naslednjem večletnem finančnem okviru EU 2021–2027. S svojimi predlogi želi omogočiti naložbe v: </w:t>
      </w:r>
    </w:p>
    <w:p w:rsidR="002564EF" w:rsidRPr="00F13B07" w:rsidRDefault="002564EF" w:rsidP="002564EF">
      <w:pPr>
        <w:pStyle w:val="Default"/>
        <w:numPr>
          <w:ilvl w:val="0"/>
          <w:numId w:val="50"/>
        </w:numPr>
        <w:jc w:val="both"/>
        <w:rPr>
          <w:rFonts w:ascii="Calibri" w:hAnsi="Calibri" w:cs="Calibri"/>
          <w:color w:val="000000" w:themeColor="text1"/>
          <w:sz w:val="22"/>
          <w:szCs w:val="22"/>
        </w:rPr>
      </w:pPr>
      <w:r w:rsidRPr="00F13B07">
        <w:rPr>
          <w:rFonts w:ascii="Calibri" w:hAnsi="Calibri" w:cs="Calibri"/>
          <w:color w:val="000000" w:themeColor="text1"/>
          <w:sz w:val="22"/>
          <w:szCs w:val="22"/>
        </w:rPr>
        <w:t xml:space="preserve">nadgradnjo vseevropske mreže centrov odličnosti za umetno inteligenco; </w:t>
      </w:r>
    </w:p>
    <w:p w:rsidR="002564EF" w:rsidRPr="00F13B07" w:rsidRDefault="002564EF" w:rsidP="002564EF">
      <w:pPr>
        <w:pStyle w:val="Default"/>
        <w:numPr>
          <w:ilvl w:val="0"/>
          <w:numId w:val="50"/>
        </w:numPr>
        <w:jc w:val="both"/>
        <w:rPr>
          <w:rFonts w:ascii="Calibri" w:hAnsi="Calibri" w:cs="Calibri"/>
          <w:color w:val="000000" w:themeColor="text1"/>
          <w:sz w:val="22"/>
          <w:szCs w:val="22"/>
        </w:rPr>
      </w:pPr>
      <w:r w:rsidRPr="00F13B07">
        <w:rPr>
          <w:rFonts w:ascii="Calibri" w:hAnsi="Calibri" w:cs="Calibri"/>
          <w:color w:val="000000" w:themeColor="text1"/>
          <w:sz w:val="22"/>
          <w:szCs w:val="22"/>
        </w:rPr>
        <w:t xml:space="preserve">raziskave in inovacije na področjih, kot so razložljiva umetna inteligenca, nenadzorovano strojno učenje, energetika in podatkovna učinkovitost; </w:t>
      </w:r>
    </w:p>
    <w:p w:rsidR="002564EF" w:rsidRPr="00F13B07" w:rsidRDefault="002564EF" w:rsidP="002564EF">
      <w:pPr>
        <w:pStyle w:val="Default"/>
        <w:numPr>
          <w:ilvl w:val="0"/>
          <w:numId w:val="50"/>
        </w:numPr>
        <w:jc w:val="both"/>
        <w:rPr>
          <w:rFonts w:ascii="Calibri" w:hAnsi="Calibri" w:cs="Calibri"/>
          <w:color w:val="000000" w:themeColor="text1"/>
          <w:sz w:val="22"/>
          <w:szCs w:val="22"/>
        </w:rPr>
      </w:pPr>
      <w:r w:rsidRPr="00F13B07">
        <w:rPr>
          <w:rFonts w:ascii="Calibri" w:hAnsi="Calibri" w:cs="Calibri"/>
          <w:color w:val="000000" w:themeColor="text1"/>
          <w:sz w:val="22"/>
          <w:szCs w:val="22"/>
        </w:rPr>
        <w:t xml:space="preserve">dodatna vozlišča za digitalne inovacije, vodilne svetovne obrate za preskušanje in eksperimentiranje na področjih, kot so promet, zdravstvo, kmetijstvo in živilstvo ter proizvodnja, s podporo regulativnih peskovnikov; </w:t>
      </w:r>
    </w:p>
    <w:p w:rsidR="002564EF" w:rsidRPr="00F13B07" w:rsidRDefault="002564EF" w:rsidP="002564EF">
      <w:pPr>
        <w:pStyle w:val="Default"/>
        <w:numPr>
          <w:ilvl w:val="0"/>
          <w:numId w:val="50"/>
        </w:numPr>
        <w:jc w:val="both"/>
        <w:rPr>
          <w:rFonts w:ascii="Calibri" w:hAnsi="Calibri" w:cs="Calibri"/>
          <w:color w:val="000000" w:themeColor="text1"/>
          <w:sz w:val="22"/>
          <w:szCs w:val="22"/>
        </w:rPr>
      </w:pPr>
      <w:r w:rsidRPr="00F13B07">
        <w:rPr>
          <w:rFonts w:ascii="Calibri" w:hAnsi="Calibri" w:cs="Calibri"/>
          <w:color w:val="000000" w:themeColor="text1"/>
          <w:sz w:val="22"/>
          <w:szCs w:val="22"/>
        </w:rPr>
        <w:t xml:space="preserve">podpiranje organizacij v vseh sektorjih pri sprejemanju umetne inteligence, vključno z aplikacijami javnega interesa, s sovlaganjem z državami članicami; </w:t>
      </w:r>
    </w:p>
    <w:p w:rsidR="002564EF" w:rsidRPr="00F13B07" w:rsidRDefault="002564EF" w:rsidP="002564EF">
      <w:pPr>
        <w:pStyle w:val="Default"/>
        <w:numPr>
          <w:ilvl w:val="0"/>
          <w:numId w:val="50"/>
        </w:numPr>
        <w:jc w:val="both"/>
        <w:rPr>
          <w:rFonts w:ascii="Calibri" w:hAnsi="Calibri" w:cs="Calibri"/>
          <w:color w:val="000000" w:themeColor="text1"/>
          <w:sz w:val="22"/>
          <w:szCs w:val="22"/>
        </w:rPr>
      </w:pPr>
      <w:r w:rsidRPr="00F13B07">
        <w:rPr>
          <w:rFonts w:ascii="Calibri" w:hAnsi="Calibri" w:cs="Calibri"/>
          <w:color w:val="000000" w:themeColor="text1"/>
          <w:sz w:val="22"/>
          <w:szCs w:val="22"/>
        </w:rPr>
        <w:t xml:space="preserve">preučevanje skupnih naročil za inovacije, ki omogočajo uporabo in razvoj umetne inteligence; in </w:t>
      </w:r>
    </w:p>
    <w:p w:rsidR="002564EF" w:rsidRPr="00F13B07" w:rsidRDefault="002564EF" w:rsidP="002564EF">
      <w:pPr>
        <w:pStyle w:val="Default"/>
        <w:numPr>
          <w:ilvl w:val="0"/>
          <w:numId w:val="50"/>
        </w:numPr>
        <w:jc w:val="both"/>
        <w:rPr>
          <w:rFonts w:ascii="Calibri" w:hAnsi="Calibri" w:cs="Calibri"/>
          <w:color w:val="000000" w:themeColor="text1"/>
          <w:sz w:val="22"/>
          <w:szCs w:val="22"/>
        </w:rPr>
      </w:pPr>
      <w:r w:rsidRPr="00F13B07">
        <w:rPr>
          <w:rFonts w:ascii="Calibri" w:hAnsi="Calibri" w:cs="Calibri"/>
          <w:color w:val="000000" w:themeColor="text1"/>
          <w:sz w:val="22"/>
          <w:szCs w:val="22"/>
        </w:rPr>
        <w:t>središče za podporo pri izmenjavi podatkov, ki bo tesno povezano s platformo umetne inteligence na zahtevo za hitrejši razvoj aplikacij za poslovni in javni sektor.</w:t>
      </w:r>
    </w:p>
    <w:p w:rsidR="002564EF" w:rsidRPr="00F13B07" w:rsidRDefault="002564EF" w:rsidP="002564EF">
      <w:pPr>
        <w:pStyle w:val="Default"/>
        <w:jc w:val="both"/>
        <w:rPr>
          <w:rFonts w:ascii="Calibri" w:hAnsi="Calibri" w:cs="Calibri"/>
          <w:color w:val="000000" w:themeColor="text1"/>
          <w:sz w:val="22"/>
          <w:szCs w:val="22"/>
        </w:rPr>
      </w:pPr>
    </w:p>
    <w:p w:rsidR="002564EF" w:rsidRPr="00F13B07" w:rsidRDefault="002564EF" w:rsidP="002564EF">
      <w:pPr>
        <w:pStyle w:val="Default"/>
        <w:jc w:val="both"/>
        <w:rPr>
          <w:rFonts w:ascii="Calibri" w:hAnsi="Calibri" w:cs="Calibri"/>
          <w:color w:val="000000" w:themeColor="text1"/>
          <w:sz w:val="22"/>
          <w:szCs w:val="22"/>
        </w:rPr>
      </w:pPr>
      <w:r w:rsidRPr="00F13B07">
        <w:rPr>
          <w:rFonts w:ascii="Calibri" w:hAnsi="Calibri" w:cs="Calibri"/>
          <w:color w:val="000000" w:themeColor="text1"/>
          <w:sz w:val="22"/>
          <w:szCs w:val="22"/>
        </w:rPr>
        <w:t xml:space="preserve">Nedavna srečanja na ravni OECD in G7 so rodila splošno strinjanje, da AI že prinaša koristne uporabne vrednosti za vsakdanje življenje ljudi. Kljub temu je treba zagotoviti, da bo prihodnji razvoj teh tehnologij in njihova uporaba služila zagotavljanju kakovosti življenja in blaginje ter hkrati ščitila  posameznikove pravice in demokracijo. OECD za leto 2019 načrtuje tudi vzpostavitev Observatorija javnih politik na področju AI. </w:t>
      </w:r>
    </w:p>
    <w:p w:rsidR="002564EF" w:rsidRPr="00F13B07" w:rsidRDefault="002564EF" w:rsidP="002564EF">
      <w:pPr>
        <w:pStyle w:val="Default"/>
        <w:jc w:val="both"/>
        <w:rPr>
          <w:rFonts w:ascii="Calibri" w:hAnsi="Calibri" w:cs="Calibri"/>
          <w:color w:val="000000" w:themeColor="text1"/>
          <w:sz w:val="22"/>
          <w:szCs w:val="22"/>
        </w:rPr>
      </w:pPr>
    </w:p>
    <w:p w:rsidR="002564EF" w:rsidRPr="00F13B07" w:rsidRDefault="002564EF" w:rsidP="002564EF">
      <w:pPr>
        <w:pStyle w:val="Default"/>
        <w:jc w:val="both"/>
        <w:rPr>
          <w:rFonts w:ascii="Calibri" w:hAnsi="Calibri" w:cs="Calibri"/>
          <w:color w:val="000000" w:themeColor="text1"/>
          <w:sz w:val="22"/>
          <w:szCs w:val="22"/>
        </w:rPr>
      </w:pPr>
      <w:r w:rsidRPr="00F13B07">
        <w:rPr>
          <w:rFonts w:ascii="Calibri" w:hAnsi="Calibri" w:cs="Calibri"/>
          <w:color w:val="000000" w:themeColor="text1"/>
          <w:sz w:val="22"/>
          <w:szCs w:val="22"/>
        </w:rPr>
        <w:t>Hkrati si Slovenija pravkar prizadeva za ustanovitev »Mednarodnega UNESCO raziskovalnega centra za umetno inteligenco (IRCAI)«. Namen centra bo zagotavljanje odprtega in preglednega okolja, ki bo polega raziskav in razprav na področju umetne inteligence deležnikom po vsem svetu zagotavljajo tudi javno-politično (</w:t>
      </w:r>
      <w:proofErr w:type="spellStart"/>
      <w:r w:rsidRPr="00F13B07">
        <w:rPr>
          <w:rFonts w:ascii="Calibri" w:hAnsi="Calibri" w:cs="Calibri"/>
          <w:color w:val="000000" w:themeColor="text1"/>
          <w:sz w:val="22"/>
          <w:szCs w:val="22"/>
        </w:rPr>
        <w:t>policy</w:t>
      </w:r>
      <w:proofErr w:type="spellEnd"/>
      <w:r w:rsidRPr="00F13B07">
        <w:rPr>
          <w:rFonts w:ascii="Calibri" w:hAnsi="Calibri" w:cs="Calibri"/>
          <w:color w:val="000000" w:themeColor="text1"/>
          <w:sz w:val="22"/>
          <w:szCs w:val="22"/>
        </w:rPr>
        <w:t>) podporo pri pripravi usmeritev in akcijskih načrtov na področju umetne inteligence.</w:t>
      </w:r>
    </w:p>
    <w:p w:rsidR="002564EF" w:rsidRPr="00F13B07" w:rsidRDefault="002564EF" w:rsidP="002564EF">
      <w:pPr>
        <w:pStyle w:val="Default"/>
        <w:jc w:val="both"/>
        <w:rPr>
          <w:rFonts w:ascii="Calibri" w:hAnsi="Calibri" w:cs="Calibri"/>
          <w:color w:val="000000" w:themeColor="text1"/>
          <w:sz w:val="22"/>
          <w:szCs w:val="22"/>
        </w:rPr>
      </w:pPr>
    </w:p>
    <w:p w:rsidR="00C95904" w:rsidRPr="00F13B07" w:rsidRDefault="00C95904" w:rsidP="00C95904">
      <w:pPr>
        <w:pStyle w:val="Default"/>
        <w:rPr>
          <w:rFonts w:ascii="Calibri" w:hAnsi="Calibri" w:cs="Calibri"/>
          <w:color w:val="000000" w:themeColor="text1"/>
          <w:sz w:val="22"/>
          <w:szCs w:val="22"/>
        </w:rPr>
      </w:pPr>
      <w:r w:rsidRPr="00F13B07">
        <w:rPr>
          <w:rFonts w:ascii="Calibri" w:hAnsi="Calibri" w:cs="Calibri"/>
          <w:color w:val="000000" w:themeColor="text1"/>
          <w:sz w:val="22"/>
          <w:szCs w:val="22"/>
          <w:u w:val="single"/>
        </w:rPr>
        <w:t>Okvirno obdobje trajanje projekta do</w:t>
      </w:r>
      <w:r w:rsidRPr="00F13B07">
        <w:rPr>
          <w:rFonts w:ascii="Calibri" w:hAnsi="Calibri" w:cs="Calibri"/>
          <w:color w:val="000000" w:themeColor="text1"/>
          <w:sz w:val="22"/>
          <w:szCs w:val="22"/>
        </w:rPr>
        <w:t xml:space="preserve">: 24 mesecev </w:t>
      </w:r>
    </w:p>
    <w:p w:rsidR="00C95904" w:rsidRPr="00F13B07" w:rsidRDefault="00C95904" w:rsidP="00C95904">
      <w:pPr>
        <w:pStyle w:val="Default"/>
        <w:rPr>
          <w:rFonts w:ascii="Calibri" w:hAnsi="Calibri" w:cs="Calibri"/>
          <w:color w:val="000000" w:themeColor="text1"/>
          <w:sz w:val="22"/>
          <w:szCs w:val="22"/>
        </w:rPr>
      </w:pPr>
      <w:r w:rsidRPr="00F13B07">
        <w:rPr>
          <w:rFonts w:ascii="Calibri" w:hAnsi="Calibri" w:cs="Calibri"/>
          <w:color w:val="000000" w:themeColor="text1"/>
          <w:sz w:val="22"/>
          <w:szCs w:val="22"/>
          <w:u w:val="single"/>
        </w:rPr>
        <w:t>Okvirni obseg sredstev znaša do</w:t>
      </w:r>
      <w:r w:rsidRPr="00F13B07">
        <w:rPr>
          <w:rFonts w:ascii="Calibri" w:hAnsi="Calibri" w:cs="Calibri"/>
          <w:color w:val="000000" w:themeColor="text1"/>
          <w:sz w:val="22"/>
          <w:szCs w:val="22"/>
        </w:rPr>
        <w:t xml:space="preserve">:          40.000,00 EUR </w:t>
      </w:r>
    </w:p>
    <w:p w:rsidR="00C95904" w:rsidRPr="00F13B07" w:rsidRDefault="00C95904" w:rsidP="00C95904">
      <w:pPr>
        <w:pStyle w:val="Default"/>
        <w:rPr>
          <w:rFonts w:ascii="Calibri" w:hAnsi="Calibri" w:cs="Calibri"/>
          <w:color w:val="auto"/>
          <w:sz w:val="22"/>
          <w:szCs w:val="22"/>
        </w:rPr>
      </w:pPr>
      <w:r w:rsidRPr="00F13B07">
        <w:rPr>
          <w:rFonts w:ascii="Calibri" w:hAnsi="Calibri" w:cs="Calibri"/>
          <w:color w:val="auto"/>
          <w:sz w:val="22"/>
          <w:szCs w:val="22"/>
        </w:rPr>
        <w:t>(5.000,00 MZZ, 5.000,00 MJU, 5.000,00 MIZŠ, 5.000,00 MP, 20.000,00 ARRS)</w:t>
      </w:r>
    </w:p>
    <w:p w:rsidR="00C95904" w:rsidRPr="00F13B07" w:rsidRDefault="00C95904" w:rsidP="00C95904">
      <w:pPr>
        <w:pStyle w:val="Default"/>
        <w:rPr>
          <w:rFonts w:ascii="Calibri" w:hAnsi="Calibri" w:cs="Calibri"/>
          <w:sz w:val="22"/>
          <w:szCs w:val="22"/>
        </w:rPr>
      </w:pPr>
    </w:p>
    <w:p w:rsidR="00C95904" w:rsidRPr="00F13B07" w:rsidRDefault="00C95904" w:rsidP="00C95904">
      <w:pPr>
        <w:pStyle w:val="Default"/>
        <w:rPr>
          <w:rFonts w:ascii="Calibri" w:hAnsi="Calibri" w:cs="Calibri"/>
          <w:sz w:val="22"/>
          <w:szCs w:val="22"/>
        </w:rPr>
      </w:pPr>
      <w:r w:rsidRPr="00F13B07">
        <w:rPr>
          <w:rFonts w:ascii="Calibri" w:hAnsi="Calibri" w:cs="Calibri"/>
          <w:sz w:val="22"/>
          <w:szCs w:val="22"/>
        </w:rPr>
        <w:t xml:space="preserve">Za dodatna pojasnila v zvezi s temo je kontaktna oseba: </w:t>
      </w:r>
    </w:p>
    <w:p w:rsidR="00C95904" w:rsidRPr="00F13B07" w:rsidRDefault="00C95904" w:rsidP="00C95904">
      <w:pPr>
        <w:spacing w:line="240" w:lineRule="auto"/>
        <w:rPr>
          <w:rFonts w:ascii="Calibri" w:hAnsi="Calibri" w:cs="Calibri"/>
          <w:color w:val="000000"/>
          <w:sz w:val="22"/>
          <w:szCs w:val="22"/>
          <w:lang w:eastAsia="sl-SI"/>
        </w:rPr>
      </w:pPr>
      <w:r w:rsidRPr="00F13B07">
        <w:rPr>
          <w:rFonts w:ascii="Calibri" w:hAnsi="Calibri" w:cs="Calibri"/>
          <w:bCs/>
          <w:sz w:val="22"/>
          <w:szCs w:val="22"/>
        </w:rPr>
        <w:t>MZZ</w:t>
      </w:r>
      <w:r w:rsidR="0088797C">
        <w:rPr>
          <w:rFonts w:ascii="Calibri" w:hAnsi="Calibri" w:cs="Calibri"/>
          <w:bCs/>
          <w:sz w:val="22"/>
          <w:szCs w:val="22"/>
        </w:rPr>
        <w:t>:</w:t>
      </w:r>
      <w:r w:rsidRPr="00F13B07">
        <w:rPr>
          <w:rFonts w:ascii="Calibri" w:hAnsi="Calibri" w:cs="Calibri"/>
          <w:bCs/>
          <w:sz w:val="22"/>
          <w:szCs w:val="22"/>
        </w:rPr>
        <w:t xml:space="preserve"> Timotej Šooš, tel. št. 031/357-744</w:t>
      </w:r>
      <w:r w:rsidRPr="00F13B07">
        <w:rPr>
          <w:rFonts w:ascii="Calibri" w:hAnsi="Calibri" w:cs="Calibri"/>
          <w:color w:val="000000"/>
          <w:sz w:val="22"/>
          <w:szCs w:val="22"/>
          <w:lang w:eastAsia="sl-SI"/>
        </w:rPr>
        <w:t xml:space="preserve">; e-mail: </w:t>
      </w:r>
      <w:hyperlink r:id="rId31" w:history="1">
        <w:r w:rsidRPr="00F13B07">
          <w:rPr>
            <w:rStyle w:val="Hiperpovezava"/>
            <w:rFonts w:ascii="Calibri" w:hAnsi="Calibri" w:cs="Calibri"/>
            <w:sz w:val="22"/>
            <w:szCs w:val="22"/>
            <w:lang w:eastAsia="sl-SI"/>
          </w:rPr>
          <w:t>timotej.soos@gov.si</w:t>
        </w:r>
      </w:hyperlink>
      <w:r w:rsidRPr="00F13B07">
        <w:rPr>
          <w:rFonts w:ascii="Calibri" w:hAnsi="Calibri" w:cs="Calibri"/>
          <w:color w:val="000000"/>
          <w:sz w:val="22"/>
          <w:szCs w:val="22"/>
          <w:lang w:eastAsia="sl-SI"/>
        </w:rPr>
        <w:t xml:space="preserve"> </w:t>
      </w:r>
    </w:p>
    <w:p w:rsidR="00C95904" w:rsidRPr="00F13B07" w:rsidRDefault="00C95904" w:rsidP="00C95904">
      <w:pPr>
        <w:pStyle w:val="Default"/>
        <w:ind w:left="426"/>
        <w:rPr>
          <w:rFonts w:ascii="Calibri" w:hAnsi="Calibri" w:cs="Calibri"/>
          <w:b/>
          <w:sz w:val="22"/>
          <w:szCs w:val="22"/>
        </w:rPr>
      </w:pPr>
    </w:p>
    <w:p w:rsidR="00BD23A1" w:rsidRPr="00F13B07" w:rsidRDefault="00BD23A1" w:rsidP="00BD23A1">
      <w:pPr>
        <w:spacing w:line="240" w:lineRule="auto"/>
        <w:ind w:firstLine="360"/>
        <w:rPr>
          <w:rFonts w:ascii="Calibri" w:eastAsiaTheme="minorHAnsi" w:hAnsi="Calibri" w:cs="Calibri"/>
          <w:sz w:val="22"/>
          <w:szCs w:val="22"/>
        </w:rPr>
      </w:pPr>
    </w:p>
    <w:p w:rsidR="00F44007" w:rsidRPr="00F13B07" w:rsidRDefault="00F44007" w:rsidP="00D36054">
      <w:pPr>
        <w:spacing w:line="240" w:lineRule="auto"/>
        <w:ind w:firstLine="360"/>
        <w:rPr>
          <w:rFonts w:ascii="Calibri" w:eastAsiaTheme="minorHAnsi" w:hAnsi="Calibri" w:cs="Calibri"/>
          <w:b/>
          <w:bCs/>
          <w:color w:val="000000"/>
          <w:sz w:val="22"/>
          <w:szCs w:val="22"/>
        </w:rPr>
      </w:pPr>
      <w:r w:rsidRPr="00F13B07">
        <w:rPr>
          <w:rFonts w:ascii="Calibri" w:hAnsi="Calibri" w:cs="Calibri"/>
          <w:b/>
          <w:bCs/>
          <w:sz w:val="22"/>
          <w:szCs w:val="22"/>
        </w:rPr>
        <w:br w:type="page"/>
      </w:r>
    </w:p>
    <w:p w:rsidR="00784B14" w:rsidRPr="00F13B07" w:rsidRDefault="00784B14" w:rsidP="00D7486E">
      <w:pPr>
        <w:pStyle w:val="Default"/>
        <w:numPr>
          <w:ilvl w:val="0"/>
          <w:numId w:val="28"/>
        </w:numPr>
        <w:ind w:left="426" w:hanging="426"/>
        <w:rPr>
          <w:rFonts w:ascii="Calibri" w:hAnsi="Calibri" w:cs="Calibri"/>
          <w:b/>
          <w:bCs/>
          <w:color w:val="auto"/>
          <w:sz w:val="22"/>
          <w:szCs w:val="22"/>
        </w:rPr>
      </w:pPr>
      <w:r w:rsidRPr="00F13B07">
        <w:rPr>
          <w:rFonts w:ascii="Calibri" w:hAnsi="Calibri" w:cs="Calibri"/>
          <w:b/>
          <w:color w:val="auto"/>
          <w:sz w:val="22"/>
          <w:szCs w:val="22"/>
        </w:rPr>
        <w:lastRenderedPageBreak/>
        <w:t>Ministrstvo za kmetijstvo, gozdarstvo in prehrano</w:t>
      </w:r>
    </w:p>
    <w:p w:rsidR="00784B14" w:rsidRPr="00F13B07" w:rsidRDefault="00784B14" w:rsidP="00784B14">
      <w:pPr>
        <w:pStyle w:val="Default"/>
        <w:ind w:left="426"/>
        <w:rPr>
          <w:rFonts w:ascii="Calibri" w:hAnsi="Calibri" w:cs="Calibri"/>
          <w:b/>
          <w:bCs/>
          <w:sz w:val="22"/>
          <w:szCs w:val="22"/>
        </w:rPr>
      </w:pPr>
    </w:p>
    <w:p w:rsidR="00C1756A" w:rsidRPr="00F13B07" w:rsidRDefault="00C1756A" w:rsidP="00784B14">
      <w:pPr>
        <w:pStyle w:val="Default"/>
        <w:ind w:left="426"/>
        <w:rPr>
          <w:rFonts w:ascii="Calibri" w:hAnsi="Calibri" w:cs="Calibri"/>
          <w:b/>
          <w:bCs/>
          <w:sz w:val="22"/>
          <w:szCs w:val="22"/>
        </w:rPr>
      </w:pPr>
      <w:r w:rsidRPr="00F13B07">
        <w:rPr>
          <w:rFonts w:ascii="Calibri" w:hAnsi="Calibri" w:cs="Calibri"/>
          <w:b/>
          <w:bCs/>
          <w:sz w:val="22"/>
          <w:szCs w:val="22"/>
        </w:rPr>
        <w:t>Predlagatelj tem</w:t>
      </w:r>
      <w:r w:rsidR="00513B23" w:rsidRPr="00F13B07">
        <w:rPr>
          <w:rFonts w:ascii="Calibri" w:hAnsi="Calibri" w:cs="Calibri"/>
          <w:b/>
          <w:bCs/>
          <w:sz w:val="22"/>
          <w:szCs w:val="22"/>
        </w:rPr>
        <w:t>e</w:t>
      </w:r>
      <w:r w:rsidRPr="00F13B07">
        <w:rPr>
          <w:rFonts w:ascii="Calibri" w:hAnsi="Calibri" w:cs="Calibri"/>
          <w:b/>
          <w:bCs/>
          <w:sz w:val="22"/>
          <w:szCs w:val="22"/>
        </w:rPr>
        <w:t xml:space="preserve">:   </w:t>
      </w:r>
      <w:r w:rsidR="00EA1858" w:rsidRPr="00F13B07">
        <w:rPr>
          <w:rFonts w:ascii="Calibri" w:hAnsi="Calibri" w:cs="Calibri"/>
          <w:b/>
          <w:bCs/>
          <w:sz w:val="22"/>
          <w:szCs w:val="22"/>
        </w:rPr>
        <w:t xml:space="preserve"> </w:t>
      </w:r>
      <w:r w:rsidRPr="00F13B07">
        <w:rPr>
          <w:rFonts w:ascii="Calibri" w:hAnsi="Calibri" w:cs="Calibri"/>
          <w:b/>
          <w:bCs/>
          <w:sz w:val="22"/>
          <w:szCs w:val="22"/>
        </w:rPr>
        <w:t xml:space="preserve">Ministrstvo za okolje in prostor </w:t>
      </w:r>
    </w:p>
    <w:p w:rsidR="00C1756A" w:rsidRPr="00F13B07" w:rsidRDefault="00C1756A" w:rsidP="00D36054">
      <w:pPr>
        <w:pStyle w:val="Default"/>
        <w:rPr>
          <w:rFonts w:ascii="Calibri" w:hAnsi="Calibri" w:cs="Calibri"/>
          <w:b/>
          <w:sz w:val="22"/>
          <w:szCs w:val="22"/>
        </w:rPr>
      </w:pPr>
      <w:r w:rsidRPr="00F13B07">
        <w:rPr>
          <w:rFonts w:ascii="Calibri" w:hAnsi="Calibri" w:cs="Calibri"/>
          <w:b/>
          <w:bCs/>
          <w:sz w:val="22"/>
          <w:szCs w:val="22"/>
        </w:rPr>
        <w:t xml:space="preserve">        </w:t>
      </w:r>
      <w:r w:rsidR="00513B23" w:rsidRPr="00F13B07">
        <w:rPr>
          <w:rFonts w:ascii="Calibri" w:hAnsi="Calibri" w:cs="Calibri"/>
          <w:b/>
          <w:bCs/>
          <w:sz w:val="22"/>
          <w:szCs w:val="22"/>
        </w:rPr>
        <w:t xml:space="preserve"> </w:t>
      </w:r>
      <w:r w:rsidRPr="00F13B07">
        <w:rPr>
          <w:rFonts w:ascii="Calibri" w:hAnsi="Calibri" w:cs="Calibri"/>
          <w:b/>
          <w:bCs/>
          <w:sz w:val="22"/>
          <w:szCs w:val="22"/>
        </w:rPr>
        <w:t xml:space="preserve">Sofinancerji:         </w:t>
      </w:r>
      <w:r w:rsidR="00513B23" w:rsidRPr="00F13B07">
        <w:rPr>
          <w:rFonts w:ascii="Calibri" w:hAnsi="Calibri" w:cs="Calibri"/>
          <w:b/>
          <w:bCs/>
          <w:sz w:val="22"/>
          <w:szCs w:val="22"/>
        </w:rPr>
        <w:t xml:space="preserve">     </w:t>
      </w:r>
      <w:r w:rsidRPr="00F13B07">
        <w:rPr>
          <w:rFonts w:ascii="Calibri" w:hAnsi="Calibri" w:cs="Calibri"/>
          <w:b/>
          <w:bCs/>
          <w:sz w:val="22"/>
          <w:szCs w:val="22"/>
        </w:rPr>
        <w:t>Javna agencija za raziskovalno dejavnost Republike Slovenije</w:t>
      </w:r>
    </w:p>
    <w:p w:rsidR="00C1756A" w:rsidRPr="00F13B07" w:rsidRDefault="00C1756A" w:rsidP="00D36054">
      <w:pPr>
        <w:spacing w:line="240" w:lineRule="auto"/>
        <w:rPr>
          <w:rFonts w:ascii="Calibri" w:hAnsi="Calibri" w:cs="Calibri"/>
          <w:b/>
          <w:sz w:val="22"/>
          <w:szCs w:val="22"/>
        </w:rPr>
      </w:pPr>
      <w:r w:rsidRPr="00F13B07">
        <w:rPr>
          <w:rFonts w:ascii="Calibri" w:hAnsi="Calibri" w:cs="Calibri"/>
          <w:b/>
          <w:sz w:val="22"/>
          <w:szCs w:val="22"/>
        </w:rPr>
        <w:tab/>
      </w:r>
      <w:r w:rsidRPr="00F13B07">
        <w:rPr>
          <w:rFonts w:ascii="Calibri" w:hAnsi="Calibri" w:cs="Calibri"/>
          <w:b/>
          <w:sz w:val="22"/>
          <w:szCs w:val="22"/>
        </w:rPr>
        <w:tab/>
        <w:t xml:space="preserve">              </w:t>
      </w:r>
      <w:r w:rsidR="00513B23" w:rsidRPr="00F13B07">
        <w:rPr>
          <w:rFonts w:ascii="Calibri" w:hAnsi="Calibri" w:cs="Calibri"/>
          <w:b/>
          <w:sz w:val="22"/>
          <w:szCs w:val="22"/>
        </w:rPr>
        <w:t xml:space="preserve">  </w:t>
      </w:r>
      <w:r w:rsidR="00113AD7" w:rsidRPr="00F13B07">
        <w:rPr>
          <w:rFonts w:ascii="Calibri" w:hAnsi="Calibri" w:cs="Calibri"/>
          <w:b/>
          <w:sz w:val="22"/>
          <w:szCs w:val="22"/>
        </w:rPr>
        <w:t xml:space="preserve"> </w:t>
      </w:r>
      <w:r w:rsidR="00EA1858" w:rsidRPr="00F13B07">
        <w:rPr>
          <w:rFonts w:ascii="Calibri" w:hAnsi="Calibri" w:cs="Calibri"/>
          <w:b/>
          <w:sz w:val="22"/>
          <w:szCs w:val="22"/>
        </w:rPr>
        <w:t xml:space="preserve"> (</w:t>
      </w:r>
      <w:r w:rsidRPr="00F13B07">
        <w:rPr>
          <w:rFonts w:ascii="Calibri" w:hAnsi="Calibri" w:cs="Calibri"/>
          <w:b/>
          <w:sz w:val="22"/>
          <w:szCs w:val="22"/>
        </w:rPr>
        <w:t>Ministrstvo za kmetijstvo, gozdarstvo in prehrano</w:t>
      </w:r>
      <w:r w:rsidR="00EA1858" w:rsidRPr="00F13B07">
        <w:rPr>
          <w:rFonts w:ascii="Calibri" w:hAnsi="Calibri" w:cs="Calibri"/>
          <w:b/>
          <w:sz w:val="22"/>
          <w:szCs w:val="22"/>
        </w:rPr>
        <w:t>)</w:t>
      </w:r>
    </w:p>
    <w:p w:rsidR="00C1756A" w:rsidRPr="00F13B07" w:rsidRDefault="00C1756A" w:rsidP="00D36054">
      <w:pPr>
        <w:pStyle w:val="Default"/>
        <w:rPr>
          <w:rFonts w:ascii="Calibri" w:hAnsi="Calibri" w:cs="Calibri"/>
          <w:color w:val="auto"/>
          <w:sz w:val="22"/>
          <w:szCs w:val="22"/>
          <w:u w:val="single"/>
        </w:rPr>
      </w:pPr>
    </w:p>
    <w:p w:rsidR="00605CEB" w:rsidRPr="00F13B07" w:rsidRDefault="00605CEB" w:rsidP="00D36054">
      <w:pPr>
        <w:pStyle w:val="Default"/>
        <w:rPr>
          <w:rFonts w:ascii="Calibri" w:hAnsi="Calibri" w:cs="Calibri"/>
          <w:b/>
          <w:bCs/>
          <w:sz w:val="22"/>
          <w:szCs w:val="22"/>
        </w:rPr>
      </w:pPr>
    </w:p>
    <w:p w:rsidR="00605CEB" w:rsidRPr="00F13B07" w:rsidRDefault="00605CEB" w:rsidP="00D7486E">
      <w:pPr>
        <w:pStyle w:val="Default"/>
        <w:numPr>
          <w:ilvl w:val="0"/>
          <w:numId w:val="42"/>
        </w:numPr>
        <w:ind w:left="284" w:hanging="284"/>
        <w:rPr>
          <w:rFonts w:ascii="Calibri" w:hAnsi="Calibri" w:cs="Calibri"/>
          <w:b/>
          <w:bCs/>
          <w:sz w:val="22"/>
          <w:szCs w:val="22"/>
          <w:highlight w:val="lightGray"/>
        </w:rPr>
      </w:pPr>
      <w:r w:rsidRPr="00F13B07">
        <w:rPr>
          <w:rFonts w:ascii="Calibri" w:hAnsi="Calibri" w:cs="Calibri"/>
          <w:b/>
          <w:sz w:val="22"/>
          <w:szCs w:val="22"/>
          <w:highlight w:val="lightGray"/>
        </w:rPr>
        <w:t>TEMA</w:t>
      </w:r>
      <w:r w:rsidR="00784B14" w:rsidRPr="00F13B07">
        <w:rPr>
          <w:rFonts w:ascii="Calibri" w:hAnsi="Calibri" w:cs="Calibri"/>
          <w:b/>
          <w:sz w:val="22"/>
          <w:szCs w:val="22"/>
          <w:highlight w:val="lightGray"/>
        </w:rPr>
        <w:t xml:space="preserve"> (</w:t>
      </w:r>
      <w:r w:rsidR="00784B14" w:rsidRPr="00F13B07">
        <w:rPr>
          <w:rFonts w:ascii="Calibri" w:hAnsi="Calibri" w:cs="Calibri"/>
          <w:b/>
          <w:bCs/>
          <w:sz w:val="22"/>
          <w:szCs w:val="22"/>
          <w:highlight w:val="lightGray"/>
        </w:rPr>
        <w:t>Predlagatelj teme: Ministrstvo za okolje in prostor, sofinancerja: MKGP in ARRS)</w:t>
      </w:r>
    </w:p>
    <w:p w:rsidR="00605CEB" w:rsidRPr="00F13B07" w:rsidRDefault="00605CEB" w:rsidP="00784B14">
      <w:pPr>
        <w:pStyle w:val="Default"/>
        <w:ind w:left="284"/>
        <w:rPr>
          <w:rFonts w:ascii="Calibri" w:hAnsi="Calibri" w:cs="Calibri"/>
          <w:b/>
          <w:bCs/>
          <w:sz w:val="22"/>
          <w:szCs w:val="22"/>
          <w:highlight w:val="lightGray"/>
        </w:rPr>
      </w:pPr>
    </w:p>
    <w:p w:rsidR="00784B14" w:rsidRPr="00F13B07" w:rsidRDefault="00784B14" w:rsidP="00D36054">
      <w:pPr>
        <w:pStyle w:val="Default"/>
        <w:rPr>
          <w:rFonts w:ascii="Calibri" w:hAnsi="Calibri" w:cs="Calibri"/>
          <w:b/>
          <w:bCs/>
          <w:sz w:val="22"/>
          <w:szCs w:val="22"/>
        </w:rPr>
      </w:pPr>
    </w:p>
    <w:p w:rsidR="00C1756A" w:rsidRPr="00F13B07" w:rsidRDefault="00C1756A" w:rsidP="00D36054">
      <w:pPr>
        <w:autoSpaceDE w:val="0"/>
        <w:autoSpaceDN w:val="0"/>
        <w:adjustRightInd w:val="0"/>
        <w:spacing w:line="240" w:lineRule="auto"/>
        <w:jc w:val="both"/>
        <w:rPr>
          <w:rFonts w:ascii="Calibri" w:hAnsi="Calibri" w:cs="Calibri"/>
          <w:b/>
          <w:sz w:val="22"/>
          <w:szCs w:val="22"/>
        </w:rPr>
      </w:pPr>
      <w:r w:rsidRPr="00F13B07">
        <w:rPr>
          <w:rFonts w:ascii="Calibri" w:hAnsi="Calibri" w:cs="Calibri"/>
          <w:b/>
          <w:sz w:val="22"/>
          <w:szCs w:val="22"/>
        </w:rPr>
        <w:t>Težišče 4: O</w:t>
      </w:r>
      <w:r w:rsidR="00353786" w:rsidRPr="00F13B07">
        <w:rPr>
          <w:rFonts w:ascii="Calibri" w:hAnsi="Calibri" w:cs="Calibri"/>
          <w:b/>
          <w:sz w:val="22"/>
          <w:szCs w:val="22"/>
        </w:rPr>
        <w:t>hranjeno zdravo naravno okolje</w:t>
      </w:r>
    </w:p>
    <w:p w:rsidR="00353786" w:rsidRPr="00F13B07" w:rsidRDefault="00353786" w:rsidP="00D36054">
      <w:pPr>
        <w:autoSpaceDE w:val="0"/>
        <w:autoSpaceDN w:val="0"/>
        <w:adjustRightInd w:val="0"/>
        <w:spacing w:line="240" w:lineRule="auto"/>
        <w:jc w:val="both"/>
        <w:rPr>
          <w:rFonts w:ascii="Calibri" w:hAnsi="Calibri" w:cs="Calibri"/>
          <w:sz w:val="22"/>
          <w:szCs w:val="22"/>
        </w:rPr>
      </w:pPr>
    </w:p>
    <w:p w:rsidR="00C1756A" w:rsidRPr="00F13B07" w:rsidRDefault="00C1756A" w:rsidP="00D7486E">
      <w:pPr>
        <w:pStyle w:val="Default"/>
        <w:numPr>
          <w:ilvl w:val="1"/>
          <w:numId w:val="73"/>
        </w:numPr>
        <w:rPr>
          <w:rFonts w:ascii="Calibri" w:hAnsi="Calibri" w:cs="Calibri"/>
          <w:b/>
          <w:color w:val="auto"/>
          <w:sz w:val="22"/>
          <w:szCs w:val="22"/>
        </w:rPr>
      </w:pPr>
      <w:r w:rsidRPr="00F13B07">
        <w:rPr>
          <w:rFonts w:ascii="Calibri" w:hAnsi="Calibri" w:cs="Calibri"/>
          <w:b/>
          <w:color w:val="auto"/>
          <w:sz w:val="22"/>
          <w:szCs w:val="22"/>
        </w:rPr>
        <w:t>Tematski sklop: Trajnostno upravljanje naravnih virov</w:t>
      </w:r>
    </w:p>
    <w:p w:rsidR="00C1756A" w:rsidRPr="00F13B07" w:rsidRDefault="00C1756A" w:rsidP="00D36054">
      <w:pPr>
        <w:pStyle w:val="Default"/>
        <w:rPr>
          <w:rFonts w:ascii="Calibri" w:hAnsi="Calibri" w:cs="Calibri"/>
          <w:color w:val="auto"/>
          <w:sz w:val="22"/>
          <w:szCs w:val="22"/>
        </w:rPr>
      </w:pPr>
    </w:p>
    <w:p w:rsidR="00C1756A" w:rsidRPr="00F13B07" w:rsidRDefault="000A4285" w:rsidP="00BD23A1">
      <w:pPr>
        <w:spacing w:line="240" w:lineRule="auto"/>
        <w:rPr>
          <w:rFonts w:ascii="Calibri" w:hAnsi="Calibri" w:cs="Calibri"/>
          <w:b/>
          <w:bCs/>
          <w:color w:val="00B0F0"/>
          <w:sz w:val="22"/>
          <w:szCs w:val="22"/>
        </w:rPr>
      </w:pPr>
      <w:r w:rsidRPr="00F13B07">
        <w:rPr>
          <w:rFonts w:ascii="Calibri" w:hAnsi="Calibri" w:cs="Calibri"/>
          <w:b/>
          <w:bCs/>
          <w:sz w:val="22"/>
          <w:szCs w:val="22"/>
        </w:rPr>
        <w:t xml:space="preserve">4.9.2. </w:t>
      </w:r>
      <w:r w:rsidR="00C1756A" w:rsidRPr="00F13B07">
        <w:rPr>
          <w:rFonts w:ascii="Calibri" w:hAnsi="Calibri" w:cs="Calibri"/>
          <w:b/>
          <w:bCs/>
          <w:sz w:val="22"/>
          <w:szCs w:val="22"/>
        </w:rPr>
        <w:t xml:space="preserve">Naslov teme: </w:t>
      </w:r>
      <w:r w:rsidR="00BE26E5" w:rsidRPr="00F13B07">
        <w:rPr>
          <w:rFonts w:ascii="Calibri" w:hAnsi="Calibri" w:cs="Calibri"/>
          <w:b/>
          <w:bCs/>
          <w:color w:val="00B0F0"/>
          <w:sz w:val="22"/>
          <w:szCs w:val="22"/>
        </w:rPr>
        <w:t>Zasnova metodologije monitoringa divjih opraševalcev v Sloveniji</w:t>
      </w:r>
    </w:p>
    <w:p w:rsidR="009B6837" w:rsidRPr="00F13B07" w:rsidRDefault="009B6837" w:rsidP="009B6837">
      <w:pPr>
        <w:autoSpaceDE w:val="0"/>
        <w:autoSpaceDN w:val="0"/>
        <w:adjustRightInd w:val="0"/>
        <w:spacing w:line="260" w:lineRule="atLeast"/>
        <w:jc w:val="both"/>
        <w:rPr>
          <w:rFonts w:ascii="Calibri" w:hAnsi="Calibri" w:cs="Calibri"/>
          <w:bCs/>
          <w:sz w:val="22"/>
          <w:szCs w:val="22"/>
          <w:u w:val="single"/>
        </w:rPr>
      </w:pPr>
      <w:r w:rsidRPr="00F13B07">
        <w:rPr>
          <w:rFonts w:ascii="Calibri" w:hAnsi="Calibri" w:cs="Calibri"/>
          <w:bCs/>
          <w:sz w:val="22"/>
          <w:szCs w:val="22"/>
          <w:u w:val="single"/>
        </w:rPr>
        <w:t>Cilji:</w:t>
      </w:r>
    </w:p>
    <w:p w:rsidR="005163F4" w:rsidRPr="00F13B07" w:rsidRDefault="005163F4" w:rsidP="00D7486E">
      <w:pPr>
        <w:pStyle w:val="Odstavekseznama"/>
        <w:numPr>
          <w:ilvl w:val="0"/>
          <w:numId w:val="59"/>
        </w:numPr>
        <w:autoSpaceDE w:val="0"/>
        <w:autoSpaceDN w:val="0"/>
        <w:adjustRightInd w:val="0"/>
        <w:spacing w:line="240" w:lineRule="auto"/>
        <w:jc w:val="both"/>
        <w:rPr>
          <w:rFonts w:ascii="Calibri" w:hAnsi="Calibri" w:cs="Calibri"/>
          <w:sz w:val="22"/>
          <w:szCs w:val="22"/>
        </w:rPr>
      </w:pPr>
      <w:r w:rsidRPr="00F13B07">
        <w:rPr>
          <w:rFonts w:ascii="Calibri" w:hAnsi="Calibri" w:cs="Calibri"/>
          <w:sz w:val="22"/>
          <w:szCs w:val="22"/>
        </w:rPr>
        <w:t>Zasnovati metodologijo monitoringa divjih opraševalcev in oblikovati model monitoringa divjih opraševalcev.</w:t>
      </w:r>
    </w:p>
    <w:p w:rsidR="005163F4" w:rsidRPr="00F13B07" w:rsidRDefault="005163F4" w:rsidP="00D7486E">
      <w:pPr>
        <w:pStyle w:val="Odstavekseznama"/>
        <w:numPr>
          <w:ilvl w:val="0"/>
          <w:numId w:val="59"/>
        </w:numPr>
        <w:autoSpaceDE w:val="0"/>
        <w:autoSpaceDN w:val="0"/>
        <w:adjustRightInd w:val="0"/>
        <w:spacing w:line="240" w:lineRule="auto"/>
        <w:jc w:val="both"/>
        <w:rPr>
          <w:rFonts w:ascii="Calibri" w:hAnsi="Calibri" w:cs="Calibri"/>
          <w:sz w:val="22"/>
          <w:szCs w:val="22"/>
        </w:rPr>
      </w:pPr>
      <w:r w:rsidRPr="00F13B07">
        <w:rPr>
          <w:rFonts w:ascii="Calibri" w:eastAsiaTheme="minorHAnsi" w:hAnsi="Calibri" w:cs="Calibri"/>
          <w:sz w:val="22"/>
          <w:szCs w:val="22"/>
        </w:rPr>
        <w:t>Ugotoviti zastopanost divjih opraševalcev po vrstah/podvrstah in številčnosti posameznih vrst/podvrst divjih opraševalcev.</w:t>
      </w:r>
    </w:p>
    <w:p w:rsidR="005163F4" w:rsidRPr="00F13B07" w:rsidRDefault="005163F4" w:rsidP="00D7486E">
      <w:pPr>
        <w:pStyle w:val="Odstavekseznama"/>
        <w:numPr>
          <w:ilvl w:val="0"/>
          <w:numId w:val="59"/>
        </w:numPr>
        <w:autoSpaceDE w:val="0"/>
        <w:autoSpaceDN w:val="0"/>
        <w:adjustRightInd w:val="0"/>
        <w:spacing w:line="240" w:lineRule="auto"/>
        <w:jc w:val="both"/>
        <w:rPr>
          <w:rFonts w:ascii="Calibri" w:hAnsi="Calibri" w:cs="Calibri"/>
          <w:sz w:val="22"/>
          <w:szCs w:val="22"/>
        </w:rPr>
      </w:pPr>
      <w:r w:rsidRPr="00F13B07">
        <w:rPr>
          <w:rFonts w:ascii="Calibri" w:hAnsi="Calibri" w:cs="Calibri"/>
          <w:sz w:val="22"/>
          <w:szCs w:val="22"/>
        </w:rPr>
        <w:t>Testno izvesti monitoring divjih opraševalcev na izbranih površinah, med drugim tudi na površinah, kjer se že izvaja konkretne ukrepe izboljšanja stanja biotske raznovrstnosti na kmetijskih zemljiščih</w:t>
      </w:r>
      <w:r w:rsidRPr="00F13B07">
        <w:rPr>
          <w:rFonts w:ascii="Calibri" w:eastAsiaTheme="minorHAnsi" w:hAnsi="Calibri" w:cs="Calibri"/>
          <w:sz w:val="22"/>
          <w:szCs w:val="22"/>
        </w:rPr>
        <w:t xml:space="preserve"> in ob/na kmetijskih zemljiščih z različnimi okoljskimi značilnostmi, ki vplivajo na različno zastopanost divjih opraševalcev</w:t>
      </w:r>
      <w:r w:rsidRPr="00F13B07">
        <w:rPr>
          <w:rFonts w:ascii="Calibri" w:hAnsi="Calibri" w:cs="Calibri"/>
          <w:sz w:val="22"/>
          <w:szCs w:val="22"/>
        </w:rPr>
        <w:t>.</w:t>
      </w:r>
    </w:p>
    <w:p w:rsidR="005163F4" w:rsidRPr="00F13B07" w:rsidRDefault="005163F4" w:rsidP="00D7486E">
      <w:pPr>
        <w:pStyle w:val="Odstavekseznama"/>
        <w:numPr>
          <w:ilvl w:val="0"/>
          <w:numId w:val="59"/>
        </w:numPr>
        <w:autoSpaceDE w:val="0"/>
        <w:autoSpaceDN w:val="0"/>
        <w:adjustRightInd w:val="0"/>
        <w:spacing w:line="240" w:lineRule="auto"/>
        <w:jc w:val="both"/>
        <w:rPr>
          <w:rFonts w:ascii="Calibri" w:hAnsi="Calibri" w:cs="Calibri"/>
          <w:sz w:val="22"/>
          <w:szCs w:val="22"/>
        </w:rPr>
      </w:pPr>
      <w:r w:rsidRPr="00F13B07">
        <w:rPr>
          <w:rFonts w:ascii="Calibri" w:hAnsi="Calibri" w:cs="Calibri"/>
          <w:sz w:val="22"/>
          <w:szCs w:val="22"/>
        </w:rPr>
        <w:t>Na podlagi preliminarnih testiranj in testiranj v okviru CRP pridobiti vpogled v stanje populacij divjih opraševalcev v Sloveniji na območjih vzorčenja in razloge za njihovo stanje</w:t>
      </w:r>
      <w:r w:rsidR="00113AD7" w:rsidRPr="00F13B07">
        <w:rPr>
          <w:rFonts w:ascii="Calibri" w:hAnsi="Calibri" w:cs="Calibri"/>
          <w:sz w:val="22"/>
          <w:szCs w:val="22"/>
        </w:rPr>
        <w:t>.</w:t>
      </w:r>
    </w:p>
    <w:p w:rsidR="005163F4" w:rsidRPr="00F13B07" w:rsidRDefault="005163F4" w:rsidP="00D7486E">
      <w:pPr>
        <w:pStyle w:val="Odstavekseznama"/>
        <w:numPr>
          <w:ilvl w:val="0"/>
          <w:numId w:val="59"/>
        </w:numPr>
        <w:autoSpaceDE w:val="0"/>
        <w:autoSpaceDN w:val="0"/>
        <w:adjustRightInd w:val="0"/>
        <w:spacing w:line="240" w:lineRule="auto"/>
        <w:jc w:val="both"/>
        <w:rPr>
          <w:rFonts w:ascii="Calibri" w:hAnsi="Calibri" w:cs="Calibri"/>
          <w:sz w:val="22"/>
          <w:szCs w:val="22"/>
        </w:rPr>
      </w:pPr>
      <w:r w:rsidRPr="00F13B07">
        <w:rPr>
          <w:rFonts w:ascii="Calibri" w:hAnsi="Calibri" w:cs="Calibri"/>
          <w:sz w:val="22"/>
          <w:szCs w:val="22"/>
        </w:rPr>
        <w:t xml:space="preserve">Oblikovati priporočila/usmeritve za vzpostavitev oziroma uvedbo trajnega spremljanja stanja (monitoringa) </w:t>
      </w:r>
      <w:r w:rsidRPr="00F13B07">
        <w:rPr>
          <w:rFonts w:ascii="Calibri" w:hAnsi="Calibri" w:cs="Calibri"/>
          <w:sz w:val="22"/>
          <w:szCs w:val="22"/>
          <w:lang w:eastAsia="sl-SI"/>
        </w:rPr>
        <w:t>divjih opraševalcev.</w:t>
      </w:r>
    </w:p>
    <w:p w:rsidR="009B6837" w:rsidRPr="00F13B07" w:rsidRDefault="009B6837" w:rsidP="00D36054">
      <w:pPr>
        <w:pStyle w:val="Default"/>
        <w:rPr>
          <w:rFonts w:ascii="Calibri" w:hAnsi="Calibri" w:cs="Calibri"/>
          <w:color w:val="auto"/>
          <w:sz w:val="22"/>
          <w:szCs w:val="22"/>
          <w:u w:val="single"/>
        </w:rPr>
      </w:pPr>
    </w:p>
    <w:p w:rsidR="00787F93" w:rsidRPr="00F13B07" w:rsidRDefault="00787F93" w:rsidP="00787F93">
      <w:pPr>
        <w:pStyle w:val="Default"/>
        <w:rPr>
          <w:rFonts w:ascii="Calibri" w:hAnsi="Calibri" w:cs="Calibri"/>
          <w:color w:val="auto"/>
          <w:sz w:val="22"/>
          <w:szCs w:val="22"/>
          <w:u w:val="single"/>
        </w:rPr>
      </w:pPr>
      <w:r w:rsidRPr="00F13B07">
        <w:rPr>
          <w:rFonts w:ascii="Calibri" w:hAnsi="Calibri" w:cs="Calibri"/>
          <w:color w:val="auto"/>
          <w:sz w:val="22"/>
          <w:szCs w:val="22"/>
          <w:u w:val="single"/>
        </w:rPr>
        <w:t xml:space="preserve">Podrobnejša obrazložitev: </w:t>
      </w:r>
    </w:p>
    <w:p w:rsidR="005163F4" w:rsidRPr="00F13B07" w:rsidRDefault="005163F4" w:rsidP="005163F4">
      <w:pPr>
        <w:pStyle w:val="Default"/>
        <w:jc w:val="both"/>
        <w:rPr>
          <w:rFonts w:ascii="Calibri" w:hAnsi="Calibri" w:cs="Calibri"/>
          <w:color w:val="auto"/>
          <w:sz w:val="22"/>
          <w:szCs w:val="22"/>
        </w:rPr>
      </w:pPr>
      <w:r w:rsidRPr="00F13B07">
        <w:rPr>
          <w:rFonts w:ascii="Calibri" w:hAnsi="Calibri" w:cs="Calibri"/>
          <w:color w:val="auto"/>
          <w:sz w:val="22"/>
          <w:szCs w:val="22"/>
        </w:rPr>
        <w:t>Slovenija velja z vidika biotske raznovrstnosti za bogato državo, po 38 % deležu evropskega omrežja Natura 2000 je na primer prva med državami članicami Evropske unije. Dobro stanje biotske raznovrstnosti zagotavlja številne ekosistemske storitve, med drugim tudi opraševanje, ki je ključnega pomena za kmetijstvo. Opraševalci spadajo med ključne vrste večine kopenskih ekosistemov. Kar 78 % divjih rastlin potrebuje opraševanje žuželk, od njihovega opraševanja pa je odvisnih tudi 84 % kmetijskih rastlin v Evropi. Vrednost opraševanja žuželk v kmetijstvu v Evropi in Sloveniji je ocenjena na 22 milijard EUR oziroma 120 milijonov EUR letno, kar predstavlja desetino dohodka od pridelave človeške prehrane. Med divjimi opraševalci prevladujejo divje čebele (čmrlji in čebele samotarke) in muhe trepetavke, medtem ko je prispevek metuljev, hroščev in drugih žuželk manjši. Pestrost opraševalcev povečuje količino in kakovost pridelka, zato je ohranjanje pestrosti opraševalcev pomembno tako za kmetijstvo kot naravne ekosisteme. V zadnjem času v številnih evropskih državah opažamo hitro upadanje pestrosti opraševalcev. Glede na Evropski rdeči seznam čebel, je ogroženih 9,2 % vrst. Med čmrlji, ki so najbolj raziskani, od 69 vrst, ki živijo v Evropi, izumrtje grozi skoraj 24 % vrst, populacije pa upadajo pri skoraj 46 % vrst. Slovenija ima še vedno razmeroma visoko pestrost divjih čebel (563 vrst), vendar po podatkih Rdečega seznama 14 % vrst grozi izumrtje (Bevk, 2016)</w:t>
      </w:r>
      <w:r w:rsidRPr="00F13B07">
        <w:rPr>
          <w:rStyle w:val="Sprotnaopomba-sklic"/>
          <w:rFonts w:ascii="Calibri" w:hAnsi="Calibri" w:cs="Calibri"/>
          <w:color w:val="auto"/>
          <w:sz w:val="22"/>
          <w:szCs w:val="22"/>
        </w:rPr>
        <w:footnoteReference w:id="5"/>
      </w:r>
      <w:r w:rsidRPr="00F13B07">
        <w:rPr>
          <w:rFonts w:ascii="Calibri" w:hAnsi="Calibri" w:cs="Calibri"/>
          <w:color w:val="auto"/>
          <w:sz w:val="22"/>
          <w:szCs w:val="22"/>
        </w:rPr>
        <w:t xml:space="preserve">. Pri mnogih vrstah pa stopnje ogroženosti zaradi pomanjkanja podatkov in odsotnosti monitoringov sploh ni mogoče oceniti, npr. v Evropi kar za 57 % vrst ni na voljo dovolj podatkov, da bi ogroženost sploh lahko ocenili. Tudi v Sloveniji nimamo vzpostavljenega monitoringa oz. spremljanja stanja divjih </w:t>
      </w:r>
      <w:r w:rsidRPr="00F13B07">
        <w:rPr>
          <w:rFonts w:ascii="Calibri" w:hAnsi="Calibri" w:cs="Calibri"/>
          <w:color w:val="auto"/>
          <w:sz w:val="22"/>
          <w:szCs w:val="22"/>
        </w:rPr>
        <w:lastRenderedPageBreak/>
        <w:t>opraševalcev, zato so za zasnovo metodologije monitoringa in njegovo vzpostavitev potrebne dodatne raziskave.</w:t>
      </w:r>
    </w:p>
    <w:p w:rsidR="005163F4" w:rsidRPr="00F13B07" w:rsidRDefault="005163F4" w:rsidP="005163F4">
      <w:pPr>
        <w:pStyle w:val="Default"/>
        <w:jc w:val="both"/>
        <w:rPr>
          <w:rFonts w:ascii="Calibri" w:hAnsi="Calibri" w:cs="Calibri"/>
          <w:color w:val="auto"/>
          <w:sz w:val="22"/>
          <w:szCs w:val="22"/>
        </w:rPr>
      </w:pPr>
    </w:p>
    <w:p w:rsidR="005163F4" w:rsidRPr="00F13B07" w:rsidRDefault="005163F4" w:rsidP="005163F4">
      <w:pPr>
        <w:pStyle w:val="Default"/>
        <w:jc w:val="both"/>
        <w:rPr>
          <w:rFonts w:ascii="Calibri" w:hAnsi="Calibri" w:cs="Calibri"/>
          <w:color w:val="auto"/>
          <w:sz w:val="22"/>
          <w:szCs w:val="22"/>
        </w:rPr>
      </w:pPr>
      <w:r w:rsidRPr="00F13B07">
        <w:rPr>
          <w:rFonts w:ascii="Calibri" w:hAnsi="Calibri" w:cs="Calibri"/>
          <w:color w:val="auto"/>
          <w:sz w:val="22"/>
          <w:szCs w:val="22"/>
        </w:rPr>
        <w:t>Generalni direktorat za okolje (DG ENVI) pripravlja v luči pogajanj Skupne kmetijske politike (SKP) po letu 2020 predlog za vpeljavo novega kazalnika »</w:t>
      </w:r>
      <w:proofErr w:type="spellStart"/>
      <w:r w:rsidRPr="00F13B07">
        <w:rPr>
          <w:rFonts w:ascii="Calibri" w:hAnsi="Calibri" w:cs="Calibri"/>
          <w:color w:val="auto"/>
          <w:sz w:val="22"/>
          <w:szCs w:val="22"/>
        </w:rPr>
        <w:t>Pollinator</w:t>
      </w:r>
      <w:proofErr w:type="spellEnd"/>
      <w:r w:rsidRPr="00F13B07">
        <w:rPr>
          <w:rFonts w:ascii="Calibri" w:hAnsi="Calibri" w:cs="Calibri"/>
          <w:color w:val="auto"/>
          <w:sz w:val="22"/>
          <w:szCs w:val="22"/>
        </w:rPr>
        <w:t xml:space="preserve"> </w:t>
      </w:r>
      <w:proofErr w:type="spellStart"/>
      <w:r w:rsidRPr="00F13B07">
        <w:rPr>
          <w:rFonts w:ascii="Calibri" w:hAnsi="Calibri" w:cs="Calibri"/>
          <w:color w:val="auto"/>
          <w:sz w:val="22"/>
          <w:szCs w:val="22"/>
        </w:rPr>
        <w:t>Index</w:t>
      </w:r>
      <w:proofErr w:type="spellEnd"/>
      <w:r w:rsidRPr="00F13B07">
        <w:rPr>
          <w:rFonts w:ascii="Calibri" w:hAnsi="Calibri" w:cs="Calibri"/>
          <w:color w:val="auto"/>
          <w:sz w:val="22"/>
          <w:szCs w:val="22"/>
        </w:rPr>
        <w:t>«, kot odgovor na predlog Generalnega direktorata za kmetijstvo in razvoj podeželja (DG AGRI), da indikatorja »Kmetovanje z visoko naravno vrednostjo (HNV)« v novem programskem obdobju ne bo več. Z vpeljavo tega kazalnika se bo lahko spremljalo in ocenilo storitve opraševanja, kvaliteto in stanje okolja ter omogočalo spremljanje rezultatsko usmerjenih ukrepov SKP po 2020. Zaradi tega je nujna vzpostavitev monitoringa divjih opraševalcev.</w:t>
      </w:r>
    </w:p>
    <w:p w:rsidR="005163F4" w:rsidRPr="00F13B07" w:rsidRDefault="005163F4" w:rsidP="005163F4">
      <w:pPr>
        <w:pStyle w:val="Default"/>
        <w:jc w:val="both"/>
        <w:rPr>
          <w:rFonts w:ascii="Calibri" w:hAnsi="Calibri" w:cs="Calibri"/>
          <w:color w:val="auto"/>
          <w:sz w:val="22"/>
          <w:szCs w:val="22"/>
        </w:rPr>
      </w:pPr>
    </w:p>
    <w:p w:rsidR="005163F4" w:rsidRPr="00F13B07" w:rsidRDefault="005163F4" w:rsidP="005163F4">
      <w:pPr>
        <w:pStyle w:val="Default"/>
        <w:jc w:val="both"/>
        <w:rPr>
          <w:rFonts w:ascii="Calibri" w:hAnsi="Calibri" w:cs="Calibri"/>
          <w:color w:val="auto"/>
          <w:sz w:val="22"/>
          <w:szCs w:val="22"/>
        </w:rPr>
      </w:pPr>
      <w:r w:rsidRPr="00F13B07">
        <w:rPr>
          <w:rFonts w:ascii="Calibri" w:hAnsi="Calibri" w:cs="Calibri"/>
          <w:color w:val="auto"/>
          <w:sz w:val="22"/>
          <w:szCs w:val="22"/>
        </w:rPr>
        <w:t>V novem programskem obdobju se v okviru kmetijsko-okoljsko-podnebnih obveznosti predvideva uvedba samostojnega ukrepa za divje opraševalce in tudi drugih ukrepov s posrednim ugodnim vplivom na opraševalce. Za programiranje in pripravo teh ukrepov pa so potrebni podatki o stanju in razširjenosti divjih opraševalcev. Da bi z novimi ukrepi dosegali zastavljene cilje, je treba vzpostaviti monitoring, na podlagi katerega se bo meril njihov učinek.</w:t>
      </w:r>
    </w:p>
    <w:p w:rsidR="005163F4" w:rsidRPr="00F13B07" w:rsidRDefault="005163F4" w:rsidP="005163F4">
      <w:pPr>
        <w:pStyle w:val="Default"/>
        <w:jc w:val="both"/>
        <w:rPr>
          <w:rFonts w:ascii="Calibri" w:hAnsi="Calibri" w:cs="Calibri"/>
          <w:color w:val="auto"/>
          <w:sz w:val="22"/>
          <w:szCs w:val="22"/>
        </w:rPr>
      </w:pPr>
    </w:p>
    <w:p w:rsidR="005163F4" w:rsidRPr="00F13B07" w:rsidRDefault="005163F4" w:rsidP="005163F4">
      <w:pPr>
        <w:pStyle w:val="Default"/>
        <w:jc w:val="both"/>
        <w:rPr>
          <w:rFonts w:ascii="Calibri" w:hAnsi="Calibri" w:cs="Calibri"/>
          <w:color w:val="auto"/>
          <w:sz w:val="22"/>
          <w:szCs w:val="22"/>
        </w:rPr>
      </w:pPr>
      <w:r w:rsidRPr="00F13B07">
        <w:rPr>
          <w:rFonts w:ascii="Calibri" w:hAnsi="Calibri" w:cs="Calibri"/>
          <w:color w:val="auto"/>
          <w:sz w:val="22"/>
          <w:szCs w:val="22"/>
        </w:rPr>
        <w:t>CRP naj se obravnava kot nadaljevanje</w:t>
      </w:r>
      <w:r w:rsidRPr="00F13B07">
        <w:rPr>
          <w:rFonts w:ascii="Calibri" w:hAnsi="Calibri" w:cs="Calibri"/>
          <w:bCs/>
          <w:color w:val="auto"/>
          <w:sz w:val="22"/>
          <w:szCs w:val="22"/>
        </w:rPr>
        <w:t xml:space="preserve"> že zaključenega CRP </w:t>
      </w:r>
      <w:r w:rsidRPr="00F13B07">
        <w:rPr>
          <w:rFonts w:ascii="Calibri" w:hAnsi="Calibri" w:cs="Calibri"/>
          <w:color w:val="auto"/>
          <w:sz w:val="22"/>
          <w:szCs w:val="22"/>
        </w:rPr>
        <w:t xml:space="preserve">»Pomen divjih opraševalcev pri opraševanju kmetijskih rastlin in trajnostno upravljanje v kmetijstvu za zagotovitev zanesljivega opraševanja«, ki se je izvajal v obdobju 1. 1. 2016 do 30. 9. 2018, financiran pa je bil s strani ARRS in MKGP. V okviru tega projekta so raziskovalci ugotavljali pomen divjih opraševalcev pri opraševanju ekonomsko najpomembnejših, od opraševanja odvisnih, kmetijskih rastlin v Sloveniji. Na podlagi ugotovitev so pripravili rešitve za boljšo izrabo in trajnostno rabo potenciala divjih opraševalcev v Sloveniji in predlagali ukrepe za izboljšanje le-tega ter ukrepe za zmanjšanje negativnega vpliva kmetijstva, preverjali pa so tudi zdravstveno stanje najpomembnejših divjih opraševalcev na kmetijskih površinah. Rezultati so pokazali velik pomen ohranjanja pestrosti opraševalcev kot edine strategije zagotavljanja zanesljivega opraševanja. Zaradi podnebnih sprememb bo to v prihodnje še bolj pomembno. Ugotovljeno je bilo tudi, da je podatkov o stanju in številčnosti populacij divjih opraševalcev zelo malo in je zato treba čim prej vzpostaviti njihov reden monitoring. </w:t>
      </w:r>
    </w:p>
    <w:p w:rsidR="00787F93" w:rsidRPr="00F13B07" w:rsidRDefault="00787F93" w:rsidP="005163F4">
      <w:pPr>
        <w:pStyle w:val="Default"/>
        <w:rPr>
          <w:rFonts w:ascii="Calibri" w:hAnsi="Calibri" w:cs="Calibri"/>
          <w:color w:val="FF0000"/>
          <w:sz w:val="22"/>
          <w:szCs w:val="22"/>
          <w:u w:val="single"/>
        </w:rPr>
      </w:pPr>
    </w:p>
    <w:p w:rsidR="005163F4" w:rsidRPr="00F13B07" w:rsidRDefault="005163F4" w:rsidP="005163F4">
      <w:pPr>
        <w:autoSpaceDE w:val="0"/>
        <w:autoSpaceDN w:val="0"/>
        <w:adjustRightInd w:val="0"/>
        <w:spacing w:line="240" w:lineRule="auto"/>
        <w:jc w:val="both"/>
        <w:rPr>
          <w:rFonts w:ascii="Calibri" w:eastAsiaTheme="minorHAnsi" w:hAnsi="Calibri" w:cs="Calibri"/>
          <w:sz w:val="22"/>
          <w:szCs w:val="22"/>
        </w:rPr>
      </w:pPr>
      <w:r w:rsidRPr="00F13B07">
        <w:rPr>
          <w:rFonts w:ascii="Calibri" w:eastAsiaTheme="minorHAnsi" w:hAnsi="Calibri" w:cs="Calibri"/>
          <w:sz w:val="22"/>
          <w:szCs w:val="22"/>
        </w:rPr>
        <w:t>CRP naj se usmeri v oblikovanje modela monitoringa ugotavljanja zastopanosti divjih čebel, ki so najpomembnejša skupina divjih opraševalcev, v Sloveniji je bilo evidentiranih kar 563 vrst (zastopanost vrst kot tudi številčnosti posameznih vrst divjih čebel), kakor tudi ugotavljanja spreminjanja (upadanja/povečevanja) njihove prisotnosti. Raziskati je treba trend upadanja/povečevanja števila divjih čebel (nihanje prisotnosti), saj se lahko le na tej osnovi identificira konkretne razloge teh nihanj. Na podlagi rezultatov raziskav, še zlasti pa uvedenega modela spremljanja prisotnosti divjih čebel, se bodo lahko uvajali učinkoviti ukrepi ponovne naselitve oz. ukrepi za ohranjanje ustreznega števila divjih čebel. V okviru raziskave se izdelajo tudi priporočila za vzpostavitev in uvedbo stalnega spremljanja stanja divjih čebel (nosilca izvajanja monitoringa, ocena stroškov, viri financiranja…).</w:t>
      </w:r>
    </w:p>
    <w:p w:rsidR="00787F93" w:rsidRPr="00F13B07" w:rsidRDefault="00787F93" w:rsidP="00D36054">
      <w:pPr>
        <w:pStyle w:val="Default"/>
        <w:jc w:val="both"/>
        <w:rPr>
          <w:rFonts w:ascii="Calibri" w:hAnsi="Calibri" w:cs="Calibri"/>
          <w:sz w:val="22"/>
          <w:szCs w:val="22"/>
        </w:rPr>
      </w:pPr>
    </w:p>
    <w:p w:rsidR="00C1756A" w:rsidRPr="00F13B07" w:rsidRDefault="00C1756A" w:rsidP="00D36054">
      <w:pPr>
        <w:pStyle w:val="Default"/>
        <w:rPr>
          <w:rFonts w:ascii="Calibri" w:hAnsi="Calibri" w:cs="Calibri"/>
          <w:color w:val="auto"/>
          <w:sz w:val="22"/>
          <w:szCs w:val="22"/>
        </w:rPr>
      </w:pPr>
      <w:r w:rsidRPr="00F13B07">
        <w:rPr>
          <w:rFonts w:ascii="Calibri" w:hAnsi="Calibri" w:cs="Calibri"/>
          <w:color w:val="auto"/>
          <w:sz w:val="22"/>
          <w:szCs w:val="22"/>
          <w:u w:val="single"/>
        </w:rPr>
        <w:t>Okvirno obdobje trajanje projekta do</w:t>
      </w:r>
      <w:r w:rsidRPr="00F13B07">
        <w:rPr>
          <w:rFonts w:ascii="Calibri" w:hAnsi="Calibri" w:cs="Calibri"/>
          <w:color w:val="auto"/>
          <w:sz w:val="22"/>
          <w:szCs w:val="22"/>
        </w:rPr>
        <w:t xml:space="preserve">: 36 mesecev </w:t>
      </w:r>
    </w:p>
    <w:p w:rsidR="00C1756A" w:rsidRPr="00F13B07" w:rsidRDefault="00C1756A" w:rsidP="00D36054">
      <w:pPr>
        <w:pStyle w:val="Default"/>
        <w:rPr>
          <w:rFonts w:ascii="Calibri" w:hAnsi="Calibri" w:cs="Calibri"/>
          <w:color w:val="auto"/>
          <w:sz w:val="22"/>
          <w:szCs w:val="22"/>
        </w:rPr>
      </w:pPr>
      <w:r w:rsidRPr="00F13B07">
        <w:rPr>
          <w:rFonts w:ascii="Calibri" w:hAnsi="Calibri" w:cs="Calibri"/>
          <w:sz w:val="22"/>
          <w:szCs w:val="22"/>
          <w:u w:val="single"/>
        </w:rPr>
        <w:t>Okvirni obseg sredstev znaša do</w:t>
      </w:r>
      <w:r w:rsidRPr="00F13B07">
        <w:rPr>
          <w:rFonts w:ascii="Calibri" w:hAnsi="Calibri" w:cs="Calibri"/>
          <w:sz w:val="22"/>
          <w:szCs w:val="22"/>
        </w:rPr>
        <w:t>:</w:t>
      </w:r>
      <w:r w:rsidRPr="00F13B07">
        <w:rPr>
          <w:rFonts w:ascii="Calibri" w:hAnsi="Calibri" w:cs="Calibri"/>
          <w:color w:val="auto"/>
          <w:sz w:val="22"/>
          <w:szCs w:val="22"/>
        </w:rPr>
        <w:t xml:space="preserve">          150.000,00 EUR </w:t>
      </w:r>
    </w:p>
    <w:p w:rsidR="00C1756A" w:rsidRPr="00F13B07" w:rsidRDefault="00C1756A" w:rsidP="00D36054">
      <w:pPr>
        <w:pStyle w:val="Default"/>
        <w:rPr>
          <w:rFonts w:ascii="Calibri" w:hAnsi="Calibri" w:cs="Calibri"/>
          <w:color w:val="auto"/>
          <w:sz w:val="22"/>
          <w:szCs w:val="22"/>
        </w:rPr>
      </w:pPr>
      <w:r w:rsidRPr="00F13B07">
        <w:rPr>
          <w:rFonts w:ascii="Calibri" w:hAnsi="Calibri" w:cs="Calibri"/>
          <w:color w:val="auto"/>
          <w:sz w:val="22"/>
          <w:szCs w:val="22"/>
        </w:rPr>
        <w:t xml:space="preserve">(25 % MOP, 25 % MKGP, 50 % ARRS) </w:t>
      </w:r>
    </w:p>
    <w:p w:rsidR="00C1756A" w:rsidRPr="00F13B07" w:rsidRDefault="00C1756A" w:rsidP="00D36054">
      <w:pPr>
        <w:pStyle w:val="Default"/>
        <w:rPr>
          <w:rFonts w:ascii="Calibri" w:hAnsi="Calibri" w:cs="Calibri"/>
          <w:color w:val="auto"/>
          <w:sz w:val="22"/>
          <w:szCs w:val="22"/>
        </w:rPr>
      </w:pPr>
    </w:p>
    <w:p w:rsidR="00C1756A" w:rsidRPr="00F13B07" w:rsidRDefault="00C1756A" w:rsidP="00D36054">
      <w:pPr>
        <w:pStyle w:val="Default"/>
        <w:rPr>
          <w:rFonts w:ascii="Calibri" w:hAnsi="Calibri" w:cs="Calibri"/>
          <w:color w:val="auto"/>
          <w:sz w:val="22"/>
          <w:szCs w:val="22"/>
        </w:rPr>
      </w:pPr>
      <w:r w:rsidRPr="00F13B07">
        <w:rPr>
          <w:rFonts w:ascii="Calibri" w:hAnsi="Calibri" w:cs="Calibri"/>
          <w:color w:val="auto"/>
          <w:sz w:val="22"/>
          <w:szCs w:val="22"/>
        </w:rPr>
        <w:t xml:space="preserve">Za dodatna pojasnila v zvezi s temo je kontaktna oseba: </w:t>
      </w:r>
    </w:p>
    <w:p w:rsidR="005163F4" w:rsidRPr="00F13B07" w:rsidRDefault="005163F4" w:rsidP="005163F4">
      <w:pPr>
        <w:pStyle w:val="Default"/>
        <w:rPr>
          <w:rFonts w:ascii="Calibri" w:hAnsi="Calibri" w:cs="Calibri"/>
          <w:color w:val="auto"/>
          <w:sz w:val="22"/>
          <w:szCs w:val="22"/>
        </w:rPr>
      </w:pPr>
      <w:r w:rsidRPr="00F13B07">
        <w:rPr>
          <w:rFonts w:ascii="Calibri" w:hAnsi="Calibri" w:cs="Calibri"/>
          <w:color w:val="auto"/>
          <w:sz w:val="22"/>
          <w:szCs w:val="22"/>
        </w:rPr>
        <w:t xml:space="preserve">Za dodatna pojasnila v zvezi s temo so kontaktne osebe: </w:t>
      </w:r>
    </w:p>
    <w:p w:rsidR="005163F4" w:rsidRPr="00F13B07" w:rsidRDefault="005163F4" w:rsidP="005163F4">
      <w:pPr>
        <w:spacing w:line="240" w:lineRule="auto"/>
        <w:rPr>
          <w:rFonts w:ascii="Calibri" w:hAnsi="Calibri" w:cs="Calibri"/>
          <w:sz w:val="22"/>
          <w:szCs w:val="22"/>
          <w:u w:val="single"/>
        </w:rPr>
      </w:pPr>
      <w:r w:rsidRPr="00F13B07">
        <w:rPr>
          <w:rFonts w:ascii="Calibri" w:hAnsi="Calibri" w:cs="Calibri"/>
          <w:bCs/>
          <w:sz w:val="22"/>
          <w:szCs w:val="22"/>
        </w:rPr>
        <w:t xml:space="preserve">MOP:    dr. Katarina Groznik Zeiler: tel. št. 01/478-7479, e-mail: </w:t>
      </w:r>
      <w:hyperlink r:id="rId32" w:history="1">
        <w:r w:rsidRPr="00F13B07">
          <w:rPr>
            <w:rStyle w:val="Hiperpovezava"/>
            <w:rFonts w:ascii="Calibri" w:hAnsi="Calibri" w:cs="Calibri"/>
            <w:bCs/>
            <w:sz w:val="22"/>
            <w:szCs w:val="22"/>
          </w:rPr>
          <w:t>katarina.zeiler-groznik@gov.si</w:t>
        </w:r>
      </w:hyperlink>
    </w:p>
    <w:p w:rsidR="005163F4" w:rsidRPr="00F13B07" w:rsidRDefault="005163F4" w:rsidP="005163F4">
      <w:pPr>
        <w:spacing w:line="240" w:lineRule="auto"/>
        <w:rPr>
          <w:rStyle w:val="Hiperpovezava"/>
          <w:rFonts w:ascii="Calibri" w:hAnsi="Calibri" w:cs="Calibri"/>
          <w:sz w:val="22"/>
          <w:szCs w:val="22"/>
        </w:rPr>
      </w:pPr>
      <w:r w:rsidRPr="00F13B07">
        <w:rPr>
          <w:rFonts w:ascii="Calibri" w:eastAsiaTheme="minorHAnsi" w:hAnsi="Calibri" w:cs="Calibri"/>
          <w:bCs/>
          <w:sz w:val="22"/>
          <w:szCs w:val="22"/>
        </w:rPr>
        <w:t>MKGP</w:t>
      </w:r>
      <w:r w:rsidRPr="00F13B07">
        <w:rPr>
          <w:rFonts w:ascii="Calibri" w:hAnsi="Calibri" w:cs="Calibri"/>
          <w:sz w:val="22"/>
          <w:szCs w:val="22"/>
        </w:rPr>
        <w:t xml:space="preserve">:  Jure Čuš: tel. št. 01/479-9374, e-mail: </w:t>
      </w:r>
      <w:hyperlink r:id="rId33" w:history="1">
        <w:r w:rsidRPr="00F13B07">
          <w:rPr>
            <w:rStyle w:val="Hiperpovezava"/>
            <w:rFonts w:ascii="Calibri" w:hAnsi="Calibri" w:cs="Calibri"/>
            <w:sz w:val="22"/>
            <w:szCs w:val="22"/>
          </w:rPr>
          <w:t>jure.cus@gov.si</w:t>
        </w:r>
      </w:hyperlink>
      <w:r w:rsidRPr="00F13B07">
        <w:rPr>
          <w:rStyle w:val="Hiperpovezava"/>
          <w:rFonts w:ascii="Calibri" w:hAnsi="Calibri" w:cs="Calibri"/>
          <w:sz w:val="22"/>
          <w:szCs w:val="22"/>
        </w:rPr>
        <w:t xml:space="preserve">; </w:t>
      </w:r>
    </w:p>
    <w:p w:rsidR="005163F4" w:rsidRPr="00F13B07" w:rsidRDefault="005163F4" w:rsidP="005163F4">
      <w:pPr>
        <w:spacing w:line="240" w:lineRule="auto"/>
        <w:rPr>
          <w:rStyle w:val="Hiperpovezava"/>
          <w:rFonts w:ascii="Calibri" w:hAnsi="Calibri" w:cs="Calibri"/>
          <w:sz w:val="22"/>
          <w:szCs w:val="22"/>
        </w:rPr>
      </w:pPr>
      <w:r w:rsidRPr="00F13B07">
        <w:rPr>
          <w:rFonts w:ascii="Calibri" w:eastAsiaTheme="minorHAnsi" w:hAnsi="Calibri" w:cs="Calibri"/>
          <w:bCs/>
          <w:sz w:val="22"/>
          <w:szCs w:val="22"/>
        </w:rPr>
        <w:t>MKGP:</w:t>
      </w:r>
      <w:r w:rsidR="00EA1858" w:rsidRPr="00F13B07">
        <w:rPr>
          <w:rFonts w:ascii="Calibri" w:eastAsiaTheme="minorHAnsi" w:hAnsi="Calibri" w:cs="Calibri"/>
          <w:bCs/>
          <w:sz w:val="22"/>
          <w:szCs w:val="22"/>
        </w:rPr>
        <w:t xml:space="preserve"> </w:t>
      </w:r>
      <w:r w:rsidRPr="00F13B07">
        <w:rPr>
          <w:rFonts w:ascii="Calibri" w:eastAsiaTheme="minorHAnsi" w:hAnsi="Calibri" w:cs="Calibri"/>
          <w:bCs/>
          <w:sz w:val="22"/>
          <w:szCs w:val="22"/>
        </w:rPr>
        <w:t xml:space="preserve"> Andrej Šalika: tel. št. 01/478-9067, e-mail: </w:t>
      </w:r>
      <w:hyperlink r:id="rId34" w:history="1">
        <w:r w:rsidRPr="00F13B07">
          <w:rPr>
            <w:rStyle w:val="Hiperpovezava"/>
            <w:rFonts w:ascii="Calibri" w:hAnsi="Calibri" w:cs="Calibri"/>
            <w:sz w:val="22"/>
            <w:szCs w:val="22"/>
          </w:rPr>
          <w:t>andrej.salika@gov.si</w:t>
        </w:r>
      </w:hyperlink>
    </w:p>
    <w:p w:rsidR="000B22B6" w:rsidRPr="00F13B07" w:rsidRDefault="000B22B6" w:rsidP="00D36054">
      <w:pPr>
        <w:spacing w:line="240" w:lineRule="auto"/>
        <w:rPr>
          <w:rFonts w:ascii="Calibri" w:hAnsi="Calibri" w:cs="Calibri"/>
          <w:color w:val="FF0000"/>
          <w:sz w:val="22"/>
          <w:szCs w:val="22"/>
        </w:rPr>
      </w:pPr>
    </w:p>
    <w:p w:rsidR="00EA3689" w:rsidRPr="00F13B07" w:rsidRDefault="00EA3689" w:rsidP="00D36054">
      <w:pPr>
        <w:spacing w:line="240" w:lineRule="auto"/>
        <w:rPr>
          <w:rFonts w:ascii="Calibri" w:hAnsi="Calibri" w:cs="Calibri"/>
          <w:color w:val="FF0000"/>
          <w:sz w:val="22"/>
          <w:szCs w:val="22"/>
        </w:rPr>
      </w:pPr>
    </w:p>
    <w:p w:rsidR="00C1756A" w:rsidRPr="00F13B07" w:rsidRDefault="00C1756A" w:rsidP="00D36054">
      <w:pPr>
        <w:spacing w:line="240" w:lineRule="auto"/>
        <w:rPr>
          <w:rFonts w:ascii="Calibri" w:hAnsi="Calibri" w:cs="Calibri"/>
          <w:color w:val="FF0000"/>
          <w:sz w:val="22"/>
          <w:szCs w:val="22"/>
        </w:rPr>
      </w:pPr>
      <w:r w:rsidRPr="00F13B07">
        <w:rPr>
          <w:rFonts w:ascii="Calibri" w:hAnsi="Calibri" w:cs="Calibri"/>
          <w:b/>
          <w:bCs/>
          <w:color w:val="FF0000"/>
          <w:sz w:val="22"/>
          <w:szCs w:val="22"/>
        </w:rPr>
        <w:br w:type="page"/>
      </w:r>
    </w:p>
    <w:p w:rsidR="000312EF" w:rsidRPr="00F13B07" w:rsidRDefault="000312EF" w:rsidP="00D7486E">
      <w:pPr>
        <w:pStyle w:val="Default"/>
        <w:numPr>
          <w:ilvl w:val="0"/>
          <w:numId w:val="28"/>
        </w:numPr>
        <w:ind w:left="426" w:hanging="426"/>
        <w:rPr>
          <w:rFonts w:ascii="Calibri" w:hAnsi="Calibri" w:cs="Calibri"/>
          <w:b/>
          <w:bCs/>
          <w:sz w:val="22"/>
          <w:szCs w:val="22"/>
        </w:rPr>
      </w:pPr>
      <w:r w:rsidRPr="00F13B07">
        <w:rPr>
          <w:rFonts w:ascii="Calibri" w:hAnsi="Calibri" w:cs="Calibri"/>
          <w:b/>
          <w:bCs/>
          <w:sz w:val="22"/>
          <w:szCs w:val="22"/>
        </w:rPr>
        <w:lastRenderedPageBreak/>
        <w:t xml:space="preserve">Predlagatelj tem:  Ministrstvo za okolje in prostor </w:t>
      </w:r>
    </w:p>
    <w:p w:rsidR="000312EF" w:rsidRPr="00F13B07" w:rsidRDefault="00343639" w:rsidP="00D36054">
      <w:pPr>
        <w:pStyle w:val="Default"/>
        <w:rPr>
          <w:rFonts w:ascii="Calibri" w:hAnsi="Calibri" w:cs="Calibri"/>
          <w:b/>
          <w:sz w:val="22"/>
          <w:szCs w:val="22"/>
        </w:rPr>
      </w:pPr>
      <w:r w:rsidRPr="00F13B07">
        <w:rPr>
          <w:rFonts w:ascii="Calibri" w:hAnsi="Calibri" w:cs="Calibri"/>
          <w:b/>
          <w:bCs/>
          <w:sz w:val="22"/>
          <w:szCs w:val="22"/>
        </w:rPr>
        <w:t xml:space="preserve">        </w:t>
      </w:r>
      <w:r w:rsidR="000312EF" w:rsidRPr="00F13B07">
        <w:rPr>
          <w:rFonts w:ascii="Calibri" w:hAnsi="Calibri" w:cs="Calibri"/>
          <w:b/>
          <w:bCs/>
          <w:sz w:val="22"/>
          <w:szCs w:val="22"/>
        </w:rPr>
        <w:t>Sofinancerji:           Javna agencija za raziskovalno dejavnost Republike Slovenije</w:t>
      </w:r>
    </w:p>
    <w:p w:rsidR="000312EF" w:rsidRPr="00F13B07" w:rsidRDefault="000312EF" w:rsidP="00D36054">
      <w:pPr>
        <w:spacing w:line="240" w:lineRule="auto"/>
        <w:rPr>
          <w:rFonts w:ascii="Calibri" w:hAnsi="Calibri" w:cs="Calibri"/>
          <w:b/>
          <w:sz w:val="22"/>
          <w:szCs w:val="22"/>
        </w:rPr>
      </w:pPr>
      <w:r w:rsidRPr="00F13B07">
        <w:rPr>
          <w:rFonts w:ascii="Calibri" w:hAnsi="Calibri" w:cs="Calibri"/>
          <w:b/>
          <w:sz w:val="22"/>
          <w:szCs w:val="22"/>
        </w:rPr>
        <w:tab/>
      </w:r>
      <w:r w:rsidRPr="00F13B07">
        <w:rPr>
          <w:rFonts w:ascii="Calibri" w:hAnsi="Calibri" w:cs="Calibri"/>
          <w:b/>
          <w:sz w:val="22"/>
          <w:szCs w:val="22"/>
        </w:rPr>
        <w:tab/>
        <w:t xml:space="preserve">       </w:t>
      </w:r>
      <w:r w:rsidR="00343639" w:rsidRPr="00F13B07">
        <w:rPr>
          <w:rFonts w:ascii="Calibri" w:hAnsi="Calibri" w:cs="Calibri"/>
          <w:b/>
          <w:sz w:val="22"/>
          <w:szCs w:val="22"/>
        </w:rPr>
        <w:t xml:space="preserve">     </w:t>
      </w:r>
      <w:r w:rsidR="00CB03F9" w:rsidRPr="00F13B07">
        <w:rPr>
          <w:rFonts w:ascii="Calibri" w:hAnsi="Calibri" w:cs="Calibri"/>
          <w:b/>
          <w:sz w:val="22"/>
          <w:szCs w:val="22"/>
        </w:rPr>
        <w:t xml:space="preserve"> </w:t>
      </w:r>
      <w:r w:rsidR="00343639" w:rsidRPr="00F13B07">
        <w:rPr>
          <w:rFonts w:ascii="Calibri" w:hAnsi="Calibri" w:cs="Calibri"/>
          <w:b/>
          <w:sz w:val="22"/>
          <w:szCs w:val="22"/>
        </w:rPr>
        <w:t xml:space="preserve"> </w:t>
      </w:r>
      <w:r w:rsidR="00CB03F9" w:rsidRPr="00F13B07">
        <w:rPr>
          <w:rFonts w:ascii="Calibri" w:hAnsi="Calibri" w:cs="Calibri"/>
          <w:b/>
          <w:sz w:val="22"/>
          <w:szCs w:val="22"/>
        </w:rPr>
        <w:t>(</w:t>
      </w:r>
      <w:r w:rsidRPr="00F13B07">
        <w:rPr>
          <w:rFonts w:ascii="Calibri" w:hAnsi="Calibri" w:cs="Calibri"/>
          <w:b/>
          <w:sz w:val="22"/>
          <w:szCs w:val="22"/>
        </w:rPr>
        <w:t>Ministrstvo za zdravje</w:t>
      </w:r>
      <w:r w:rsidR="00CB03F9" w:rsidRPr="00F13B07">
        <w:rPr>
          <w:rFonts w:ascii="Calibri" w:hAnsi="Calibri" w:cs="Calibri"/>
          <w:b/>
          <w:sz w:val="22"/>
          <w:szCs w:val="22"/>
        </w:rPr>
        <w:t>)</w:t>
      </w:r>
    </w:p>
    <w:p w:rsidR="006A2D0D" w:rsidRPr="00F13B07" w:rsidRDefault="00CB03F9" w:rsidP="00D36054">
      <w:pPr>
        <w:pStyle w:val="Pripombabesedilo"/>
        <w:rPr>
          <w:rFonts w:ascii="Calibri" w:hAnsi="Calibri" w:cs="Calibri"/>
          <w:sz w:val="22"/>
          <w:szCs w:val="22"/>
          <w:lang w:val="sl-SI"/>
        </w:rPr>
      </w:pPr>
      <w:r w:rsidRPr="00F13B07">
        <w:rPr>
          <w:rFonts w:ascii="Calibri" w:hAnsi="Calibri" w:cs="Calibri"/>
          <w:b/>
          <w:sz w:val="22"/>
          <w:szCs w:val="22"/>
          <w:lang w:val="sl-SI"/>
        </w:rPr>
        <w:tab/>
      </w:r>
      <w:r w:rsidRPr="00F13B07">
        <w:rPr>
          <w:rFonts w:ascii="Calibri" w:hAnsi="Calibri" w:cs="Calibri"/>
          <w:b/>
          <w:sz w:val="22"/>
          <w:szCs w:val="22"/>
          <w:lang w:val="sl-SI"/>
        </w:rPr>
        <w:tab/>
        <w:t xml:space="preserve">              (</w:t>
      </w:r>
      <w:r w:rsidR="006A2D0D" w:rsidRPr="00F13B07">
        <w:rPr>
          <w:rFonts w:ascii="Calibri" w:hAnsi="Calibri" w:cs="Calibri"/>
          <w:b/>
          <w:sz w:val="22"/>
          <w:szCs w:val="22"/>
          <w:lang w:val="sl-SI"/>
        </w:rPr>
        <w:t xml:space="preserve">Ministrstvo za </w:t>
      </w:r>
      <w:r w:rsidR="00A666D9" w:rsidRPr="00F13B07">
        <w:rPr>
          <w:rFonts w:ascii="Calibri" w:hAnsi="Calibri" w:cs="Calibri"/>
          <w:b/>
          <w:sz w:val="22"/>
          <w:szCs w:val="22"/>
          <w:lang w:val="sl-SI"/>
        </w:rPr>
        <w:t>kmetijstvo, gozdarstvo in prehrano</w:t>
      </w:r>
      <w:r w:rsidRPr="00F13B07">
        <w:rPr>
          <w:rFonts w:ascii="Calibri" w:hAnsi="Calibri" w:cs="Calibri"/>
          <w:b/>
          <w:sz w:val="22"/>
          <w:szCs w:val="22"/>
          <w:lang w:val="sl-SI"/>
        </w:rPr>
        <w:t>)</w:t>
      </w:r>
    </w:p>
    <w:p w:rsidR="00FD5E11" w:rsidRPr="00F13B07" w:rsidRDefault="00FD5E11" w:rsidP="00D36054">
      <w:pPr>
        <w:pStyle w:val="Default"/>
        <w:jc w:val="both"/>
        <w:rPr>
          <w:rFonts w:ascii="Calibri" w:hAnsi="Calibri" w:cs="Calibri"/>
          <w:color w:val="FF0000"/>
          <w:sz w:val="22"/>
          <w:szCs w:val="22"/>
          <w:u w:val="single"/>
        </w:rPr>
      </w:pPr>
    </w:p>
    <w:p w:rsidR="00E12E61" w:rsidRPr="00F13B07" w:rsidRDefault="00E12E61" w:rsidP="00D36054">
      <w:pPr>
        <w:pStyle w:val="Default"/>
        <w:jc w:val="both"/>
        <w:rPr>
          <w:rFonts w:ascii="Calibri" w:hAnsi="Calibri" w:cs="Calibri"/>
          <w:color w:val="FF0000"/>
          <w:sz w:val="22"/>
          <w:szCs w:val="22"/>
          <w:u w:val="single"/>
        </w:rPr>
      </w:pPr>
    </w:p>
    <w:p w:rsidR="000312EF" w:rsidRPr="00F13B07" w:rsidRDefault="000312EF" w:rsidP="00D7486E">
      <w:pPr>
        <w:pStyle w:val="Default"/>
        <w:numPr>
          <w:ilvl w:val="0"/>
          <w:numId w:val="91"/>
        </w:numPr>
        <w:ind w:left="284" w:hanging="284"/>
        <w:rPr>
          <w:rFonts w:ascii="Calibri" w:hAnsi="Calibri" w:cs="Calibri"/>
          <w:b/>
          <w:sz w:val="22"/>
          <w:szCs w:val="22"/>
          <w:highlight w:val="lightGray"/>
        </w:rPr>
      </w:pPr>
      <w:r w:rsidRPr="00F13B07">
        <w:rPr>
          <w:rFonts w:ascii="Calibri" w:hAnsi="Calibri" w:cs="Calibri"/>
          <w:b/>
          <w:sz w:val="22"/>
          <w:szCs w:val="22"/>
          <w:highlight w:val="lightGray"/>
        </w:rPr>
        <w:t>TEMA</w:t>
      </w:r>
    </w:p>
    <w:p w:rsidR="00147BFC" w:rsidRPr="00F13B07" w:rsidRDefault="00147BFC" w:rsidP="00D36054">
      <w:pPr>
        <w:autoSpaceDE w:val="0"/>
        <w:autoSpaceDN w:val="0"/>
        <w:adjustRightInd w:val="0"/>
        <w:spacing w:line="240" w:lineRule="auto"/>
        <w:jc w:val="both"/>
        <w:rPr>
          <w:rFonts w:ascii="Calibri" w:hAnsi="Calibri" w:cs="Calibri"/>
          <w:b/>
          <w:color w:val="000000"/>
          <w:sz w:val="22"/>
          <w:szCs w:val="22"/>
        </w:rPr>
      </w:pPr>
    </w:p>
    <w:p w:rsidR="000312EF" w:rsidRPr="00F13B07" w:rsidRDefault="000312EF" w:rsidP="00D36054">
      <w:pPr>
        <w:autoSpaceDE w:val="0"/>
        <w:autoSpaceDN w:val="0"/>
        <w:adjustRightInd w:val="0"/>
        <w:spacing w:line="240" w:lineRule="auto"/>
        <w:jc w:val="both"/>
        <w:rPr>
          <w:rFonts w:ascii="Calibri" w:hAnsi="Calibri" w:cs="Calibri"/>
          <w:b/>
          <w:sz w:val="22"/>
          <w:szCs w:val="22"/>
        </w:rPr>
      </w:pPr>
      <w:r w:rsidRPr="00F13B07">
        <w:rPr>
          <w:rFonts w:ascii="Calibri" w:hAnsi="Calibri" w:cs="Calibri"/>
          <w:b/>
          <w:color w:val="000000"/>
          <w:sz w:val="22"/>
          <w:szCs w:val="22"/>
        </w:rPr>
        <w:t xml:space="preserve">Težišče </w:t>
      </w:r>
      <w:r w:rsidR="0006730C" w:rsidRPr="00F13B07">
        <w:rPr>
          <w:rFonts w:ascii="Calibri" w:hAnsi="Calibri" w:cs="Calibri"/>
          <w:b/>
          <w:color w:val="000000"/>
          <w:sz w:val="22"/>
          <w:szCs w:val="22"/>
        </w:rPr>
        <w:t>4</w:t>
      </w:r>
      <w:r w:rsidRPr="00F13B07">
        <w:rPr>
          <w:rFonts w:ascii="Calibri" w:hAnsi="Calibri" w:cs="Calibri"/>
          <w:b/>
          <w:color w:val="000000"/>
          <w:sz w:val="22"/>
          <w:szCs w:val="22"/>
        </w:rPr>
        <w:t xml:space="preserve">: </w:t>
      </w:r>
      <w:r w:rsidR="0006730C" w:rsidRPr="00F13B07">
        <w:rPr>
          <w:rFonts w:ascii="Calibri" w:hAnsi="Calibri" w:cs="Calibri"/>
          <w:b/>
          <w:sz w:val="22"/>
          <w:szCs w:val="22"/>
        </w:rPr>
        <w:t>Ohranjeno zdravo naravno okolje</w:t>
      </w:r>
    </w:p>
    <w:p w:rsidR="00E12E61" w:rsidRPr="00F13B07" w:rsidRDefault="00E12E61" w:rsidP="00D36054">
      <w:pPr>
        <w:autoSpaceDE w:val="0"/>
        <w:autoSpaceDN w:val="0"/>
        <w:adjustRightInd w:val="0"/>
        <w:spacing w:line="240" w:lineRule="auto"/>
        <w:jc w:val="both"/>
        <w:rPr>
          <w:rFonts w:ascii="Calibri" w:hAnsi="Calibri" w:cs="Calibri"/>
          <w:b/>
          <w:color w:val="FF0000"/>
          <w:sz w:val="22"/>
          <w:szCs w:val="22"/>
        </w:rPr>
      </w:pPr>
    </w:p>
    <w:p w:rsidR="00BF25E0" w:rsidRPr="00F13B07" w:rsidRDefault="00BF25E0" w:rsidP="00D7486E">
      <w:pPr>
        <w:pStyle w:val="Default"/>
        <w:numPr>
          <w:ilvl w:val="1"/>
          <w:numId w:val="67"/>
        </w:numPr>
        <w:rPr>
          <w:rFonts w:ascii="Calibri" w:hAnsi="Calibri" w:cs="Calibri"/>
          <w:b/>
          <w:color w:val="FF0000"/>
          <w:sz w:val="22"/>
          <w:szCs w:val="22"/>
        </w:rPr>
      </w:pPr>
      <w:r w:rsidRPr="00F13B07">
        <w:rPr>
          <w:rFonts w:ascii="Calibri" w:hAnsi="Calibri" w:cs="Calibri"/>
          <w:b/>
          <w:color w:val="auto"/>
          <w:sz w:val="22"/>
          <w:szCs w:val="22"/>
        </w:rPr>
        <w:t xml:space="preserve">Tematski sklop: </w:t>
      </w:r>
      <w:r w:rsidRPr="00F13B07">
        <w:rPr>
          <w:rFonts w:ascii="Calibri" w:hAnsi="Calibri" w:cs="Calibri"/>
          <w:b/>
          <w:sz w:val="22"/>
          <w:szCs w:val="22"/>
        </w:rPr>
        <w:t>Trajnostno upravljanje naravnih virov</w:t>
      </w:r>
    </w:p>
    <w:p w:rsidR="00BF25E0" w:rsidRPr="00F13B07" w:rsidRDefault="00BF25E0" w:rsidP="00BF25E0">
      <w:pPr>
        <w:pStyle w:val="Default"/>
        <w:rPr>
          <w:rFonts w:ascii="Calibri" w:hAnsi="Calibri" w:cs="Calibri"/>
          <w:color w:val="FF0000"/>
          <w:sz w:val="22"/>
          <w:szCs w:val="22"/>
        </w:rPr>
      </w:pPr>
    </w:p>
    <w:p w:rsidR="00BF25E0" w:rsidRPr="00F13B07" w:rsidRDefault="00BF25E0" w:rsidP="00BF25E0">
      <w:pPr>
        <w:spacing w:line="240" w:lineRule="auto"/>
        <w:jc w:val="both"/>
        <w:rPr>
          <w:rFonts w:ascii="Calibri" w:hAnsi="Calibri" w:cs="Calibri"/>
          <w:b/>
          <w:bCs/>
          <w:color w:val="00B0F0"/>
          <w:sz w:val="22"/>
          <w:szCs w:val="22"/>
        </w:rPr>
      </w:pPr>
      <w:r w:rsidRPr="00F13B07">
        <w:rPr>
          <w:rFonts w:ascii="Calibri" w:hAnsi="Calibri" w:cs="Calibri"/>
          <w:b/>
          <w:bCs/>
          <w:color w:val="000000"/>
          <w:sz w:val="22"/>
          <w:szCs w:val="22"/>
        </w:rPr>
        <w:t xml:space="preserve">4.9.1. Naslov teme: </w:t>
      </w:r>
      <w:r w:rsidRPr="00F13B07">
        <w:rPr>
          <w:rFonts w:ascii="Calibri" w:hAnsi="Calibri" w:cs="Calibri"/>
          <w:b/>
          <w:bCs/>
          <w:color w:val="00B0F0"/>
          <w:sz w:val="22"/>
          <w:szCs w:val="22"/>
        </w:rPr>
        <w:t>Opredelitev ekoloških koridorjev na ravni SI kot podpora načrtovanju prostorskega razvoja in upravljanja narave ter drugih virov</w:t>
      </w:r>
    </w:p>
    <w:p w:rsidR="00BF25E0" w:rsidRPr="00F13B07" w:rsidRDefault="00BF25E0" w:rsidP="00BF25E0">
      <w:pPr>
        <w:autoSpaceDE w:val="0"/>
        <w:autoSpaceDN w:val="0"/>
        <w:adjustRightInd w:val="0"/>
        <w:spacing w:line="240" w:lineRule="auto"/>
        <w:jc w:val="both"/>
        <w:rPr>
          <w:rFonts w:ascii="Calibri" w:hAnsi="Calibri" w:cs="Calibri"/>
          <w:bCs/>
          <w:color w:val="000000"/>
          <w:sz w:val="22"/>
          <w:szCs w:val="22"/>
          <w:u w:val="single"/>
        </w:rPr>
      </w:pPr>
      <w:r w:rsidRPr="00F13B07">
        <w:rPr>
          <w:rFonts w:ascii="Calibri" w:hAnsi="Calibri" w:cs="Calibri"/>
          <w:bCs/>
          <w:color w:val="000000"/>
          <w:sz w:val="22"/>
          <w:szCs w:val="22"/>
          <w:u w:val="single"/>
        </w:rPr>
        <w:t>Cilji:</w:t>
      </w:r>
    </w:p>
    <w:p w:rsidR="00AC2FD0" w:rsidRPr="00F13B07" w:rsidRDefault="00AC2FD0" w:rsidP="00D7486E">
      <w:pPr>
        <w:pStyle w:val="Odstavekseznama"/>
        <w:numPr>
          <w:ilvl w:val="0"/>
          <w:numId w:val="60"/>
        </w:numPr>
        <w:spacing w:line="240" w:lineRule="auto"/>
        <w:ind w:left="284" w:hanging="284"/>
        <w:jc w:val="both"/>
        <w:rPr>
          <w:rFonts w:ascii="Calibri" w:hAnsi="Calibri" w:cs="Calibri"/>
          <w:sz w:val="22"/>
          <w:szCs w:val="22"/>
        </w:rPr>
      </w:pPr>
      <w:r w:rsidRPr="00F13B07">
        <w:rPr>
          <w:rFonts w:ascii="Calibri" w:hAnsi="Calibri" w:cs="Calibri"/>
          <w:sz w:val="22"/>
          <w:szCs w:val="22"/>
        </w:rPr>
        <w:t>Prostorska opredelitev ekoloških koridorjev v Sloveniji in navezave na širši prostor, stanje in potrebne izboljšave.</w:t>
      </w:r>
    </w:p>
    <w:p w:rsidR="00AC2FD0" w:rsidRPr="00F13B07" w:rsidRDefault="00AC2FD0" w:rsidP="00D7486E">
      <w:pPr>
        <w:pStyle w:val="Odstavekseznama"/>
        <w:numPr>
          <w:ilvl w:val="0"/>
          <w:numId w:val="60"/>
        </w:numPr>
        <w:spacing w:line="240" w:lineRule="auto"/>
        <w:ind w:left="284" w:hanging="284"/>
        <w:jc w:val="both"/>
        <w:rPr>
          <w:rFonts w:ascii="Calibri" w:hAnsi="Calibri" w:cs="Calibri"/>
          <w:sz w:val="22"/>
          <w:szCs w:val="22"/>
        </w:rPr>
      </w:pPr>
      <w:r w:rsidRPr="00F13B07">
        <w:rPr>
          <w:rFonts w:ascii="Calibri" w:hAnsi="Calibri" w:cs="Calibri"/>
          <w:sz w:val="22"/>
          <w:szCs w:val="22"/>
        </w:rPr>
        <w:t>Vključevanje ekoloških koridorjev v prostorsko načrtovanje na različnih ravneh in njihova vloga v sistemu zelene infrastrukture.</w:t>
      </w:r>
    </w:p>
    <w:p w:rsidR="00AC2FD0" w:rsidRPr="00F13B07" w:rsidRDefault="00AC2FD0" w:rsidP="00D7486E">
      <w:pPr>
        <w:pStyle w:val="Odstavekseznama"/>
        <w:numPr>
          <w:ilvl w:val="0"/>
          <w:numId w:val="60"/>
        </w:numPr>
        <w:spacing w:line="240" w:lineRule="auto"/>
        <w:ind w:left="284" w:hanging="284"/>
        <w:jc w:val="both"/>
        <w:rPr>
          <w:rFonts w:ascii="Calibri" w:hAnsi="Calibri" w:cs="Calibri"/>
          <w:sz w:val="22"/>
          <w:szCs w:val="22"/>
        </w:rPr>
      </w:pPr>
      <w:r w:rsidRPr="00F13B07">
        <w:rPr>
          <w:rFonts w:ascii="Calibri" w:hAnsi="Calibri" w:cs="Calibri"/>
          <w:sz w:val="22"/>
          <w:szCs w:val="22"/>
        </w:rPr>
        <w:t>Priporočila oz. usmeritve za izboljšanje pristopov na področjih prostora, narave, gozdov ter voda z  vidika načrtovanja in upravljanja z ekološkimi koridorji</w:t>
      </w:r>
    </w:p>
    <w:p w:rsidR="00AC2FD0" w:rsidRPr="00F13B07" w:rsidRDefault="00AC2FD0" w:rsidP="00D7486E">
      <w:pPr>
        <w:pStyle w:val="Odstavekseznama"/>
        <w:numPr>
          <w:ilvl w:val="0"/>
          <w:numId w:val="60"/>
        </w:numPr>
        <w:spacing w:line="240" w:lineRule="auto"/>
        <w:ind w:left="284" w:hanging="284"/>
        <w:jc w:val="both"/>
        <w:rPr>
          <w:rFonts w:ascii="Calibri" w:hAnsi="Calibri" w:cs="Calibri"/>
          <w:sz w:val="22"/>
          <w:szCs w:val="22"/>
          <w:u w:val="single"/>
        </w:rPr>
      </w:pPr>
      <w:r w:rsidRPr="00F13B07">
        <w:rPr>
          <w:rFonts w:ascii="Calibri" w:hAnsi="Calibri" w:cs="Calibri"/>
          <w:sz w:val="22"/>
          <w:szCs w:val="22"/>
        </w:rPr>
        <w:t>Pilotna preveritev ohranitve oz. vzpostavitve ekološke povezljivosti.</w:t>
      </w:r>
    </w:p>
    <w:p w:rsidR="00BF25E0" w:rsidRPr="00F13B07" w:rsidRDefault="00BF25E0" w:rsidP="00BF25E0">
      <w:pPr>
        <w:pStyle w:val="Default"/>
        <w:rPr>
          <w:rFonts w:ascii="Calibri" w:hAnsi="Calibri" w:cs="Calibri"/>
          <w:color w:val="auto"/>
          <w:sz w:val="22"/>
          <w:szCs w:val="22"/>
          <w:u w:val="single"/>
        </w:rPr>
      </w:pPr>
    </w:p>
    <w:p w:rsidR="00BF25E0" w:rsidRPr="00F13B07" w:rsidRDefault="00BF25E0" w:rsidP="00BF25E0">
      <w:pPr>
        <w:pStyle w:val="Default"/>
        <w:rPr>
          <w:rFonts w:ascii="Calibri" w:hAnsi="Calibri" w:cs="Calibri"/>
          <w:color w:val="auto"/>
          <w:sz w:val="22"/>
          <w:szCs w:val="22"/>
          <w:u w:val="single"/>
        </w:rPr>
      </w:pPr>
      <w:r w:rsidRPr="00F13B07">
        <w:rPr>
          <w:rFonts w:ascii="Calibri" w:hAnsi="Calibri" w:cs="Calibri"/>
          <w:color w:val="auto"/>
          <w:sz w:val="22"/>
          <w:szCs w:val="22"/>
          <w:u w:val="single"/>
        </w:rPr>
        <w:t xml:space="preserve">Podrobnejša obrazložitev: </w:t>
      </w:r>
    </w:p>
    <w:p w:rsidR="00AC2FD0" w:rsidRPr="00F13B07" w:rsidRDefault="00AC2FD0" w:rsidP="00AC2FD0">
      <w:pPr>
        <w:pStyle w:val="Default"/>
        <w:jc w:val="both"/>
        <w:rPr>
          <w:rFonts w:ascii="Calibri" w:hAnsi="Calibri" w:cs="Calibri"/>
          <w:color w:val="auto"/>
          <w:sz w:val="22"/>
          <w:szCs w:val="22"/>
        </w:rPr>
      </w:pPr>
      <w:r w:rsidRPr="00F13B07">
        <w:rPr>
          <w:rFonts w:ascii="Calibri" w:hAnsi="Calibri" w:cs="Calibri"/>
          <w:color w:val="auto"/>
          <w:sz w:val="22"/>
          <w:szCs w:val="22"/>
        </w:rPr>
        <w:t xml:space="preserve">Pri načrtovanju prostorskega razvoja se upošteva, ohranja, izboljšuje ali na novo vzpostavlja ekološko povezljivost kot ključno funkcijo zelene infrastrukture oziroma zelenih sistemov na državni, regionalni in lokalni ravni. Zelena infrastruktura kot strateško načrtovano omrežje naravnih in </w:t>
      </w:r>
      <w:proofErr w:type="spellStart"/>
      <w:r w:rsidRPr="00F13B07">
        <w:rPr>
          <w:rFonts w:ascii="Calibri" w:hAnsi="Calibri" w:cs="Calibri"/>
          <w:color w:val="auto"/>
          <w:sz w:val="22"/>
          <w:szCs w:val="22"/>
        </w:rPr>
        <w:t>polnaravnih</w:t>
      </w:r>
      <w:proofErr w:type="spellEnd"/>
      <w:r w:rsidRPr="00F13B07">
        <w:rPr>
          <w:rFonts w:ascii="Calibri" w:hAnsi="Calibri" w:cs="Calibri"/>
          <w:color w:val="auto"/>
          <w:sz w:val="22"/>
          <w:szCs w:val="22"/>
        </w:rPr>
        <w:t xml:space="preserve"> območij s poudarkom na varstvu biotske raznovrstnosti zagotavlja številne ekosistemske storitve in s tem prispeva k ohranjanju kvalitete okolja, zagotavljanju trajnostnega razvoja ter zdravja ljudi. V Evropski uniji se Natura 2000 omrežje šteje za hrbtenico oziroma ključno ogrodje zelene infrastrukture, kar velja tudi  za Slovenijo, ki ima 38 % površine s statusom območij Natura 2000. Namen aplikativne raziskave je uporabiti rezultate dosedanjih raziskav na področju ekološke povezljivosti, ki obravnavajo slovenski prostor oziroma se navezujejo na širša funkcionalna območja ter dosedanjih raziskav vrst, za katere je bilo ugotovljeno, da je slaba ekološka povezanost ena ključnih groženj za slabšanje stanja njihove ohranjenosti. Dosedanje raziskave je treba ovrednotiti z vidika uporabnosti za i) prostorsko načrtovanje, </w:t>
      </w:r>
      <w:proofErr w:type="spellStart"/>
      <w:r w:rsidRPr="00F13B07">
        <w:rPr>
          <w:rFonts w:ascii="Calibri" w:hAnsi="Calibri" w:cs="Calibri"/>
          <w:color w:val="auto"/>
          <w:sz w:val="22"/>
          <w:szCs w:val="22"/>
        </w:rPr>
        <w:t>ii</w:t>
      </w:r>
      <w:proofErr w:type="spellEnd"/>
      <w:r w:rsidRPr="00F13B07">
        <w:rPr>
          <w:rFonts w:ascii="Calibri" w:hAnsi="Calibri" w:cs="Calibri"/>
          <w:color w:val="auto"/>
          <w:sz w:val="22"/>
          <w:szCs w:val="22"/>
        </w:rPr>
        <w:t xml:space="preserve">) varstvo biotske raznovrstnosti in </w:t>
      </w:r>
      <w:proofErr w:type="spellStart"/>
      <w:r w:rsidRPr="00F13B07">
        <w:rPr>
          <w:rFonts w:ascii="Calibri" w:hAnsi="Calibri" w:cs="Calibri"/>
          <w:color w:val="auto"/>
          <w:sz w:val="22"/>
          <w:szCs w:val="22"/>
        </w:rPr>
        <w:t>iii</w:t>
      </w:r>
      <w:proofErr w:type="spellEnd"/>
      <w:r w:rsidRPr="00F13B07">
        <w:rPr>
          <w:rFonts w:ascii="Calibri" w:hAnsi="Calibri" w:cs="Calibri"/>
          <w:color w:val="auto"/>
          <w:sz w:val="22"/>
          <w:szCs w:val="22"/>
        </w:rPr>
        <w:t xml:space="preserve">) načrtovanje zelene infrastrukture oz. zelenih sistemov. Podati je treba metodologijo in podrobne usmeritve za vključevanje elementov povezljivosti v načrtovanje prostorskega razvoja na različnih ravneh prostorskega načrtovanja, od strateške do izvedbene. Predlog metodologije in usmeritev se pilotno preveri na regionalni in občinski ter čezmejni ravni. </w:t>
      </w:r>
    </w:p>
    <w:p w:rsidR="00BF25E0" w:rsidRPr="00F13B07" w:rsidRDefault="00BF25E0" w:rsidP="00BF25E0">
      <w:pPr>
        <w:pStyle w:val="Default"/>
        <w:jc w:val="both"/>
        <w:rPr>
          <w:rFonts w:ascii="Calibri" w:hAnsi="Calibri" w:cs="Calibri"/>
          <w:sz w:val="22"/>
          <w:szCs w:val="22"/>
        </w:rPr>
      </w:pPr>
    </w:p>
    <w:p w:rsidR="00BF25E0" w:rsidRPr="00F13B07" w:rsidRDefault="00BF25E0" w:rsidP="00BF25E0">
      <w:pPr>
        <w:pStyle w:val="Default"/>
        <w:rPr>
          <w:rFonts w:ascii="Calibri" w:hAnsi="Calibri" w:cs="Calibri"/>
          <w:color w:val="FF0000"/>
          <w:sz w:val="22"/>
          <w:szCs w:val="22"/>
        </w:rPr>
      </w:pPr>
      <w:r w:rsidRPr="00F13B07">
        <w:rPr>
          <w:rFonts w:ascii="Calibri" w:hAnsi="Calibri" w:cs="Calibri"/>
          <w:sz w:val="22"/>
          <w:szCs w:val="22"/>
          <w:u w:val="single"/>
        </w:rPr>
        <w:t>Okvirno obdobje trajanje projekta do</w:t>
      </w:r>
      <w:r w:rsidRPr="00F13B07">
        <w:rPr>
          <w:rFonts w:ascii="Calibri" w:hAnsi="Calibri" w:cs="Calibri"/>
          <w:sz w:val="22"/>
          <w:szCs w:val="22"/>
        </w:rPr>
        <w:t>: 24</w:t>
      </w:r>
      <w:r w:rsidRPr="00F13B07">
        <w:rPr>
          <w:rFonts w:ascii="Calibri" w:hAnsi="Calibri" w:cs="Calibri"/>
          <w:color w:val="FF0000"/>
          <w:sz w:val="22"/>
          <w:szCs w:val="22"/>
        </w:rPr>
        <w:t xml:space="preserve"> </w:t>
      </w:r>
      <w:r w:rsidRPr="00F13B07">
        <w:rPr>
          <w:rFonts w:ascii="Calibri" w:hAnsi="Calibri" w:cs="Calibri"/>
          <w:sz w:val="22"/>
          <w:szCs w:val="22"/>
        </w:rPr>
        <w:t xml:space="preserve">mesecev </w:t>
      </w:r>
    </w:p>
    <w:p w:rsidR="00BF25E0" w:rsidRPr="00F13B07" w:rsidRDefault="00BF25E0" w:rsidP="00BF25E0">
      <w:pPr>
        <w:pStyle w:val="Default"/>
        <w:rPr>
          <w:rFonts w:ascii="Calibri" w:hAnsi="Calibri" w:cs="Calibri"/>
          <w:sz w:val="22"/>
          <w:szCs w:val="22"/>
        </w:rPr>
      </w:pPr>
      <w:r w:rsidRPr="00F13B07">
        <w:rPr>
          <w:rFonts w:ascii="Calibri" w:hAnsi="Calibri" w:cs="Calibri"/>
          <w:sz w:val="22"/>
          <w:szCs w:val="22"/>
          <w:u w:val="single"/>
        </w:rPr>
        <w:t>Okvirni obseg sredstev znaša do</w:t>
      </w:r>
      <w:r w:rsidRPr="00F13B07">
        <w:rPr>
          <w:rFonts w:ascii="Calibri" w:hAnsi="Calibri" w:cs="Calibri"/>
          <w:color w:val="auto"/>
          <w:sz w:val="22"/>
          <w:szCs w:val="22"/>
        </w:rPr>
        <w:t xml:space="preserve">:          100.000,00 </w:t>
      </w:r>
      <w:r w:rsidRPr="00F13B07">
        <w:rPr>
          <w:rFonts w:ascii="Calibri" w:hAnsi="Calibri" w:cs="Calibri"/>
          <w:sz w:val="22"/>
          <w:szCs w:val="22"/>
        </w:rPr>
        <w:t xml:space="preserve">EUR </w:t>
      </w:r>
    </w:p>
    <w:p w:rsidR="00BF25E0" w:rsidRPr="00F13B07" w:rsidRDefault="00BF25E0" w:rsidP="00BF25E0">
      <w:pPr>
        <w:pStyle w:val="Default"/>
        <w:rPr>
          <w:rFonts w:ascii="Calibri" w:hAnsi="Calibri" w:cs="Calibri"/>
          <w:color w:val="FF0000"/>
          <w:sz w:val="22"/>
          <w:szCs w:val="22"/>
        </w:rPr>
      </w:pPr>
      <w:r w:rsidRPr="00F13B07">
        <w:rPr>
          <w:rFonts w:ascii="Calibri" w:hAnsi="Calibri" w:cs="Calibri"/>
          <w:sz w:val="22"/>
          <w:szCs w:val="22"/>
        </w:rPr>
        <w:t xml:space="preserve">(50 % MOP, </w:t>
      </w:r>
      <w:r w:rsidRPr="00F13B07">
        <w:rPr>
          <w:rFonts w:ascii="Calibri" w:hAnsi="Calibri" w:cs="Calibri"/>
          <w:color w:val="auto"/>
          <w:sz w:val="22"/>
          <w:szCs w:val="22"/>
        </w:rPr>
        <w:t xml:space="preserve">50 </w:t>
      </w:r>
      <w:r w:rsidRPr="00F13B07">
        <w:rPr>
          <w:rFonts w:ascii="Calibri" w:hAnsi="Calibri" w:cs="Calibri"/>
          <w:sz w:val="22"/>
          <w:szCs w:val="22"/>
        </w:rPr>
        <w:t xml:space="preserve">% ARRS) </w:t>
      </w:r>
    </w:p>
    <w:p w:rsidR="00BF25E0" w:rsidRPr="00F13B07" w:rsidRDefault="00BF25E0" w:rsidP="00BF25E0">
      <w:pPr>
        <w:pStyle w:val="Default"/>
        <w:rPr>
          <w:rFonts w:ascii="Calibri" w:hAnsi="Calibri" w:cs="Calibri"/>
          <w:sz w:val="22"/>
          <w:szCs w:val="22"/>
        </w:rPr>
      </w:pPr>
    </w:p>
    <w:p w:rsidR="00BF25E0" w:rsidRPr="00F13B07" w:rsidRDefault="00BF25E0" w:rsidP="00BF25E0">
      <w:pPr>
        <w:pStyle w:val="Default"/>
        <w:rPr>
          <w:rFonts w:ascii="Calibri" w:hAnsi="Calibri" w:cs="Calibri"/>
          <w:sz w:val="22"/>
          <w:szCs w:val="22"/>
        </w:rPr>
      </w:pPr>
      <w:r w:rsidRPr="00F13B07">
        <w:rPr>
          <w:rFonts w:ascii="Calibri" w:hAnsi="Calibri" w:cs="Calibri"/>
          <w:sz w:val="22"/>
          <w:szCs w:val="22"/>
        </w:rPr>
        <w:t>Za do</w:t>
      </w:r>
      <w:r w:rsidR="002D3F60" w:rsidRPr="00F13B07">
        <w:rPr>
          <w:rFonts w:ascii="Calibri" w:hAnsi="Calibri" w:cs="Calibri"/>
          <w:sz w:val="22"/>
          <w:szCs w:val="22"/>
        </w:rPr>
        <w:t>datna pojasnila v zvezi s temo sta</w:t>
      </w:r>
      <w:r w:rsidRPr="00F13B07">
        <w:rPr>
          <w:rFonts w:ascii="Calibri" w:hAnsi="Calibri" w:cs="Calibri"/>
          <w:sz w:val="22"/>
          <w:szCs w:val="22"/>
        </w:rPr>
        <w:t xml:space="preserve"> kontaktn</w:t>
      </w:r>
      <w:r w:rsidR="002D3F60" w:rsidRPr="00F13B07">
        <w:rPr>
          <w:rFonts w:ascii="Calibri" w:hAnsi="Calibri" w:cs="Calibri"/>
          <w:sz w:val="22"/>
          <w:szCs w:val="22"/>
        </w:rPr>
        <w:t>i</w:t>
      </w:r>
      <w:r w:rsidRPr="00F13B07">
        <w:rPr>
          <w:rFonts w:ascii="Calibri" w:hAnsi="Calibri" w:cs="Calibri"/>
          <w:sz w:val="22"/>
          <w:szCs w:val="22"/>
        </w:rPr>
        <w:t xml:space="preserve"> oseb</w:t>
      </w:r>
      <w:r w:rsidR="002D3F60" w:rsidRPr="00F13B07">
        <w:rPr>
          <w:rFonts w:ascii="Calibri" w:hAnsi="Calibri" w:cs="Calibri"/>
          <w:sz w:val="22"/>
          <w:szCs w:val="22"/>
        </w:rPr>
        <w:t>i</w:t>
      </w:r>
      <w:r w:rsidRPr="00F13B07">
        <w:rPr>
          <w:rFonts w:ascii="Calibri" w:hAnsi="Calibri" w:cs="Calibri"/>
          <w:sz w:val="22"/>
          <w:szCs w:val="22"/>
        </w:rPr>
        <w:t xml:space="preserve">: </w:t>
      </w:r>
    </w:p>
    <w:p w:rsidR="00BF25E0" w:rsidRPr="00F13B07" w:rsidRDefault="00BF25E0" w:rsidP="00BF25E0">
      <w:pPr>
        <w:spacing w:line="240" w:lineRule="auto"/>
        <w:rPr>
          <w:rFonts w:ascii="Calibri" w:hAnsi="Calibri" w:cs="Calibri"/>
          <w:sz w:val="22"/>
          <w:szCs w:val="22"/>
        </w:rPr>
      </w:pPr>
      <w:r w:rsidRPr="00F13B07">
        <w:rPr>
          <w:rFonts w:ascii="Calibri" w:hAnsi="Calibri" w:cs="Calibri"/>
          <w:sz w:val="22"/>
          <w:szCs w:val="22"/>
        </w:rPr>
        <w:t xml:space="preserve">Blanka Bartol: tel. št. 01/478-7054, e-mail: </w:t>
      </w:r>
      <w:hyperlink r:id="rId35" w:history="1">
        <w:r w:rsidRPr="00F13B07">
          <w:rPr>
            <w:rStyle w:val="Hiperpovezava"/>
            <w:rFonts w:ascii="Calibri" w:hAnsi="Calibri" w:cs="Calibri"/>
            <w:sz w:val="22"/>
            <w:szCs w:val="22"/>
          </w:rPr>
          <w:t>blanka.bartol@gov.si</w:t>
        </w:r>
      </w:hyperlink>
    </w:p>
    <w:p w:rsidR="00BF25E0" w:rsidRPr="00F13B07" w:rsidRDefault="00BF25E0" w:rsidP="00BF25E0">
      <w:pPr>
        <w:spacing w:line="240" w:lineRule="auto"/>
        <w:rPr>
          <w:rStyle w:val="Hiperpovezava"/>
          <w:rFonts w:ascii="Calibri" w:hAnsi="Calibri" w:cs="Calibri"/>
          <w:bCs/>
          <w:sz w:val="22"/>
          <w:szCs w:val="22"/>
        </w:rPr>
      </w:pPr>
      <w:r w:rsidRPr="00F13B07">
        <w:rPr>
          <w:rFonts w:ascii="Calibri" w:hAnsi="Calibri" w:cs="Calibri"/>
          <w:bCs/>
          <w:sz w:val="22"/>
          <w:szCs w:val="22"/>
        </w:rPr>
        <w:t xml:space="preserve">dr. Katarina Groznik Zeiler: tel. št. 01/478-7479, e-mail: </w:t>
      </w:r>
      <w:hyperlink r:id="rId36" w:history="1">
        <w:r w:rsidRPr="00F13B07">
          <w:rPr>
            <w:rStyle w:val="Hiperpovezava"/>
            <w:rFonts w:ascii="Calibri" w:hAnsi="Calibri" w:cs="Calibri"/>
            <w:bCs/>
            <w:sz w:val="22"/>
            <w:szCs w:val="22"/>
          </w:rPr>
          <w:t>katarina.zeiler-groznik@gov.si</w:t>
        </w:r>
      </w:hyperlink>
    </w:p>
    <w:p w:rsidR="007627A2" w:rsidRPr="00F13B07" w:rsidRDefault="007627A2" w:rsidP="00D36054">
      <w:pPr>
        <w:spacing w:line="240" w:lineRule="auto"/>
        <w:rPr>
          <w:rStyle w:val="Hiperpovezava"/>
          <w:rFonts w:ascii="Calibri" w:hAnsi="Calibri" w:cs="Calibri"/>
          <w:bCs/>
          <w:sz w:val="22"/>
          <w:szCs w:val="22"/>
        </w:rPr>
      </w:pPr>
    </w:p>
    <w:p w:rsidR="00E12E61" w:rsidRPr="00F13B07" w:rsidRDefault="00E12E61" w:rsidP="00D36054">
      <w:pPr>
        <w:spacing w:line="240" w:lineRule="auto"/>
        <w:rPr>
          <w:rStyle w:val="Hiperpovezava"/>
          <w:rFonts w:ascii="Calibri" w:hAnsi="Calibri" w:cs="Calibri"/>
          <w:bCs/>
          <w:sz w:val="22"/>
          <w:szCs w:val="22"/>
        </w:rPr>
      </w:pPr>
    </w:p>
    <w:p w:rsidR="007627A2" w:rsidRPr="00F13B07" w:rsidRDefault="007627A2" w:rsidP="00D36054">
      <w:pPr>
        <w:spacing w:line="240" w:lineRule="auto"/>
        <w:rPr>
          <w:rStyle w:val="Hiperpovezava"/>
          <w:rFonts w:ascii="Calibri" w:hAnsi="Calibri" w:cs="Calibri"/>
          <w:bCs/>
          <w:sz w:val="22"/>
          <w:szCs w:val="22"/>
        </w:rPr>
      </w:pPr>
    </w:p>
    <w:p w:rsidR="000312EF" w:rsidRPr="00F13B07" w:rsidRDefault="000312EF" w:rsidP="00D7486E">
      <w:pPr>
        <w:pStyle w:val="Default"/>
        <w:numPr>
          <w:ilvl w:val="0"/>
          <w:numId w:val="42"/>
        </w:numPr>
        <w:ind w:left="284" w:hanging="284"/>
        <w:rPr>
          <w:rFonts w:ascii="Calibri" w:hAnsi="Calibri" w:cs="Calibri"/>
          <w:b/>
          <w:sz w:val="22"/>
          <w:szCs w:val="22"/>
          <w:highlight w:val="lightGray"/>
        </w:rPr>
      </w:pPr>
      <w:r w:rsidRPr="00F13B07">
        <w:rPr>
          <w:rFonts w:ascii="Calibri" w:hAnsi="Calibri" w:cs="Calibri"/>
          <w:b/>
          <w:sz w:val="22"/>
          <w:szCs w:val="22"/>
          <w:highlight w:val="lightGray"/>
        </w:rPr>
        <w:lastRenderedPageBreak/>
        <w:t>TEMA</w:t>
      </w:r>
    </w:p>
    <w:p w:rsidR="000312EF" w:rsidRPr="00F13B07" w:rsidRDefault="000312EF" w:rsidP="00D36054">
      <w:pPr>
        <w:spacing w:line="240" w:lineRule="auto"/>
        <w:ind w:firstLine="360"/>
        <w:rPr>
          <w:rFonts w:ascii="Calibri" w:hAnsi="Calibri" w:cs="Calibri"/>
          <w:b/>
          <w:bCs/>
          <w:sz w:val="22"/>
          <w:szCs w:val="22"/>
        </w:rPr>
      </w:pPr>
    </w:p>
    <w:p w:rsidR="000312EF" w:rsidRPr="00F13B07" w:rsidRDefault="000312EF" w:rsidP="00D36054">
      <w:pPr>
        <w:autoSpaceDE w:val="0"/>
        <w:autoSpaceDN w:val="0"/>
        <w:adjustRightInd w:val="0"/>
        <w:spacing w:line="240" w:lineRule="auto"/>
        <w:jc w:val="both"/>
        <w:rPr>
          <w:rFonts w:ascii="Calibri" w:hAnsi="Calibri" w:cs="Calibri"/>
          <w:b/>
          <w:sz w:val="22"/>
          <w:szCs w:val="22"/>
          <w:u w:val="single"/>
        </w:rPr>
      </w:pPr>
      <w:r w:rsidRPr="00F13B07">
        <w:rPr>
          <w:rFonts w:ascii="Calibri" w:hAnsi="Calibri" w:cs="Calibri"/>
          <w:b/>
          <w:sz w:val="22"/>
          <w:szCs w:val="22"/>
        </w:rPr>
        <w:t>Težišče 5: Visoka stopnja sodelovanja, usposobljenosti in učinkovitosti upravljanja</w:t>
      </w:r>
      <w:r w:rsidRPr="00F13B07">
        <w:rPr>
          <w:rFonts w:ascii="Calibri" w:hAnsi="Calibri" w:cs="Calibri"/>
          <w:b/>
          <w:sz w:val="22"/>
          <w:szCs w:val="22"/>
          <w:u w:val="single"/>
        </w:rPr>
        <w:t xml:space="preserve"> </w:t>
      </w:r>
    </w:p>
    <w:p w:rsidR="000312EF" w:rsidRPr="00F13B07" w:rsidRDefault="000312EF" w:rsidP="00D36054">
      <w:pPr>
        <w:pStyle w:val="Default"/>
        <w:rPr>
          <w:rFonts w:ascii="Calibri" w:hAnsi="Calibri" w:cs="Calibri"/>
          <w:color w:val="FF0000"/>
          <w:sz w:val="22"/>
          <w:szCs w:val="22"/>
          <w:u w:val="single"/>
        </w:rPr>
      </w:pPr>
    </w:p>
    <w:p w:rsidR="00BF25E0" w:rsidRPr="00F13B07" w:rsidRDefault="00BF25E0" w:rsidP="00BF25E0">
      <w:pPr>
        <w:pStyle w:val="Default"/>
        <w:rPr>
          <w:rFonts w:ascii="Calibri" w:hAnsi="Calibri" w:cs="Calibri"/>
          <w:b/>
          <w:color w:val="auto"/>
          <w:sz w:val="22"/>
          <w:szCs w:val="22"/>
        </w:rPr>
      </w:pPr>
      <w:r w:rsidRPr="00F13B07">
        <w:rPr>
          <w:rFonts w:ascii="Calibri" w:hAnsi="Calibri" w:cs="Calibri"/>
          <w:b/>
          <w:color w:val="auto"/>
          <w:sz w:val="22"/>
          <w:szCs w:val="22"/>
        </w:rPr>
        <w:t>5.3. Tematski sklop: Dostojno življenje za vse</w:t>
      </w:r>
    </w:p>
    <w:p w:rsidR="00BF25E0" w:rsidRPr="00F13B07" w:rsidRDefault="00BF25E0" w:rsidP="00BF25E0">
      <w:pPr>
        <w:autoSpaceDE w:val="0"/>
        <w:autoSpaceDN w:val="0"/>
        <w:adjustRightInd w:val="0"/>
        <w:spacing w:line="240" w:lineRule="auto"/>
        <w:jc w:val="both"/>
        <w:rPr>
          <w:rFonts w:ascii="Calibri" w:hAnsi="Calibri" w:cs="Calibri"/>
          <w:b/>
          <w:bCs/>
          <w:sz w:val="22"/>
          <w:szCs w:val="22"/>
        </w:rPr>
      </w:pPr>
    </w:p>
    <w:p w:rsidR="00BF25E0" w:rsidRPr="00F13B07" w:rsidRDefault="00BF25E0" w:rsidP="00BF25E0">
      <w:pPr>
        <w:spacing w:line="240" w:lineRule="auto"/>
        <w:jc w:val="both"/>
        <w:rPr>
          <w:rFonts w:ascii="Calibri" w:hAnsi="Calibri" w:cs="Calibri"/>
          <w:sz w:val="22"/>
          <w:szCs w:val="22"/>
          <w:lang w:eastAsia="sl-SI"/>
        </w:rPr>
      </w:pPr>
      <w:r w:rsidRPr="00F13B07">
        <w:rPr>
          <w:rFonts w:ascii="Calibri" w:hAnsi="Calibri" w:cs="Calibri"/>
          <w:b/>
          <w:bCs/>
          <w:sz w:val="22"/>
          <w:szCs w:val="22"/>
        </w:rPr>
        <w:t xml:space="preserve">5.3.1. Naslov teme: </w:t>
      </w:r>
      <w:r w:rsidRPr="00F13B07">
        <w:rPr>
          <w:rFonts w:ascii="Calibri" w:hAnsi="Calibri" w:cs="Calibri"/>
          <w:b/>
          <w:bCs/>
          <w:color w:val="00B0F0"/>
          <w:sz w:val="22"/>
          <w:szCs w:val="22"/>
        </w:rPr>
        <w:t>Določitev virov svinca v Zgornji Mežiški dolini kot podpora ukrepom zmanjšanja izpostavljenosti prebivalstva</w:t>
      </w:r>
    </w:p>
    <w:p w:rsidR="00BF25E0" w:rsidRPr="00F13B07" w:rsidRDefault="00BF25E0" w:rsidP="00BF25E0">
      <w:pPr>
        <w:spacing w:line="240" w:lineRule="auto"/>
        <w:rPr>
          <w:rFonts w:ascii="Calibri" w:hAnsi="Calibri" w:cs="Calibri"/>
          <w:bCs/>
          <w:sz w:val="22"/>
          <w:szCs w:val="22"/>
          <w:u w:val="single"/>
        </w:rPr>
      </w:pPr>
      <w:r w:rsidRPr="00F13B07">
        <w:rPr>
          <w:rFonts w:ascii="Calibri" w:hAnsi="Calibri" w:cs="Calibri"/>
          <w:bCs/>
          <w:sz w:val="22"/>
          <w:szCs w:val="22"/>
          <w:u w:val="single"/>
        </w:rPr>
        <w:t>Cilji:</w:t>
      </w:r>
    </w:p>
    <w:p w:rsidR="00BF25E0" w:rsidRPr="00F13B07" w:rsidRDefault="00BF25E0" w:rsidP="00D7486E">
      <w:pPr>
        <w:pStyle w:val="Odstavekseznama"/>
        <w:numPr>
          <w:ilvl w:val="0"/>
          <w:numId w:val="29"/>
        </w:numPr>
        <w:spacing w:line="240" w:lineRule="auto"/>
        <w:ind w:left="284" w:hanging="284"/>
        <w:jc w:val="both"/>
        <w:rPr>
          <w:rFonts w:ascii="Calibri" w:hAnsi="Calibri" w:cs="Calibri"/>
          <w:sz w:val="22"/>
          <w:szCs w:val="22"/>
        </w:rPr>
      </w:pPr>
      <w:r w:rsidRPr="00F13B07">
        <w:rPr>
          <w:rFonts w:ascii="Calibri" w:hAnsi="Calibri" w:cs="Calibri"/>
          <w:sz w:val="22"/>
          <w:szCs w:val="22"/>
        </w:rPr>
        <w:t xml:space="preserve">Določiti izotopsko sestavo svinca v posameznih virih </w:t>
      </w:r>
      <w:proofErr w:type="spellStart"/>
      <w:r w:rsidRPr="00F13B07">
        <w:rPr>
          <w:rFonts w:ascii="Calibri" w:hAnsi="Calibri" w:cs="Calibri"/>
          <w:sz w:val="22"/>
          <w:szCs w:val="22"/>
        </w:rPr>
        <w:t>Pb</w:t>
      </w:r>
      <w:proofErr w:type="spellEnd"/>
      <w:r w:rsidRPr="00F13B07">
        <w:rPr>
          <w:rFonts w:ascii="Calibri" w:hAnsi="Calibri" w:cs="Calibri"/>
          <w:sz w:val="22"/>
          <w:szCs w:val="22"/>
        </w:rPr>
        <w:t xml:space="preserve"> v Zgornji Mežiški dolini (rude, halde, zemlja, voda (reka Meža), rečni sediment, pesek v peskovnikih, makadamskih cestah, cestnih nabrežin, izpusti iz industrijskih objektov...).</w:t>
      </w:r>
    </w:p>
    <w:p w:rsidR="00BF25E0" w:rsidRPr="00F13B07" w:rsidRDefault="00BF25E0" w:rsidP="00D7486E">
      <w:pPr>
        <w:pStyle w:val="Odstavekseznama"/>
        <w:numPr>
          <w:ilvl w:val="0"/>
          <w:numId w:val="29"/>
        </w:numPr>
        <w:spacing w:line="240" w:lineRule="auto"/>
        <w:ind w:left="284" w:hanging="284"/>
        <w:jc w:val="both"/>
        <w:rPr>
          <w:rFonts w:ascii="Calibri" w:hAnsi="Calibri" w:cs="Calibri"/>
          <w:sz w:val="22"/>
          <w:szCs w:val="22"/>
        </w:rPr>
      </w:pPr>
      <w:r w:rsidRPr="00F13B07">
        <w:rPr>
          <w:rFonts w:ascii="Calibri" w:hAnsi="Calibri" w:cs="Calibri"/>
          <w:sz w:val="22"/>
          <w:szCs w:val="22"/>
        </w:rPr>
        <w:t xml:space="preserve">Sezonsko spremljanje izotopske sestave svinca v prašnih delcih v Zgornji Mežiški dolini. </w:t>
      </w:r>
    </w:p>
    <w:p w:rsidR="00BF25E0" w:rsidRPr="00F13B07" w:rsidRDefault="00BF25E0" w:rsidP="00D7486E">
      <w:pPr>
        <w:pStyle w:val="Odstavekseznama"/>
        <w:numPr>
          <w:ilvl w:val="0"/>
          <w:numId w:val="29"/>
        </w:numPr>
        <w:spacing w:line="240" w:lineRule="auto"/>
        <w:ind w:left="284" w:hanging="284"/>
        <w:jc w:val="both"/>
        <w:rPr>
          <w:rFonts w:ascii="Calibri" w:hAnsi="Calibri" w:cs="Calibri"/>
          <w:sz w:val="22"/>
          <w:szCs w:val="22"/>
        </w:rPr>
      </w:pPr>
      <w:r w:rsidRPr="00F13B07">
        <w:rPr>
          <w:rFonts w:ascii="Calibri" w:hAnsi="Calibri" w:cs="Calibri"/>
          <w:sz w:val="22"/>
          <w:szCs w:val="22"/>
        </w:rPr>
        <w:t xml:space="preserve">Identifikacija virov svinca v prašnih delcih v Zgornji Mežiški dolini na podlagi izotopske sestave </w:t>
      </w:r>
      <w:proofErr w:type="spellStart"/>
      <w:r w:rsidRPr="00F13B07">
        <w:rPr>
          <w:rFonts w:ascii="Calibri" w:hAnsi="Calibri" w:cs="Calibri"/>
          <w:sz w:val="22"/>
          <w:szCs w:val="22"/>
        </w:rPr>
        <w:t>Pb</w:t>
      </w:r>
      <w:proofErr w:type="spellEnd"/>
      <w:r w:rsidRPr="00F13B07">
        <w:rPr>
          <w:rFonts w:ascii="Calibri" w:hAnsi="Calibri" w:cs="Calibri"/>
          <w:sz w:val="22"/>
          <w:szCs w:val="22"/>
        </w:rPr>
        <w:t>.</w:t>
      </w:r>
    </w:p>
    <w:p w:rsidR="00A25B9D" w:rsidRPr="00F13B07" w:rsidRDefault="00A25B9D" w:rsidP="00A25B9D">
      <w:pPr>
        <w:pStyle w:val="Odstavekseznama"/>
        <w:numPr>
          <w:ilvl w:val="0"/>
          <w:numId w:val="29"/>
        </w:numPr>
        <w:spacing w:line="240" w:lineRule="auto"/>
        <w:ind w:left="284" w:hanging="284"/>
        <w:jc w:val="both"/>
        <w:rPr>
          <w:rFonts w:ascii="Calibri" w:hAnsi="Calibri" w:cs="Calibri"/>
          <w:sz w:val="22"/>
          <w:szCs w:val="22"/>
        </w:rPr>
      </w:pPr>
      <w:r w:rsidRPr="00F13B07">
        <w:rPr>
          <w:rFonts w:ascii="Calibri" w:hAnsi="Calibri" w:cs="Calibri"/>
          <w:sz w:val="22"/>
          <w:szCs w:val="22"/>
        </w:rPr>
        <w:t xml:space="preserve">Ocena biološke dosegljivosti svinca v različnih vzorcih iz okolja (predvsem v haldi in rečnih sedimentih) v razmerju do velikosti delcev. </w:t>
      </w:r>
    </w:p>
    <w:p w:rsidR="00BF25E0" w:rsidRPr="00F13B07" w:rsidRDefault="00BF25E0" w:rsidP="00BF25E0">
      <w:pPr>
        <w:pStyle w:val="Default"/>
        <w:rPr>
          <w:rFonts w:ascii="Calibri" w:hAnsi="Calibri" w:cs="Calibri"/>
          <w:color w:val="auto"/>
          <w:sz w:val="22"/>
          <w:szCs w:val="22"/>
          <w:u w:val="single"/>
        </w:rPr>
      </w:pPr>
    </w:p>
    <w:p w:rsidR="00BF25E0" w:rsidRPr="00F13B07" w:rsidRDefault="00BF25E0" w:rsidP="00BF25E0">
      <w:pPr>
        <w:pStyle w:val="Default"/>
        <w:rPr>
          <w:rFonts w:ascii="Calibri" w:hAnsi="Calibri" w:cs="Calibri"/>
          <w:color w:val="auto"/>
          <w:sz w:val="22"/>
          <w:szCs w:val="22"/>
          <w:u w:val="single"/>
        </w:rPr>
      </w:pPr>
      <w:r w:rsidRPr="00F13B07">
        <w:rPr>
          <w:rFonts w:ascii="Calibri" w:hAnsi="Calibri" w:cs="Calibri"/>
          <w:color w:val="auto"/>
          <w:sz w:val="22"/>
          <w:szCs w:val="22"/>
          <w:u w:val="single"/>
        </w:rPr>
        <w:t xml:space="preserve">Podrobnejša obrazložitev: </w:t>
      </w:r>
    </w:p>
    <w:p w:rsidR="00C83AB6" w:rsidRPr="00F13B07" w:rsidRDefault="00C83AB6" w:rsidP="00C83AB6">
      <w:pPr>
        <w:pStyle w:val="Default"/>
        <w:jc w:val="both"/>
        <w:rPr>
          <w:rFonts w:ascii="Calibri" w:hAnsi="Calibri" w:cs="Calibri"/>
          <w:color w:val="auto"/>
          <w:sz w:val="22"/>
          <w:szCs w:val="22"/>
        </w:rPr>
      </w:pPr>
      <w:r w:rsidRPr="00F13B07">
        <w:rPr>
          <w:rFonts w:ascii="Calibri" w:hAnsi="Calibri" w:cs="Calibri"/>
          <w:color w:val="auto"/>
          <w:sz w:val="22"/>
          <w:szCs w:val="22"/>
        </w:rPr>
        <w:t xml:space="preserve">Zgornja Mežiška dolina ima več stoletno tradicijo rudarjenja in predelave svinca, rezultat česar je tudi močno povečana obremenjenost okolja s svincem. Zaradi tega dejstva je Republika Slovenija v letu 2007 sprejela Odlok o območjih največje obremenjenosti okolja in o programu ukrepov za izboljšanje kakovosti okolja v Zgornji Mežiški dolini (Uradni list RS, št. 119/07). Prekomerna izpostavljenost svincu in posledično povečan vnos svinca v telo ima škodljive vplive na zdravje ljudi. Zaradi strupenosti že pri zelo nizkih koncentracijah predstavlja nevarnosti za zdravje ljudi, predvsem za majhne otroke in zarodke. Podatki kažejo, da se je obremenjenost otrok Zgornje Mežiške doline s svincem v prvih letih izvajanja sanacijskih ukrepov izboljševala, po letu 2010 pa ne več. Prevalenčna študija vsebnosti svinca v krvi otrok iz Mežiške doline je v letu 2018 pokazala celo višje vrednosti kot študija izvedena leta 2013. Iz tega izhaja, da je potrebno kritično ovrednotiti ukrepe in pomanjkljivosti pri njihovem izvajanju. </w:t>
      </w:r>
    </w:p>
    <w:p w:rsidR="00C83AB6" w:rsidRPr="00F13B07" w:rsidRDefault="00C83AB6" w:rsidP="00C83AB6">
      <w:pPr>
        <w:pStyle w:val="Default"/>
        <w:jc w:val="both"/>
        <w:rPr>
          <w:rFonts w:ascii="Calibri" w:hAnsi="Calibri" w:cs="Calibri"/>
          <w:color w:val="auto"/>
          <w:sz w:val="22"/>
          <w:szCs w:val="22"/>
        </w:rPr>
      </w:pPr>
    </w:p>
    <w:p w:rsidR="00C83AB6" w:rsidRPr="00F13B07" w:rsidRDefault="00C83AB6" w:rsidP="00C83AB6">
      <w:pPr>
        <w:pStyle w:val="Default"/>
        <w:jc w:val="both"/>
        <w:rPr>
          <w:rFonts w:ascii="Calibri" w:hAnsi="Calibri" w:cs="Calibri"/>
          <w:color w:val="auto"/>
          <w:sz w:val="22"/>
          <w:szCs w:val="22"/>
        </w:rPr>
      </w:pPr>
      <w:r w:rsidRPr="00F13B07">
        <w:rPr>
          <w:rFonts w:ascii="Calibri" w:hAnsi="Calibri" w:cs="Calibri"/>
          <w:color w:val="auto"/>
          <w:sz w:val="22"/>
          <w:szCs w:val="22"/>
        </w:rPr>
        <w:t>V Zgornji Mežiški dolini je prisotnih več potencialnih virov svinca, ki lahko vplivajo k povečani izpostavljenosti prebivalstva. Med te spadajo s svincem kontaminirana tla kot posledica dolgoletnega rudarjenja in pridobivanja svinca, halde in rudarski odpadki, makadamske ceste in utrjene površine, pri katerih je bila uporabljena s svincem obremenjena halda, industrijski obrati za reciklažo in proizvodnjo svinčenih baterij ter obrat za proizvodnjo gradbenih materialov.</w:t>
      </w:r>
    </w:p>
    <w:p w:rsidR="00C83AB6" w:rsidRPr="00F13B07" w:rsidRDefault="00C83AB6" w:rsidP="00C83AB6">
      <w:pPr>
        <w:pStyle w:val="Default"/>
        <w:jc w:val="both"/>
        <w:rPr>
          <w:rFonts w:ascii="Calibri" w:hAnsi="Calibri" w:cs="Calibri"/>
          <w:color w:val="auto"/>
          <w:sz w:val="22"/>
          <w:szCs w:val="22"/>
        </w:rPr>
      </w:pPr>
    </w:p>
    <w:p w:rsidR="00C83AB6" w:rsidRPr="00F13B07" w:rsidRDefault="00C83AB6" w:rsidP="00C83AB6">
      <w:pPr>
        <w:pStyle w:val="Default"/>
        <w:jc w:val="both"/>
        <w:rPr>
          <w:rFonts w:ascii="Calibri" w:hAnsi="Calibri" w:cs="Calibri"/>
          <w:color w:val="auto"/>
          <w:sz w:val="22"/>
          <w:szCs w:val="22"/>
        </w:rPr>
      </w:pPr>
      <w:r w:rsidRPr="00F13B07">
        <w:rPr>
          <w:rFonts w:ascii="Calibri" w:hAnsi="Calibri" w:cs="Calibri"/>
          <w:color w:val="auto"/>
          <w:sz w:val="22"/>
          <w:szCs w:val="22"/>
        </w:rPr>
        <w:t xml:space="preserve">Glavna prenosna pot svinca v telo je preko vdihavanja ter zaužitja prašnih delcev in s svincem obremenjene hrane in vode. V sklopu Odloka o območjih največje obremenjenosti okolja in o programu ukrepov za izboljšanje kakovosti okolja v Zgornji Mežiški dolini se izvaja monitoring ravni svinca v prašnih delcih in tleh. </w:t>
      </w:r>
    </w:p>
    <w:p w:rsidR="00C83AB6" w:rsidRPr="00F13B07" w:rsidRDefault="00C83AB6" w:rsidP="00C83AB6">
      <w:pPr>
        <w:pStyle w:val="Default"/>
        <w:jc w:val="both"/>
        <w:rPr>
          <w:rFonts w:ascii="Calibri" w:hAnsi="Calibri" w:cs="Calibri"/>
          <w:color w:val="auto"/>
          <w:sz w:val="22"/>
          <w:szCs w:val="22"/>
        </w:rPr>
      </w:pPr>
    </w:p>
    <w:p w:rsidR="009829C0" w:rsidRPr="00F13B07" w:rsidRDefault="00C83AB6" w:rsidP="009829C0">
      <w:pPr>
        <w:pStyle w:val="Default"/>
        <w:jc w:val="both"/>
        <w:rPr>
          <w:rFonts w:ascii="Calibri" w:hAnsi="Calibri" w:cs="Calibri"/>
          <w:color w:val="auto"/>
          <w:sz w:val="22"/>
          <w:szCs w:val="22"/>
          <w:highlight w:val="yellow"/>
        </w:rPr>
      </w:pPr>
      <w:r w:rsidRPr="00F13B07">
        <w:rPr>
          <w:rFonts w:ascii="Calibri" w:hAnsi="Calibri" w:cs="Calibri"/>
          <w:color w:val="auto"/>
          <w:sz w:val="22"/>
          <w:szCs w:val="22"/>
        </w:rPr>
        <w:t>Zaradi veliko možnih potencialnih virov onesnaženja pa je z obstoječimi pristopi težko določiti glavne prenosne poti in vire svinca. Potrebno je uporabiti drugačna orodja, ki omogočajo sledenje različnim virom svinca v okolju in ne le njegovi koncentraciji. Takšno orodje je določanjem izotopske sestave svinca, s pomočjo katere lahko razlikujemo med različnimi viri svinca. Izotopska sestava se spreminja glede na izvor svinca, kakor tudi med njegovo predelavo in kroženjem v okolju. Ker so razlike v izotopski sestavi med posameznimi viri zelo majhne je potrebno uporabiti najbolj občutljive tehnike, ki trenutno obstajajo, kot na primer multikolektorska spektrometrija na induktivno sklopljeno plazmo (MC-ICP-MS).</w:t>
      </w:r>
      <w:r w:rsidR="009829C0" w:rsidRPr="00F13B07">
        <w:rPr>
          <w:rFonts w:ascii="Calibri" w:hAnsi="Calibri" w:cs="Calibri"/>
          <w:color w:val="auto"/>
          <w:sz w:val="22"/>
          <w:szCs w:val="22"/>
        </w:rPr>
        <w:t xml:space="preserve"> </w:t>
      </w:r>
      <w:r w:rsidR="009829C0" w:rsidRPr="00F13B07">
        <w:rPr>
          <w:rFonts w:ascii="Calibri" w:eastAsia="Times New Roman" w:hAnsi="Calibri" w:cs="Calibri"/>
          <w:color w:val="auto"/>
          <w:sz w:val="22"/>
          <w:szCs w:val="22"/>
        </w:rPr>
        <w:t>S podatki o biološki dosegljivosti svinca v različnih vzorcih iz okolja, glede na velikost delcev, bomo dobili boljši vpogled v okoljsko obnašanje onesnaženega materiala, ki se uporablja v gradbeništvu ter ocenili možnost negativnih vplivov na zdravje ljudi.</w:t>
      </w:r>
    </w:p>
    <w:p w:rsidR="009829C0" w:rsidRPr="00F13B07" w:rsidRDefault="009829C0" w:rsidP="009829C0">
      <w:pPr>
        <w:pStyle w:val="Default"/>
        <w:jc w:val="both"/>
        <w:rPr>
          <w:rFonts w:ascii="Calibri" w:hAnsi="Calibri" w:cs="Calibri"/>
          <w:color w:val="auto"/>
          <w:sz w:val="22"/>
          <w:szCs w:val="22"/>
        </w:rPr>
      </w:pPr>
    </w:p>
    <w:p w:rsidR="00BF25E0" w:rsidRPr="00F13B07" w:rsidRDefault="00BF25E0" w:rsidP="00BF25E0">
      <w:pPr>
        <w:pStyle w:val="Default"/>
        <w:rPr>
          <w:rFonts w:ascii="Calibri" w:hAnsi="Calibri" w:cs="Calibri"/>
          <w:color w:val="FF0000"/>
          <w:sz w:val="22"/>
          <w:szCs w:val="22"/>
        </w:rPr>
      </w:pPr>
      <w:r w:rsidRPr="00F13B07">
        <w:rPr>
          <w:rFonts w:ascii="Calibri" w:hAnsi="Calibri" w:cs="Calibri"/>
          <w:sz w:val="22"/>
          <w:szCs w:val="22"/>
          <w:u w:val="single"/>
        </w:rPr>
        <w:lastRenderedPageBreak/>
        <w:t>Okvirno obdobje trajanje projekta do</w:t>
      </w:r>
      <w:r w:rsidRPr="00F13B07">
        <w:rPr>
          <w:rFonts w:ascii="Calibri" w:hAnsi="Calibri" w:cs="Calibri"/>
          <w:sz w:val="22"/>
          <w:szCs w:val="22"/>
        </w:rPr>
        <w:t>: 24</w:t>
      </w:r>
      <w:r w:rsidRPr="00F13B07">
        <w:rPr>
          <w:rFonts w:ascii="Calibri" w:hAnsi="Calibri" w:cs="Calibri"/>
          <w:color w:val="FF0000"/>
          <w:sz w:val="22"/>
          <w:szCs w:val="22"/>
        </w:rPr>
        <w:t xml:space="preserve"> </w:t>
      </w:r>
      <w:r w:rsidRPr="00F13B07">
        <w:rPr>
          <w:rFonts w:ascii="Calibri" w:hAnsi="Calibri" w:cs="Calibri"/>
          <w:sz w:val="22"/>
          <w:szCs w:val="22"/>
        </w:rPr>
        <w:t xml:space="preserve">mesecev </w:t>
      </w:r>
    </w:p>
    <w:p w:rsidR="00BF25E0" w:rsidRPr="00F13B07" w:rsidRDefault="00BF25E0" w:rsidP="00BF25E0">
      <w:pPr>
        <w:pStyle w:val="Default"/>
        <w:rPr>
          <w:rFonts w:ascii="Calibri" w:hAnsi="Calibri" w:cs="Calibri"/>
          <w:color w:val="auto"/>
          <w:sz w:val="22"/>
          <w:szCs w:val="22"/>
        </w:rPr>
      </w:pPr>
      <w:r w:rsidRPr="00F13B07">
        <w:rPr>
          <w:rFonts w:ascii="Calibri" w:hAnsi="Calibri" w:cs="Calibri"/>
          <w:color w:val="auto"/>
          <w:sz w:val="22"/>
          <w:szCs w:val="22"/>
          <w:u w:val="single"/>
        </w:rPr>
        <w:t>Okvirni obseg sredstev znaša do</w:t>
      </w:r>
      <w:r w:rsidRPr="00F13B07">
        <w:rPr>
          <w:rFonts w:ascii="Calibri" w:hAnsi="Calibri" w:cs="Calibri"/>
          <w:color w:val="auto"/>
          <w:sz w:val="22"/>
          <w:szCs w:val="22"/>
        </w:rPr>
        <w:t xml:space="preserve">:       </w:t>
      </w:r>
      <w:r w:rsidR="008537C9" w:rsidRPr="00F13B07">
        <w:rPr>
          <w:rFonts w:ascii="Calibri" w:hAnsi="Calibri" w:cs="Calibri"/>
          <w:color w:val="auto"/>
          <w:sz w:val="22"/>
          <w:szCs w:val="22"/>
        </w:rPr>
        <w:t xml:space="preserve"> </w:t>
      </w:r>
      <w:r w:rsidRPr="00F13B07">
        <w:rPr>
          <w:rFonts w:ascii="Calibri" w:hAnsi="Calibri" w:cs="Calibri"/>
          <w:color w:val="auto"/>
          <w:sz w:val="22"/>
          <w:szCs w:val="22"/>
        </w:rPr>
        <w:t xml:space="preserve">  100.</w:t>
      </w:r>
      <w:r w:rsidR="005203B6">
        <w:rPr>
          <w:rFonts w:ascii="Calibri" w:hAnsi="Calibri" w:cs="Calibri"/>
          <w:color w:val="auto"/>
          <w:sz w:val="22"/>
          <w:szCs w:val="22"/>
        </w:rPr>
        <w:t>0</w:t>
      </w:r>
      <w:r w:rsidRPr="00F13B07">
        <w:rPr>
          <w:rFonts w:ascii="Calibri" w:hAnsi="Calibri" w:cs="Calibri"/>
          <w:color w:val="auto"/>
          <w:sz w:val="22"/>
          <w:szCs w:val="22"/>
        </w:rPr>
        <w:t xml:space="preserve">00,00 EUR </w:t>
      </w:r>
    </w:p>
    <w:p w:rsidR="00BF25E0" w:rsidRPr="00F13B07" w:rsidRDefault="00BF25E0" w:rsidP="00BF25E0">
      <w:pPr>
        <w:pStyle w:val="Default"/>
        <w:rPr>
          <w:rFonts w:ascii="Calibri" w:hAnsi="Calibri" w:cs="Calibri"/>
          <w:color w:val="auto"/>
          <w:sz w:val="22"/>
          <w:szCs w:val="22"/>
        </w:rPr>
      </w:pPr>
      <w:r w:rsidRPr="00F13B07">
        <w:rPr>
          <w:rFonts w:ascii="Calibri" w:hAnsi="Calibri" w:cs="Calibri"/>
          <w:color w:val="auto"/>
          <w:sz w:val="22"/>
          <w:szCs w:val="22"/>
        </w:rPr>
        <w:t xml:space="preserve">( 25% MOP, 25% MZ, 50% ARRS) </w:t>
      </w:r>
    </w:p>
    <w:p w:rsidR="00BD155B" w:rsidRPr="00F13B07" w:rsidRDefault="00BD155B" w:rsidP="00BF25E0">
      <w:pPr>
        <w:pStyle w:val="Default"/>
        <w:rPr>
          <w:rFonts w:ascii="Calibri" w:hAnsi="Calibri" w:cs="Calibri"/>
          <w:color w:val="auto"/>
          <w:sz w:val="22"/>
          <w:szCs w:val="22"/>
        </w:rPr>
      </w:pPr>
    </w:p>
    <w:p w:rsidR="00BF25E0" w:rsidRPr="00F13B07" w:rsidRDefault="00BF25E0" w:rsidP="00BF25E0">
      <w:pPr>
        <w:pStyle w:val="Default"/>
        <w:rPr>
          <w:rFonts w:ascii="Calibri" w:hAnsi="Calibri" w:cs="Calibri"/>
          <w:color w:val="auto"/>
          <w:sz w:val="22"/>
          <w:szCs w:val="22"/>
        </w:rPr>
      </w:pPr>
      <w:r w:rsidRPr="00F13B07">
        <w:rPr>
          <w:rFonts w:ascii="Calibri" w:hAnsi="Calibri" w:cs="Calibri"/>
          <w:color w:val="auto"/>
          <w:sz w:val="22"/>
          <w:szCs w:val="22"/>
        </w:rPr>
        <w:t xml:space="preserve">Za dodatna pojasnila v zvezi s temo je kontaktna oseba: </w:t>
      </w:r>
    </w:p>
    <w:p w:rsidR="00BF25E0" w:rsidRPr="00F13B07" w:rsidRDefault="00BF25E0" w:rsidP="00BF25E0">
      <w:pPr>
        <w:spacing w:line="240" w:lineRule="auto"/>
        <w:rPr>
          <w:rFonts w:ascii="Calibri" w:hAnsi="Calibri" w:cs="Calibri"/>
          <w:bCs/>
          <w:sz w:val="22"/>
          <w:szCs w:val="22"/>
        </w:rPr>
      </w:pPr>
      <w:r w:rsidRPr="00F13B07">
        <w:rPr>
          <w:rFonts w:ascii="Calibri" w:hAnsi="Calibri" w:cs="Calibri"/>
          <w:bCs/>
          <w:sz w:val="22"/>
          <w:szCs w:val="22"/>
        </w:rPr>
        <w:t>Janja Turšič, Agencija RS za okolje: tel. št. 01/ 478-4000</w:t>
      </w:r>
    </w:p>
    <w:p w:rsidR="000312EF" w:rsidRPr="00F13B07" w:rsidRDefault="000312EF" w:rsidP="00D36054">
      <w:pPr>
        <w:spacing w:line="240" w:lineRule="auto"/>
        <w:rPr>
          <w:rFonts w:ascii="Calibri" w:hAnsi="Calibri" w:cs="Calibri"/>
          <w:b/>
          <w:bCs/>
          <w:sz w:val="22"/>
          <w:szCs w:val="22"/>
        </w:rPr>
      </w:pPr>
    </w:p>
    <w:p w:rsidR="00C6340D" w:rsidRPr="00F13B07" w:rsidRDefault="00C6340D" w:rsidP="00D36054">
      <w:pPr>
        <w:spacing w:line="240" w:lineRule="auto"/>
        <w:rPr>
          <w:rFonts w:ascii="Calibri" w:hAnsi="Calibri" w:cs="Calibri"/>
          <w:b/>
          <w:bCs/>
          <w:sz w:val="22"/>
          <w:szCs w:val="22"/>
        </w:rPr>
      </w:pPr>
    </w:p>
    <w:p w:rsidR="000312EF" w:rsidRPr="00F13B07" w:rsidRDefault="000312EF" w:rsidP="00D7486E">
      <w:pPr>
        <w:pStyle w:val="Default"/>
        <w:numPr>
          <w:ilvl w:val="0"/>
          <w:numId w:val="42"/>
        </w:numPr>
        <w:ind w:left="284" w:hanging="284"/>
        <w:rPr>
          <w:rFonts w:ascii="Calibri" w:hAnsi="Calibri" w:cs="Calibri"/>
          <w:b/>
          <w:sz w:val="22"/>
          <w:szCs w:val="22"/>
          <w:highlight w:val="lightGray"/>
        </w:rPr>
      </w:pPr>
      <w:r w:rsidRPr="00F13B07">
        <w:rPr>
          <w:rFonts w:ascii="Calibri" w:hAnsi="Calibri" w:cs="Calibri"/>
          <w:b/>
          <w:sz w:val="22"/>
          <w:szCs w:val="22"/>
          <w:highlight w:val="lightGray"/>
        </w:rPr>
        <w:t>TEMA</w:t>
      </w:r>
    </w:p>
    <w:p w:rsidR="000312EF" w:rsidRPr="00F13B07" w:rsidRDefault="000312EF" w:rsidP="00D36054">
      <w:pPr>
        <w:spacing w:line="240" w:lineRule="auto"/>
        <w:rPr>
          <w:rFonts w:ascii="Calibri" w:eastAsiaTheme="minorHAnsi" w:hAnsi="Calibri" w:cs="Calibri"/>
          <w:b/>
          <w:bCs/>
          <w:color w:val="000000"/>
          <w:sz w:val="22"/>
          <w:szCs w:val="22"/>
        </w:rPr>
      </w:pPr>
    </w:p>
    <w:p w:rsidR="000312EF" w:rsidRPr="00F13B07" w:rsidRDefault="000312EF" w:rsidP="00D36054">
      <w:pPr>
        <w:autoSpaceDE w:val="0"/>
        <w:autoSpaceDN w:val="0"/>
        <w:adjustRightInd w:val="0"/>
        <w:spacing w:line="240" w:lineRule="auto"/>
        <w:rPr>
          <w:rFonts w:ascii="Calibri" w:eastAsiaTheme="minorHAnsi" w:hAnsi="Calibri" w:cs="Calibri"/>
          <w:b/>
          <w:color w:val="000000"/>
          <w:sz w:val="22"/>
          <w:szCs w:val="22"/>
        </w:rPr>
      </w:pPr>
      <w:r w:rsidRPr="00F13B07">
        <w:rPr>
          <w:rFonts w:ascii="Calibri" w:eastAsiaTheme="minorHAnsi" w:hAnsi="Calibri" w:cs="Calibri"/>
          <w:b/>
          <w:bCs/>
          <w:color w:val="000000"/>
          <w:sz w:val="22"/>
          <w:szCs w:val="22"/>
        </w:rPr>
        <w:t>Težišče 1</w:t>
      </w:r>
      <w:r w:rsidRPr="00F13B07">
        <w:rPr>
          <w:rFonts w:ascii="Calibri" w:eastAsiaTheme="minorHAnsi" w:hAnsi="Calibri" w:cs="Calibri"/>
          <w:b/>
          <w:color w:val="000000"/>
          <w:sz w:val="22"/>
          <w:szCs w:val="22"/>
        </w:rPr>
        <w:t>: Vključujoča, zdrava, varna in odgovorna družba:</w:t>
      </w:r>
    </w:p>
    <w:p w:rsidR="00745D83" w:rsidRPr="00F13B07" w:rsidRDefault="00745D83" w:rsidP="00D36054">
      <w:pPr>
        <w:autoSpaceDE w:val="0"/>
        <w:autoSpaceDN w:val="0"/>
        <w:adjustRightInd w:val="0"/>
        <w:spacing w:line="240" w:lineRule="auto"/>
        <w:jc w:val="both"/>
        <w:rPr>
          <w:rFonts w:ascii="Calibri" w:hAnsi="Calibri" w:cs="Calibri"/>
          <w:color w:val="FF0000"/>
          <w:sz w:val="22"/>
          <w:szCs w:val="22"/>
          <w:u w:val="single"/>
        </w:rPr>
      </w:pPr>
    </w:p>
    <w:p w:rsidR="00BF25E0" w:rsidRPr="00F13B07" w:rsidRDefault="00BF25E0" w:rsidP="00BF25E0">
      <w:pPr>
        <w:pStyle w:val="Default"/>
        <w:ind w:left="360" w:hanging="360"/>
        <w:rPr>
          <w:rFonts w:ascii="Calibri" w:hAnsi="Calibri" w:cs="Calibri"/>
          <w:b/>
          <w:color w:val="auto"/>
          <w:sz w:val="22"/>
          <w:szCs w:val="22"/>
        </w:rPr>
      </w:pPr>
      <w:r w:rsidRPr="00F13B07">
        <w:rPr>
          <w:rFonts w:ascii="Calibri" w:eastAsia="Times New Roman" w:hAnsi="Calibri" w:cs="Calibri"/>
          <w:b/>
          <w:sz w:val="22"/>
          <w:szCs w:val="22"/>
        </w:rPr>
        <w:t xml:space="preserve">1.9. </w:t>
      </w:r>
      <w:r w:rsidRPr="00F13B07">
        <w:rPr>
          <w:rFonts w:ascii="Calibri" w:hAnsi="Calibri" w:cs="Calibri"/>
          <w:b/>
          <w:color w:val="auto"/>
          <w:sz w:val="22"/>
          <w:szCs w:val="22"/>
        </w:rPr>
        <w:t xml:space="preserve">Tematski sklop: </w:t>
      </w:r>
      <w:r w:rsidRPr="00F13B07">
        <w:rPr>
          <w:rFonts w:ascii="Calibri" w:hAnsi="Calibri" w:cs="Calibri"/>
          <w:b/>
          <w:bCs/>
          <w:color w:val="auto"/>
          <w:sz w:val="22"/>
          <w:szCs w:val="22"/>
        </w:rPr>
        <w:t>Trajnostno upravljanje naravnih virov</w:t>
      </w:r>
    </w:p>
    <w:p w:rsidR="00BF25E0" w:rsidRPr="00F13B07" w:rsidRDefault="00BF25E0" w:rsidP="00BF25E0">
      <w:pPr>
        <w:autoSpaceDE w:val="0"/>
        <w:autoSpaceDN w:val="0"/>
        <w:adjustRightInd w:val="0"/>
        <w:spacing w:line="240" w:lineRule="auto"/>
        <w:jc w:val="both"/>
        <w:rPr>
          <w:rFonts w:ascii="Calibri" w:hAnsi="Calibri" w:cs="Calibri"/>
          <w:b/>
          <w:bCs/>
          <w:sz w:val="22"/>
          <w:szCs w:val="22"/>
        </w:rPr>
      </w:pPr>
    </w:p>
    <w:p w:rsidR="00BF25E0" w:rsidRPr="00F13B07" w:rsidRDefault="00BF25E0" w:rsidP="00BF25E0">
      <w:pPr>
        <w:spacing w:line="240" w:lineRule="auto"/>
        <w:jc w:val="both"/>
        <w:rPr>
          <w:rFonts w:ascii="Calibri" w:hAnsi="Calibri" w:cs="Calibri"/>
          <w:sz w:val="22"/>
          <w:szCs w:val="22"/>
          <w:lang w:eastAsia="sl-SI"/>
        </w:rPr>
      </w:pPr>
      <w:r w:rsidRPr="00F13B07">
        <w:rPr>
          <w:rFonts w:ascii="Calibri" w:hAnsi="Calibri" w:cs="Calibri"/>
          <w:b/>
          <w:bCs/>
          <w:sz w:val="22"/>
          <w:szCs w:val="22"/>
        </w:rPr>
        <w:t xml:space="preserve">1.9.1. Naslov teme: </w:t>
      </w:r>
      <w:r w:rsidR="00670C4E" w:rsidRPr="00F13B07">
        <w:rPr>
          <w:rFonts w:ascii="Calibri" w:hAnsi="Calibri" w:cs="Calibri"/>
          <w:b/>
          <w:bCs/>
          <w:sz w:val="22"/>
          <w:szCs w:val="22"/>
        </w:rPr>
        <w:t>Pregled stanja in ocena rabe genskih virov v Sloveniji ter ocena smotrnosti zakonske ureditve področja dostopa do genskih virov</w:t>
      </w:r>
    </w:p>
    <w:p w:rsidR="00BF25E0" w:rsidRPr="00F13B07" w:rsidRDefault="00BF25E0" w:rsidP="00BF25E0">
      <w:pPr>
        <w:autoSpaceDE w:val="0"/>
        <w:autoSpaceDN w:val="0"/>
        <w:adjustRightInd w:val="0"/>
        <w:spacing w:line="240" w:lineRule="auto"/>
        <w:jc w:val="both"/>
        <w:rPr>
          <w:rFonts w:ascii="Calibri" w:hAnsi="Calibri" w:cs="Calibri"/>
          <w:bCs/>
          <w:sz w:val="22"/>
          <w:szCs w:val="22"/>
          <w:u w:val="single"/>
        </w:rPr>
      </w:pPr>
      <w:r w:rsidRPr="00F13B07">
        <w:rPr>
          <w:rFonts w:ascii="Calibri" w:hAnsi="Calibri" w:cs="Calibri"/>
          <w:bCs/>
          <w:sz w:val="22"/>
          <w:szCs w:val="22"/>
          <w:u w:val="single"/>
        </w:rPr>
        <w:t>Cilji:</w:t>
      </w:r>
    </w:p>
    <w:p w:rsidR="00E15D9C" w:rsidRPr="00F13B07" w:rsidRDefault="00E15D9C" w:rsidP="00D7486E">
      <w:pPr>
        <w:pStyle w:val="Odstavekseznama"/>
        <w:numPr>
          <w:ilvl w:val="0"/>
          <w:numId w:val="18"/>
        </w:numPr>
        <w:spacing w:line="240" w:lineRule="auto"/>
        <w:ind w:left="284" w:hanging="284"/>
        <w:rPr>
          <w:rFonts w:ascii="Calibri" w:hAnsi="Calibri" w:cs="Calibri"/>
          <w:noProof/>
          <w:sz w:val="22"/>
          <w:szCs w:val="22"/>
        </w:rPr>
      </w:pPr>
      <w:r w:rsidRPr="00F13B07">
        <w:rPr>
          <w:rFonts w:ascii="Calibri" w:hAnsi="Calibri" w:cs="Calibri"/>
          <w:noProof/>
          <w:sz w:val="22"/>
          <w:szCs w:val="22"/>
        </w:rPr>
        <w:t>Pregled stanja na področju rabe genskih virov v Sloveniji, tako pri njihovem pridobivanju iz narave  »</w:t>
      </w:r>
      <w:r w:rsidRPr="00F13B07">
        <w:rPr>
          <w:rFonts w:ascii="Calibri" w:hAnsi="Calibri" w:cs="Calibri"/>
          <w:i/>
          <w:noProof/>
          <w:sz w:val="22"/>
          <w:szCs w:val="22"/>
        </w:rPr>
        <w:t>in situ</w:t>
      </w:r>
      <w:r w:rsidRPr="00F13B07">
        <w:rPr>
          <w:rFonts w:ascii="Calibri" w:hAnsi="Calibri" w:cs="Calibri"/>
          <w:noProof/>
          <w:sz w:val="22"/>
          <w:szCs w:val="22"/>
        </w:rPr>
        <w:t>«, kakor tudi genskih virov ki so shranjeni v zbirkah (genskih bankah) »</w:t>
      </w:r>
      <w:r w:rsidRPr="00F13B07">
        <w:rPr>
          <w:rFonts w:ascii="Calibri" w:hAnsi="Calibri" w:cs="Calibri"/>
          <w:i/>
          <w:noProof/>
          <w:sz w:val="22"/>
          <w:szCs w:val="22"/>
        </w:rPr>
        <w:t>ex situ</w:t>
      </w:r>
      <w:r w:rsidRPr="00F13B07">
        <w:rPr>
          <w:rFonts w:ascii="Calibri" w:hAnsi="Calibri" w:cs="Calibri"/>
          <w:noProof/>
          <w:sz w:val="22"/>
          <w:szCs w:val="22"/>
        </w:rPr>
        <w:t>«</w:t>
      </w:r>
      <w:r w:rsidR="009A04ED" w:rsidRPr="00F13B07">
        <w:rPr>
          <w:rFonts w:ascii="Calibri" w:hAnsi="Calibri" w:cs="Calibri"/>
          <w:noProof/>
          <w:sz w:val="22"/>
          <w:szCs w:val="22"/>
        </w:rPr>
        <w:t>.</w:t>
      </w:r>
    </w:p>
    <w:p w:rsidR="00E15D9C" w:rsidRPr="00F13B07" w:rsidRDefault="00E15D9C" w:rsidP="00D7486E">
      <w:pPr>
        <w:pStyle w:val="Odstavekseznama"/>
        <w:numPr>
          <w:ilvl w:val="0"/>
          <w:numId w:val="18"/>
        </w:numPr>
        <w:autoSpaceDE w:val="0"/>
        <w:autoSpaceDN w:val="0"/>
        <w:adjustRightInd w:val="0"/>
        <w:spacing w:line="240" w:lineRule="auto"/>
        <w:ind w:left="284" w:hanging="284"/>
        <w:jc w:val="both"/>
        <w:rPr>
          <w:rFonts w:ascii="Calibri" w:hAnsi="Calibri" w:cs="Calibri"/>
          <w:sz w:val="22"/>
          <w:szCs w:val="22"/>
        </w:rPr>
      </w:pPr>
      <w:r w:rsidRPr="00F13B07">
        <w:rPr>
          <w:rFonts w:ascii="Calibri" w:hAnsi="Calibri" w:cs="Calibri"/>
          <w:sz w:val="22"/>
          <w:szCs w:val="22"/>
        </w:rPr>
        <w:t>Ugotovitev zanimanja domačih in tujih raziskovalcev, industrije in drugih uporabnikov za genske vire iz Slovenije (</w:t>
      </w:r>
      <w:r w:rsidRPr="00F13B07">
        <w:rPr>
          <w:rFonts w:ascii="Calibri" w:hAnsi="Calibri" w:cs="Calibri"/>
          <w:i/>
          <w:sz w:val="22"/>
          <w:szCs w:val="22"/>
        </w:rPr>
        <w:t>in situ</w:t>
      </w:r>
      <w:r w:rsidRPr="00F13B07">
        <w:rPr>
          <w:rFonts w:ascii="Calibri" w:hAnsi="Calibri" w:cs="Calibri"/>
          <w:sz w:val="22"/>
          <w:szCs w:val="22"/>
        </w:rPr>
        <w:t xml:space="preserve"> in </w:t>
      </w:r>
      <w:proofErr w:type="spellStart"/>
      <w:r w:rsidRPr="00F13B07">
        <w:rPr>
          <w:rFonts w:ascii="Calibri" w:hAnsi="Calibri" w:cs="Calibri"/>
          <w:i/>
          <w:sz w:val="22"/>
          <w:szCs w:val="22"/>
        </w:rPr>
        <w:t>ex</w:t>
      </w:r>
      <w:proofErr w:type="spellEnd"/>
      <w:r w:rsidRPr="00F13B07">
        <w:rPr>
          <w:rFonts w:ascii="Calibri" w:hAnsi="Calibri" w:cs="Calibri"/>
          <w:i/>
          <w:sz w:val="22"/>
          <w:szCs w:val="22"/>
        </w:rPr>
        <w:t xml:space="preserve"> situ</w:t>
      </w:r>
      <w:r w:rsidRPr="00F13B07">
        <w:rPr>
          <w:rFonts w:ascii="Calibri" w:hAnsi="Calibri" w:cs="Calibri"/>
          <w:sz w:val="22"/>
          <w:szCs w:val="22"/>
        </w:rPr>
        <w:t>)</w:t>
      </w:r>
      <w:r w:rsidR="00840882" w:rsidRPr="00F13B07">
        <w:rPr>
          <w:rFonts w:ascii="Calibri" w:hAnsi="Calibri" w:cs="Calibri"/>
          <w:sz w:val="22"/>
          <w:szCs w:val="22"/>
        </w:rPr>
        <w:t>.</w:t>
      </w:r>
    </w:p>
    <w:p w:rsidR="00E15D9C" w:rsidRPr="00F13B07" w:rsidRDefault="00E15D9C" w:rsidP="00D7486E">
      <w:pPr>
        <w:pStyle w:val="Odstavekseznama"/>
        <w:numPr>
          <w:ilvl w:val="0"/>
          <w:numId w:val="18"/>
        </w:numPr>
        <w:autoSpaceDE w:val="0"/>
        <w:autoSpaceDN w:val="0"/>
        <w:adjustRightInd w:val="0"/>
        <w:spacing w:line="240" w:lineRule="auto"/>
        <w:ind w:left="284" w:hanging="284"/>
        <w:rPr>
          <w:rFonts w:ascii="Calibri" w:hAnsi="Calibri" w:cs="Calibri"/>
          <w:sz w:val="22"/>
          <w:szCs w:val="22"/>
        </w:rPr>
      </w:pPr>
      <w:r w:rsidRPr="00F13B07">
        <w:rPr>
          <w:rFonts w:ascii="Calibri" w:hAnsi="Calibri" w:cs="Calibri"/>
          <w:sz w:val="22"/>
          <w:szCs w:val="22"/>
        </w:rPr>
        <w:t>Popis zbirk genskih virov v Sloveniji in ocena obsega njihove rabe</w:t>
      </w:r>
      <w:r w:rsidR="009A04ED" w:rsidRPr="00F13B07">
        <w:rPr>
          <w:rFonts w:ascii="Calibri" w:hAnsi="Calibri" w:cs="Calibri"/>
          <w:sz w:val="22"/>
          <w:szCs w:val="22"/>
        </w:rPr>
        <w:t>.</w:t>
      </w:r>
    </w:p>
    <w:p w:rsidR="00E15D9C" w:rsidRPr="00F13B07" w:rsidRDefault="00E15D9C" w:rsidP="00D7486E">
      <w:pPr>
        <w:pStyle w:val="Odstavekseznama"/>
        <w:numPr>
          <w:ilvl w:val="0"/>
          <w:numId w:val="18"/>
        </w:numPr>
        <w:autoSpaceDE w:val="0"/>
        <w:autoSpaceDN w:val="0"/>
        <w:adjustRightInd w:val="0"/>
        <w:spacing w:line="240" w:lineRule="auto"/>
        <w:ind w:left="284" w:hanging="284"/>
        <w:jc w:val="both"/>
        <w:rPr>
          <w:rFonts w:ascii="Calibri" w:hAnsi="Calibri" w:cs="Calibri"/>
          <w:sz w:val="22"/>
          <w:szCs w:val="22"/>
        </w:rPr>
      </w:pPr>
      <w:r w:rsidRPr="00F13B07">
        <w:rPr>
          <w:rFonts w:ascii="Calibri" w:hAnsi="Calibri" w:cs="Calibri"/>
          <w:sz w:val="22"/>
          <w:szCs w:val="22"/>
        </w:rPr>
        <w:t>Izvedba posveta o rabi genskih virov in smotrnosti zakonske ureditve dostopa do genskih virov</w:t>
      </w:r>
      <w:r w:rsidR="009A04ED" w:rsidRPr="00F13B07">
        <w:rPr>
          <w:rFonts w:ascii="Calibri" w:hAnsi="Calibri" w:cs="Calibri"/>
          <w:sz w:val="22"/>
          <w:szCs w:val="22"/>
        </w:rPr>
        <w:t>.</w:t>
      </w:r>
    </w:p>
    <w:p w:rsidR="00E15D9C" w:rsidRPr="00F13B07" w:rsidRDefault="00E15D9C" w:rsidP="00D7486E">
      <w:pPr>
        <w:pStyle w:val="Odstavekseznama"/>
        <w:numPr>
          <w:ilvl w:val="0"/>
          <w:numId w:val="18"/>
        </w:numPr>
        <w:autoSpaceDE w:val="0"/>
        <w:autoSpaceDN w:val="0"/>
        <w:adjustRightInd w:val="0"/>
        <w:spacing w:line="240" w:lineRule="auto"/>
        <w:ind w:left="284" w:hanging="284"/>
        <w:jc w:val="both"/>
        <w:rPr>
          <w:rFonts w:ascii="Calibri" w:hAnsi="Calibri" w:cs="Calibri"/>
          <w:sz w:val="22"/>
          <w:szCs w:val="22"/>
        </w:rPr>
      </w:pPr>
      <w:r w:rsidRPr="00F13B07">
        <w:rPr>
          <w:rFonts w:ascii="Calibri" w:hAnsi="Calibri" w:cs="Calibri"/>
          <w:sz w:val="22"/>
          <w:szCs w:val="22"/>
        </w:rPr>
        <w:t>Priprava smernic in strokovnih podlag za zakonsko ureditev dostopa do genskih virov na podlagi rezultatov opravljene študije in posveta</w:t>
      </w:r>
      <w:r w:rsidR="00840882" w:rsidRPr="00F13B07">
        <w:rPr>
          <w:rFonts w:ascii="Calibri" w:hAnsi="Calibri" w:cs="Calibri"/>
          <w:sz w:val="22"/>
          <w:szCs w:val="22"/>
        </w:rPr>
        <w:t>.</w:t>
      </w:r>
    </w:p>
    <w:p w:rsidR="00E15D9C" w:rsidRPr="00F13B07" w:rsidRDefault="00E15D9C" w:rsidP="00D7486E">
      <w:pPr>
        <w:pStyle w:val="Odstavekseznama"/>
        <w:numPr>
          <w:ilvl w:val="0"/>
          <w:numId w:val="18"/>
        </w:numPr>
        <w:autoSpaceDE w:val="0"/>
        <w:autoSpaceDN w:val="0"/>
        <w:adjustRightInd w:val="0"/>
        <w:spacing w:line="240" w:lineRule="auto"/>
        <w:ind w:left="284" w:hanging="284"/>
        <w:jc w:val="both"/>
        <w:rPr>
          <w:rFonts w:ascii="Calibri" w:hAnsi="Calibri" w:cs="Calibri"/>
          <w:sz w:val="22"/>
          <w:szCs w:val="22"/>
        </w:rPr>
      </w:pPr>
      <w:r w:rsidRPr="00F13B07">
        <w:rPr>
          <w:rFonts w:ascii="Calibri" w:hAnsi="Calibri" w:cs="Calibri"/>
          <w:sz w:val="22"/>
          <w:szCs w:val="22"/>
        </w:rPr>
        <w:t>Priprava smernic za izboljšanje spremljanja izpolnjevanja obveznosti uporabnikov genskih virov ter nadzora zbirk genskega materiala.</w:t>
      </w:r>
    </w:p>
    <w:p w:rsidR="00BF25E0" w:rsidRPr="00F13B07" w:rsidRDefault="00BF25E0" w:rsidP="00BF25E0">
      <w:pPr>
        <w:pStyle w:val="Default"/>
        <w:rPr>
          <w:rFonts w:ascii="Calibri" w:hAnsi="Calibri" w:cs="Calibri"/>
          <w:sz w:val="22"/>
          <w:szCs w:val="22"/>
          <w:u w:val="single"/>
        </w:rPr>
      </w:pPr>
    </w:p>
    <w:p w:rsidR="00BF25E0" w:rsidRPr="00F13B07" w:rsidRDefault="00BF25E0" w:rsidP="00BF25E0">
      <w:pPr>
        <w:pStyle w:val="Default"/>
        <w:rPr>
          <w:rFonts w:ascii="Calibri" w:hAnsi="Calibri" w:cs="Calibri"/>
          <w:color w:val="auto"/>
          <w:sz w:val="22"/>
          <w:szCs w:val="22"/>
          <w:u w:val="single"/>
        </w:rPr>
      </w:pPr>
      <w:r w:rsidRPr="00F13B07">
        <w:rPr>
          <w:rFonts w:ascii="Calibri" w:hAnsi="Calibri" w:cs="Calibri"/>
          <w:color w:val="auto"/>
          <w:sz w:val="22"/>
          <w:szCs w:val="22"/>
          <w:u w:val="single"/>
        </w:rPr>
        <w:t xml:space="preserve">Podrobnejša obrazložitev: </w:t>
      </w:r>
    </w:p>
    <w:p w:rsidR="00E15D9C" w:rsidRPr="00F13B07" w:rsidRDefault="00E15D9C" w:rsidP="00E15D9C">
      <w:pPr>
        <w:spacing w:line="240" w:lineRule="auto"/>
        <w:jc w:val="both"/>
        <w:rPr>
          <w:rFonts w:ascii="Calibri" w:hAnsi="Calibri" w:cs="Calibri"/>
          <w:sz w:val="22"/>
          <w:szCs w:val="22"/>
          <w:lang w:eastAsia="sl-SI"/>
        </w:rPr>
      </w:pPr>
      <w:r w:rsidRPr="00F13B07">
        <w:rPr>
          <w:rFonts w:ascii="Calibri" w:hAnsi="Calibri" w:cs="Calibri"/>
          <w:sz w:val="22"/>
          <w:szCs w:val="22"/>
          <w:lang w:eastAsia="sl-SI"/>
        </w:rPr>
        <w:t xml:space="preserve">Slovenija je Konvencijo o biološki raznovrstnosti (KBR) ratificirala leta 1996. Nagojski protokol h KBR, ki globalno ureja dostop do genskih virov in delitev koristi od njihove uporabe je začel veljati leta 2014. Slovenija je Protokol podpisala leta 2011, ni pa ga še ratificirala. Evropska unija je pogodbenica Nagojskega protokola, zato sta </w:t>
      </w:r>
      <w:r w:rsidRPr="00F13B07">
        <w:rPr>
          <w:rFonts w:ascii="Calibri" w:hAnsi="Calibri" w:cs="Calibri"/>
          <w:iCs/>
          <w:sz w:val="22"/>
          <w:szCs w:val="22"/>
          <w:lang w:eastAsia="sl-SI"/>
        </w:rPr>
        <w:t>Evropski parlament in Svet sprejela</w:t>
      </w:r>
      <w:r w:rsidRPr="00F13B07">
        <w:rPr>
          <w:rFonts w:ascii="Calibri" w:hAnsi="Calibri" w:cs="Calibri"/>
          <w:i/>
          <w:iCs/>
          <w:sz w:val="22"/>
          <w:szCs w:val="22"/>
          <w:lang w:eastAsia="sl-SI"/>
        </w:rPr>
        <w:t xml:space="preserve"> Uredbo (EU št. 55/2014 o ukrepih za izpolnjevanje obveznosti uporabnikov iz Nagojskega protokola o dostopu do genskih virov ter pošteni in pravični delitvi koristi, ki izhajajo iz njihove uporabe</w:t>
      </w:r>
      <w:r w:rsidRPr="00F13B07">
        <w:rPr>
          <w:rFonts w:ascii="Calibri" w:hAnsi="Calibri" w:cs="Calibri"/>
          <w:iCs/>
          <w:sz w:val="22"/>
          <w:szCs w:val="22"/>
          <w:lang w:eastAsia="sl-SI"/>
        </w:rPr>
        <w:t>.</w:t>
      </w:r>
      <w:r w:rsidRPr="00F13B07">
        <w:rPr>
          <w:rFonts w:ascii="Calibri" w:hAnsi="Calibri" w:cs="Calibri"/>
          <w:i/>
          <w:iCs/>
          <w:sz w:val="22"/>
          <w:szCs w:val="22"/>
          <w:lang w:eastAsia="sl-SI"/>
        </w:rPr>
        <w:t xml:space="preserve"> </w:t>
      </w:r>
      <w:r w:rsidRPr="00F13B07">
        <w:rPr>
          <w:rFonts w:ascii="Calibri" w:hAnsi="Calibri" w:cs="Calibri"/>
          <w:iCs/>
          <w:sz w:val="22"/>
          <w:szCs w:val="22"/>
          <w:lang w:eastAsia="sl-SI"/>
        </w:rPr>
        <w:t>Ta</w:t>
      </w:r>
      <w:r w:rsidRPr="00F13B07">
        <w:rPr>
          <w:rFonts w:ascii="Calibri" w:hAnsi="Calibri" w:cs="Calibri"/>
          <w:i/>
          <w:iCs/>
          <w:sz w:val="22"/>
          <w:szCs w:val="22"/>
          <w:lang w:eastAsia="sl-SI"/>
        </w:rPr>
        <w:t xml:space="preserve"> </w:t>
      </w:r>
      <w:r w:rsidRPr="00F13B07">
        <w:rPr>
          <w:rFonts w:ascii="Calibri" w:hAnsi="Calibri" w:cs="Calibri"/>
          <w:iCs/>
          <w:sz w:val="22"/>
          <w:szCs w:val="22"/>
          <w:lang w:eastAsia="sl-SI"/>
        </w:rPr>
        <w:t>uredba enotno ureja področje izpolnjevanja obveznosti uporabnikov genskih virov v državah članicah.</w:t>
      </w:r>
      <w:r w:rsidRPr="00F13B07">
        <w:rPr>
          <w:rFonts w:ascii="Calibri" w:hAnsi="Calibri" w:cs="Calibri"/>
          <w:sz w:val="22"/>
          <w:szCs w:val="22"/>
          <w:lang w:eastAsia="sl-SI"/>
        </w:rPr>
        <w:t xml:space="preserve"> Namen ureditve področja v Uniji je </w:t>
      </w:r>
      <w:r w:rsidRPr="00F13B07">
        <w:rPr>
          <w:rFonts w:ascii="Calibri" w:hAnsi="Calibri" w:cs="Calibri"/>
          <w:bCs/>
          <w:sz w:val="22"/>
          <w:szCs w:val="22"/>
          <w:lang w:eastAsia="sl-SI"/>
        </w:rPr>
        <w:t xml:space="preserve">zagotoviti skladnost z Nagojskim protokolom ter </w:t>
      </w:r>
      <w:r w:rsidRPr="00F13B07">
        <w:rPr>
          <w:rFonts w:ascii="Calibri" w:hAnsi="Calibri" w:cs="Calibri"/>
          <w:sz w:val="22"/>
          <w:szCs w:val="22"/>
          <w:lang w:eastAsia="sl-SI"/>
        </w:rPr>
        <w:t xml:space="preserve">usklajeno delovanje držav članic na področju izpolnjevanja obveznosti uporabnikov genskih virov. Na področju dostopa do genskih virov pa imajo države članice diskrecijsko pravico da to področje zakonsko uredijo. </w:t>
      </w:r>
    </w:p>
    <w:p w:rsidR="00E15D9C" w:rsidRPr="00F13B07" w:rsidRDefault="00E15D9C" w:rsidP="00E15D9C">
      <w:pPr>
        <w:spacing w:line="240" w:lineRule="auto"/>
        <w:jc w:val="both"/>
        <w:rPr>
          <w:rFonts w:ascii="Calibri" w:eastAsia="Arial" w:hAnsi="Calibri" w:cs="Calibri"/>
          <w:sz w:val="22"/>
          <w:szCs w:val="22"/>
        </w:rPr>
      </w:pPr>
      <w:r w:rsidRPr="00F13B07">
        <w:rPr>
          <w:rFonts w:ascii="Calibri" w:hAnsi="Calibri" w:cs="Calibri"/>
          <w:sz w:val="22"/>
          <w:szCs w:val="22"/>
          <w:lang w:eastAsia="sl-SI"/>
        </w:rPr>
        <w:t xml:space="preserve">Genske vire uporabljajo predvsem akademski in drugi raziskovalci ter podjetja iz različnih sektorjev </w:t>
      </w:r>
      <w:r w:rsidRPr="00F13B07">
        <w:rPr>
          <w:rFonts w:ascii="Calibri" w:hAnsi="Calibri" w:cs="Calibri"/>
          <w:iCs/>
          <w:sz w:val="22"/>
          <w:szCs w:val="22"/>
          <w:lang w:eastAsia="sl-SI"/>
        </w:rPr>
        <w:t>(npr. v kmetijstvu, prehrambni industriji, gozdarstvu, farmaciji, medicini, kozmetični industriji, biotehnologiji itd.).</w:t>
      </w:r>
      <w:r w:rsidRPr="00F13B07">
        <w:rPr>
          <w:rFonts w:ascii="Calibri" w:hAnsi="Calibri" w:cs="Calibri"/>
          <w:sz w:val="22"/>
          <w:szCs w:val="22"/>
          <w:lang w:eastAsia="sl-SI"/>
        </w:rPr>
        <w:t xml:space="preserve"> </w:t>
      </w:r>
      <w:r w:rsidRPr="00F13B07">
        <w:rPr>
          <w:rFonts w:ascii="Calibri" w:hAnsi="Calibri" w:cs="Calibri"/>
          <w:iCs/>
          <w:sz w:val="22"/>
          <w:szCs w:val="22"/>
          <w:lang w:eastAsia="sl-SI"/>
        </w:rPr>
        <w:t xml:space="preserve">Ker področje urejanja, ki ga predpisuje </w:t>
      </w:r>
      <w:r w:rsidRPr="00F13B07">
        <w:rPr>
          <w:rFonts w:ascii="Calibri" w:hAnsi="Calibri" w:cs="Calibri"/>
          <w:i/>
          <w:iCs/>
          <w:sz w:val="22"/>
          <w:szCs w:val="22"/>
          <w:lang w:eastAsia="sl-SI"/>
        </w:rPr>
        <w:t>Uredba (EU) št. 511/2014</w:t>
      </w:r>
      <w:r w:rsidRPr="00F13B07">
        <w:rPr>
          <w:rFonts w:ascii="Calibri" w:hAnsi="Calibri" w:cs="Calibri"/>
          <w:iCs/>
          <w:sz w:val="22"/>
          <w:szCs w:val="22"/>
          <w:lang w:eastAsia="sl-SI"/>
        </w:rPr>
        <w:t xml:space="preserve"> presega kompetence MOP, </w:t>
      </w:r>
      <w:r w:rsidRPr="00F13B07">
        <w:rPr>
          <w:rFonts w:ascii="Calibri" w:hAnsi="Calibri" w:cs="Calibri"/>
          <w:sz w:val="22"/>
          <w:szCs w:val="22"/>
          <w:lang w:eastAsia="sl-SI"/>
        </w:rPr>
        <w:t xml:space="preserve">je </w:t>
      </w:r>
      <w:r w:rsidRPr="00F13B07">
        <w:rPr>
          <w:rFonts w:ascii="Calibri" w:hAnsi="Calibri" w:cs="Calibri"/>
          <w:sz w:val="22"/>
          <w:szCs w:val="22"/>
        </w:rPr>
        <w:t xml:space="preserve">Vlada RS </w:t>
      </w:r>
      <w:r w:rsidRPr="00F13B07">
        <w:rPr>
          <w:rFonts w:ascii="Calibri" w:hAnsi="Calibri" w:cs="Calibri"/>
          <w:color w:val="000000"/>
          <w:sz w:val="22"/>
          <w:szCs w:val="22"/>
        </w:rPr>
        <w:t xml:space="preserve">Vlada Republike Slovenije na 63. redni seji dne 13. 11. 2015 </w:t>
      </w:r>
      <w:r w:rsidRPr="00F13B07">
        <w:rPr>
          <w:rFonts w:ascii="Calibri" w:hAnsi="Calibri" w:cs="Calibri"/>
          <w:sz w:val="22"/>
          <w:szCs w:val="22"/>
        </w:rPr>
        <w:t xml:space="preserve">ustanovila posebno medresorsko delovno skupino za njeno </w:t>
      </w:r>
      <w:r w:rsidRPr="00F13B07">
        <w:rPr>
          <w:rFonts w:ascii="Calibri" w:hAnsi="Calibri" w:cs="Calibri"/>
          <w:color w:val="000000"/>
          <w:sz w:val="22"/>
          <w:szCs w:val="22"/>
        </w:rPr>
        <w:t>izvajanje.</w:t>
      </w:r>
    </w:p>
    <w:p w:rsidR="00E15D9C" w:rsidRPr="00F13B07" w:rsidRDefault="00E15D9C" w:rsidP="00E15D9C">
      <w:pPr>
        <w:spacing w:line="240" w:lineRule="auto"/>
        <w:jc w:val="both"/>
        <w:rPr>
          <w:rFonts w:ascii="Calibri" w:eastAsia="Arial" w:hAnsi="Calibri" w:cs="Calibri"/>
          <w:sz w:val="22"/>
          <w:szCs w:val="22"/>
        </w:rPr>
      </w:pPr>
    </w:p>
    <w:p w:rsidR="00E15D9C" w:rsidRPr="00F13B07" w:rsidRDefault="00E15D9C" w:rsidP="00E15D9C">
      <w:pPr>
        <w:spacing w:line="240" w:lineRule="auto"/>
        <w:jc w:val="both"/>
        <w:rPr>
          <w:rFonts w:ascii="Calibri" w:eastAsia="Arial" w:hAnsi="Calibri" w:cs="Calibri"/>
          <w:sz w:val="22"/>
          <w:szCs w:val="22"/>
        </w:rPr>
      </w:pPr>
      <w:r w:rsidRPr="00F13B07">
        <w:rPr>
          <w:rFonts w:ascii="Calibri" w:eastAsia="Arial" w:hAnsi="Calibri" w:cs="Calibri"/>
          <w:sz w:val="22"/>
          <w:szCs w:val="22"/>
        </w:rPr>
        <w:t>CRP naj se usmeri v pregled stanja na področju rabe genskih virov v Sloveniji, tako pri njihovem pridobivanju iz narave  »</w:t>
      </w:r>
      <w:r w:rsidRPr="00F13B07">
        <w:rPr>
          <w:rFonts w:ascii="Calibri" w:eastAsia="Arial" w:hAnsi="Calibri" w:cs="Calibri"/>
          <w:i/>
          <w:sz w:val="22"/>
          <w:szCs w:val="22"/>
        </w:rPr>
        <w:t>in situ</w:t>
      </w:r>
      <w:r w:rsidRPr="00F13B07">
        <w:rPr>
          <w:rFonts w:ascii="Calibri" w:eastAsia="Arial" w:hAnsi="Calibri" w:cs="Calibri"/>
          <w:sz w:val="22"/>
          <w:szCs w:val="22"/>
        </w:rPr>
        <w:t>«, kakor tudi genskih virov »</w:t>
      </w:r>
      <w:proofErr w:type="spellStart"/>
      <w:r w:rsidRPr="00F13B07">
        <w:rPr>
          <w:rFonts w:ascii="Calibri" w:eastAsia="Arial" w:hAnsi="Calibri" w:cs="Calibri"/>
          <w:i/>
          <w:sz w:val="22"/>
          <w:szCs w:val="22"/>
        </w:rPr>
        <w:t>ex</w:t>
      </w:r>
      <w:proofErr w:type="spellEnd"/>
      <w:r w:rsidRPr="00F13B07">
        <w:rPr>
          <w:rFonts w:ascii="Calibri" w:eastAsia="Arial" w:hAnsi="Calibri" w:cs="Calibri"/>
          <w:i/>
          <w:sz w:val="22"/>
          <w:szCs w:val="22"/>
        </w:rPr>
        <w:t xml:space="preserve"> situ</w:t>
      </w:r>
      <w:r w:rsidRPr="00F13B07">
        <w:rPr>
          <w:rFonts w:ascii="Calibri" w:eastAsia="Arial" w:hAnsi="Calibri" w:cs="Calibri"/>
          <w:sz w:val="22"/>
          <w:szCs w:val="22"/>
        </w:rPr>
        <w:t xml:space="preserve">« ki so shranjeni v zbirkah (genskih bankah). Rezultati te analize bodo služili kot podlaga za odločitev o tem ali je treba v Sloveniji zakonsko urediti področje dostopa ter posledično izvajati drugi steber Nagojskega protokola h KBR. S predlaganim raziskovalnim projektom želimo izboljšati  izvajanje  zakonodaje EU na področju rabe </w:t>
      </w:r>
      <w:r w:rsidRPr="00F13B07">
        <w:rPr>
          <w:rFonts w:ascii="Calibri" w:eastAsia="Arial" w:hAnsi="Calibri" w:cs="Calibri"/>
          <w:sz w:val="22"/>
          <w:szCs w:val="22"/>
        </w:rPr>
        <w:lastRenderedPageBreak/>
        <w:t xml:space="preserve">genskih virov ter prispevati k izvajanju </w:t>
      </w:r>
      <w:r w:rsidRPr="00F13B07">
        <w:rPr>
          <w:rFonts w:ascii="Calibri" w:eastAsiaTheme="minorHAnsi" w:hAnsi="Calibri" w:cs="Calibri"/>
          <w:sz w:val="22"/>
          <w:szCs w:val="22"/>
        </w:rPr>
        <w:t>globalnega strateškega načrta za biotsko raznovrstnost ter EU strategije za biodiverziteto do 2020.</w:t>
      </w:r>
    </w:p>
    <w:p w:rsidR="00E15D9C" w:rsidRPr="00F13B07" w:rsidRDefault="00E15D9C" w:rsidP="00E15D9C">
      <w:pPr>
        <w:spacing w:line="240" w:lineRule="auto"/>
        <w:jc w:val="both"/>
        <w:rPr>
          <w:rFonts w:ascii="Calibri" w:hAnsi="Calibri" w:cs="Calibri"/>
          <w:sz w:val="22"/>
          <w:szCs w:val="22"/>
          <w:lang w:eastAsia="sl-SI"/>
        </w:rPr>
      </w:pPr>
    </w:p>
    <w:p w:rsidR="00E15D9C" w:rsidRPr="00F13B07" w:rsidRDefault="00E15D9C" w:rsidP="00E15D9C">
      <w:pPr>
        <w:spacing w:line="240" w:lineRule="auto"/>
        <w:jc w:val="both"/>
        <w:rPr>
          <w:rFonts w:ascii="Calibri" w:hAnsi="Calibri" w:cs="Calibri"/>
          <w:sz w:val="22"/>
          <w:szCs w:val="22"/>
          <w:lang w:eastAsia="sl-SI"/>
        </w:rPr>
      </w:pPr>
      <w:r w:rsidRPr="00F13B07">
        <w:rPr>
          <w:rFonts w:ascii="Calibri" w:hAnsi="Calibri" w:cs="Calibri"/>
          <w:sz w:val="22"/>
          <w:szCs w:val="22"/>
          <w:lang w:eastAsia="sl-SI"/>
        </w:rPr>
        <w:t>Za odločitev o tem, ali je v Sloveniji zakonska ureditev dostopa do genskih virov potrebna in smiselna je treba predhodno opraviti temeljito analizo stanja rabe genskih virov ter njihove hrambe v genskih bankah. Če se bo Slovenija odločila področje dodatno urediti, za to že obstaja zakonska podlaga v Zakonu o ohranjanje narave. Podzakonski predpisi morajo nato urediti obvezo pridobivanja predhodnega soglasja in pogodbe za rabo genskih virov (vsebina je definirana v Nagojskem protokolu) ter vodenje uradnih evidenc o zaprošenih in izdanih predhodnih soglasjih ter vseh oblikah odvzema genskih virov iz narave.</w:t>
      </w:r>
    </w:p>
    <w:p w:rsidR="00E15D9C" w:rsidRPr="00F13B07" w:rsidRDefault="00E15D9C" w:rsidP="00E15D9C">
      <w:pPr>
        <w:spacing w:line="240" w:lineRule="auto"/>
        <w:jc w:val="both"/>
        <w:rPr>
          <w:rFonts w:ascii="Calibri" w:hAnsi="Calibri" w:cs="Calibri"/>
          <w:sz w:val="22"/>
          <w:szCs w:val="22"/>
          <w:lang w:eastAsia="sl-SI"/>
        </w:rPr>
      </w:pPr>
    </w:p>
    <w:p w:rsidR="00E15D9C" w:rsidRPr="00F13B07" w:rsidRDefault="00E15D9C" w:rsidP="00E15D9C">
      <w:pPr>
        <w:jc w:val="both"/>
        <w:rPr>
          <w:rFonts w:ascii="Calibri" w:eastAsia="Arial" w:hAnsi="Calibri" w:cs="Calibri"/>
          <w:noProof/>
          <w:sz w:val="22"/>
          <w:szCs w:val="22"/>
        </w:rPr>
      </w:pPr>
      <w:r w:rsidRPr="00F13B07">
        <w:rPr>
          <w:rFonts w:ascii="Calibri" w:hAnsi="Calibri" w:cs="Calibri"/>
          <w:noProof/>
          <w:color w:val="000000"/>
          <w:sz w:val="22"/>
          <w:szCs w:val="22"/>
        </w:rPr>
        <w:t xml:space="preserve">CRP naj se usmeri v popis zbirk genskih virov v Sloveniji po posameznih področjih njihove rabe (kmetijstvo in prehrana, gozdarstvo, farmacija in medicina, raziskave, biotehnologija, gojenje živali in rastlin idr.). Treba je tudi ugotoviti strukturo genskih bank v Sloveniji (npr. zasebne, javne) ter kakšen je letni obseg izmenjave in/ali rabe genskih virov iz teh zbirk, ki zapadejo pod določila </w:t>
      </w:r>
      <w:r w:rsidRPr="00F13B07">
        <w:rPr>
          <w:rFonts w:ascii="Calibri" w:hAnsi="Calibri" w:cs="Calibri"/>
          <w:i/>
          <w:noProof/>
          <w:color w:val="000000"/>
          <w:sz w:val="22"/>
          <w:szCs w:val="22"/>
        </w:rPr>
        <w:t>Uredbe (EU) št. 511/2014.</w:t>
      </w:r>
      <w:r w:rsidRPr="00F13B07">
        <w:rPr>
          <w:rFonts w:ascii="Calibri" w:hAnsi="Calibri" w:cs="Calibri"/>
          <w:noProof/>
          <w:color w:val="000000"/>
          <w:sz w:val="22"/>
          <w:szCs w:val="22"/>
        </w:rPr>
        <w:t xml:space="preserve"> CRP naj bi tudi pokazal kolikšen je interes domačih in tujih raziskovalcev ter industrije po genskih virih iz Slovenije ter obsegu in načinih rabe genskih virov v Sloveniji, zlasti za endemične ter redke živalske in rastlinske vrste, kakor tudi  za glive in mikroorganizme. Na podlagi teh rezultatov, naj se CRP zaključi s pripravo strokovnih smernic za zakonsko </w:t>
      </w:r>
      <w:r w:rsidRPr="00F13B07">
        <w:rPr>
          <w:rFonts w:ascii="Calibri" w:eastAsia="Arial" w:hAnsi="Calibri" w:cs="Calibri"/>
          <w:noProof/>
          <w:sz w:val="22"/>
          <w:szCs w:val="22"/>
        </w:rPr>
        <w:t xml:space="preserve">ureditev področja dostopa do genskih virov v Sloveniji. </w:t>
      </w:r>
    </w:p>
    <w:p w:rsidR="00BF25E0" w:rsidRPr="00F13B07" w:rsidRDefault="00BF25E0" w:rsidP="00BF25E0">
      <w:pPr>
        <w:pStyle w:val="Default"/>
        <w:jc w:val="both"/>
        <w:rPr>
          <w:rFonts w:ascii="Calibri" w:hAnsi="Calibri" w:cs="Calibri"/>
          <w:sz w:val="22"/>
          <w:szCs w:val="22"/>
        </w:rPr>
      </w:pPr>
    </w:p>
    <w:p w:rsidR="00BF25E0" w:rsidRPr="00F13B07" w:rsidRDefault="00BF25E0" w:rsidP="00BF25E0">
      <w:pPr>
        <w:pStyle w:val="Default"/>
        <w:rPr>
          <w:rFonts w:ascii="Calibri" w:hAnsi="Calibri" w:cs="Calibri"/>
          <w:color w:val="auto"/>
          <w:sz w:val="22"/>
          <w:szCs w:val="22"/>
        </w:rPr>
      </w:pPr>
      <w:r w:rsidRPr="00F13B07">
        <w:rPr>
          <w:rFonts w:ascii="Calibri" w:hAnsi="Calibri" w:cs="Calibri"/>
          <w:color w:val="auto"/>
          <w:sz w:val="22"/>
          <w:szCs w:val="22"/>
          <w:u w:val="single"/>
        </w:rPr>
        <w:t>Okvirno obdobje trajanje projekta do</w:t>
      </w:r>
      <w:r w:rsidRPr="00F13B07">
        <w:rPr>
          <w:rFonts w:ascii="Calibri" w:hAnsi="Calibri" w:cs="Calibri"/>
          <w:color w:val="auto"/>
          <w:sz w:val="22"/>
          <w:szCs w:val="22"/>
        </w:rPr>
        <w:t xml:space="preserve">: 18 mesecev </w:t>
      </w:r>
    </w:p>
    <w:p w:rsidR="00BF25E0" w:rsidRPr="00F13B07" w:rsidRDefault="00BF25E0" w:rsidP="00BF25E0">
      <w:pPr>
        <w:pStyle w:val="Default"/>
        <w:rPr>
          <w:rFonts w:ascii="Calibri" w:hAnsi="Calibri" w:cs="Calibri"/>
          <w:color w:val="auto"/>
          <w:sz w:val="22"/>
          <w:szCs w:val="22"/>
        </w:rPr>
      </w:pPr>
      <w:r w:rsidRPr="00F13B07">
        <w:rPr>
          <w:rFonts w:ascii="Calibri" w:hAnsi="Calibri" w:cs="Calibri"/>
          <w:sz w:val="22"/>
          <w:szCs w:val="22"/>
          <w:u w:val="single"/>
        </w:rPr>
        <w:t>Okvirni obseg sredstev znaša do</w:t>
      </w:r>
      <w:r w:rsidRPr="00F13B07">
        <w:rPr>
          <w:rFonts w:ascii="Calibri" w:hAnsi="Calibri" w:cs="Calibri"/>
          <w:sz w:val="22"/>
          <w:szCs w:val="22"/>
        </w:rPr>
        <w:t>:</w:t>
      </w:r>
      <w:r w:rsidRPr="00F13B07">
        <w:rPr>
          <w:rFonts w:ascii="Calibri" w:hAnsi="Calibri" w:cs="Calibri"/>
          <w:color w:val="auto"/>
          <w:sz w:val="22"/>
          <w:szCs w:val="22"/>
        </w:rPr>
        <w:t xml:space="preserve">          60.000,00 EUR </w:t>
      </w:r>
    </w:p>
    <w:p w:rsidR="00BF25E0" w:rsidRPr="00F13B07" w:rsidRDefault="00BF25E0" w:rsidP="00BF25E0">
      <w:pPr>
        <w:pStyle w:val="Default"/>
        <w:rPr>
          <w:rFonts w:ascii="Calibri" w:hAnsi="Calibri" w:cs="Calibri"/>
          <w:color w:val="auto"/>
          <w:sz w:val="22"/>
          <w:szCs w:val="22"/>
        </w:rPr>
      </w:pPr>
      <w:r w:rsidRPr="00F13B07">
        <w:rPr>
          <w:rFonts w:ascii="Calibri" w:hAnsi="Calibri" w:cs="Calibri"/>
          <w:color w:val="auto"/>
          <w:sz w:val="22"/>
          <w:szCs w:val="22"/>
        </w:rPr>
        <w:t xml:space="preserve">(50 % MOP,  50 % ARRS) </w:t>
      </w:r>
    </w:p>
    <w:p w:rsidR="00BF25E0" w:rsidRPr="00F13B07" w:rsidRDefault="00BF25E0" w:rsidP="00BF25E0">
      <w:pPr>
        <w:pStyle w:val="Default"/>
        <w:rPr>
          <w:rFonts w:ascii="Calibri" w:hAnsi="Calibri" w:cs="Calibri"/>
          <w:color w:val="auto"/>
          <w:sz w:val="22"/>
          <w:szCs w:val="22"/>
        </w:rPr>
      </w:pPr>
    </w:p>
    <w:p w:rsidR="00BF25E0" w:rsidRPr="00F13B07" w:rsidRDefault="00BF25E0" w:rsidP="00BF25E0">
      <w:pPr>
        <w:pStyle w:val="Default"/>
        <w:rPr>
          <w:rFonts w:ascii="Calibri" w:hAnsi="Calibri" w:cs="Calibri"/>
          <w:color w:val="auto"/>
          <w:sz w:val="22"/>
          <w:szCs w:val="22"/>
        </w:rPr>
      </w:pPr>
      <w:r w:rsidRPr="00F13B07">
        <w:rPr>
          <w:rFonts w:ascii="Calibri" w:hAnsi="Calibri" w:cs="Calibri"/>
          <w:color w:val="auto"/>
          <w:sz w:val="22"/>
          <w:szCs w:val="22"/>
        </w:rPr>
        <w:t xml:space="preserve">Za dodatna pojasnila v zvezi s temo je kontaktna oseba: </w:t>
      </w:r>
    </w:p>
    <w:p w:rsidR="00BF25E0" w:rsidRPr="00F13B07" w:rsidRDefault="00BF25E0" w:rsidP="00BF25E0">
      <w:pPr>
        <w:spacing w:line="240" w:lineRule="auto"/>
        <w:rPr>
          <w:rFonts w:ascii="Calibri" w:hAnsi="Calibri" w:cs="Calibri"/>
          <w:sz w:val="22"/>
          <w:szCs w:val="22"/>
          <w:u w:val="single"/>
        </w:rPr>
      </w:pPr>
      <w:r w:rsidRPr="00F13B07">
        <w:rPr>
          <w:rFonts w:ascii="Calibri" w:hAnsi="Calibri" w:cs="Calibri"/>
          <w:bCs/>
          <w:sz w:val="22"/>
          <w:szCs w:val="22"/>
        </w:rPr>
        <w:t xml:space="preserve">Robert Bolješić: tel. št. 01/478-7478, e-mail: </w:t>
      </w:r>
      <w:hyperlink r:id="rId37" w:history="1">
        <w:r w:rsidRPr="00F13B07">
          <w:rPr>
            <w:rStyle w:val="Hiperpovezava"/>
            <w:rFonts w:ascii="Calibri" w:hAnsi="Calibri" w:cs="Calibri"/>
            <w:bCs/>
            <w:sz w:val="22"/>
            <w:szCs w:val="22"/>
          </w:rPr>
          <w:t>robert.boljesic@gov.si</w:t>
        </w:r>
      </w:hyperlink>
    </w:p>
    <w:p w:rsidR="000312EF" w:rsidRPr="00F13B07" w:rsidRDefault="000312EF" w:rsidP="00D36054">
      <w:pPr>
        <w:spacing w:line="240" w:lineRule="auto"/>
        <w:rPr>
          <w:rFonts w:ascii="Calibri" w:eastAsiaTheme="minorHAnsi" w:hAnsi="Calibri" w:cs="Calibri"/>
          <w:b/>
          <w:bCs/>
          <w:color w:val="000000"/>
          <w:sz w:val="22"/>
          <w:szCs w:val="22"/>
        </w:rPr>
      </w:pPr>
    </w:p>
    <w:p w:rsidR="008647C9" w:rsidRPr="00F13B07" w:rsidRDefault="008647C9" w:rsidP="00D36054">
      <w:pPr>
        <w:spacing w:line="240" w:lineRule="auto"/>
        <w:rPr>
          <w:rFonts w:ascii="Calibri" w:eastAsiaTheme="minorHAnsi" w:hAnsi="Calibri" w:cs="Calibri"/>
          <w:b/>
          <w:bCs/>
          <w:color w:val="000000"/>
          <w:sz w:val="22"/>
          <w:szCs w:val="22"/>
        </w:rPr>
      </w:pPr>
    </w:p>
    <w:p w:rsidR="000312EF" w:rsidRPr="00F13B07" w:rsidRDefault="000312EF" w:rsidP="00D7486E">
      <w:pPr>
        <w:pStyle w:val="Default"/>
        <w:numPr>
          <w:ilvl w:val="0"/>
          <w:numId w:val="42"/>
        </w:numPr>
        <w:ind w:left="284" w:hanging="284"/>
        <w:rPr>
          <w:rFonts w:ascii="Calibri" w:hAnsi="Calibri" w:cs="Calibri"/>
          <w:b/>
          <w:sz w:val="22"/>
          <w:szCs w:val="22"/>
          <w:highlight w:val="lightGray"/>
        </w:rPr>
      </w:pPr>
      <w:r w:rsidRPr="00F13B07">
        <w:rPr>
          <w:rFonts w:ascii="Calibri" w:hAnsi="Calibri" w:cs="Calibri"/>
          <w:b/>
          <w:sz w:val="22"/>
          <w:szCs w:val="22"/>
          <w:highlight w:val="lightGray"/>
        </w:rPr>
        <w:t>TEMA</w:t>
      </w:r>
    </w:p>
    <w:p w:rsidR="000312EF" w:rsidRPr="00F13B07" w:rsidRDefault="000312EF" w:rsidP="00D36054">
      <w:pPr>
        <w:spacing w:line="240" w:lineRule="auto"/>
        <w:rPr>
          <w:rFonts w:ascii="Calibri" w:eastAsiaTheme="minorHAnsi" w:hAnsi="Calibri" w:cs="Calibri"/>
          <w:b/>
          <w:bCs/>
          <w:color w:val="000000"/>
          <w:sz w:val="22"/>
          <w:szCs w:val="22"/>
        </w:rPr>
      </w:pPr>
    </w:p>
    <w:p w:rsidR="000312EF" w:rsidRPr="00F13B07" w:rsidRDefault="000312EF" w:rsidP="00D36054">
      <w:pPr>
        <w:autoSpaceDE w:val="0"/>
        <w:autoSpaceDN w:val="0"/>
        <w:adjustRightInd w:val="0"/>
        <w:spacing w:line="240" w:lineRule="auto"/>
        <w:jc w:val="both"/>
        <w:rPr>
          <w:rFonts w:ascii="Calibri" w:hAnsi="Calibri" w:cs="Calibri"/>
          <w:sz w:val="22"/>
          <w:szCs w:val="22"/>
        </w:rPr>
      </w:pPr>
      <w:r w:rsidRPr="00F13B07">
        <w:rPr>
          <w:rFonts w:ascii="Calibri" w:hAnsi="Calibri" w:cs="Calibri"/>
          <w:b/>
          <w:sz w:val="22"/>
          <w:szCs w:val="22"/>
        </w:rPr>
        <w:t xml:space="preserve">Težišče 4: Ohranjeno zdravo naravno okolje </w:t>
      </w:r>
    </w:p>
    <w:p w:rsidR="000312EF" w:rsidRPr="00F13B07" w:rsidRDefault="000312EF" w:rsidP="00D36054">
      <w:pPr>
        <w:autoSpaceDE w:val="0"/>
        <w:autoSpaceDN w:val="0"/>
        <w:adjustRightInd w:val="0"/>
        <w:spacing w:line="240" w:lineRule="auto"/>
        <w:jc w:val="both"/>
        <w:rPr>
          <w:rFonts w:ascii="Calibri" w:hAnsi="Calibri" w:cs="Calibri"/>
          <w:sz w:val="22"/>
          <w:szCs w:val="22"/>
          <w:u w:val="single"/>
        </w:rPr>
      </w:pPr>
    </w:p>
    <w:p w:rsidR="00BF25E0" w:rsidRPr="00F13B07" w:rsidRDefault="00BF25E0" w:rsidP="00BF25E0">
      <w:pPr>
        <w:pStyle w:val="Default"/>
        <w:rPr>
          <w:rFonts w:ascii="Calibri" w:hAnsi="Calibri" w:cs="Calibri"/>
          <w:b/>
          <w:color w:val="auto"/>
          <w:sz w:val="22"/>
          <w:szCs w:val="22"/>
        </w:rPr>
      </w:pPr>
      <w:r w:rsidRPr="00F13B07">
        <w:rPr>
          <w:rFonts w:ascii="Calibri" w:hAnsi="Calibri" w:cs="Calibri"/>
          <w:b/>
          <w:color w:val="auto"/>
          <w:sz w:val="22"/>
          <w:szCs w:val="22"/>
        </w:rPr>
        <w:t>4.9.  Tematski sklop: Trajnostno upravljanje naravnih virov</w:t>
      </w:r>
    </w:p>
    <w:p w:rsidR="00BF25E0" w:rsidRPr="00F13B07" w:rsidRDefault="00BF25E0" w:rsidP="00BF25E0">
      <w:pPr>
        <w:pStyle w:val="Default"/>
        <w:rPr>
          <w:rFonts w:ascii="Calibri" w:hAnsi="Calibri" w:cs="Calibri"/>
          <w:color w:val="auto"/>
          <w:sz w:val="22"/>
          <w:szCs w:val="22"/>
        </w:rPr>
      </w:pPr>
    </w:p>
    <w:p w:rsidR="00BF25E0" w:rsidRPr="00F13B07" w:rsidRDefault="00BF25E0" w:rsidP="00BF25E0">
      <w:pPr>
        <w:spacing w:line="240" w:lineRule="auto"/>
        <w:rPr>
          <w:rFonts w:ascii="Calibri" w:hAnsi="Calibri" w:cs="Calibri"/>
          <w:sz w:val="22"/>
          <w:szCs w:val="22"/>
          <w:lang w:eastAsia="sl-SI"/>
        </w:rPr>
      </w:pPr>
      <w:r w:rsidRPr="00F13B07">
        <w:rPr>
          <w:rFonts w:ascii="Calibri" w:hAnsi="Calibri" w:cs="Calibri"/>
          <w:b/>
          <w:bCs/>
          <w:sz w:val="22"/>
          <w:szCs w:val="22"/>
        </w:rPr>
        <w:t xml:space="preserve">4.9.2. Naslov teme: </w:t>
      </w:r>
      <w:r w:rsidRPr="00F13B07">
        <w:rPr>
          <w:rFonts w:ascii="Calibri" w:hAnsi="Calibri" w:cs="Calibri"/>
          <w:b/>
          <w:bCs/>
          <w:color w:val="00B0F0"/>
          <w:sz w:val="22"/>
          <w:szCs w:val="22"/>
        </w:rPr>
        <w:t xml:space="preserve">Zasnova metodologije monitoringa divjih opraševalcev v Sloveniji </w:t>
      </w:r>
    </w:p>
    <w:p w:rsidR="00BF25E0" w:rsidRPr="00F13B07" w:rsidRDefault="00BF25E0" w:rsidP="00BF25E0">
      <w:pPr>
        <w:autoSpaceDE w:val="0"/>
        <w:autoSpaceDN w:val="0"/>
        <w:adjustRightInd w:val="0"/>
        <w:spacing w:line="240" w:lineRule="auto"/>
        <w:jc w:val="both"/>
        <w:rPr>
          <w:rFonts w:ascii="Calibri" w:hAnsi="Calibri" w:cs="Calibri"/>
          <w:bCs/>
          <w:sz w:val="22"/>
          <w:szCs w:val="22"/>
          <w:u w:val="single"/>
        </w:rPr>
      </w:pPr>
      <w:r w:rsidRPr="00F13B07">
        <w:rPr>
          <w:rFonts w:ascii="Calibri" w:hAnsi="Calibri" w:cs="Calibri"/>
          <w:bCs/>
          <w:sz w:val="22"/>
          <w:szCs w:val="22"/>
          <w:u w:val="single"/>
        </w:rPr>
        <w:t>Cilji:</w:t>
      </w:r>
    </w:p>
    <w:p w:rsidR="00BF25E0" w:rsidRPr="00F13B07" w:rsidRDefault="00BF25E0" w:rsidP="00D7486E">
      <w:pPr>
        <w:pStyle w:val="Odstavekseznama"/>
        <w:numPr>
          <w:ilvl w:val="0"/>
          <w:numId w:val="59"/>
        </w:numPr>
        <w:autoSpaceDE w:val="0"/>
        <w:autoSpaceDN w:val="0"/>
        <w:adjustRightInd w:val="0"/>
        <w:spacing w:line="240" w:lineRule="auto"/>
        <w:jc w:val="both"/>
        <w:rPr>
          <w:rFonts w:ascii="Calibri" w:hAnsi="Calibri" w:cs="Calibri"/>
          <w:sz w:val="22"/>
          <w:szCs w:val="22"/>
        </w:rPr>
      </w:pPr>
      <w:r w:rsidRPr="00F13B07">
        <w:rPr>
          <w:rFonts w:ascii="Calibri" w:hAnsi="Calibri" w:cs="Calibri"/>
          <w:sz w:val="22"/>
          <w:szCs w:val="22"/>
        </w:rPr>
        <w:t>Zasnovati metodologijo monitoringa divjih opraševalcev in oblikovati model monitoringa divjih opraševalcev.</w:t>
      </w:r>
    </w:p>
    <w:p w:rsidR="00BF25E0" w:rsidRPr="00F13B07" w:rsidRDefault="00BF25E0" w:rsidP="00D7486E">
      <w:pPr>
        <w:pStyle w:val="Odstavekseznama"/>
        <w:numPr>
          <w:ilvl w:val="0"/>
          <w:numId w:val="59"/>
        </w:numPr>
        <w:autoSpaceDE w:val="0"/>
        <w:autoSpaceDN w:val="0"/>
        <w:adjustRightInd w:val="0"/>
        <w:spacing w:line="240" w:lineRule="auto"/>
        <w:jc w:val="both"/>
        <w:rPr>
          <w:rFonts w:ascii="Calibri" w:hAnsi="Calibri" w:cs="Calibri"/>
          <w:sz w:val="22"/>
          <w:szCs w:val="22"/>
        </w:rPr>
      </w:pPr>
      <w:r w:rsidRPr="00F13B07">
        <w:rPr>
          <w:rFonts w:ascii="Calibri" w:eastAsiaTheme="minorHAnsi" w:hAnsi="Calibri" w:cs="Calibri"/>
          <w:sz w:val="22"/>
          <w:szCs w:val="22"/>
        </w:rPr>
        <w:t>Ugotoviti zastopanost divjih opraševalcev po vrstah/podvrstah in številčnosti posameznih vrst/podvrst divjih opraševalcev.</w:t>
      </w:r>
    </w:p>
    <w:p w:rsidR="00BF25E0" w:rsidRPr="00F13B07" w:rsidRDefault="00BF25E0" w:rsidP="00D7486E">
      <w:pPr>
        <w:pStyle w:val="Odstavekseznama"/>
        <w:numPr>
          <w:ilvl w:val="0"/>
          <w:numId w:val="59"/>
        </w:numPr>
        <w:autoSpaceDE w:val="0"/>
        <w:autoSpaceDN w:val="0"/>
        <w:adjustRightInd w:val="0"/>
        <w:spacing w:line="240" w:lineRule="auto"/>
        <w:jc w:val="both"/>
        <w:rPr>
          <w:rFonts w:ascii="Calibri" w:hAnsi="Calibri" w:cs="Calibri"/>
          <w:sz w:val="22"/>
          <w:szCs w:val="22"/>
        </w:rPr>
      </w:pPr>
      <w:r w:rsidRPr="00F13B07">
        <w:rPr>
          <w:rFonts w:ascii="Calibri" w:hAnsi="Calibri" w:cs="Calibri"/>
          <w:sz w:val="22"/>
          <w:szCs w:val="22"/>
        </w:rPr>
        <w:t>Testno izvesti monitoring divjih opraševalcev na izbranih površinah, med drugim tudi na površinah, kjer se že izvaja konkretne ukrepe izboljšanja stanja biotske raznovrstnosti na kmetijskih zemljiščih</w:t>
      </w:r>
      <w:r w:rsidRPr="00F13B07">
        <w:rPr>
          <w:rFonts w:ascii="Calibri" w:eastAsiaTheme="minorHAnsi" w:hAnsi="Calibri" w:cs="Calibri"/>
          <w:sz w:val="22"/>
          <w:szCs w:val="22"/>
        </w:rPr>
        <w:t xml:space="preserve"> in ob/na kmetijskih zemljiščih z različnimi okoljskimi značilnostmi, ki vplivajo na različno zastopanost divjih opraševalcev</w:t>
      </w:r>
      <w:r w:rsidRPr="00F13B07">
        <w:rPr>
          <w:rFonts w:ascii="Calibri" w:hAnsi="Calibri" w:cs="Calibri"/>
          <w:sz w:val="22"/>
          <w:szCs w:val="22"/>
        </w:rPr>
        <w:t>.</w:t>
      </w:r>
    </w:p>
    <w:p w:rsidR="00BF25E0" w:rsidRPr="00F13B07" w:rsidRDefault="00BF25E0" w:rsidP="00D7486E">
      <w:pPr>
        <w:pStyle w:val="Odstavekseznama"/>
        <w:numPr>
          <w:ilvl w:val="0"/>
          <w:numId w:val="59"/>
        </w:numPr>
        <w:autoSpaceDE w:val="0"/>
        <w:autoSpaceDN w:val="0"/>
        <w:adjustRightInd w:val="0"/>
        <w:spacing w:line="240" w:lineRule="auto"/>
        <w:jc w:val="both"/>
        <w:rPr>
          <w:rFonts w:ascii="Calibri" w:hAnsi="Calibri" w:cs="Calibri"/>
          <w:sz w:val="22"/>
          <w:szCs w:val="22"/>
        </w:rPr>
      </w:pPr>
      <w:r w:rsidRPr="00F13B07">
        <w:rPr>
          <w:rFonts w:ascii="Calibri" w:hAnsi="Calibri" w:cs="Calibri"/>
          <w:sz w:val="22"/>
          <w:szCs w:val="22"/>
        </w:rPr>
        <w:t>Na podlagi preliminarnih testiranj in testiranj v okviru CRP pridobiti vpogled v stanje populacij divjih opraševalcev v Sloveniji na območjih vzorčenja in razloge za njihovo stanje;</w:t>
      </w:r>
    </w:p>
    <w:p w:rsidR="00BF25E0" w:rsidRPr="00F13B07" w:rsidRDefault="00BF25E0" w:rsidP="00D7486E">
      <w:pPr>
        <w:pStyle w:val="Odstavekseznama"/>
        <w:numPr>
          <w:ilvl w:val="0"/>
          <w:numId w:val="59"/>
        </w:numPr>
        <w:autoSpaceDE w:val="0"/>
        <w:autoSpaceDN w:val="0"/>
        <w:adjustRightInd w:val="0"/>
        <w:spacing w:line="240" w:lineRule="auto"/>
        <w:jc w:val="both"/>
        <w:rPr>
          <w:rFonts w:ascii="Calibri" w:hAnsi="Calibri" w:cs="Calibri"/>
          <w:sz w:val="22"/>
          <w:szCs w:val="22"/>
        </w:rPr>
      </w:pPr>
      <w:r w:rsidRPr="00F13B07">
        <w:rPr>
          <w:rFonts w:ascii="Calibri" w:hAnsi="Calibri" w:cs="Calibri"/>
          <w:sz w:val="22"/>
          <w:szCs w:val="22"/>
        </w:rPr>
        <w:t xml:space="preserve">Oblikovati priporočila/usmeritve za vzpostavitev oziroma uvedbo trajnega spremljanja stanja (monitoringa) </w:t>
      </w:r>
      <w:r w:rsidRPr="00F13B07">
        <w:rPr>
          <w:rFonts w:ascii="Calibri" w:hAnsi="Calibri" w:cs="Calibri"/>
          <w:sz w:val="22"/>
          <w:szCs w:val="22"/>
          <w:lang w:eastAsia="sl-SI"/>
        </w:rPr>
        <w:t>divjih opraševalcev.</w:t>
      </w:r>
    </w:p>
    <w:p w:rsidR="00BF25E0" w:rsidRDefault="00BF25E0" w:rsidP="00BF25E0">
      <w:pPr>
        <w:pStyle w:val="Default"/>
        <w:rPr>
          <w:rFonts w:ascii="Calibri" w:hAnsi="Calibri" w:cs="Calibri"/>
          <w:color w:val="auto"/>
          <w:sz w:val="22"/>
          <w:szCs w:val="22"/>
          <w:u w:val="single"/>
        </w:rPr>
      </w:pPr>
    </w:p>
    <w:p w:rsidR="000D4C4F" w:rsidRDefault="000D4C4F" w:rsidP="00BF25E0">
      <w:pPr>
        <w:pStyle w:val="Default"/>
        <w:rPr>
          <w:rFonts w:ascii="Calibri" w:hAnsi="Calibri" w:cs="Calibri"/>
          <w:color w:val="auto"/>
          <w:sz w:val="22"/>
          <w:szCs w:val="22"/>
          <w:u w:val="single"/>
        </w:rPr>
      </w:pPr>
    </w:p>
    <w:p w:rsidR="000D4C4F" w:rsidRPr="00F13B07" w:rsidRDefault="000D4C4F" w:rsidP="00BF25E0">
      <w:pPr>
        <w:pStyle w:val="Default"/>
        <w:rPr>
          <w:rFonts w:ascii="Calibri" w:hAnsi="Calibri" w:cs="Calibri"/>
          <w:color w:val="auto"/>
          <w:sz w:val="22"/>
          <w:szCs w:val="22"/>
          <w:u w:val="single"/>
        </w:rPr>
      </w:pPr>
    </w:p>
    <w:p w:rsidR="00BF25E0" w:rsidRPr="00F13B07" w:rsidRDefault="00BF25E0" w:rsidP="00BF25E0">
      <w:pPr>
        <w:pStyle w:val="Default"/>
        <w:rPr>
          <w:rFonts w:ascii="Calibri" w:hAnsi="Calibri" w:cs="Calibri"/>
          <w:color w:val="auto"/>
          <w:sz w:val="22"/>
          <w:szCs w:val="22"/>
          <w:u w:val="single"/>
        </w:rPr>
      </w:pPr>
      <w:r w:rsidRPr="00F13B07">
        <w:rPr>
          <w:rFonts w:ascii="Calibri" w:hAnsi="Calibri" w:cs="Calibri"/>
          <w:color w:val="auto"/>
          <w:sz w:val="22"/>
          <w:szCs w:val="22"/>
          <w:u w:val="single"/>
        </w:rPr>
        <w:lastRenderedPageBreak/>
        <w:t xml:space="preserve">Podrobnejša obrazložitev: </w:t>
      </w:r>
    </w:p>
    <w:p w:rsidR="0060443D" w:rsidRPr="00F13B07" w:rsidRDefault="0060443D" w:rsidP="0060443D">
      <w:pPr>
        <w:pStyle w:val="Default"/>
        <w:jc w:val="both"/>
        <w:rPr>
          <w:rFonts w:ascii="Calibri" w:hAnsi="Calibri" w:cs="Calibri"/>
          <w:color w:val="auto"/>
          <w:sz w:val="22"/>
          <w:szCs w:val="22"/>
        </w:rPr>
      </w:pPr>
      <w:r w:rsidRPr="00F13B07">
        <w:rPr>
          <w:rFonts w:ascii="Calibri" w:hAnsi="Calibri" w:cs="Calibri"/>
          <w:color w:val="auto"/>
          <w:sz w:val="22"/>
          <w:szCs w:val="22"/>
        </w:rPr>
        <w:t>Slovenija velja z vidika biotske raznovrstnosti za bogato državo, po 38 % deležu evropskega omrežja Natura 2000 je na primer prva med državami članicami Evropske unije. Dobro stanje biotske raznovrstnosti zagotavlja številne ekosistemske storitve, med drugim tudi opraševanje, ki je ključnega pomena za kmetijstvo. Opraševalci spadajo med ključne vrste večine kopenskih ekosistemov. Kar 78 % divjih rastlin potrebuje opraševanje žuželk, od njihovega opraševanja pa je odvisnih tudi 84 % kmetijskih rastlin v Evropi. Vrednost opraševanja žuželk v kmetijstvu v Evropi in Sloveniji je ocenjena na 22 milijard EUR oziroma 120 milijonov EUR letno, kar predstavlja desetino dohodka od pridelave človeške prehrane. Med divjimi opraševalci prevladujejo divje čebele (čmrlji in čebele samotarke) in muhe trepetavke, medtem ko je prispevek metuljev, hroščev in drugih žuželk manjši. Pestrost opraševalcev povečuje količino in kakovost pridelka, zato je ohranjanje pestrosti opraševalcev pomembno tako za kmetijstvo kot naravne ekosisteme. V zadnjem času v številnih evropskih državah opažamo hitro upadanje pestrosti opraševalcev. Glede na Evropski rdeči seznam čebel, je ogroženih 9,2 % vrst. Med čmrlji, ki so najbolj raziskani, od 69 vrst, ki živijo v Evropi, izumrtje grozi skoraj 24 % vrst, populacije pa upadajo pri skoraj 46 % vrst. Slovenija ima še vedno razmeroma visoko pestrost divjih čebel (563 vrst), vendar po podatkih Rdečega seznama 14 % vrst grozi izumrtje (Bevk, 2016)</w:t>
      </w:r>
      <w:r w:rsidRPr="00F13B07">
        <w:rPr>
          <w:rStyle w:val="Sprotnaopomba-sklic"/>
          <w:rFonts w:ascii="Calibri" w:hAnsi="Calibri" w:cs="Calibri"/>
          <w:color w:val="auto"/>
          <w:sz w:val="22"/>
          <w:szCs w:val="22"/>
        </w:rPr>
        <w:footnoteReference w:id="6"/>
      </w:r>
      <w:r w:rsidRPr="00F13B07">
        <w:rPr>
          <w:rFonts w:ascii="Calibri" w:hAnsi="Calibri" w:cs="Calibri"/>
          <w:color w:val="auto"/>
          <w:sz w:val="22"/>
          <w:szCs w:val="22"/>
        </w:rPr>
        <w:t xml:space="preserve">. Pri mnogih vrstah pa stopnje ogroženosti zaradi pomanjkanja podatkov in odsotnosti </w:t>
      </w:r>
      <w:proofErr w:type="spellStart"/>
      <w:r w:rsidRPr="00F13B07">
        <w:rPr>
          <w:rFonts w:ascii="Calibri" w:hAnsi="Calibri" w:cs="Calibri"/>
          <w:color w:val="auto"/>
          <w:sz w:val="22"/>
          <w:szCs w:val="22"/>
        </w:rPr>
        <w:t>monitoringov</w:t>
      </w:r>
      <w:proofErr w:type="spellEnd"/>
      <w:r w:rsidRPr="00F13B07">
        <w:rPr>
          <w:rFonts w:ascii="Calibri" w:hAnsi="Calibri" w:cs="Calibri"/>
          <w:color w:val="auto"/>
          <w:sz w:val="22"/>
          <w:szCs w:val="22"/>
        </w:rPr>
        <w:t xml:space="preserve"> sploh ni mogoče oceniti, npr. v Evropi kar za 57 % vrst ni na voljo dovolj podatkov, da bi ogroženost sploh lahko ocenili. Tudi v Sloveniji nimamo vzpostavljenega monitoringa oz. spremljanja stanja divjih opraševalcev, zato so za zasnovo metodologije monitoringa in njegovo vzpostavitev potrebne dodatne raziskave.</w:t>
      </w:r>
    </w:p>
    <w:p w:rsidR="0060443D" w:rsidRPr="00F13B07" w:rsidRDefault="0060443D" w:rsidP="0060443D">
      <w:pPr>
        <w:pStyle w:val="Default"/>
        <w:jc w:val="both"/>
        <w:rPr>
          <w:rFonts w:ascii="Calibri" w:hAnsi="Calibri" w:cs="Calibri"/>
          <w:color w:val="auto"/>
          <w:sz w:val="22"/>
          <w:szCs w:val="22"/>
        </w:rPr>
      </w:pPr>
    </w:p>
    <w:p w:rsidR="0060443D" w:rsidRPr="00F13B07" w:rsidRDefault="0060443D" w:rsidP="0060443D">
      <w:pPr>
        <w:pStyle w:val="Default"/>
        <w:jc w:val="both"/>
        <w:rPr>
          <w:rFonts w:ascii="Calibri" w:hAnsi="Calibri" w:cs="Calibri"/>
          <w:color w:val="auto"/>
          <w:sz w:val="22"/>
          <w:szCs w:val="22"/>
        </w:rPr>
      </w:pPr>
      <w:r w:rsidRPr="00F13B07">
        <w:rPr>
          <w:rFonts w:ascii="Calibri" w:hAnsi="Calibri" w:cs="Calibri"/>
          <w:color w:val="auto"/>
          <w:sz w:val="22"/>
          <w:szCs w:val="22"/>
        </w:rPr>
        <w:t>Generalni direktorat za okolje (DG ENVI) pripravlja v luči pogajanj Skupne kmetijske politike (SKP) po letu 2020 predlog za vpeljavo novega kazalnika »</w:t>
      </w:r>
      <w:proofErr w:type="spellStart"/>
      <w:r w:rsidRPr="00F13B07">
        <w:rPr>
          <w:rFonts w:ascii="Calibri" w:hAnsi="Calibri" w:cs="Calibri"/>
          <w:color w:val="auto"/>
          <w:sz w:val="22"/>
          <w:szCs w:val="22"/>
        </w:rPr>
        <w:t>Pollinator</w:t>
      </w:r>
      <w:proofErr w:type="spellEnd"/>
      <w:r w:rsidRPr="00F13B07">
        <w:rPr>
          <w:rFonts w:ascii="Calibri" w:hAnsi="Calibri" w:cs="Calibri"/>
          <w:color w:val="auto"/>
          <w:sz w:val="22"/>
          <w:szCs w:val="22"/>
        </w:rPr>
        <w:t xml:space="preserve"> </w:t>
      </w:r>
      <w:proofErr w:type="spellStart"/>
      <w:r w:rsidRPr="00F13B07">
        <w:rPr>
          <w:rFonts w:ascii="Calibri" w:hAnsi="Calibri" w:cs="Calibri"/>
          <w:color w:val="auto"/>
          <w:sz w:val="22"/>
          <w:szCs w:val="22"/>
        </w:rPr>
        <w:t>Index</w:t>
      </w:r>
      <w:proofErr w:type="spellEnd"/>
      <w:r w:rsidRPr="00F13B07">
        <w:rPr>
          <w:rFonts w:ascii="Calibri" w:hAnsi="Calibri" w:cs="Calibri"/>
          <w:color w:val="auto"/>
          <w:sz w:val="22"/>
          <w:szCs w:val="22"/>
        </w:rPr>
        <w:t>«, kot odgovor na predlog Generalnega direktorata za kmetijstvo in razvoj podeželja (DG AGRI), da indikatorja »Kmetovanje z visoko naravno vrednostjo (HNV)« v novem programskem obdobju ne bo več. Z vpeljavo tega kazalnika se bo lahko spremljalo in ocenilo storitve opraševanja, kvaliteto in stanje okolja ter omogočalo spremljanje rezultatsko usmerjenih ukrepov SKP po 2020. Zaradi tega je nujna vzpostavitev monitoringa divjih opraševalcev.</w:t>
      </w:r>
    </w:p>
    <w:p w:rsidR="0060443D" w:rsidRPr="00F13B07" w:rsidRDefault="0060443D" w:rsidP="0060443D">
      <w:pPr>
        <w:pStyle w:val="Default"/>
        <w:jc w:val="both"/>
        <w:rPr>
          <w:rFonts w:ascii="Calibri" w:hAnsi="Calibri" w:cs="Calibri"/>
          <w:color w:val="auto"/>
          <w:sz w:val="22"/>
          <w:szCs w:val="22"/>
        </w:rPr>
      </w:pPr>
    </w:p>
    <w:p w:rsidR="0060443D" w:rsidRPr="00F13B07" w:rsidRDefault="0060443D" w:rsidP="0060443D">
      <w:pPr>
        <w:pStyle w:val="Default"/>
        <w:jc w:val="both"/>
        <w:rPr>
          <w:rFonts w:ascii="Calibri" w:hAnsi="Calibri" w:cs="Calibri"/>
          <w:color w:val="auto"/>
          <w:sz w:val="22"/>
          <w:szCs w:val="22"/>
        </w:rPr>
      </w:pPr>
      <w:r w:rsidRPr="00F13B07">
        <w:rPr>
          <w:rFonts w:ascii="Calibri" w:hAnsi="Calibri" w:cs="Calibri"/>
          <w:color w:val="auto"/>
          <w:sz w:val="22"/>
          <w:szCs w:val="22"/>
        </w:rPr>
        <w:t>V novem programskem obdobju se v okviru kmetijsko-okoljsko-podnebnih obveznosti predvideva uvedba samostojnega ukrepa za divje opraševalce in tudi drugih ukrepov s posrednim ugodnim vplivom na opraševalce. Za programiranje in pripravo teh ukrepov pa so potrebni podatki o stanju in razširjenosti divjih opraševalcev. Da bi z novimi ukrepi dosegali zastavljene cilje, je treba vzpostaviti monitoring, na podlagi katerega se bo meril njihov učinek.</w:t>
      </w:r>
    </w:p>
    <w:p w:rsidR="0060443D" w:rsidRPr="00F13B07" w:rsidRDefault="0060443D" w:rsidP="0060443D">
      <w:pPr>
        <w:pStyle w:val="Default"/>
        <w:jc w:val="both"/>
        <w:rPr>
          <w:rFonts w:ascii="Calibri" w:hAnsi="Calibri" w:cs="Calibri"/>
          <w:color w:val="auto"/>
          <w:sz w:val="22"/>
          <w:szCs w:val="22"/>
        </w:rPr>
      </w:pPr>
    </w:p>
    <w:p w:rsidR="0060443D" w:rsidRPr="00F13B07" w:rsidRDefault="0060443D" w:rsidP="0060443D">
      <w:pPr>
        <w:pStyle w:val="Default"/>
        <w:jc w:val="both"/>
        <w:rPr>
          <w:rFonts w:ascii="Calibri" w:hAnsi="Calibri" w:cs="Calibri"/>
          <w:color w:val="auto"/>
          <w:sz w:val="22"/>
          <w:szCs w:val="22"/>
        </w:rPr>
      </w:pPr>
      <w:r w:rsidRPr="00F13B07">
        <w:rPr>
          <w:rFonts w:ascii="Calibri" w:hAnsi="Calibri" w:cs="Calibri"/>
          <w:color w:val="auto"/>
          <w:sz w:val="22"/>
          <w:szCs w:val="22"/>
        </w:rPr>
        <w:t>CRP naj se obravnava kot nadaljevanje</w:t>
      </w:r>
      <w:r w:rsidRPr="00F13B07">
        <w:rPr>
          <w:rFonts w:ascii="Calibri" w:hAnsi="Calibri" w:cs="Calibri"/>
          <w:bCs/>
          <w:color w:val="auto"/>
          <w:sz w:val="22"/>
          <w:szCs w:val="22"/>
        </w:rPr>
        <w:t xml:space="preserve"> že zaključenega CRP </w:t>
      </w:r>
      <w:r w:rsidRPr="00F13B07">
        <w:rPr>
          <w:rFonts w:ascii="Calibri" w:hAnsi="Calibri" w:cs="Calibri"/>
          <w:color w:val="auto"/>
          <w:sz w:val="22"/>
          <w:szCs w:val="22"/>
        </w:rPr>
        <w:t xml:space="preserve">»Pomen divjih opraševalcev pri opraševanju kmetijskih rastlin in trajnostno upravljanje v kmetijstvu za zagotovitev zanesljivega opraševanja«, ki se je izvajal v obdobju 1. 1. 2016 do 30. 9. 2018, financiran pa je bil s strani ARRS in MKGP. V okviru tega projekta so raziskovalci ugotavljali pomen divjih opraševalcev pri opraševanju ekonomsko najpomembnejših, od opraševanja odvisnih, kmetijskih rastlin v Sloveniji. Na podlagi ugotovitev so pripravili rešitve za boljšo izrabo in trajnostno rabo potenciala divjih opraševalcev v Sloveniji in predlagali ukrepe za izboljšanje le-tega ter ukrepe za zmanjšanje negativnega vpliva kmetijstva, preverjali pa so tudi zdravstveno stanje najpomembnejših divjih opraševalcev na kmetijskih površinah. Rezultati so pokazali velik pomen ohranjanja pestrosti opraševalcev kot edine strategije zagotavljanja zanesljivega opraševanja. Zaradi podnebnih sprememb bo to v prihodnje še bolj </w:t>
      </w:r>
      <w:r w:rsidRPr="00F13B07">
        <w:rPr>
          <w:rFonts w:ascii="Calibri" w:hAnsi="Calibri" w:cs="Calibri"/>
          <w:color w:val="auto"/>
          <w:sz w:val="22"/>
          <w:szCs w:val="22"/>
        </w:rPr>
        <w:lastRenderedPageBreak/>
        <w:t xml:space="preserve">pomembno. Ugotovljeno je bilo tudi, da je podatkov o stanju in številčnosti populacij divjih opraševalcev zelo malo in je zato treba čim prej vzpostaviti njihov reden monitoring. </w:t>
      </w:r>
    </w:p>
    <w:p w:rsidR="0060443D" w:rsidRPr="00F13B07" w:rsidRDefault="0060443D" w:rsidP="0060443D">
      <w:pPr>
        <w:pStyle w:val="Default"/>
        <w:rPr>
          <w:rFonts w:ascii="Calibri" w:hAnsi="Calibri" w:cs="Calibri"/>
          <w:color w:val="FF0000"/>
          <w:sz w:val="22"/>
          <w:szCs w:val="22"/>
          <w:u w:val="single"/>
        </w:rPr>
      </w:pPr>
    </w:p>
    <w:p w:rsidR="0060443D" w:rsidRPr="00F13B07" w:rsidRDefault="0060443D" w:rsidP="0060443D">
      <w:pPr>
        <w:autoSpaceDE w:val="0"/>
        <w:autoSpaceDN w:val="0"/>
        <w:adjustRightInd w:val="0"/>
        <w:spacing w:line="240" w:lineRule="auto"/>
        <w:jc w:val="both"/>
        <w:rPr>
          <w:rFonts w:ascii="Calibri" w:eastAsiaTheme="minorHAnsi" w:hAnsi="Calibri" w:cs="Calibri"/>
          <w:sz w:val="22"/>
          <w:szCs w:val="22"/>
        </w:rPr>
      </w:pPr>
      <w:r w:rsidRPr="00F13B07">
        <w:rPr>
          <w:rFonts w:ascii="Calibri" w:eastAsiaTheme="minorHAnsi" w:hAnsi="Calibri" w:cs="Calibri"/>
          <w:sz w:val="22"/>
          <w:szCs w:val="22"/>
        </w:rPr>
        <w:t>CRP naj se usmeri v oblikovanje modela monitoringa ugotavljanja zastopanosti divjih čebel, ki so najpomembnejša skupina divjih opraševalcev, v Sloveniji je bilo evidentiranih kar 563 vrst (zastopanost vrst kot tudi številčnosti posameznih vrst divjih čebel), kakor tudi ugotavljanja spreminjanja (upadanja/povečevanja) njihove prisotnosti. Raziskati je treba trend upadanja/povečevanja števila divjih čebel (nihanje prisotnosti), saj se lahko le na tej osnovi identificira konkretne razloge teh nihanj. Na podlagi rezultatov raziskav, še zlasti pa uvedenega modela spremljanja prisotnosti divjih čebel, se bodo lahko uvajali učinkoviti ukrepi ponovne naselitve oz. ukrepi za ohranjanje ustreznega števila divjih čebel. V okviru raziskave se izdelajo tudi priporočila za vzpostavitev in uvedbo stalnega spremljanja stanja divjih čebel (nosilca izvajanja monitoringa, ocena stroškov, viri financiranja…).</w:t>
      </w:r>
    </w:p>
    <w:p w:rsidR="00BF25E0" w:rsidRPr="00F13B07" w:rsidRDefault="00BF25E0" w:rsidP="00BF25E0">
      <w:pPr>
        <w:pStyle w:val="Default"/>
        <w:jc w:val="both"/>
        <w:rPr>
          <w:rFonts w:ascii="Calibri" w:hAnsi="Calibri" w:cs="Calibri"/>
          <w:color w:val="auto"/>
          <w:sz w:val="22"/>
          <w:szCs w:val="22"/>
        </w:rPr>
      </w:pPr>
    </w:p>
    <w:p w:rsidR="00BF25E0" w:rsidRPr="00F13B07" w:rsidRDefault="00BF25E0" w:rsidP="00BF25E0">
      <w:pPr>
        <w:pStyle w:val="Default"/>
        <w:rPr>
          <w:rFonts w:ascii="Calibri" w:hAnsi="Calibri" w:cs="Calibri"/>
          <w:color w:val="auto"/>
          <w:sz w:val="22"/>
          <w:szCs w:val="22"/>
        </w:rPr>
      </w:pPr>
      <w:r w:rsidRPr="00F13B07">
        <w:rPr>
          <w:rFonts w:ascii="Calibri" w:hAnsi="Calibri" w:cs="Calibri"/>
          <w:color w:val="auto"/>
          <w:sz w:val="22"/>
          <w:szCs w:val="22"/>
          <w:u w:val="single"/>
        </w:rPr>
        <w:t>Okvirno obdobje trajanje projekta do</w:t>
      </w:r>
      <w:r w:rsidRPr="00F13B07">
        <w:rPr>
          <w:rFonts w:ascii="Calibri" w:hAnsi="Calibri" w:cs="Calibri"/>
          <w:color w:val="auto"/>
          <w:sz w:val="22"/>
          <w:szCs w:val="22"/>
        </w:rPr>
        <w:t xml:space="preserve">: 36 mesecev </w:t>
      </w:r>
    </w:p>
    <w:p w:rsidR="00BF25E0" w:rsidRPr="00F13B07" w:rsidRDefault="00BF25E0" w:rsidP="00BF25E0">
      <w:pPr>
        <w:pStyle w:val="Default"/>
        <w:rPr>
          <w:rFonts w:ascii="Calibri" w:hAnsi="Calibri" w:cs="Calibri"/>
          <w:color w:val="auto"/>
          <w:sz w:val="22"/>
          <w:szCs w:val="22"/>
        </w:rPr>
      </w:pPr>
      <w:r w:rsidRPr="00F13B07">
        <w:rPr>
          <w:rFonts w:ascii="Calibri" w:hAnsi="Calibri" w:cs="Calibri"/>
          <w:color w:val="auto"/>
          <w:sz w:val="22"/>
          <w:szCs w:val="22"/>
          <w:u w:val="single"/>
        </w:rPr>
        <w:t>Okvirni obseg sredstev znaša do</w:t>
      </w:r>
      <w:r w:rsidRPr="00F13B07">
        <w:rPr>
          <w:rFonts w:ascii="Calibri" w:hAnsi="Calibri" w:cs="Calibri"/>
          <w:color w:val="auto"/>
          <w:sz w:val="22"/>
          <w:szCs w:val="22"/>
        </w:rPr>
        <w:t xml:space="preserve">:          150.000,00 EUR </w:t>
      </w:r>
    </w:p>
    <w:p w:rsidR="00BF25E0" w:rsidRPr="00F13B07" w:rsidRDefault="00BF25E0" w:rsidP="00BF25E0">
      <w:pPr>
        <w:pStyle w:val="Default"/>
        <w:rPr>
          <w:rFonts w:ascii="Calibri" w:hAnsi="Calibri" w:cs="Calibri"/>
          <w:color w:val="auto"/>
          <w:sz w:val="22"/>
          <w:szCs w:val="22"/>
        </w:rPr>
      </w:pPr>
      <w:r w:rsidRPr="00F13B07">
        <w:rPr>
          <w:rFonts w:ascii="Calibri" w:hAnsi="Calibri" w:cs="Calibri"/>
          <w:color w:val="auto"/>
          <w:sz w:val="22"/>
          <w:szCs w:val="22"/>
        </w:rPr>
        <w:t xml:space="preserve">(25 % MOP, 25 % MKGP, 50 % ARRS) </w:t>
      </w:r>
    </w:p>
    <w:p w:rsidR="00BF25E0" w:rsidRPr="00F13B07" w:rsidRDefault="00BF25E0" w:rsidP="00BF25E0">
      <w:pPr>
        <w:pStyle w:val="Default"/>
        <w:rPr>
          <w:rFonts w:ascii="Calibri" w:hAnsi="Calibri" w:cs="Calibri"/>
          <w:color w:val="auto"/>
          <w:sz w:val="22"/>
          <w:szCs w:val="22"/>
        </w:rPr>
      </w:pPr>
    </w:p>
    <w:p w:rsidR="00BF25E0" w:rsidRPr="00F13B07" w:rsidRDefault="00BF25E0" w:rsidP="00BF25E0">
      <w:pPr>
        <w:pStyle w:val="Default"/>
        <w:rPr>
          <w:rFonts w:ascii="Calibri" w:hAnsi="Calibri" w:cs="Calibri"/>
          <w:color w:val="auto"/>
          <w:sz w:val="22"/>
          <w:szCs w:val="22"/>
        </w:rPr>
      </w:pPr>
      <w:r w:rsidRPr="00F13B07">
        <w:rPr>
          <w:rFonts w:ascii="Calibri" w:hAnsi="Calibri" w:cs="Calibri"/>
          <w:color w:val="auto"/>
          <w:sz w:val="22"/>
          <w:szCs w:val="22"/>
        </w:rPr>
        <w:t xml:space="preserve">Za dodatna pojasnila v zvezi s temo so kontaktne osebe: </w:t>
      </w:r>
    </w:p>
    <w:p w:rsidR="00BF25E0" w:rsidRPr="00F13B07" w:rsidRDefault="00BF25E0" w:rsidP="00BF25E0">
      <w:pPr>
        <w:spacing w:line="240" w:lineRule="auto"/>
        <w:rPr>
          <w:rFonts w:ascii="Calibri" w:hAnsi="Calibri" w:cs="Calibri"/>
          <w:sz w:val="22"/>
          <w:szCs w:val="22"/>
          <w:u w:val="single"/>
        </w:rPr>
      </w:pPr>
      <w:r w:rsidRPr="00F13B07">
        <w:rPr>
          <w:rFonts w:ascii="Calibri" w:hAnsi="Calibri" w:cs="Calibri"/>
          <w:bCs/>
          <w:sz w:val="22"/>
          <w:szCs w:val="22"/>
        </w:rPr>
        <w:t xml:space="preserve">MOP:    dr. Katarina Groznik Zeiler: tel. št. 01/478-7479, e-mail: </w:t>
      </w:r>
      <w:hyperlink r:id="rId38" w:history="1">
        <w:r w:rsidRPr="00F13B07">
          <w:rPr>
            <w:rStyle w:val="Hiperpovezava"/>
            <w:rFonts w:ascii="Calibri" w:hAnsi="Calibri" w:cs="Calibri"/>
            <w:bCs/>
            <w:sz w:val="22"/>
            <w:szCs w:val="22"/>
          </w:rPr>
          <w:t>katarina.zeiler-groznik@gov.si</w:t>
        </w:r>
      </w:hyperlink>
    </w:p>
    <w:p w:rsidR="00BF25E0" w:rsidRPr="00F13B07" w:rsidRDefault="00BF25E0" w:rsidP="00BF25E0">
      <w:pPr>
        <w:spacing w:line="240" w:lineRule="auto"/>
        <w:rPr>
          <w:rStyle w:val="Hiperpovezava"/>
          <w:rFonts w:ascii="Calibri" w:hAnsi="Calibri" w:cs="Calibri"/>
          <w:sz w:val="22"/>
          <w:szCs w:val="22"/>
        </w:rPr>
      </w:pPr>
      <w:r w:rsidRPr="00F13B07">
        <w:rPr>
          <w:rFonts w:ascii="Calibri" w:eastAsiaTheme="minorHAnsi" w:hAnsi="Calibri" w:cs="Calibri"/>
          <w:bCs/>
          <w:sz w:val="22"/>
          <w:szCs w:val="22"/>
        </w:rPr>
        <w:t>MKGP</w:t>
      </w:r>
      <w:r w:rsidRPr="00F13B07">
        <w:rPr>
          <w:rFonts w:ascii="Calibri" w:hAnsi="Calibri" w:cs="Calibri"/>
          <w:sz w:val="22"/>
          <w:szCs w:val="22"/>
        </w:rPr>
        <w:t xml:space="preserve">:  Jure Čuš: tel. št. 01/479-9374, e-mail: </w:t>
      </w:r>
      <w:hyperlink r:id="rId39" w:history="1">
        <w:r w:rsidRPr="00F13B07">
          <w:rPr>
            <w:rStyle w:val="Hiperpovezava"/>
            <w:rFonts w:ascii="Calibri" w:hAnsi="Calibri" w:cs="Calibri"/>
            <w:sz w:val="22"/>
            <w:szCs w:val="22"/>
          </w:rPr>
          <w:t>jure.cus@gov.si</w:t>
        </w:r>
      </w:hyperlink>
      <w:r w:rsidRPr="00F13B07">
        <w:rPr>
          <w:rStyle w:val="Hiperpovezava"/>
          <w:rFonts w:ascii="Calibri" w:hAnsi="Calibri" w:cs="Calibri"/>
          <w:sz w:val="22"/>
          <w:szCs w:val="22"/>
        </w:rPr>
        <w:t xml:space="preserve">; </w:t>
      </w:r>
    </w:p>
    <w:p w:rsidR="00BF25E0" w:rsidRPr="00F13B07" w:rsidRDefault="00BF25E0" w:rsidP="00BF25E0">
      <w:pPr>
        <w:spacing w:line="240" w:lineRule="auto"/>
        <w:rPr>
          <w:rStyle w:val="Hiperpovezava"/>
          <w:rFonts w:ascii="Calibri" w:hAnsi="Calibri" w:cs="Calibri"/>
          <w:sz w:val="22"/>
          <w:szCs w:val="22"/>
        </w:rPr>
      </w:pPr>
      <w:r w:rsidRPr="00F13B07">
        <w:rPr>
          <w:rFonts w:ascii="Calibri" w:eastAsiaTheme="minorHAnsi" w:hAnsi="Calibri" w:cs="Calibri"/>
          <w:bCs/>
          <w:sz w:val="22"/>
          <w:szCs w:val="22"/>
        </w:rPr>
        <w:t>MKGP: Andrej Šalika: tel. št. 01/478-9067, e-mail:</w:t>
      </w:r>
      <w:r w:rsidR="0060443D" w:rsidRPr="00F13B07">
        <w:rPr>
          <w:rFonts w:ascii="Calibri" w:eastAsiaTheme="minorHAnsi" w:hAnsi="Calibri" w:cs="Calibri"/>
          <w:bCs/>
          <w:sz w:val="22"/>
          <w:szCs w:val="22"/>
        </w:rPr>
        <w:t xml:space="preserve"> </w:t>
      </w:r>
      <w:hyperlink r:id="rId40" w:history="1">
        <w:r w:rsidRPr="00F13B07">
          <w:rPr>
            <w:rStyle w:val="Hiperpovezava"/>
            <w:rFonts w:ascii="Calibri" w:hAnsi="Calibri" w:cs="Calibri"/>
            <w:sz w:val="22"/>
            <w:szCs w:val="22"/>
          </w:rPr>
          <w:t>andrej.salika@gov.si</w:t>
        </w:r>
      </w:hyperlink>
    </w:p>
    <w:p w:rsidR="000312EF" w:rsidRPr="00F13B07" w:rsidRDefault="000312EF" w:rsidP="00D36054">
      <w:pPr>
        <w:spacing w:line="240" w:lineRule="auto"/>
        <w:rPr>
          <w:rFonts w:ascii="Calibri" w:eastAsiaTheme="minorHAnsi" w:hAnsi="Calibri" w:cs="Calibri"/>
          <w:b/>
          <w:bCs/>
          <w:color w:val="000000"/>
          <w:sz w:val="22"/>
          <w:szCs w:val="22"/>
        </w:rPr>
      </w:pPr>
    </w:p>
    <w:p w:rsidR="00147BFC" w:rsidRPr="00F13B07" w:rsidRDefault="00147BFC" w:rsidP="00D36054">
      <w:pPr>
        <w:spacing w:line="240" w:lineRule="auto"/>
        <w:rPr>
          <w:rFonts w:ascii="Calibri" w:eastAsiaTheme="minorHAnsi" w:hAnsi="Calibri" w:cs="Calibri"/>
          <w:b/>
          <w:bCs/>
          <w:color w:val="000000"/>
          <w:sz w:val="22"/>
          <w:szCs w:val="22"/>
        </w:rPr>
      </w:pPr>
    </w:p>
    <w:p w:rsidR="00BF25E0" w:rsidRPr="00F13B07" w:rsidRDefault="00BF25E0" w:rsidP="00D7486E">
      <w:pPr>
        <w:pStyle w:val="Default"/>
        <w:numPr>
          <w:ilvl w:val="0"/>
          <w:numId w:val="42"/>
        </w:numPr>
        <w:ind w:left="284" w:hanging="284"/>
        <w:rPr>
          <w:rFonts w:ascii="Calibri" w:hAnsi="Calibri" w:cs="Calibri"/>
          <w:b/>
          <w:sz w:val="22"/>
          <w:szCs w:val="22"/>
          <w:highlight w:val="lightGray"/>
        </w:rPr>
      </w:pPr>
      <w:r w:rsidRPr="00F13B07">
        <w:rPr>
          <w:rFonts w:ascii="Calibri" w:hAnsi="Calibri" w:cs="Calibri"/>
          <w:b/>
          <w:sz w:val="22"/>
          <w:szCs w:val="22"/>
          <w:highlight w:val="lightGray"/>
        </w:rPr>
        <w:t xml:space="preserve">TEMA </w:t>
      </w:r>
      <w:r w:rsidRPr="00F13B07">
        <w:rPr>
          <w:rFonts w:ascii="Calibri" w:hAnsi="Calibri" w:cs="Calibri"/>
          <w:b/>
          <w:bCs/>
          <w:sz w:val="22"/>
          <w:szCs w:val="22"/>
          <w:highlight w:val="lightGray"/>
        </w:rPr>
        <w:t>(Predlagatelj teme: Ministrstvo za zdravje, sofinancerja: MOP in ARRS)</w:t>
      </w:r>
    </w:p>
    <w:p w:rsidR="00BF25E0" w:rsidRPr="00F13B07" w:rsidRDefault="00BF25E0" w:rsidP="00BF25E0">
      <w:pPr>
        <w:spacing w:line="240" w:lineRule="auto"/>
        <w:jc w:val="both"/>
        <w:rPr>
          <w:rFonts w:ascii="Calibri" w:hAnsi="Calibri" w:cs="Calibri"/>
          <w:b/>
          <w:bCs/>
          <w:color w:val="000000"/>
          <w:sz w:val="22"/>
          <w:szCs w:val="22"/>
        </w:rPr>
      </w:pPr>
    </w:p>
    <w:p w:rsidR="00BF25E0" w:rsidRPr="00F13B07" w:rsidRDefault="00BF25E0" w:rsidP="00BF25E0">
      <w:pPr>
        <w:autoSpaceDE w:val="0"/>
        <w:autoSpaceDN w:val="0"/>
        <w:adjustRightInd w:val="0"/>
        <w:spacing w:line="240" w:lineRule="auto"/>
        <w:jc w:val="both"/>
        <w:rPr>
          <w:rFonts w:ascii="Calibri" w:hAnsi="Calibri" w:cs="Calibri"/>
          <w:b/>
          <w:sz w:val="22"/>
          <w:szCs w:val="22"/>
        </w:rPr>
      </w:pPr>
      <w:r w:rsidRPr="00F13B07">
        <w:rPr>
          <w:rFonts w:ascii="Calibri" w:hAnsi="Calibri" w:cs="Calibri"/>
          <w:b/>
          <w:sz w:val="22"/>
          <w:szCs w:val="22"/>
        </w:rPr>
        <w:t>Težišče 1: Vključujoča, zdrava, varna in odgovorna družba</w:t>
      </w:r>
    </w:p>
    <w:p w:rsidR="00BF25E0" w:rsidRPr="00F13B07" w:rsidRDefault="00BF25E0" w:rsidP="00BF25E0">
      <w:pPr>
        <w:spacing w:line="240" w:lineRule="auto"/>
        <w:jc w:val="both"/>
        <w:rPr>
          <w:rFonts w:ascii="Calibri" w:hAnsi="Calibri" w:cs="Calibri"/>
          <w:b/>
          <w:color w:val="000000"/>
          <w:sz w:val="22"/>
          <w:szCs w:val="22"/>
        </w:rPr>
      </w:pPr>
    </w:p>
    <w:p w:rsidR="00BF25E0" w:rsidRPr="00F13B07" w:rsidRDefault="00BF25E0" w:rsidP="00BF25E0">
      <w:pPr>
        <w:spacing w:line="240" w:lineRule="auto"/>
        <w:jc w:val="both"/>
        <w:rPr>
          <w:rFonts w:ascii="Calibri" w:hAnsi="Calibri" w:cs="Calibri"/>
          <w:b/>
          <w:color w:val="000000"/>
          <w:sz w:val="22"/>
          <w:szCs w:val="22"/>
          <w:lang w:eastAsia="sl-SI"/>
        </w:rPr>
      </w:pPr>
      <w:r w:rsidRPr="00F13B07">
        <w:rPr>
          <w:rFonts w:ascii="Calibri" w:hAnsi="Calibri" w:cs="Calibri"/>
          <w:b/>
          <w:color w:val="000000"/>
          <w:sz w:val="22"/>
          <w:szCs w:val="22"/>
        </w:rPr>
        <w:t xml:space="preserve">1.1. Tematski sklop: </w:t>
      </w:r>
      <w:r w:rsidRPr="00F13B07">
        <w:rPr>
          <w:rFonts w:ascii="Calibri" w:hAnsi="Calibri" w:cs="Calibri"/>
          <w:b/>
          <w:sz w:val="22"/>
          <w:szCs w:val="22"/>
        </w:rPr>
        <w:t>Zdravo in aktivno življenje</w:t>
      </w:r>
    </w:p>
    <w:p w:rsidR="00BF25E0" w:rsidRPr="00F13B07" w:rsidRDefault="00BF25E0" w:rsidP="00BF25E0">
      <w:pPr>
        <w:spacing w:line="240" w:lineRule="auto"/>
        <w:jc w:val="both"/>
        <w:rPr>
          <w:rFonts w:ascii="Calibri" w:hAnsi="Calibri" w:cs="Calibri"/>
          <w:b/>
          <w:bCs/>
          <w:color w:val="000000"/>
          <w:sz w:val="22"/>
          <w:szCs w:val="22"/>
        </w:rPr>
      </w:pPr>
    </w:p>
    <w:p w:rsidR="00BF25E0" w:rsidRPr="00F13B07" w:rsidRDefault="00BF25E0" w:rsidP="00BF25E0">
      <w:pPr>
        <w:spacing w:line="240" w:lineRule="auto"/>
        <w:jc w:val="both"/>
        <w:rPr>
          <w:rFonts w:ascii="Calibri" w:hAnsi="Calibri" w:cs="Calibri"/>
          <w:bCs/>
          <w:color w:val="00B0F0"/>
          <w:sz w:val="22"/>
          <w:szCs w:val="22"/>
        </w:rPr>
      </w:pPr>
      <w:r w:rsidRPr="00F13B07">
        <w:rPr>
          <w:rFonts w:ascii="Calibri" w:hAnsi="Calibri" w:cs="Calibri"/>
          <w:b/>
          <w:bCs/>
          <w:color w:val="000000"/>
          <w:sz w:val="22"/>
          <w:szCs w:val="22"/>
        </w:rPr>
        <w:t xml:space="preserve">1.1.4. Naslov teme: </w:t>
      </w:r>
      <w:r w:rsidRPr="00F13B07">
        <w:rPr>
          <w:rFonts w:ascii="Calibri" w:hAnsi="Calibri" w:cs="Calibri"/>
          <w:b/>
          <w:bCs/>
          <w:color w:val="00B0F0"/>
          <w:sz w:val="22"/>
          <w:szCs w:val="22"/>
        </w:rPr>
        <w:t>Vzpostavitev monitoringa prenašalcev vektorskih bolezni</w:t>
      </w:r>
    </w:p>
    <w:p w:rsidR="00BF25E0" w:rsidRPr="00F13B07" w:rsidRDefault="00BF25E0" w:rsidP="00BF25E0">
      <w:pPr>
        <w:spacing w:line="240" w:lineRule="auto"/>
        <w:jc w:val="both"/>
        <w:rPr>
          <w:rFonts w:ascii="Calibri" w:hAnsi="Calibri" w:cs="Calibri"/>
          <w:sz w:val="22"/>
          <w:szCs w:val="22"/>
          <w:u w:val="single"/>
          <w:lang w:eastAsia="sl-SI"/>
        </w:rPr>
      </w:pPr>
      <w:r w:rsidRPr="00F13B07">
        <w:rPr>
          <w:rFonts w:ascii="Calibri" w:hAnsi="Calibri" w:cs="Calibri"/>
          <w:sz w:val="22"/>
          <w:szCs w:val="22"/>
          <w:u w:val="single"/>
          <w:lang w:eastAsia="sl-SI"/>
        </w:rPr>
        <w:t xml:space="preserve">Cilji: </w:t>
      </w:r>
    </w:p>
    <w:p w:rsidR="00D67ADF" w:rsidRPr="00F13B07" w:rsidRDefault="00D67ADF" w:rsidP="00D67ADF">
      <w:pPr>
        <w:numPr>
          <w:ilvl w:val="0"/>
          <w:numId w:val="81"/>
        </w:numPr>
        <w:spacing w:line="240" w:lineRule="auto"/>
        <w:ind w:left="284" w:hanging="284"/>
        <w:jc w:val="both"/>
        <w:rPr>
          <w:rFonts w:ascii="Calibri" w:hAnsi="Calibri" w:cs="Calibri"/>
          <w:bCs/>
          <w:sz w:val="22"/>
          <w:szCs w:val="22"/>
          <w:lang w:eastAsia="sl-SI"/>
        </w:rPr>
      </w:pPr>
      <w:r w:rsidRPr="00F13B07">
        <w:rPr>
          <w:rFonts w:ascii="Calibri" w:hAnsi="Calibri" w:cs="Calibri"/>
          <w:bCs/>
          <w:sz w:val="22"/>
          <w:szCs w:val="22"/>
          <w:lang w:eastAsia="sl-SI"/>
        </w:rPr>
        <w:t>Vzpostaviti sistem nadzora nad prenašalci vektorskih bolezni.</w:t>
      </w:r>
    </w:p>
    <w:p w:rsidR="00D67ADF" w:rsidRPr="00F13B07" w:rsidRDefault="00D67ADF" w:rsidP="00D67ADF">
      <w:pPr>
        <w:numPr>
          <w:ilvl w:val="0"/>
          <w:numId w:val="81"/>
        </w:numPr>
        <w:spacing w:line="240" w:lineRule="auto"/>
        <w:ind w:left="284" w:hanging="284"/>
        <w:jc w:val="both"/>
        <w:rPr>
          <w:rFonts w:ascii="Calibri" w:hAnsi="Calibri" w:cs="Calibri"/>
          <w:bCs/>
          <w:sz w:val="22"/>
          <w:szCs w:val="22"/>
          <w:lang w:eastAsia="sl-SI"/>
        </w:rPr>
      </w:pPr>
      <w:r w:rsidRPr="00F13B07">
        <w:rPr>
          <w:rFonts w:ascii="Calibri" w:hAnsi="Calibri" w:cs="Calibri"/>
          <w:bCs/>
          <w:sz w:val="22"/>
          <w:szCs w:val="22"/>
          <w:lang w:eastAsia="sl-SI"/>
        </w:rPr>
        <w:t xml:space="preserve">Prepoznati porajajoče se patogene, ki jih prenašajo prenašalci in so pomembni za zdravje ljudi. </w:t>
      </w:r>
    </w:p>
    <w:p w:rsidR="00D67ADF" w:rsidRPr="00F13B07" w:rsidRDefault="00D67ADF" w:rsidP="00D67ADF">
      <w:pPr>
        <w:numPr>
          <w:ilvl w:val="0"/>
          <w:numId w:val="81"/>
        </w:numPr>
        <w:spacing w:line="240" w:lineRule="auto"/>
        <w:ind w:left="284" w:hanging="284"/>
        <w:jc w:val="both"/>
        <w:rPr>
          <w:rFonts w:ascii="Calibri" w:hAnsi="Calibri" w:cs="Calibri"/>
          <w:bCs/>
          <w:sz w:val="22"/>
          <w:szCs w:val="22"/>
          <w:lang w:eastAsia="sl-SI"/>
        </w:rPr>
      </w:pPr>
      <w:r w:rsidRPr="00F13B07">
        <w:rPr>
          <w:rFonts w:ascii="Calibri" w:hAnsi="Calibri" w:cs="Calibri"/>
          <w:bCs/>
          <w:sz w:val="22"/>
          <w:szCs w:val="22"/>
          <w:lang w:eastAsia="sl-SI"/>
        </w:rPr>
        <w:t>Dokazati prisotnost patogenov pri prenašalcih  bolezni.</w:t>
      </w:r>
    </w:p>
    <w:p w:rsidR="00D67ADF" w:rsidRPr="00F13B07" w:rsidRDefault="00D67ADF" w:rsidP="00D67ADF">
      <w:pPr>
        <w:numPr>
          <w:ilvl w:val="0"/>
          <w:numId w:val="81"/>
        </w:numPr>
        <w:spacing w:line="240" w:lineRule="auto"/>
        <w:ind w:left="284" w:hanging="284"/>
        <w:jc w:val="both"/>
        <w:rPr>
          <w:rFonts w:ascii="Calibri" w:hAnsi="Calibri" w:cs="Calibri"/>
          <w:bCs/>
          <w:sz w:val="22"/>
          <w:szCs w:val="22"/>
          <w:lang w:eastAsia="sl-SI"/>
        </w:rPr>
      </w:pPr>
      <w:r w:rsidRPr="00F13B07">
        <w:rPr>
          <w:rFonts w:ascii="Calibri" w:hAnsi="Calibri" w:cs="Calibri"/>
          <w:bCs/>
          <w:sz w:val="22"/>
          <w:szCs w:val="22"/>
          <w:lang w:eastAsia="sl-SI"/>
        </w:rPr>
        <w:t>Oceniti tveganje za vnos in izbruh porajajočih se patogenov.</w:t>
      </w:r>
    </w:p>
    <w:p w:rsidR="00D67ADF" w:rsidRPr="00F13B07" w:rsidRDefault="00D67ADF" w:rsidP="00D67ADF">
      <w:pPr>
        <w:numPr>
          <w:ilvl w:val="0"/>
          <w:numId w:val="81"/>
        </w:numPr>
        <w:spacing w:line="240" w:lineRule="auto"/>
        <w:ind w:left="284" w:hanging="284"/>
        <w:jc w:val="both"/>
        <w:rPr>
          <w:rFonts w:ascii="Calibri" w:hAnsi="Calibri" w:cs="Calibri"/>
          <w:bCs/>
          <w:sz w:val="22"/>
          <w:szCs w:val="22"/>
          <w:lang w:eastAsia="sl-SI"/>
        </w:rPr>
      </w:pPr>
      <w:r w:rsidRPr="00F13B07">
        <w:rPr>
          <w:rFonts w:ascii="Calibri" w:hAnsi="Calibri" w:cs="Calibri"/>
          <w:bCs/>
          <w:sz w:val="22"/>
          <w:szCs w:val="22"/>
          <w:lang w:eastAsia="sl-SI"/>
        </w:rPr>
        <w:t>Oceniti tveganje za zdravje ljudi.</w:t>
      </w:r>
    </w:p>
    <w:p w:rsidR="00D67ADF" w:rsidRPr="00F13B07" w:rsidRDefault="00D67ADF" w:rsidP="00D67ADF">
      <w:pPr>
        <w:numPr>
          <w:ilvl w:val="0"/>
          <w:numId w:val="81"/>
        </w:numPr>
        <w:spacing w:line="240" w:lineRule="auto"/>
        <w:ind w:left="284" w:hanging="284"/>
        <w:jc w:val="both"/>
        <w:rPr>
          <w:rFonts w:ascii="Calibri" w:hAnsi="Calibri" w:cs="Calibri"/>
          <w:bCs/>
          <w:sz w:val="22"/>
          <w:szCs w:val="22"/>
          <w:lang w:eastAsia="sl-SI"/>
        </w:rPr>
      </w:pPr>
      <w:r w:rsidRPr="00F13B07">
        <w:rPr>
          <w:rFonts w:ascii="Calibri" w:hAnsi="Calibri" w:cs="Calibri"/>
          <w:bCs/>
          <w:sz w:val="22"/>
          <w:szCs w:val="22"/>
          <w:lang w:eastAsia="sl-SI"/>
        </w:rPr>
        <w:t>Testirati učinkovitost predlaganega monitoringa.</w:t>
      </w:r>
    </w:p>
    <w:p w:rsidR="00D67ADF" w:rsidRPr="00F13B07" w:rsidRDefault="00D67ADF" w:rsidP="00D67ADF">
      <w:pPr>
        <w:numPr>
          <w:ilvl w:val="0"/>
          <w:numId w:val="81"/>
        </w:numPr>
        <w:spacing w:line="240" w:lineRule="auto"/>
        <w:ind w:left="284" w:hanging="284"/>
        <w:jc w:val="both"/>
        <w:rPr>
          <w:rFonts w:ascii="Calibri" w:hAnsi="Calibri" w:cs="Calibri"/>
          <w:bCs/>
          <w:sz w:val="22"/>
          <w:szCs w:val="22"/>
          <w:lang w:eastAsia="sl-SI"/>
        </w:rPr>
      </w:pPr>
      <w:r w:rsidRPr="00F13B07">
        <w:rPr>
          <w:rFonts w:ascii="Calibri" w:hAnsi="Calibri" w:cs="Calibri"/>
          <w:bCs/>
          <w:sz w:val="22"/>
          <w:szCs w:val="22"/>
          <w:lang w:eastAsia="sl-SI"/>
        </w:rPr>
        <w:t>Na osnovi rezultatov in analize stanja pripraviti predlog za nadaljnje kontinuirano spremljanje prenašalcev vektorskih bolezni.</w:t>
      </w:r>
    </w:p>
    <w:p w:rsidR="00D67ADF" w:rsidRPr="00F13B07" w:rsidRDefault="00D67ADF" w:rsidP="00D67ADF">
      <w:pPr>
        <w:pStyle w:val="Default"/>
        <w:rPr>
          <w:rFonts w:ascii="Calibri" w:hAnsi="Calibri" w:cs="Calibri"/>
          <w:b/>
          <w:bCs/>
          <w:sz w:val="22"/>
          <w:szCs w:val="22"/>
        </w:rPr>
      </w:pPr>
    </w:p>
    <w:p w:rsidR="00D67ADF" w:rsidRPr="00F13B07" w:rsidRDefault="00D67ADF" w:rsidP="00D67ADF">
      <w:pPr>
        <w:pStyle w:val="Default"/>
        <w:rPr>
          <w:rFonts w:ascii="Calibri" w:hAnsi="Calibri" w:cs="Calibri"/>
          <w:sz w:val="22"/>
          <w:szCs w:val="22"/>
          <w:u w:val="single"/>
        </w:rPr>
      </w:pPr>
      <w:r w:rsidRPr="00F13B07">
        <w:rPr>
          <w:rFonts w:ascii="Calibri" w:hAnsi="Calibri" w:cs="Calibri"/>
          <w:sz w:val="22"/>
          <w:szCs w:val="22"/>
          <w:u w:val="single"/>
        </w:rPr>
        <w:t xml:space="preserve">Podrobnejša obrazložitev: </w:t>
      </w:r>
    </w:p>
    <w:p w:rsidR="00D67ADF" w:rsidRPr="00F13B07" w:rsidRDefault="00D67ADF" w:rsidP="00D67ADF">
      <w:pPr>
        <w:spacing w:line="240" w:lineRule="auto"/>
        <w:jc w:val="both"/>
        <w:rPr>
          <w:rFonts w:ascii="Calibri" w:hAnsi="Calibri" w:cs="Calibri"/>
          <w:bCs/>
          <w:sz w:val="22"/>
          <w:szCs w:val="22"/>
          <w:lang w:eastAsia="sl-SI"/>
        </w:rPr>
      </w:pPr>
      <w:r w:rsidRPr="00F13B07">
        <w:rPr>
          <w:rFonts w:ascii="Calibri" w:hAnsi="Calibri" w:cs="Calibri"/>
          <w:bCs/>
          <w:sz w:val="22"/>
          <w:szCs w:val="22"/>
          <w:lang w:eastAsia="sl-SI"/>
        </w:rPr>
        <w:t xml:space="preserve">Vzrok za pojav porajajočih se mikroorganizmov je kompleksen splet dejavnikov, ki so posledica neprestanega spreminjanja okolja, podnebja in povečane mobilnosti ljudi in živali. Podnebne spremembe namreč pomembno vplivajo na geografsko razširjenost vektorjev (prenašalcev). </w:t>
      </w:r>
    </w:p>
    <w:p w:rsidR="00D67ADF" w:rsidRPr="00F13B07" w:rsidRDefault="00D67ADF" w:rsidP="00D67ADF">
      <w:pPr>
        <w:spacing w:line="240" w:lineRule="auto"/>
        <w:jc w:val="both"/>
        <w:rPr>
          <w:rFonts w:ascii="Calibri" w:hAnsi="Calibri" w:cs="Calibri"/>
          <w:bCs/>
          <w:sz w:val="22"/>
          <w:szCs w:val="22"/>
          <w:lang w:eastAsia="sl-SI"/>
        </w:rPr>
      </w:pPr>
    </w:p>
    <w:p w:rsidR="00D67ADF" w:rsidRPr="00F13B07" w:rsidRDefault="00D67ADF" w:rsidP="00D67ADF">
      <w:pPr>
        <w:spacing w:line="240" w:lineRule="auto"/>
        <w:jc w:val="both"/>
        <w:rPr>
          <w:rFonts w:ascii="Calibri" w:hAnsi="Calibri" w:cs="Calibri"/>
          <w:bCs/>
          <w:sz w:val="22"/>
          <w:szCs w:val="22"/>
          <w:lang w:eastAsia="sl-SI"/>
        </w:rPr>
      </w:pPr>
      <w:r w:rsidRPr="00F13B07">
        <w:rPr>
          <w:rFonts w:ascii="Calibri" w:hAnsi="Calibri" w:cs="Calibri"/>
          <w:bCs/>
          <w:sz w:val="22"/>
          <w:szCs w:val="22"/>
          <w:lang w:eastAsia="sl-SI"/>
        </w:rPr>
        <w:t xml:space="preserve">Med porajajočimi se grožnjami tvorijo </w:t>
      </w:r>
      <w:proofErr w:type="spellStart"/>
      <w:r w:rsidRPr="00F13B07">
        <w:rPr>
          <w:rFonts w:ascii="Calibri" w:hAnsi="Calibri" w:cs="Calibri"/>
          <w:bCs/>
          <w:sz w:val="22"/>
          <w:szCs w:val="22"/>
          <w:lang w:eastAsia="sl-SI"/>
        </w:rPr>
        <w:t>arbovirusi</w:t>
      </w:r>
      <w:proofErr w:type="spellEnd"/>
      <w:r w:rsidRPr="00F13B07">
        <w:rPr>
          <w:rFonts w:ascii="Calibri" w:hAnsi="Calibri" w:cs="Calibri"/>
          <w:bCs/>
          <w:sz w:val="22"/>
          <w:szCs w:val="22"/>
          <w:lang w:eastAsia="sl-SI"/>
        </w:rPr>
        <w:t xml:space="preserve"> (virus </w:t>
      </w:r>
      <w:proofErr w:type="spellStart"/>
      <w:r w:rsidRPr="00F13B07">
        <w:rPr>
          <w:rFonts w:ascii="Calibri" w:hAnsi="Calibri" w:cs="Calibri"/>
          <w:bCs/>
          <w:sz w:val="22"/>
          <w:szCs w:val="22"/>
          <w:lang w:eastAsia="sl-SI"/>
        </w:rPr>
        <w:t>Denga</w:t>
      </w:r>
      <w:proofErr w:type="spellEnd"/>
      <w:r w:rsidRPr="00F13B07">
        <w:rPr>
          <w:rFonts w:ascii="Calibri" w:hAnsi="Calibri" w:cs="Calibri"/>
          <w:bCs/>
          <w:sz w:val="22"/>
          <w:szCs w:val="22"/>
          <w:lang w:eastAsia="sl-SI"/>
        </w:rPr>
        <w:t xml:space="preserve">, virus Zika, virus rumene mrzlice, virus Zahodnega Nila, virus </w:t>
      </w:r>
      <w:proofErr w:type="spellStart"/>
      <w:r w:rsidRPr="00F13B07">
        <w:rPr>
          <w:rFonts w:ascii="Calibri" w:hAnsi="Calibri" w:cs="Calibri"/>
          <w:bCs/>
          <w:sz w:val="22"/>
          <w:szCs w:val="22"/>
          <w:lang w:eastAsia="sl-SI"/>
        </w:rPr>
        <w:t>Chikungunya</w:t>
      </w:r>
      <w:proofErr w:type="spellEnd"/>
      <w:r w:rsidRPr="00F13B07">
        <w:rPr>
          <w:rFonts w:ascii="Calibri" w:hAnsi="Calibri" w:cs="Calibri"/>
          <w:bCs/>
          <w:sz w:val="22"/>
          <w:szCs w:val="22"/>
          <w:lang w:eastAsia="sl-SI"/>
        </w:rPr>
        <w:t>…) in nekateri paraziti (</w:t>
      </w:r>
      <w:proofErr w:type="spellStart"/>
      <w:r w:rsidRPr="00F13B07">
        <w:rPr>
          <w:rFonts w:ascii="Calibri" w:hAnsi="Calibri" w:cs="Calibri"/>
          <w:bCs/>
          <w:sz w:val="22"/>
          <w:szCs w:val="22"/>
          <w:lang w:eastAsia="sl-SI"/>
        </w:rPr>
        <w:t>lišmanija</w:t>
      </w:r>
      <w:proofErr w:type="spellEnd"/>
      <w:r w:rsidRPr="00F13B07">
        <w:rPr>
          <w:rFonts w:ascii="Calibri" w:hAnsi="Calibri" w:cs="Calibri"/>
          <w:bCs/>
          <w:sz w:val="22"/>
          <w:szCs w:val="22"/>
          <w:lang w:eastAsia="sl-SI"/>
        </w:rPr>
        <w:t>, malarija…) edinstveno skupino patogenih mikroorganizmov. Ti imajo izjemno velik vpliv na javno zdravje ter velik potencial za kolonizacijo novih ekoloških niš, kot posledica širitve njihovih prenašalcev. Glede na obolevnost in smrtnost, so komarji in peščene muhe najnevarnejše skupine prenašalcev za ljudi, saj skoraj polovici svetovnega prebivalstva grozi možnost okužbe s patogeni, ki jih ti prenašajo.</w:t>
      </w:r>
    </w:p>
    <w:p w:rsidR="00D67ADF" w:rsidRPr="00F13B07" w:rsidRDefault="00D67ADF" w:rsidP="00D67ADF">
      <w:pPr>
        <w:spacing w:line="240" w:lineRule="auto"/>
        <w:jc w:val="both"/>
        <w:rPr>
          <w:rFonts w:ascii="Calibri" w:hAnsi="Calibri" w:cs="Calibri"/>
          <w:bCs/>
          <w:sz w:val="22"/>
          <w:szCs w:val="22"/>
          <w:lang w:eastAsia="sl-SI"/>
        </w:rPr>
      </w:pPr>
    </w:p>
    <w:p w:rsidR="00D67ADF" w:rsidRPr="00F13B07" w:rsidRDefault="00D67ADF" w:rsidP="00D67ADF">
      <w:pPr>
        <w:spacing w:line="240" w:lineRule="auto"/>
        <w:jc w:val="both"/>
        <w:rPr>
          <w:rFonts w:ascii="Calibri" w:hAnsi="Calibri" w:cs="Calibri"/>
          <w:b/>
          <w:bCs/>
          <w:sz w:val="22"/>
          <w:szCs w:val="22"/>
          <w:lang w:eastAsia="sl-SI"/>
        </w:rPr>
      </w:pPr>
      <w:r w:rsidRPr="00F13B07">
        <w:rPr>
          <w:rFonts w:ascii="Calibri" w:hAnsi="Calibri" w:cs="Calibri"/>
          <w:bCs/>
          <w:sz w:val="22"/>
          <w:szCs w:val="22"/>
          <w:lang w:eastAsia="sl-SI"/>
        </w:rPr>
        <w:t>Nekatere države, ki mejijo na Slovenijo, so na nacionalni ravni že vzpostavile sisteme monitoringa prenašalcev vektorskih bolezni (Italija, Avstrija, Hrvaška, Srbija).</w:t>
      </w:r>
    </w:p>
    <w:p w:rsidR="00D67ADF" w:rsidRPr="00F13B07" w:rsidRDefault="00D67ADF" w:rsidP="00D67ADF">
      <w:pPr>
        <w:spacing w:line="240" w:lineRule="auto"/>
        <w:jc w:val="both"/>
        <w:rPr>
          <w:rFonts w:ascii="Calibri" w:hAnsi="Calibri" w:cs="Calibri"/>
          <w:b/>
          <w:sz w:val="22"/>
          <w:szCs w:val="22"/>
          <w:lang w:eastAsia="sl-SI"/>
        </w:rPr>
      </w:pPr>
      <w:r w:rsidRPr="00F13B07">
        <w:rPr>
          <w:rFonts w:ascii="Calibri" w:hAnsi="Calibri" w:cs="Calibri"/>
          <w:bCs/>
          <w:sz w:val="22"/>
          <w:szCs w:val="22"/>
          <w:lang w:eastAsia="sl-SI"/>
        </w:rPr>
        <w:t>V Sloveniji potrebujemo organiziran sistem monitoringa prenašalcev vektorskih bolezni in patogenov, ki jih ti prenašajo, ki bo skladen s Smernicami za spremljanje avtohtonih vrst komarjev z navodili in tehnično podporo za ciljno zbiranje podatkov na terenu Evropskega centra za preprečevanje in obvladovanje nalezljivih bolezni (ECDC).</w:t>
      </w:r>
    </w:p>
    <w:p w:rsidR="00D67ADF" w:rsidRPr="00F13B07" w:rsidRDefault="00D67ADF" w:rsidP="00D67ADF">
      <w:pPr>
        <w:spacing w:line="240" w:lineRule="auto"/>
        <w:jc w:val="both"/>
        <w:rPr>
          <w:rFonts w:ascii="Calibri" w:hAnsi="Calibri" w:cs="Calibri"/>
          <w:bCs/>
          <w:sz w:val="22"/>
          <w:szCs w:val="22"/>
          <w:lang w:eastAsia="sl-SI"/>
        </w:rPr>
      </w:pPr>
    </w:p>
    <w:p w:rsidR="00D67ADF" w:rsidRPr="00F13B07" w:rsidRDefault="00D67ADF" w:rsidP="00D67ADF">
      <w:pPr>
        <w:spacing w:line="240" w:lineRule="auto"/>
        <w:jc w:val="both"/>
        <w:rPr>
          <w:rFonts w:ascii="Calibri" w:hAnsi="Calibri" w:cs="Calibri"/>
          <w:bCs/>
          <w:sz w:val="22"/>
          <w:szCs w:val="22"/>
          <w:lang w:eastAsia="sl-SI"/>
        </w:rPr>
      </w:pPr>
      <w:r w:rsidRPr="00F13B07">
        <w:rPr>
          <w:rFonts w:ascii="Calibri" w:hAnsi="Calibri" w:cs="Calibri"/>
          <w:bCs/>
          <w:sz w:val="22"/>
          <w:szCs w:val="22"/>
          <w:lang w:eastAsia="sl-SI"/>
        </w:rPr>
        <w:t xml:space="preserve">S pomočjo vzpostavljenega sistema nadzora bomo lahko strokovno in učinkovito ocenjevali entomološko situacijo in se pripravili na morebitne izbruhe vektorskih  bolezni. </w:t>
      </w:r>
    </w:p>
    <w:p w:rsidR="00D67ADF" w:rsidRPr="00F13B07" w:rsidRDefault="00D67ADF" w:rsidP="00D67ADF">
      <w:pPr>
        <w:pStyle w:val="Default"/>
        <w:jc w:val="both"/>
        <w:rPr>
          <w:rFonts w:ascii="Calibri" w:hAnsi="Calibri" w:cs="Calibri"/>
          <w:sz w:val="22"/>
          <w:szCs w:val="22"/>
          <w:u w:val="single"/>
        </w:rPr>
      </w:pPr>
    </w:p>
    <w:p w:rsidR="00D67ADF" w:rsidRPr="00F13B07" w:rsidRDefault="00D67ADF" w:rsidP="00D67ADF">
      <w:pPr>
        <w:pStyle w:val="Default"/>
        <w:rPr>
          <w:rFonts w:ascii="Calibri" w:hAnsi="Calibri" w:cs="Calibri"/>
          <w:sz w:val="22"/>
          <w:szCs w:val="22"/>
        </w:rPr>
      </w:pPr>
      <w:r w:rsidRPr="00F13B07">
        <w:rPr>
          <w:rFonts w:ascii="Calibri" w:hAnsi="Calibri" w:cs="Calibri"/>
          <w:sz w:val="22"/>
          <w:szCs w:val="22"/>
          <w:u w:val="single"/>
        </w:rPr>
        <w:t>Okvirno obdobje trajanje projekta do</w:t>
      </w:r>
      <w:r w:rsidRPr="00F13B07">
        <w:rPr>
          <w:rFonts w:ascii="Calibri" w:hAnsi="Calibri" w:cs="Calibri"/>
          <w:sz w:val="22"/>
          <w:szCs w:val="22"/>
        </w:rPr>
        <w:t xml:space="preserve">: 36 mesecev </w:t>
      </w:r>
    </w:p>
    <w:p w:rsidR="00D67ADF" w:rsidRPr="00F13B07" w:rsidRDefault="00D67ADF" w:rsidP="00D67ADF">
      <w:pPr>
        <w:pStyle w:val="Default"/>
        <w:rPr>
          <w:rFonts w:ascii="Calibri" w:hAnsi="Calibri" w:cs="Calibri"/>
          <w:color w:val="auto"/>
          <w:sz w:val="22"/>
          <w:szCs w:val="22"/>
        </w:rPr>
      </w:pPr>
      <w:r w:rsidRPr="00F13B07">
        <w:rPr>
          <w:rFonts w:ascii="Calibri" w:hAnsi="Calibri" w:cs="Calibri"/>
          <w:sz w:val="22"/>
          <w:szCs w:val="22"/>
          <w:u w:val="single"/>
        </w:rPr>
        <w:t>Okvirni obseg sredstev znaša do</w:t>
      </w:r>
      <w:r w:rsidRPr="00F13B07">
        <w:rPr>
          <w:rFonts w:ascii="Calibri" w:hAnsi="Calibri" w:cs="Calibri"/>
          <w:sz w:val="22"/>
          <w:szCs w:val="22"/>
        </w:rPr>
        <w:t>:</w:t>
      </w:r>
      <w:r w:rsidRPr="00F13B07">
        <w:rPr>
          <w:rFonts w:ascii="Calibri" w:hAnsi="Calibri" w:cs="Calibri"/>
          <w:color w:val="auto"/>
          <w:sz w:val="22"/>
          <w:szCs w:val="22"/>
        </w:rPr>
        <w:t xml:space="preserve">          450.000,00 EUR </w:t>
      </w:r>
    </w:p>
    <w:p w:rsidR="00D67ADF" w:rsidRPr="00F13B07" w:rsidRDefault="00D67ADF" w:rsidP="00D67ADF">
      <w:pPr>
        <w:pStyle w:val="Default"/>
        <w:rPr>
          <w:rFonts w:ascii="Calibri" w:hAnsi="Calibri" w:cs="Calibri"/>
          <w:color w:val="auto"/>
          <w:sz w:val="22"/>
          <w:szCs w:val="22"/>
        </w:rPr>
      </w:pPr>
      <w:r w:rsidRPr="00F13B07">
        <w:rPr>
          <w:rFonts w:ascii="Calibri" w:hAnsi="Calibri" w:cs="Calibri"/>
          <w:color w:val="auto"/>
          <w:sz w:val="22"/>
          <w:szCs w:val="22"/>
        </w:rPr>
        <w:t xml:space="preserve">(10 % MZ,  80 % MOP,  10 % ARRS) </w:t>
      </w:r>
    </w:p>
    <w:p w:rsidR="00D67ADF" w:rsidRPr="00F13B07" w:rsidRDefault="00D67ADF" w:rsidP="00D67ADF">
      <w:pPr>
        <w:pStyle w:val="Default"/>
        <w:ind w:left="720"/>
        <w:rPr>
          <w:rFonts w:ascii="Calibri" w:hAnsi="Calibri" w:cs="Calibri"/>
          <w:sz w:val="22"/>
          <w:szCs w:val="22"/>
        </w:rPr>
      </w:pPr>
    </w:p>
    <w:p w:rsidR="00D67ADF" w:rsidRPr="00F13B07" w:rsidRDefault="00D67ADF" w:rsidP="00D67ADF">
      <w:pPr>
        <w:pStyle w:val="Default"/>
        <w:rPr>
          <w:rFonts w:ascii="Calibri" w:hAnsi="Calibri" w:cs="Calibri"/>
          <w:sz w:val="22"/>
          <w:szCs w:val="22"/>
        </w:rPr>
      </w:pPr>
      <w:r w:rsidRPr="00F13B07">
        <w:rPr>
          <w:rFonts w:ascii="Calibri" w:hAnsi="Calibri" w:cs="Calibri"/>
          <w:sz w:val="22"/>
          <w:szCs w:val="22"/>
        </w:rPr>
        <w:t xml:space="preserve">Za dodatna pojasnila v zvezi s temo je kontaktna oseba: </w:t>
      </w:r>
    </w:p>
    <w:p w:rsidR="00D67ADF" w:rsidRPr="00F13B07" w:rsidRDefault="00D67ADF" w:rsidP="00D67ADF">
      <w:pPr>
        <w:spacing w:line="240" w:lineRule="auto"/>
        <w:rPr>
          <w:rFonts w:ascii="Calibri" w:eastAsiaTheme="minorHAnsi" w:hAnsi="Calibri" w:cs="Calibri"/>
          <w:sz w:val="22"/>
          <w:szCs w:val="22"/>
        </w:rPr>
      </w:pPr>
      <w:r w:rsidRPr="00F13B07">
        <w:rPr>
          <w:rFonts w:ascii="Calibri" w:eastAsiaTheme="minorHAnsi" w:hAnsi="Calibri" w:cs="Calibri"/>
          <w:sz w:val="22"/>
          <w:szCs w:val="22"/>
        </w:rPr>
        <w:t xml:space="preserve">MZ:    dr. Agata Zupančič: tel. št. 478-6082, e-mail: </w:t>
      </w:r>
      <w:hyperlink r:id="rId41" w:history="1">
        <w:r w:rsidRPr="00F13B07">
          <w:rPr>
            <w:rStyle w:val="Hiperpovezava"/>
            <w:rFonts w:ascii="Calibri" w:eastAsiaTheme="minorHAnsi" w:hAnsi="Calibri" w:cs="Calibri"/>
            <w:sz w:val="22"/>
            <w:szCs w:val="22"/>
          </w:rPr>
          <w:t>agata.zupancic@gov.si</w:t>
        </w:r>
      </w:hyperlink>
    </w:p>
    <w:p w:rsidR="00BF25E0" w:rsidRPr="00F13B07" w:rsidRDefault="00BF25E0" w:rsidP="00BF25E0">
      <w:pPr>
        <w:pStyle w:val="Default"/>
        <w:ind w:left="284"/>
        <w:rPr>
          <w:rFonts w:ascii="Calibri" w:hAnsi="Calibri" w:cs="Calibri"/>
          <w:b/>
          <w:bCs/>
          <w:sz w:val="22"/>
          <w:szCs w:val="22"/>
        </w:rPr>
      </w:pPr>
    </w:p>
    <w:p w:rsidR="00BF25E0" w:rsidRPr="00F13B07" w:rsidRDefault="00BF25E0">
      <w:pPr>
        <w:spacing w:line="240" w:lineRule="auto"/>
        <w:ind w:firstLine="360"/>
        <w:rPr>
          <w:rFonts w:ascii="Calibri" w:eastAsiaTheme="minorHAnsi" w:hAnsi="Calibri" w:cs="Calibri"/>
          <w:b/>
          <w:bCs/>
          <w:color w:val="000000"/>
          <w:sz w:val="22"/>
          <w:szCs w:val="22"/>
        </w:rPr>
      </w:pPr>
      <w:r w:rsidRPr="00F13B07">
        <w:rPr>
          <w:rFonts w:ascii="Calibri" w:hAnsi="Calibri" w:cs="Calibri"/>
          <w:b/>
          <w:bCs/>
          <w:sz w:val="22"/>
          <w:szCs w:val="22"/>
        </w:rPr>
        <w:br w:type="page"/>
      </w:r>
    </w:p>
    <w:p w:rsidR="00EA078E" w:rsidRPr="00F13B07" w:rsidRDefault="00E12E61" w:rsidP="00E12E61">
      <w:pPr>
        <w:pStyle w:val="Default"/>
        <w:rPr>
          <w:rFonts w:ascii="Calibri" w:hAnsi="Calibri" w:cs="Calibri"/>
          <w:b/>
          <w:sz w:val="22"/>
          <w:szCs w:val="22"/>
        </w:rPr>
      </w:pPr>
      <w:r w:rsidRPr="00F13B07">
        <w:rPr>
          <w:rFonts w:ascii="Calibri" w:hAnsi="Calibri" w:cs="Calibri"/>
          <w:b/>
          <w:bCs/>
          <w:sz w:val="22"/>
          <w:szCs w:val="22"/>
        </w:rPr>
        <w:lastRenderedPageBreak/>
        <w:t xml:space="preserve">11. </w:t>
      </w:r>
      <w:r w:rsidR="00EA078E" w:rsidRPr="00F13B07">
        <w:rPr>
          <w:rFonts w:ascii="Calibri" w:hAnsi="Calibri" w:cs="Calibri"/>
          <w:b/>
          <w:bCs/>
          <w:sz w:val="22"/>
          <w:szCs w:val="22"/>
        </w:rPr>
        <w:t>Predlagatelj tem: Ministrstvo za okolje in prostor, Geodetska uprava Republike Slovenije</w:t>
      </w:r>
    </w:p>
    <w:p w:rsidR="00EA078E" w:rsidRPr="00F13B07" w:rsidRDefault="007129A8" w:rsidP="007129A8">
      <w:pPr>
        <w:spacing w:line="240" w:lineRule="auto"/>
        <w:rPr>
          <w:rFonts w:ascii="Calibri" w:eastAsiaTheme="minorHAnsi" w:hAnsi="Calibri" w:cs="Calibri"/>
          <w:b/>
          <w:bCs/>
          <w:color w:val="000000"/>
          <w:sz w:val="22"/>
          <w:szCs w:val="22"/>
        </w:rPr>
      </w:pPr>
      <w:r w:rsidRPr="00F13B07">
        <w:rPr>
          <w:rFonts w:ascii="Calibri" w:eastAsiaTheme="minorHAnsi" w:hAnsi="Calibri" w:cs="Calibri"/>
          <w:b/>
          <w:bCs/>
          <w:color w:val="000000"/>
          <w:sz w:val="22"/>
          <w:szCs w:val="22"/>
        </w:rPr>
        <w:t xml:space="preserve">       </w:t>
      </w:r>
      <w:r w:rsidR="00EA078E" w:rsidRPr="00F13B07">
        <w:rPr>
          <w:rFonts w:ascii="Calibri" w:eastAsiaTheme="minorHAnsi" w:hAnsi="Calibri" w:cs="Calibri"/>
          <w:b/>
          <w:bCs/>
          <w:color w:val="000000"/>
          <w:sz w:val="22"/>
          <w:szCs w:val="22"/>
        </w:rPr>
        <w:t xml:space="preserve">Sofinancer: </w:t>
      </w:r>
      <w:r w:rsidR="00DA6489" w:rsidRPr="00F13B07">
        <w:rPr>
          <w:rFonts w:ascii="Calibri" w:eastAsiaTheme="minorHAnsi" w:hAnsi="Calibri" w:cs="Calibri"/>
          <w:b/>
          <w:bCs/>
          <w:color w:val="000000"/>
          <w:sz w:val="22"/>
          <w:szCs w:val="22"/>
        </w:rPr>
        <w:t xml:space="preserve">         </w:t>
      </w:r>
      <w:r w:rsidRPr="00F13B07">
        <w:rPr>
          <w:rFonts w:ascii="Calibri" w:eastAsiaTheme="minorHAnsi" w:hAnsi="Calibri" w:cs="Calibri"/>
          <w:b/>
          <w:bCs/>
          <w:color w:val="000000"/>
          <w:sz w:val="22"/>
          <w:szCs w:val="22"/>
        </w:rPr>
        <w:t xml:space="preserve"> </w:t>
      </w:r>
      <w:r w:rsidR="00DA6489" w:rsidRPr="00F13B07">
        <w:rPr>
          <w:rFonts w:ascii="Calibri" w:eastAsiaTheme="minorHAnsi" w:hAnsi="Calibri" w:cs="Calibri"/>
          <w:b/>
          <w:bCs/>
          <w:color w:val="000000"/>
          <w:sz w:val="22"/>
          <w:szCs w:val="22"/>
        </w:rPr>
        <w:t xml:space="preserve"> </w:t>
      </w:r>
      <w:r w:rsidR="00EA078E" w:rsidRPr="00F13B07">
        <w:rPr>
          <w:rFonts w:ascii="Calibri" w:eastAsiaTheme="minorHAnsi" w:hAnsi="Calibri" w:cs="Calibri"/>
          <w:b/>
          <w:bCs/>
          <w:color w:val="000000"/>
          <w:sz w:val="22"/>
          <w:szCs w:val="22"/>
        </w:rPr>
        <w:t>Javna agencija za raziskovalno dejavnost Republike Slovenije</w:t>
      </w:r>
    </w:p>
    <w:p w:rsidR="00550A5A" w:rsidRPr="00F13B07" w:rsidRDefault="00550A5A" w:rsidP="00D36054">
      <w:pPr>
        <w:pStyle w:val="Default"/>
        <w:rPr>
          <w:rFonts w:ascii="Calibri" w:hAnsi="Calibri" w:cs="Calibri"/>
          <w:color w:val="auto"/>
          <w:sz w:val="22"/>
          <w:szCs w:val="22"/>
          <w:u w:val="single"/>
        </w:rPr>
      </w:pPr>
    </w:p>
    <w:p w:rsidR="00FD51B7" w:rsidRPr="00F13B07" w:rsidRDefault="00FD51B7" w:rsidP="00D36054">
      <w:pPr>
        <w:spacing w:line="240" w:lineRule="auto"/>
        <w:rPr>
          <w:rFonts w:ascii="Calibri" w:hAnsi="Calibri" w:cs="Calibri"/>
          <w:b/>
          <w:sz w:val="22"/>
          <w:szCs w:val="22"/>
        </w:rPr>
      </w:pPr>
    </w:p>
    <w:p w:rsidR="00B94E89" w:rsidRPr="00F13B07" w:rsidRDefault="00B94E89" w:rsidP="00D7486E">
      <w:pPr>
        <w:pStyle w:val="Default"/>
        <w:numPr>
          <w:ilvl w:val="3"/>
          <w:numId w:val="28"/>
        </w:numPr>
        <w:ind w:left="284" w:hanging="284"/>
        <w:rPr>
          <w:rFonts w:ascii="Calibri" w:hAnsi="Calibri" w:cs="Calibri"/>
          <w:b/>
          <w:sz w:val="22"/>
          <w:szCs w:val="22"/>
          <w:highlight w:val="lightGray"/>
        </w:rPr>
      </w:pPr>
      <w:r w:rsidRPr="00F13B07">
        <w:rPr>
          <w:rFonts w:ascii="Calibri" w:hAnsi="Calibri" w:cs="Calibri"/>
          <w:b/>
          <w:sz w:val="22"/>
          <w:szCs w:val="22"/>
          <w:highlight w:val="lightGray"/>
        </w:rPr>
        <w:t>TEMA</w:t>
      </w:r>
    </w:p>
    <w:p w:rsidR="0011101F" w:rsidRPr="00F13B07" w:rsidRDefault="0011101F" w:rsidP="00D36054">
      <w:pPr>
        <w:spacing w:line="240" w:lineRule="auto"/>
        <w:jc w:val="both"/>
        <w:rPr>
          <w:rFonts w:ascii="Calibri" w:hAnsi="Calibri" w:cs="Calibri"/>
          <w:b/>
          <w:sz w:val="22"/>
          <w:szCs w:val="22"/>
        </w:rPr>
      </w:pPr>
    </w:p>
    <w:p w:rsidR="00226104" w:rsidRPr="00F13B07" w:rsidRDefault="00226104" w:rsidP="00D36054">
      <w:pPr>
        <w:autoSpaceDE w:val="0"/>
        <w:autoSpaceDN w:val="0"/>
        <w:adjustRightInd w:val="0"/>
        <w:spacing w:line="240" w:lineRule="auto"/>
        <w:jc w:val="both"/>
        <w:rPr>
          <w:rFonts w:ascii="Calibri" w:hAnsi="Calibri" w:cs="Calibri"/>
          <w:b/>
          <w:sz w:val="22"/>
          <w:szCs w:val="22"/>
        </w:rPr>
      </w:pPr>
      <w:r w:rsidRPr="00F13B07">
        <w:rPr>
          <w:rFonts w:ascii="Calibri" w:hAnsi="Calibri" w:cs="Calibri"/>
          <w:b/>
          <w:sz w:val="22"/>
          <w:szCs w:val="22"/>
        </w:rPr>
        <w:t>Težišče 1: Vključujoča, zdrava, varna in odgovorna družba</w:t>
      </w:r>
    </w:p>
    <w:p w:rsidR="00C6340D" w:rsidRPr="00F13B07" w:rsidRDefault="00C6340D" w:rsidP="00D36054">
      <w:pPr>
        <w:pStyle w:val="Odstavekseznama"/>
        <w:spacing w:line="240" w:lineRule="auto"/>
        <w:ind w:left="1080"/>
        <w:jc w:val="both"/>
        <w:rPr>
          <w:rFonts w:ascii="Calibri" w:hAnsi="Calibri" w:cs="Calibri"/>
          <w:sz w:val="22"/>
          <w:szCs w:val="22"/>
        </w:rPr>
      </w:pPr>
    </w:p>
    <w:p w:rsidR="00E54FD6" w:rsidRPr="00F13B07" w:rsidRDefault="00E54FD6" w:rsidP="00D7486E">
      <w:pPr>
        <w:pStyle w:val="Odstavekseznama"/>
        <w:numPr>
          <w:ilvl w:val="1"/>
          <w:numId w:val="74"/>
        </w:numPr>
        <w:spacing w:line="240" w:lineRule="auto"/>
        <w:jc w:val="both"/>
        <w:rPr>
          <w:rFonts w:ascii="Calibri" w:hAnsi="Calibri" w:cs="Calibri"/>
          <w:b/>
          <w:color w:val="000000"/>
          <w:sz w:val="22"/>
          <w:szCs w:val="22"/>
          <w:lang w:eastAsia="sl-SI"/>
        </w:rPr>
      </w:pPr>
      <w:r w:rsidRPr="00F13B07">
        <w:rPr>
          <w:rFonts w:ascii="Calibri" w:hAnsi="Calibri" w:cs="Calibri"/>
          <w:b/>
          <w:color w:val="000000"/>
          <w:sz w:val="22"/>
          <w:szCs w:val="22"/>
        </w:rPr>
        <w:t xml:space="preserve">Tematski sklop: </w:t>
      </w:r>
      <w:r w:rsidRPr="00F13B07">
        <w:rPr>
          <w:rFonts w:ascii="Calibri" w:hAnsi="Calibri" w:cs="Calibri"/>
          <w:b/>
          <w:sz w:val="22"/>
          <w:szCs w:val="22"/>
        </w:rPr>
        <w:t>Kultura in jezik kot temeljna dejavnika nacionalne identitete</w:t>
      </w:r>
    </w:p>
    <w:p w:rsidR="00E54FD6" w:rsidRPr="00F13B07" w:rsidRDefault="00E54FD6" w:rsidP="00E54FD6">
      <w:pPr>
        <w:pStyle w:val="Odstavekseznama"/>
        <w:spacing w:line="240" w:lineRule="auto"/>
        <w:ind w:left="360"/>
        <w:jc w:val="both"/>
        <w:rPr>
          <w:rFonts w:ascii="Calibri" w:hAnsi="Calibri" w:cs="Calibri"/>
          <w:b/>
          <w:color w:val="000000"/>
          <w:sz w:val="22"/>
          <w:szCs w:val="22"/>
          <w:lang w:eastAsia="sl-SI"/>
        </w:rPr>
      </w:pPr>
    </w:p>
    <w:p w:rsidR="00E54FD6" w:rsidRPr="00F13B07" w:rsidRDefault="00E54FD6" w:rsidP="00E54FD6">
      <w:pPr>
        <w:spacing w:line="240" w:lineRule="auto"/>
        <w:jc w:val="both"/>
        <w:rPr>
          <w:rFonts w:ascii="Calibri" w:hAnsi="Calibri" w:cs="Calibri"/>
          <w:caps/>
          <w:sz w:val="22"/>
          <w:szCs w:val="22"/>
        </w:rPr>
      </w:pPr>
      <w:r w:rsidRPr="00F13B07">
        <w:rPr>
          <w:rFonts w:ascii="Calibri" w:hAnsi="Calibri" w:cs="Calibri"/>
          <w:b/>
          <w:bCs/>
          <w:sz w:val="22"/>
          <w:szCs w:val="22"/>
        </w:rPr>
        <w:t xml:space="preserve">1.4.3. </w:t>
      </w:r>
      <w:r w:rsidRPr="00F13B07">
        <w:rPr>
          <w:rFonts w:ascii="Calibri" w:hAnsi="Calibri" w:cs="Calibri"/>
          <w:b/>
          <w:bCs/>
          <w:color w:val="000000"/>
          <w:sz w:val="22"/>
          <w:szCs w:val="22"/>
        </w:rPr>
        <w:t xml:space="preserve">Naslov teme: </w:t>
      </w:r>
      <w:r w:rsidRPr="00F13B07">
        <w:rPr>
          <w:rFonts w:ascii="Calibri" w:hAnsi="Calibri" w:cs="Calibri"/>
          <w:b/>
          <w:bCs/>
          <w:color w:val="00B0F0"/>
          <w:sz w:val="22"/>
          <w:szCs w:val="22"/>
        </w:rPr>
        <w:t>Stalna geodetska znamenja kot temelj za kakovostno delovanje geodetske stroke</w:t>
      </w:r>
    </w:p>
    <w:p w:rsidR="009F6A5F" w:rsidRPr="00F13B07" w:rsidRDefault="009F6A5F" w:rsidP="009F6A5F">
      <w:pPr>
        <w:jc w:val="both"/>
        <w:rPr>
          <w:rFonts w:ascii="Calibri" w:hAnsi="Calibri" w:cs="Calibri"/>
          <w:sz w:val="22"/>
          <w:szCs w:val="22"/>
          <w:u w:val="single"/>
        </w:rPr>
      </w:pPr>
      <w:r w:rsidRPr="00F13B07">
        <w:rPr>
          <w:rFonts w:ascii="Calibri" w:hAnsi="Calibri" w:cs="Calibri"/>
          <w:sz w:val="22"/>
          <w:szCs w:val="22"/>
          <w:u w:val="single"/>
        </w:rPr>
        <w:t>Cilji:</w:t>
      </w:r>
    </w:p>
    <w:p w:rsidR="009F6A5F" w:rsidRPr="00F13B07" w:rsidRDefault="009F6A5F" w:rsidP="00D7486E">
      <w:pPr>
        <w:pStyle w:val="Odstavekseznama"/>
        <w:numPr>
          <w:ilvl w:val="0"/>
          <w:numId w:val="97"/>
        </w:numPr>
        <w:spacing w:line="240" w:lineRule="auto"/>
        <w:ind w:left="284" w:hanging="284"/>
        <w:jc w:val="both"/>
        <w:rPr>
          <w:rFonts w:ascii="Calibri" w:hAnsi="Calibri" w:cs="Calibri"/>
          <w:sz w:val="22"/>
          <w:szCs w:val="22"/>
        </w:rPr>
      </w:pPr>
      <w:r w:rsidRPr="00F13B07">
        <w:rPr>
          <w:rFonts w:ascii="Calibri" w:hAnsi="Calibri" w:cs="Calibri"/>
          <w:sz w:val="22"/>
          <w:szCs w:val="22"/>
        </w:rPr>
        <w:t xml:space="preserve">Zasnova metodologije in sistema evidentiranja, fizične zaščite, obnove, določanja uporabne vrednosti in zgodovinsko-tehničnega vrednotenja geodetskih znamenj iz obdobja pred uporabo satelitskih sistemov za določanje položaja. Znamenja se na terenu pojavljajo v različnih oblikah, kot stebri, stolpi, mejni kamni, </w:t>
      </w:r>
      <w:proofErr w:type="spellStart"/>
      <w:r w:rsidRPr="00F13B07">
        <w:rPr>
          <w:rFonts w:ascii="Calibri" w:hAnsi="Calibri" w:cs="Calibri"/>
          <w:sz w:val="22"/>
          <w:szCs w:val="22"/>
        </w:rPr>
        <w:t>reperji</w:t>
      </w:r>
      <w:proofErr w:type="spellEnd"/>
      <w:r w:rsidRPr="00F13B07">
        <w:rPr>
          <w:rFonts w:ascii="Calibri" w:hAnsi="Calibri" w:cs="Calibri"/>
          <w:sz w:val="22"/>
          <w:szCs w:val="22"/>
        </w:rPr>
        <w:t>, posamezne označbe na naravnih in grajenih objektih ali celo kot samostojni manjši zidani objekti. Cilj je tudi določitev izbora najpomembnejših geodetskih znamenj, ki bi jih opredelili kot del nacionalne kulturne (tehnične) dediščine. Stalna geodetska namenja so pomembna s stališč:</w:t>
      </w:r>
    </w:p>
    <w:p w:rsidR="009F6A5F" w:rsidRPr="00F13B07" w:rsidRDefault="009F6A5F" w:rsidP="000A24D4">
      <w:pPr>
        <w:pStyle w:val="Odstavekseznama"/>
        <w:numPr>
          <w:ilvl w:val="0"/>
          <w:numId w:val="107"/>
        </w:numPr>
        <w:spacing w:line="240" w:lineRule="auto"/>
        <w:ind w:left="567" w:hanging="283"/>
        <w:jc w:val="both"/>
        <w:rPr>
          <w:rFonts w:ascii="Calibri" w:hAnsi="Calibri" w:cs="Calibri"/>
          <w:sz w:val="22"/>
          <w:szCs w:val="22"/>
        </w:rPr>
      </w:pPr>
      <w:r w:rsidRPr="00F13B07">
        <w:rPr>
          <w:rFonts w:ascii="Calibri" w:hAnsi="Calibri" w:cs="Calibri"/>
          <w:sz w:val="22"/>
          <w:szCs w:val="22"/>
        </w:rPr>
        <w:t>Kategorizacije in opredelitve uporabnosti starih geodetskih znamenj v sodobnem času.</w:t>
      </w:r>
    </w:p>
    <w:p w:rsidR="009F6A5F" w:rsidRPr="00F13B07" w:rsidRDefault="009F6A5F" w:rsidP="000A24D4">
      <w:pPr>
        <w:pStyle w:val="Odstavekseznama"/>
        <w:numPr>
          <w:ilvl w:val="0"/>
          <w:numId w:val="107"/>
        </w:numPr>
        <w:spacing w:line="240" w:lineRule="auto"/>
        <w:ind w:left="567" w:hanging="283"/>
        <w:jc w:val="both"/>
        <w:rPr>
          <w:rFonts w:ascii="Calibri" w:hAnsi="Calibri" w:cs="Calibri"/>
          <w:sz w:val="22"/>
          <w:szCs w:val="22"/>
        </w:rPr>
      </w:pPr>
      <w:r w:rsidRPr="00F13B07">
        <w:rPr>
          <w:rFonts w:ascii="Calibri" w:hAnsi="Calibri" w:cs="Calibri"/>
          <w:sz w:val="22"/>
          <w:szCs w:val="22"/>
        </w:rPr>
        <w:t>Ohranjanja materializacije starih koordinatnih sistemov (npr. izhodišče Avstro-Ogrskega koordinatnega sistema grafične katastrske izmere na Krimu).</w:t>
      </w:r>
    </w:p>
    <w:p w:rsidR="009F6A5F" w:rsidRPr="00F13B07" w:rsidRDefault="009F6A5F" w:rsidP="000A24D4">
      <w:pPr>
        <w:pStyle w:val="Odstavekseznama"/>
        <w:numPr>
          <w:ilvl w:val="0"/>
          <w:numId w:val="107"/>
        </w:numPr>
        <w:spacing w:line="240" w:lineRule="auto"/>
        <w:ind w:left="567" w:hanging="283"/>
        <w:jc w:val="both"/>
        <w:rPr>
          <w:rFonts w:ascii="Calibri" w:hAnsi="Calibri" w:cs="Calibri"/>
          <w:sz w:val="22"/>
          <w:szCs w:val="22"/>
        </w:rPr>
      </w:pPr>
      <w:r w:rsidRPr="00F13B07">
        <w:rPr>
          <w:rFonts w:ascii="Calibri" w:hAnsi="Calibri" w:cs="Calibri"/>
          <w:sz w:val="22"/>
          <w:szCs w:val="22"/>
        </w:rPr>
        <w:t>Ohranjanja materialne osnove starih geodetskih metod meritev (npr. triangulacije, izmere triangulacijske baze, grafične izmere).</w:t>
      </w:r>
    </w:p>
    <w:p w:rsidR="009F6A5F" w:rsidRPr="00F13B07" w:rsidRDefault="009F6A5F" w:rsidP="000A24D4">
      <w:pPr>
        <w:pStyle w:val="Odstavekseznama"/>
        <w:numPr>
          <w:ilvl w:val="0"/>
          <w:numId w:val="107"/>
        </w:numPr>
        <w:spacing w:line="240" w:lineRule="auto"/>
        <w:ind w:left="567" w:hanging="283"/>
        <w:jc w:val="both"/>
        <w:rPr>
          <w:rFonts w:ascii="Calibri" w:hAnsi="Calibri" w:cs="Calibri"/>
          <w:sz w:val="22"/>
          <w:szCs w:val="22"/>
        </w:rPr>
      </w:pPr>
      <w:r w:rsidRPr="00F13B07">
        <w:rPr>
          <w:rFonts w:ascii="Calibri" w:hAnsi="Calibri" w:cs="Calibri"/>
          <w:sz w:val="22"/>
          <w:szCs w:val="22"/>
        </w:rPr>
        <w:t xml:space="preserve">Spomeniškega obeleževanja in zaščite (npr. </w:t>
      </w:r>
      <w:proofErr w:type="spellStart"/>
      <w:r w:rsidRPr="00F13B07">
        <w:rPr>
          <w:rFonts w:ascii="Calibri" w:hAnsi="Calibri" w:cs="Calibri"/>
          <w:sz w:val="22"/>
          <w:szCs w:val="22"/>
        </w:rPr>
        <w:t>fundamentalni</w:t>
      </w:r>
      <w:proofErr w:type="spellEnd"/>
      <w:r w:rsidRPr="00F13B07">
        <w:rPr>
          <w:rFonts w:ascii="Calibri" w:hAnsi="Calibri" w:cs="Calibri"/>
          <w:sz w:val="22"/>
          <w:szCs w:val="22"/>
        </w:rPr>
        <w:t xml:space="preserve"> </w:t>
      </w:r>
      <w:proofErr w:type="spellStart"/>
      <w:r w:rsidRPr="00F13B07">
        <w:rPr>
          <w:rFonts w:ascii="Calibri" w:hAnsi="Calibri" w:cs="Calibri"/>
          <w:sz w:val="22"/>
          <w:szCs w:val="22"/>
        </w:rPr>
        <w:t>reper</w:t>
      </w:r>
      <w:proofErr w:type="spellEnd"/>
      <w:r w:rsidRPr="00F13B07">
        <w:rPr>
          <w:rFonts w:ascii="Calibri" w:hAnsi="Calibri" w:cs="Calibri"/>
          <w:sz w:val="22"/>
          <w:szCs w:val="22"/>
        </w:rPr>
        <w:t xml:space="preserve"> v Rušah, geodetske točke triangulacijskih baz v Radovljici in Mariboru, mejniki starih deželnih meja).</w:t>
      </w:r>
    </w:p>
    <w:p w:rsidR="009F6A5F" w:rsidRPr="00F13B07" w:rsidRDefault="009F6A5F" w:rsidP="000A24D4">
      <w:pPr>
        <w:pStyle w:val="Odstavekseznama"/>
        <w:numPr>
          <w:ilvl w:val="0"/>
          <w:numId w:val="107"/>
        </w:numPr>
        <w:spacing w:line="240" w:lineRule="auto"/>
        <w:ind w:left="567" w:hanging="283"/>
        <w:jc w:val="both"/>
        <w:rPr>
          <w:rFonts w:ascii="Calibri" w:hAnsi="Calibri" w:cs="Calibri"/>
          <w:sz w:val="22"/>
          <w:szCs w:val="22"/>
        </w:rPr>
      </w:pPr>
      <w:r w:rsidRPr="00F13B07">
        <w:rPr>
          <w:rFonts w:ascii="Calibri" w:hAnsi="Calibri" w:cs="Calibri"/>
          <w:sz w:val="22"/>
          <w:szCs w:val="22"/>
        </w:rPr>
        <w:t>Ohranjanja in vrednotenja starih mejnih znamenj, ki so določala ali lahko še vedno vplivajo na določanje državne meje (predvsem s Hrvaško).</w:t>
      </w:r>
    </w:p>
    <w:p w:rsidR="009F6A5F" w:rsidRPr="00F13B07" w:rsidRDefault="009F6A5F" w:rsidP="000A24D4">
      <w:pPr>
        <w:pStyle w:val="Odstavekseznama"/>
        <w:numPr>
          <w:ilvl w:val="0"/>
          <w:numId w:val="107"/>
        </w:numPr>
        <w:spacing w:line="240" w:lineRule="auto"/>
        <w:ind w:left="567" w:hanging="283"/>
        <w:jc w:val="both"/>
        <w:rPr>
          <w:rFonts w:ascii="Calibri" w:hAnsi="Calibri" w:cs="Calibri"/>
          <w:sz w:val="22"/>
          <w:szCs w:val="22"/>
        </w:rPr>
      </w:pPr>
      <w:r w:rsidRPr="00F13B07">
        <w:rPr>
          <w:rFonts w:ascii="Calibri" w:hAnsi="Calibri" w:cs="Calibri"/>
          <w:sz w:val="22"/>
          <w:szCs w:val="22"/>
        </w:rPr>
        <w:t>Tipologije mejno-lastninskih oznak v zemljiškem katastru (različne oblike mejnih znamenj).</w:t>
      </w:r>
    </w:p>
    <w:p w:rsidR="009F6A5F" w:rsidRPr="00F13B07" w:rsidRDefault="009F6A5F" w:rsidP="000A24D4">
      <w:pPr>
        <w:pStyle w:val="Odstavekseznama"/>
        <w:numPr>
          <w:ilvl w:val="0"/>
          <w:numId w:val="107"/>
        </w:numPr>
        <w:spacing w:line="240" w:lineRule="auto"/>
        <w:ind w:left="567" w:hanging="283"/>
        <w:jc w:val="both"/>
        <w:rPr>
          <w:rFonts w:ascii="Calibri" w:hAnsi="Calibri" w:cs="Calibri"/>
          <w:sz w:val="22"/>
          <w:szCs w:val="22"/>
        </w:rPr>
      </w:pPr>
      <w:r w:rsidRPr="00F13B07">
        <w:rPr>
          <w:rFonts w:ascii="Calibri" w:hAnsi="Calibri" w:cs="Calibri"/>
          <w:sz w:val="22"/>
          <w:szCs w:val="22"/>
        </w:rPr>
        <w:t>Morfološke pojavnosti (npr. mejniki, vklesani v skale in druge objekte, ki so označeni tudi z napisi, grbi in drugimi oznakami).</w:t>
      </w:r>
    </w:p>
    <w:p w:rsidR="009F6A5F" w:rsidRPr="00F13B07" w:rsidRDefault="009F6A5F" w:rsidP="000A24D4">
      <w:pPr>
        <w:pStyle w:val="Odstavekseznama"/>
        <w:numPr>
          <w:ilvl w:val="0"/>
          <w:numId w:val="107"/>
        </w:numPr>
        <w:spacing w:line="240" w:lineRule="auto"/>
        <w:ind w:left="567" w:hanging="283"/>
        <w:jc w:val="both"/>
        <w:rPr>
          <w:rFonts w:ascii="Calibri" w:hAnsi="Calibri" w:cs="Calibri"/>
          <w:sz w:val="22"/>
          <w:szCs w:val="22"/>
        </w:rPr>
      </w:pPr>
      <w:r w:rsidRPr="00F13B07">
        <w:rPr>
          <w:rFonts w:ascii="Calibri" w:hAnsi="Calibri" w:cs="Calibri"/>
          <w:sz w:val="22"/>
          <w:szCs w:val="22"/>
        </w:rPr>
        <w:t>Lokacijske izpostavljenosti (triangulacijske točke na najvišjih slovenskih vrhovih).</w:t>
      </w:r>
    </w:p>
    <w:p w:rsidR="009F6A5F" w:rsidRPr="00F13B07" w:rsidRDefault="009F6A5F" w:rsidP="000A24D4">
      <w:pPr>
        <w:pStyle w:val="Odstavekseznama"/>
        <w:numPr>
          <w:ilvl w:val="0"/>
          <w:numId w:val="107"/>
        </w:numPr>
        <w:spacing w:line="240" w:lineRule="auto"/>
        <w:ind w:left="567" w:hanging="283"/>
        <w:jc w:val="both"/>
        <w:rPr>
          <w:rFonts w:ascii="Calibri" w:hAnsi="Calibri" w:cs="Calibri"/>
          <w:sz w:val="22"/>
          <w:szCs w:val="22"/>
        </w:rPr>
      </w:pPr>
      <w:r w:rsidRPr="00F13B07">
        <w:rPr>
          <w:rFonts w:ascii="Calibri" w:hAnsi="Calibri" w:cs="Calibri"/>
          <w:sz w:val="22"/>
          <w:szCs w:val="22"/>
        </w:rPr>
        <w:t>Izobraževalno-turističnega potenciala (GEOSS – Geometrično središče Slovenije v Slivni pri Vačah; geodetske točke z razglednimi stolpi - npr. na Rašici).</w:t>
      </w:r>
    </w:p>
    <w:p w:rsidR="009F6A5F" w:rsidRPr="00F13B07" w:rsidRDefault="009F6A5F" w:rsidP="009F6A5F">
      <w:pPr>
        <w:rPr>
          <w:rFonts w:ascii="Calibri" w:hAnsi="Calibri" w:cs="Calibri"/>
          <w:sz w:val="22"/>
          <w:szCs w:val="22"/>
        </w:rPr>
      </w:pPr>
    </w:p>
    <w:p w:rsidR="00E54FD6" w:rsidRPr="00F13B07" w:rsidRDefault="00E54FD6" w:rsidP="00E54FD6">
      <w:pPr>
        <w:spacing w:line="240" w:lineRule="auto"/>
        <w:jc w:val="both"/>
        <w:rPr>
          <w:rFonts w:ascii="Calibri" w:hAnsi="Calibri" w:cs="Calibri"/>
          <w:sz w:val="22"/>
          <w:szCs w:val="22"/>
        </w:rPr>
      </w:pPr>
      <w:r w:rsidRPr="00F13B07">
        <w:rPr>
          <w:rFonts w:ascii="Calibri" w:hAnsi="Calibri" w:cs="Calibri"/>
          <w:sz w:val="22"/>
          <w:szCs w:val="22"/>
        </w:rPr>
        <w:t>Materialni rezultat projekta je digitalna zbirka pomembnih lokacij in lastnosti znamenj, ter metodološka navodila za njihovo vrednotenje in uporabo v sodobnem času.</w:t>
      </w:r>
    </w:p>
    <w:p w:rsidR="00E54FD6" w:rsidRPr="00F13B07" w:rsidRDefault="00E54FD6" w:rsidP="00E54FD6">
      <w:pPr>
        <w:pStyle w:val="Default"/>
        <w:rPr>
          <w:rFonts w:ascii="Calibri" w:hAnsi="Calibri" w:cs="Calibri"/>
          <w:color w:val="auto"/>
          <w:sz w:val="22"/>
          <w:szCs w:val="22"/>
          <w:u w:val="single"/>
        </w:rPr>
      </w:pPr>
    </w:p>
    <w:p w:rsidR="00E54FD6" w:rsidRPr="00F13B07" w:rsidRDefault="00E54FD6" w:rsidP="00E54FD6">
      <w:pPr>
        <w:pStyle w:val="Default"/>
        <w:rPr>
          <w:rFonts w:ascii="Calibri" w:hAnsi="Calibri" w:cs="Calibri"/>
          <w:color w:val="auto"/>
          <w:sz w:val="22"/>
          <w:szCs w:val="22"/>
          <w:u w:val="single"/>
        </w:rPr>
      </w:pPr>
      <w:r w:rsidRPr="00F13B07">
        <w:rPr>
          <w:rFonts w:ascii="Calibri" w:hAnsi="Calibri" w:cs="Calibri"/>
          <w:color w:val="auto"/>
          <w:sz w:val="22"/>
          <w:szCs w:val="22"/>
          <w:u w:val="single"/>
        </w:rPr>
        <w:t xml:space="preserve">Podrobnejša obrazložitev: </w:t>
      </w:r>
    </w:p>
    <w:p w:rsidR="00E54FD6" w:rsidRPr="00F13B07" w:rsidRDefault="00E54FD6" w:rsidP="00E54FD6">
      <w:pPr>
        <w:spacing w:line="240" w:lineRule="auto"/>
        <w:jc w:val="both"/>
        <w:rPr>
          <w:rFonts w:ascii="Calibri" w:hAnsi="Calibri" w:cs="Calibri"/>
          <w:sz w:val="22"/>
          <w:szCs w:val="22"/>
        </w:rPr>
      </w:pPr>
      <w:r w:rsidRPr="00F13B07">
        <w:rPr>
          <w:rFonts w:ascii="Calibri" w:hAnsi="Calibri" w:cs="Calibri"/>
          <w:sz w:val="22"/>
          <w:szCs w:val="22"/>
        </w:rPr>
        <w:t>Ne glede na starost, vrsto in namen postavitve stalnih geodetskih znamenj, le-ta v večini primerov materializirajo koordinatne sisteme ali zemljiško-lastniška razmerja na nekem območju, ki v znatni meri obstajajo še danes in tako nimajo le zgodovinske vrednosti. Zagotoviti je treba njihovo povezavo z načini izvajanja geodetske izmere v sodobnem času. Geodezija je namreč ena redkih strok, ki za kakovostno delovanje v sodobnem času svoje sodobne metodologije in podatke povezuje s podatki, pridobljenimi v preteklosti. Odločitve v sedanjosti so pravilnejše in lažje, če poznamo načela in praktično delovanje geodetske znanosti in stroke v preteklosti. Zaradi pravne zaščite nepremičnin in vzdrževanja državnega koordinatnega sistema so pomembna ohranjena stalna geodetska znamenja v naravi, skupaj s podatki pridobljenimi v preteklosti, saj te povežemo s podatki, pridobljenimi v novejšem času. Tudi v območjih na meji z R Hrvaško je pomembno identificirati in vrednotiti stalna, zgodovinska geodetska znamenja za namene strokovnega odločanja v postopkih demarkacije.</w:t>
      </w:r>
    </w:p>
    <w:p w:rsidR="00E54FD6" w:rsidRPr="00F13B07" w:rsidRDefault="00E54FD6" w:rsidP="00E54FD6">
      <w:pPr>
        <w:spacing w:line="240" w:lineRule="auto"/>
        <w:jc w:val="both"/>
        <w:rPr>
          <w:rFonts w:ascii="Calibri" w:hAnsi="Calibri" w:cs="Calibri"/>
          <w:sz w:val="22"/>
          <w:szCs w:val="22"/>
        </w:rPr>
      </w:pPr>
      <w:r w:rsidRPr="00F13B07">
        <w:rPr>
          <w:rFonts w:ascii="Calibri" w:hAnsi="Calibri" w:cs="Calibri"/>
          <w:sz w:val="22"/>
          <w:szCs w:val="22"/>
        </w:rPr>
        <w:t xml:space="preserve"> </w:t>
      </w:r>
    </w:p>
    <w:p w:rsidR="00E54FD6" w:rsidRPr="00F13B07" w:rsidRDefault="00E54FD6" w:rsidP="00E54FD6">
      <w:pPr>
        <w:pStyle w:val="Default"/>
        <w:rPr>
          <w:rFonts w:ascii="Calibri" w:hAnsi="Calibri" w:cs="Calibri"/>
          <w:sz w:val="22"/>
          <w:szCs w:val="22"/>
        </w:rPr>
      </w:pPr>
      <w:r w:rsidRPr="00F13B07">
        <w:rPr>
          <w:rFonts w:ascii="Calibri" w:hAnsi="Calibri" w:cs="Calibri"/>
          <w:sz w:val="22"/>
          <w:szCs w:val="22"/>
          <w:u w:val="single"/>
        </w:rPr>
        <w:lastRenderedPageBreak/>
        <w:t>Okvirno obdobje trajanje projekta do</w:t>
      </w:r>
      <w:r w:rsidRPr="00F13B07">
        <w:rPr>
          <w:rFonts w:ascii="Calibri" w:hAnsi="Calibri" w:cs="Calibri"/>
          <w:sz w:val="22"/>
          <w:szCs w:val="22"/>
        </w:rPr>
        <w:t xml:space="preserve">: 18 mesecev </w:t>
      </w:r>
    </w:p>
    <w:p w:rsidR="00E54FD6" w:rsidRPr="00F13B07" w:rsidRDefault="00E54FD6" w:rsidP="00E54FD6">
      <w:pPr>
        <w:pStyle w:val="Default"/>
        <w:rPr>
          <w:rFonts w:ascii="Calibri" w:hAnsi="Calibri" w:cs="Calibri"/>
          <w:color w:val="auto"/>
          <w:sz w:val="22"/>
          <w:szCs w:val="22"/>
        </w:rPr>
      </w:pPr>
      <w:r w:rsidRPr="00F13B07">
        <w:rPr>
          <w:rFonts w:ascii="Calibri" w:hAnsi="Calibri" w:cs="Calibri"/>
          <w:sz w:val="22"/>
          <w:szCs w:val="22"/>
          <w:u w:val="single"/>
        </w:rPr>
        <w:t>Okvirni obseg sredstev znaša do</w:t>
      </w:r>
      <w:r w:rsidRPr="00F13B07">
        <w:rPr>
          <w:rFonts w:ascii="Calibri" w:hAnsi="Calibri" w:cs="Calibri"/>
          <w:sz w:val="22"/>
          <w:szCs w:val="22"/>
        </w:rPr>
        <w:t>:</w:t>
      </w:r>
      <w:r w:rsidRPr="00F13B07">
        <w:rPr>
          <w:rFonts w:ascii="Calibri" w:hAnsi="Calibri" w:cs="Calibri"/>
          <w:color w:val="auto"/>
          <w:sz w:val="22"/>
          <w:szCs w:val="22"/>
        </w:rPr>
        <w:t xml:space="preserve">          40.000,00 EUR </w:t>
      </w:r>
    </w:p>
    <w:p w:rsidR="00E54FD6" w:rsidRPr="00F13B07" w:rsidRDefault="00E54FD6" w:rsidP="00E54FD6">
      <w:pPr>
        <w:pStyle w:val="Default"/>
        <w:rPr>
          <w:rFonts w:ascii="Calibri" w:hAnsi="Calibri" w:cs="Calibri"/>
          <w:color w:val="auto"/>
          <w:sz w:val="22"/>
          <w:szCs w:val="22"/>
        </w:rPr>
      </w:pPr>
      <w:r w:rsidRPr="00F13B07">
        <w:rPr>
          <w:rFonts w:ascii="Calibri" w:hAnsi="Calibri" w:cs="Calibri"/>
          <w:color w:val="auto"/>
          <w:sz w:val="22"/>
          <w:szCs w:val="22"/>
        </w:rPr>
        <w:t xml:space="preserve">(50 % MOP GURS, 50 % ARRS) </w:t>
      </w:r>
    </w:p>
    <w:p w:rsidR="00E54FD6" w:rsidRPr="00F13B07" w:rsidRDefault="00E54FD6" w:rsidP="00E54FD6">
      <w:pPr>
        <w:pStyle w:val="Default"/>
        <w:ind w:left="720"/>
        <w:rPr>
          <w:rFonts w:ascii="Calibri" w:hAnsi="Calibri" w:cs="Calibri"/>
          <w:sz w:val="22"/>
          <w:szCs w:val="22"/>
        </w:rPr>
      </w:pPr>
    </w:p>
    <w:p w:rsidR="00E54FD6" w:rsidRPr="00F13B07" w:rsidRDefault="00E54FD6" w:rsidP="00E54FD6">
      <w:pPr>
        <w:pStyle w:val="Default"/>
        <w:rPr>
          <w:rFonts w:ascii="Calibri" w:hAnsi="Calibri" w:cs="Calibri"/>
          <w:sz w:val="22"/>
          <w:szCs w:val="22"/>
        </w:rPr>
      </w:pPr>
      <w:r w:rsidRPr="00F13B07">
        <w:rPr>
          <w:rFonts w:ascii="Calibri" w:hAnsi="Calibri" w:cs="Calibri"/>
          <w:sz w:val="22"/>
          <w:szCs w:val="22"/>
        </w:rPr>
        <w:t xml:space="preserve">Za dodatna pojasnila v zvezi s temo je kontaktna oseba: </w:t>
      </w:r>
    </w:p>
    <w:p w:rsidR="00E54FD6" w:rsidRPr="00F13B07" w:rsidRDefault="00E54FD6" w:rsidP="00E54FD6">
      <w:pPr>
        <w:pStyle w:val="Default"/>
        <w:rPr>
          <w:rFonts w:ascii="Calibri" w:hAnsi="Calibri" w:cs="Calibri"/>
          <w:sz w:val="22"/>
          <w:szCs w:val="22"/>
        </w:rPr>
      </w:pPr>
      <w:r w:rsidRPr="00F13B07">
        <w:rPr>
          <w:rFonts w:ascii="Calibri" w:hAnsi="Calibri" w:cs="Calibri"/>
          <w:sz w:val="22"/>
          <w:szCs w:val="22"/>
        </w:rPr>
        <w:t xml:space="preserve">mag. Jurij Režek:  tel. št. 01/478-4962; e-mail: </w:t>
      </w:r>
      <w:hyperlink r:id="rId42" w:history="1">
        <w:r w:rsidRPr="00F13B07">
          <w:rPr>
            <w:rStyle w:val="Hiperpovezava"/>
            <w:rFonts w:ascii="Calibri" w:hAnsi="Calibri" w:cs="Calibri"/>
            <w:sz w:val="22"/>
            <w:szCs w:val="22"/>
          </w:rPr>
          <w:t>jurij.rezek@gov.si</w:t>
        </w:r>
      </w:hyperlink>
    </w:p>
    <w:p w:rsidR="00226104" w:rsidRPr="00F13B07" w:rsidRDefault="00226104" w:rsidP="00D36054">
      <w:pPr>
        <w:pStyle w:val="Odstavekseznama"/>
        <w:spacing w:line="240" w:lineRule="auto"/>
        <w:ind w:left="0"/>
        <w:contextualSpacing w:val="0"/>
        <w:rPr>
          <w:rFonts w:ascii="Calibri" w:hAnsi="Calibri" w:cs="Calibri"/>
          <w:sz w:val="22"/>
          <w:szCs w:val="22"/>
        </w:rPr>
      </w:pPr>
    </w:p>
    <w:p w:rsidR="00B94E89" w:rsidRPr="00F13B07" w:rsidRDefault="00B94E89" w:rsidP="00D36054">
      <w:pPr>
        <w:pStyle w:val="Odstavekseznama"/>
        <w:spacing w:line="240" w:lineRule="auto"/>
        <w:ind w:left="0"/>
        <w:contextualSpacing w:val="0"/>
        <w:rPr>
          <w:rFonts w:ascii="Calibri" w:hAnsi="Calibri" w:cs="Calibri"/>
          <w:sz w:val="22"/>
          <w:szCs w:val="22"/>
        </w:rPr>
      </w:pPr>
    </w:p>
    <w:p w:rsidR="00B94E89" w:rsidRPr="00F13B07" w:rsidRDefault="00B94E89" w:rsidP="00D7486E">
      <w:pPr>
        <w:pStyle w:val="Default"/>
        <w:numPr>
          <w:ilvl w:val="3"/>
          <w:numId w:val="28"/>
        </w:numPr>
        <w:ind w:left="284" w:hanging="284"/>
        <w:rPr>
          <w:rFonts w:ascii="Calibri" w:hAnsi="Calibri" w:cs="Calibri"/>
          <w:b/>
          <w:sz w:val="22"/>
          <w:szCs w:val="22"/>
          <w:highlight w:val="lightGray"/>
        </w:rPr>
      </w:pPr>
      <w:r w:rsidRPr="00F13B07">
        <w:rPr>
          <w:rFonts w:ascii="Calibri" w:hAnsi="Calibri" w:cs="Calibri"/>
          <w:b/>
          <w:sz w:val="22"/>
          <w:szCs w:val="22"/>
          <w:highlight w:val="lightGray"/>
        </w:rPr>
        <w:t>TEMA</w:t>
      </w:r>
    </w:p>
    <w:p w:rsidR="00B94E89" w:rsidRPr="00F13B07" w:rsidRDefault="00B94E89" w:rsidP="00D36054">
      <w:pPr>
        <w:pStyle w:val="Odstavekseznama"/>
        <w:spacing w:line="240" w:lineRule="auto"/>
        <w:ind w:left="0"/>
        <w:contextualSpacing w:val="0"/>
        <w:rPr>
          <w:rFonts w:ascii="Calibri" w:hAnsi="Calibri" w:cs="Calibri"/>
          <w:sz w:val="22"/>
          <w:szCs w:val="22"/>
        </w:rPr>
      </w:pPr>
    </w:p>
    <w:p w:rsidR="00226104" w:rsidRPr="00F13B07" w:rsidRDefault="00226104" w:rsidP="00D36054">
      <w:pPr>
        <w:autoSpaceDE w:val="0"/>
        <w:autoSpaceDN w:val="0"/>
        <w:adjustRightInd w:val="0"/>
        <w:spacing w:line="240" w:lineRule="auto"/>
        <w:jc w:val="both"/>
        <w:rPr>
          <w:rFonts w:ascii="Calibri" w:hAnsi="Calibri" w:cs="Calibri"/>
          <w:b/>
          <w:sz w:val="22"/>
          <w:szCs w:val="22"/>
        </w:rPr>
      </w:pPr>
      <w:r w:rsidRPr="00F13B07">
        <w:rPr>
          <w:rFonts w:ascii="Calibri" w:hAnsi="Calibri" w:cs="Calibri"/>
          <w:b/>
          <w:sz w:val="22"/>
          <w:szCs w:val="22"/>
        </w:rPr>
        <w:t>Težišče 5: Visoka stopnja sodelovanja, usposobljenosti in učinkovitosti upravljanja</w:t>
      </w:r>
    </w:p>
    <w:p w:rsidR="00FD51B7" w:rsidRPr="00F13B07" w:rsidRDefault="00FD51B7" w:rsidP="00D36054">
      <w:pPr>
        <w:pStyle w:val="Odstavekseznama"/>
        <w:spacing w:line="240" w:lineRule="auto"/>
        <w:ind w:left="1080"/>
        <w:jc w:val="both"/>
        <w:rPr>
          <w:rFonts w:ascii="Calibri" w:hAnsi="Calibri" w:cs="Calibri"/>
          <w:sz w:val="22"/>
          <w:szCs w:val="22"/>
        </w:rPr>
      </w:pPr>
    </w:p>
    <w:p w:rsidR="00E54FD6" w:rsidRPr="00F13B07" w:rsidRDefault="00E54FD6" w:rsidP="00D7486E">
      <w:pPr>
        <w:pStyle w:val="Odstavekseznama"/>
        <w:numPr>
          <w:ilvl w:val="1"/>
          <w:numId w:val="66"/>
        </w:numPr>
        <w:spacing w:line="240" w:lineRule="auto"/>
        <w:jc w:val="both"/>
        <w:rPr>
          <w:rFonts w:ascii="Calibri" w:hAnsi="Calibri" w:cs="Calibri"/>
          <w:b/>
          <w:color w:val="000000"/>
          <w:sz w:val="22"/>
          <w:szCs w:val="22"/>
          <w:lang w:eastAsia="sl-SI"/>
        </w:rPr>
      </w:pPr>
      <w:r w:rsidRPr="00F13B07">
        <w:rPr>
          <w:rFonts w:ascii="Calibri" w:hAnsi="Calibri" w:cs="Calibri"/>
          <w:b/>
          <w:color w:val="000000"/>
          <w:sz w:val="22"/>
          <w:szCs w:val="22"/>
        </w:rPr>
        <w:t xml:space="preserve">Tematski sklop: </w:t>
      </w:r>
      <w:r w:rsidRPr="00F13B07">
        <w:rPr>
          <w:rFonts w:ascii="Calibri" w:hAnsi="Calibri" w:cs="Calibri"/>
          <w:b/>
          <w:sz w:val="22"/>
          <w:szCs w:val="22"/>
        </w:rPr>
        <w:t>Učinkovito upravljanje in kakovostne javne storitve</w:t>
      </w:r>
    </w:p>
    <w:p w:rsidR="00E54FD6" w:rsidRPr="00F13B07" w:rsidRDefault="00E54FD6" w:rsidP="00E54FD6">
      <w:pPr>
        <w:pStyle w:val="Odstavekseznama"/>
        <w:spacing w:line="240" w:lineRule="auto"/>
        <w:ind w:left="360"/>
        <w:jc w:val="both"/>
        <w:rPr>
          <w:rFonts w:ascii="Calibri" w:hAnsi="Calibri" w:cs="Calibri"/>
          <w:b/>
          <w:color w:val="000000"/>
          <w:sz w:val="22"/>
          <w:szCs w:val="22"/>
          <w:lang w:eastAsia="sl-SI"/>
        </w:rPr>
      </w:pPr>
    </w:p>
    <w:p w:rsidR="00E54FD6" w:rsidRPr="00F13B07" w:rsidRDefault="00E54FD6" w:rsidP="00E54FD6">
      <w:pPr>
        <w:spacing w:line="240" w:lineRule="auto"/>
        <w:rPr>
          <w:rFonts w:ascii="Calibri" w:hAnsi="Calibri" w:cs="Calibri"/>
          <w:bCs/>
          <w:color w:val="00B0F0"/>
          <w:sz w:val="22"/>
          <w:szCs w:val="22"/>
        </w:rPr>
      </w:pPr>
      <w:r w:rsidRPr="00F13B07">
        <w:rPr>
          <w:rFonts w:ascii="Calibri" w:hAnsi="Calibri" w:cs="Calibri"/>
          <w:b/>
          <w:bCs/>
          <w:color w:val="000000"/>
          <w:sz w:val="22"/>
          <w:szCs w:val="22"/>
        </w:rPr>
        <w:t xml:space="preserve">5.12.1. Naslov teme: </w:t>
      </w:r>
      <w:r w:rsidRPr="00F13B07">
        <w:rPr>
          <w:rFonts w:ascii="Calibri" w:hAnsi="Calibri" w:cs="Calibri"/>
          <w:b/>
          <w:bCs/>
          <w:color w:val="00B0F0"/>
          <w:sz w:val="22"/>
          <w:szCs w:val="22"/>
        </w:rPr>
        <w:t>Razvoj metodologije in sistema verifikacije referenčnih omrežij in postaj GNSS</w:t>
      </w:r>
    </w:p>
    <w:p w:rsidR="00E54FD6" w:rsidRPr="00F13B07" w:rsidRDefault="00E54FD6" w:rsidP="00E54FD6">
      <w:pPr>
        <w:spacing w:line="240" w:lineRule="auto"/>
        <w:jc w:val="both"/>
        <w:rPr>
          <w:rFonts w:ascii="Calibri" w:hAnsi="Calibri" w:cs="Calibri"/>
          <w:sz w:val="22"/>
          <w:szCs w:val="22"/>
          <w:u w:val="single"/>
          <w:lang w:eastAsia="sl-SI"/>
        </w:rPr>
      </w:pPr>
      <w:r w:rsidRPr="00F13B07">
        <w:rPr>
          <w:rFonts w:ascii="Calibri" w:hAnsi="Calibri" w:cs="Calibri"/>
          <w:sz w:val="22"/>
          <w:szCs w:val="22"/>
          <w:u w:val="single"/>
          <w:lang w:eastAsia="sl-SI"/>
        </w:rPr>
        <w:t xml:space="preserve">Cilji: </w:t>
      </w:r>
    </w:p>
    <w:p w:rsidR="009958AC" w:rsidRPr="00F13B07" w:rsidRDefault="009958AC" w:rsidP="00D7486E">
      <w:pPr>
        <w:pStyle w:val="Odstavekseznama"/>
        <w:numPr>
          <w:ilvl w:val="0"/>
          <w:numId w:val="99"/>
        </w:numPr>
        <w:spacing w:line="240" w:lineRule="auto"/>
        <w:ind w:left="284" w:hanging="284"/>
        <w:jc w:val="both"/>
        <w:rPr>
          <w:rFonts w:ascii="Calibri" w:hAnsi="Calibri" w:cs="Calibri"/>
          <w:sz w:val="22"/>
          <w:szCs w:val="22"/>
          <w:u w:val="single"/>
          <w:lang w:eastAsia="sl-SI"/>
        </w:rPr>
      </w:pPr>
      <w:r w:rsidRPr="00F13B07">
        <w:rPr>
          <w:rFonts w:ascii="Calibri" w:hAnsi="Calibri" w:cs="Calibri"/>
          <w:sz w:val="22"/>
          <w:szCs w:val="22"/>
        </w:rPr>
        <w:t>Zagotoviti usklajenost (skladnost) zasebnih stalno delujočih referenčnih postaj ali omrežij GNSS z državnim koordinatnim sistemom, kar se bo izvedlo preko sledečih ciljev:</w:t>
      </w:r>
    </w:p>
    <w:p w:rsidR="009958AC" w:rsidRPr="00F13B07" w:rsidRDefault="009958AC" w:rsidP="004B5DC2">
      <w:pPr>
        <w:pStyle w:val="Odstavekseznama"/>
        <w:numPr>
          <w:ilvl w:val="0"/>
          <w:numId w:val="102"/>
        </w:numPr>
        <w:spacing w:line="240" w:lineRule="auto"/>
        <w:ind w:left="567" w:hanging="283"/>
        <w:jc w:val="both"/>
        <w:rPr>
          <w:rFonts w:ascii="Calibri" w:hAnsi="Calibri" w:cs="Calibri"/>
          <w:sz w:val="22"/>
          <w:szCs w:val="22"/>
          <w:u w:val="single"/>
          <w:lang w:eastAsia="sl-SI"/>
        </w:rPr>
      </w:pPr>
      <w:r w:rsidRPr="00F13B07">
        <w:rPr>
          <w:rFonts w:ascii="Calibri" w:hAnsi="Calibri" w:cs="Calibri"/>
          <w:sz w:val="22"/>
          <w:szCs w:val="22"/>
        </w:rPr>
        <w:t>vzpostavitev metodologije kontrole kakovosti stalno delujočih referenčnih postaj in omrežij GNSS, ki so vzpostavljena za namen izvajanja geodetskih meritev za določanje položaja v državnem referenčnem sistemu,</w:t>
      </w:r>
    </w:p>
    <w:p w:rsidR="009958AC" w:rsidRPr="00F13B07" w:rsidRDefault="009958AC" w:rsidP="004B5DC2">
      <w:pPr>
        <w:pStyle w:val="Odstavekseznama"/>
        <w:numPr>
          <w:ilvl w:val="0"/>
          <w:numId w:val="102"/>
        </w:numPr>
        <w:spacing w:line="240" w:lineRule="auto"/>
        <w:ind w:left="567" w:hanging="283"/>
        <w:jc w:val="both"/>
        <w:rPr>
          <w:rFonts w:ascii="Calibri" w:hAnsi="Calibri" w:cs="Calibri"/>
          <w:sz w:val="22"/>
          <w:szCs w:val="22"/>
          <w:u w:val="single"/>
          <w:lang w:eastAsia="sl-SI"/>
        </w:rPr>
      </w:pPr>
      <w:r w:rsidRPr="00F13B07">
        <w:rPr>
          <w:rFonts w:ascii="Calibri" w:hAnsi="Calibri" w:cs="Calibri"/>
          <w:sz w:val="22"/>
          <w:szCs w:val="22"/>
        </w:rPr>
        <w:t>izdelava metodologije za kontrolo skladnosti poljubne postaje oz. omrežja postaj GNSS z državnim koordinatnim sistemom,</w:t>
      </w:r>
    </w:p>
    <w:p w:rsidR="009958AC" w:rsidRPr="00F13B07" w:rsidRDefault="009958AC" w:rsidP="004B5DC2">
      <w:pPr>
        <w:pStyle w:val="Odstavekseznama"/>
        <w:numPr>
          <w:ilvl w:val="0"/>
          <w:numId w:val="102"/>
        </w:numPr>
        <w:spacing w:line="240" w:lineRule="auto"/>
        <w:ind w:left="567" w:hanging="283"/>
        <w:jc w:val="both"/>
        <w:rPr>
          <w:rFonts w:ascii="Calibri" w:hAnsi="Calibri" w:cs="Calibri"/>
          <w:sz w:val="22"/>
          <w:szCs w:val="22"/>
          <w:u w:val="single"/>
          <w:lang w:eastAsia="sl-SI"/>
        </w:rPr>
      </w:pPr>
      <w:r w:rsidRPr="00F13B07">
        <w:rPr>
          <w:rFonts w:ascii="Calibri" w:hAnsi="Calibri" w:cs="Calibri"/>
          <w:sz w:val="22"/>
          <w:szCs w:val="22"/>
        </w:rPr>
        <w:t>zagotoviti postopke za zagotavljanje usklajenosti (skladnosti) zasebnih stalno delujočih referenčnih postaj ali omrežij GNSS z zakonsko predpisanim državnim koordinatnim sistemom,</w:t>
      </w:r>
    </w:p>
    <w:p w:rsidR="009958AC" w:rsidRPr="00F13B07" w:rsidRDefault="009958AC" w:rsidP="004B5DC2">
      <w:pPr>
        <w:pStyle w:val="Odstavekseznama"/>
        <w:numPr>
          <w:ilvl w:val="0"/>
          <w:numId w:val="102"/>
        </w:numPr>
        <w:spacing w:line="240" w:lineRule="auto"/>
        <w:ind w:left="567" w:hanging="283"/>
        <w:jc w:val="both"/>
        <w:rPr>
          <w:rFonts w:ascii="Calibri" w:hAnsi="Calibri" w:cs="Calibri"/>
          <w:sz w:val="22"/>
          <w:szCs w:val="22"/>
          <w:u w:val="single"/>
          <w:lang w:eastAsia="sl-SI"/>
        </w:rPr>
      </w:pPr>
      <w:r w:rsidRPr="00F13B07">
        <w:rPr>
          <w:rFonts w:ascii="Calibri" w:hAnsi="Calibri" w:cs="Calibri"/>
          <w:sz w:val="22"/>
          <w:szCs w:val="22"/>
        </w:rPr>
        <w:t>vzpostavitev podrobnega sistema nadzora kakovosti stalno delujočih referenčnih postaj in omrežij GNSS, ki niso del državnih omrežij GNSS v Sloveniji.</w:t>
      </w:r>
    </w:p>
    <w:p w:rsidR="00E54FD6" w:rsidRPr="00F13B07" w:rsidRDefault="00E54FD6" w:rsidP="00E54FD6">
      <w:pPr>
        <w:pStyle w:val="Odstavekseznama"/>
        <w:spacing w:line="240" w:lineRule="auto"/>
        <w:jc w:val="both"/>
        <w:rPr>
          <w:rFonts w:ascii="Calibri" w:hAnsi="Calibri" w:cs="Calibri"/>
          <w:sz w:val="22"/>
          <w:szCs w:val="22"/>
          <w:u w:val="single"/>
          <w:lang w:eastAsia="sl-SI"/>
        </w:rPr>
      </w:pPr>
    </w:p>
    <w:p w:rsidR="00E54FD6" w:rsidRPr="00F13B07" w:rsidRDefault="00E54FD6" w:rsidP="00E54FD6">
      <w:pPr>
        <w:pStyle w:val="Default"/>
        <w:rPr>
          <w:rFonts w:ascii="Calibri" w:hAnsi="Calibri" w:cs="Calibri"/>
          <w:color w:val="auto"/>
          <w:sz w:val="22"/>
          <w:szCs w:val="22"/>
          <w:u w:val="single"/>
        </w:rPr>
      </w:pPr>
      <w:r w:rsidRPr="00F13B07">
        <w:rPr>
          <w:rFonts w:ascii="Calibri" w:hAnsi="Calibri" w:cs="Calibri"/>
          <w:color w:val="auto"/>
          <w:sz w:val="22"/>
          <w:szCs w:val="22"/>
          <w:u w:val="single"/>
        </w:rPr>
        <w:t xml:space="preserve">Podrobnejša obrazložitev: </w:t>
      </w:r>
    </w:p>
    <w:p w:rsidR="00E54FD6" w:rsidRPr="00F13B07" w:rsidRDefault="00E54FD6" w:rsidP="00E54FD6">
      <w:pPr>
        <w:spacing w:line="240" w:lineRule="auto"/>
        <w:jc w:val="both"/>
        <w:rPr>
          <w:rFonts w:ascii="Calibri" w:hAnsi="Calibri" w:cs="Calibri"/>
          <w:sz w:val="22"/>
          <w:szCs w:val="22"/>
        </w:rPr>
      </w:pPr>
      <w:r w:rsidRPr="00F13B07">
        <w:rPr>
          <w:rFonts w:ascii="Calibri" w:hAnsi="Calibri" w:cs="Calibri"/>
          <w:sz w:val="22"/>
          <w:szCs w:val="22"/>
        </w:rPr>
        <w:t>Geodetska uprava RS je za potrebe natančnega določanja položaja v prostoru vzpostavila državno omrežje stalnih postaj GNSS z imenom SIGNAL. Omrežje podpira določanje položaja z opazovanji v različnih sistemih GNSS (</w:t>
      </w:r>
      <w:proofErr w:type="spellStart"/>
      <w:r w:rsidRPr="00F13B07">
        <w:rPr>
          <w:rFonts w:ascii="Calibri" w:hAnsi="Calibri" w:cs="Calibri"/>
          <w:sz w:val="22"/>
          <w:szCs w:val="22"/>
        </w:rPr>
        <w:t>Global</w:t>
      </w:r>
      <w:proofErr w:type="spellEnd"/>
      <w:r w:rsidRPr="00F13B07">
        <w:rPr>
          <w:rFonts w:ascii="Calibri" w:hAnsi="Calibri" w:cs="Calibri"/>
          <w:sz w:val="22"/>
          <w:szCs w:val="22"/>
        </w:rPr>
        <w:t xml:space="preserve"> </w:t>
      </w:r>
      <w:proofErr w:type="spellStart"/>
      <w:r w:rsidRPr="00F13B07">
        <w:rPr>
          <w:rFonts w:ascii="Calibri" w:hAnsi="Calibri" w:cs="Calibri"/>
          <w:sz w:val="22"/>
          <w:szCs w:val="22"/>
        </w:rPr>
        <w:t>Navigation</w:t>
      </w:r>
      <w:proofErr w:type="spellEnd"/>
      <w:r w:rsidRPr="00F13B07">
        <w:rPr>
          <w:rFonts w:ascii="Calibri" w:hAnsi="Calibri" w:cs="Calibri"/>
          <w:sz w:val="22"/>
          <w:szCs w:val="22"/>
        </w:rPr>
        <w:t xml:space="preserve"> </w:t>
      </w:r>
      <w:proofErr w:type="spellStart"/>
      <w:r w:rsidRPr="00F13B07">
        <w:rPr>
          <w:rFonts w:ascii="Calibri" w:hAnsi="Calibri" w:cs="Calibri"/>
          <w:sz w:val="22"/>
          <w:szCs w:val="22"/>
        </w:rPr>
        <w:t>Satellite</w:t>
      </w:r>
      <w:proofErr w:type="spellEnd"/>
      <w:r w:rsidRPr="00F13B07">
        <w:rPr>
          <w:rFonts w:ascii="Calibri" w:hAnsi="Calibri" w:cs="Calibri"/>
          <w:sz w:val="22"/>
          <w:szCs w:val="22"/>
        </w:rPr>
        <w:t xml:space="preserve"> </w:t>
      </w:r>
      <w:proofErr w:type="spellStart"/>
      <w:r w:rsidRPr="00F13B07">
        <w:rPr>
          <w:rFonts w:ascii="Calibri" w:hAnsi="Calibri" w:cs="Calibri"/>
          <w:sz w:val="22"/>
          <w:szCs w:val="22"/>
        </w:rPr>
        <w:t>Systems</w:t>
      </w:r>
      <w:proofErr w:type="spellEnd"/>
      <w:r w:rsidRPr="00F13B07">
        <w:rPr>
          <w:rFonts w:ascii="Calibri" w:hAnsi="Calibri" w:cs="Calibri"/>
          <w:sz w:val="22"/>
          <w:szCs w:val="22"/>
        </w:rPr>
        <w:t>) in hkrati predstavlja tudi praktično realizacijo državnega koordinatnega sistema. Za uporabnike je to najenostavnejša možnost »stika« z državnim koordinatnim sistemom, ki se po Zakonu o državnem geodetskem referenčnem sistemu uporablja za določanje položaja v Sloveniji. Uporaba omrežja SIGNAL zagotavlja določitev koordinat novo določenim točkam neposredno v državnem koordinatnem sistemu. Za kakovost delovanja omrežja skrbi Geodetska uprava RS in je zagotovljena in nadzorovana z več tehničnimi in procesnimi mehanizmi. Dela izvaja stalna Služba za GNSS.</w:t>
      </w:r>
    </w:p>
    <w:p w:rsidR="00E54FD6" w:rsidRPr="00F13B07" w:rsidRDefault="00E54FD6" w:rsidP="00E54FD6">
      <w:pPr>
        <w:spacing w:line="240" w:lineRule="auto"/>
        <w:ind w:left="709"/>
        <w:jc w:val="both"/>
        <w:rPr>
          <w:rFonts w:ascii="Calibri" w:hAnsi="Calibri" w:cs="Calibri"/>
          <w:sz w:val="22"/>
          <w:szCs w:val="22"/>
        </w:rPr>
      </w:pPr>
    </w:p>
    <w:p w:rsidR="00E54FD6" w:rsidRPr="00F13B07" w:rsidRDefault="00E54FD6" w:rsidP="00E54FD6">
      <w:pPr>
        <w:spacing w:line="240" w:lineRule="auto"/>
        <w:jc w:val="both"/>
        <w:rPr>
          <w:rFonts w:ascii="Calibri" w:hAnsi="Calibri" w:cs="Calibri"/>
          <w:sz w:val="22"/>
          <w:szCs w:val="22"/>
        </w:rPr>
      </w:pPr>
      <w:r w:rsidRPr="00F13B07">
        <w:rPr>
          <w:rFonts w:ascii="Calibri" w:hAnsi="Calibri" w:cs="Calibri"/>
          <w:sz w:val="22"/>
          <w:szCs w:val="22"/>
        </w:rPr>
        <w:t>V Sloveniji se v zasebnem sektorju uporabljajo tudi stalno delujoče referenčne postaje ali omrežja stalnih postaj GNSS, ki niso del državnih omrežij GNSS. Gre za postaje in omrežja posameznih zasebnih podjetij, ki so vzpostavljena na nekaterih območjih. Na osnovi opazovanj GNSS s takimi omrežji in postajami je sicer mogoče določiti položaj (koordinate), vendar pa je predhodno potrebno zagotoviti skladnost teh omrežij z državnim koordinatnim sistemom ter konsistentno in kakovostno določitev koordinat skozi daljše časovno obdobje. To pa je lahko problematično pri vseh tistih postajah in omrežjih, ki niso pod stalnim, tj. dnevnim nadzorom državne geodetske službe.</w:t>
      </w:r>
    </w:p>
    <w:p w:rsidR="00E54FD6" w:rsidRPr="00F13B07" w:rsidRDefault="00E54FD6" w:rsidP="00E54FD6">
      <w:pPr>
        <w:spacing w:line="240" w:lineRule="auto"/>
        <w:ind w:left="709"/>
        <w:jc w:val="both"/>
        <w:rPr>
          <w:rFonts w:ascii="Calibri" w:hAnsi="Calibri" w:cs="Calibri"/>
          <w:sz w:val="22"/>
          <w:szCs w:val="22"/>
        </w:rPr>
      </w:pPr>
    </w:p>
    <w:p w:rsidR="00E54FD6" w:rsidRPr="00F13B07" w:rsidRDefault="00E54FD6" w:rsidP="00E54FD6">
      <w:pPr>
        <w:spacing w:line="240" w:lineRule="auto"/>
        <w:jc w:val="both"/>
        <w:rPr>
          <w:rFonts w:ascii="Calibri" w:hAnsi="Calibri" w:cs="Calibri"/>
          <w:sz w:val="22"/>
          <w:szCs w:val="22"/>
        </w:rPr>
      </w:pPr>
      <w:r w:rsidRPr="00F13B07">
        <w:rPr>
          <w:rFonts w:ascii="Calibri" w:hAnsi="Calibri" w:cs="Calibri"/>
          <w:sz w:val="22"/>
          <w:szCs w:val="22"/>
        </w:rPr>
        <w:t xml:space="preserve">V vseh primerih se namreč lahko zgodi, da so koordinate novo določenih točk sicer določene kakovostno v izbranem koordinatnem sistemu, a niso skladne z državnim koordinatnim sistemom. Geodetska uprava nima nadzora nad kakovostjo določitve položaja z GNSS v okviru postaj in omrežij, ki niso v njenem upravljanju. V Sloveniji ni vzpostavljen nadzor nad vzpostavitvijo tovrstnih postaj in pravilnostjo koordinat teh postaj v državnem koordinatnem sistemu, nad kakovostjo merske opreme </w:t>
      </w:r>
      <w:r w:rsidRPr="00F13B07">
        <w:rPr>
          <w:rFonts w:ascii="Calibri" w:hAnsi="Calibri" w:cs="Calibri"/>
          <w:sz w:val="22"/>
          <w:szCs w:val="22"/>
        </w:rPr>
        <w:lastRenderedPageBreak/>
        <w:t>(tj. sprejemnika in antene GNSS), meritvah na teh postajah, delovanju, določanju položaja in produktov tovrstnih omrežij. Geodetski izvajalci ob oddaji podatkov meritev v javne evidence geodetske uprave (npr. v zemljiški kataster, kataster stavb, zbirni kataster gospodarske javne infrastrukture) ne posredujejo podatkov o referenčnem omrežju ali postajah stalnih postaj GNSS, s katerimi so izvajali meritve. S tem geodetska uprava izgublja nadzor nad kakovostjo državnih evidenc, za katere je dolžna skrbeti po zakonu. Verificirana zasebna GNSS omrežja bodo lahko uporabljena tudi pri določitvi geodetske osnove na območju državne meje z Republiko Hrvaško, vendar je treba predhodno zagotoviti njihovo skladnost z državnim koordinatnim sistemom.</w:t>
      </w:r>
    </w:p>
    <w:p w:rsidR="00BD155B" w:rsidRPr="00F13B07" w:rsidRDefault="00BD155B" w:rsidP="00E54FD6">
      <w:pPr>
        <w:spacing w:line="240" w:lineRule="auto"/>
        <w:jc w:val="both"/>
        <w:rPr>
          <w:rFonts w:ascii="Calibri" w:hAnsi="Calibri" w:cs="Calibri"/>
          <w:sz w:val="22"/>
          <w:szCs w:val="22"/>
        </w:rPr>
      </w:pPr>
    </w:p>
    <w:p w:rsidR="00E54FD6" w:rsidRPr="00F13B07" w:rsidRDefault="00E54FD6" w:rsidP="00E54FD6">
      <w:pPr>
        <w:pStyle w:val="Default"/>
        <w:rPr>
          <w:rFonts w:ascii="Calibri" w:hAnsi="Calibri" w:cs="Calibri"/>
          <w:sz w:val="22"/>
          <w:szCs w:val="22"/>
        </w:rPr>
      </w:pPr>
      <w:r w:rsidRPr="00F13B07">
        <w:rPr>
          <w:rFonts w:ascii="Calibri" w:hAnsi="Calibri" w:cs="Calibri"/>
          <w:sz w:val="22"/>
          <w:szCs w:val="22"/>
          <w:u w:val="single"/>
        </w:rPr>
        <w:t>Okvirno obdobje trajanje projekta do</w:t>
      </w:r>
      <w:r w:rsidRPr="00F13B07">
        <w:rPr>
          <w:rFonts w:ascii="Calibri" w:hAnsi="Calibri" w:cs="Calibri"/>
          <w:sz w:val="22"/>
          <w:szCs w:val="22"/>
        </w:rPr>
        <w:t xml:space="preserve">: 18 mesecev </w:t>
      </w:r>
    </w:p>
    <w:p w:rsidR="00E54FD6" w:rsidRPr="00F13B07" w:rsidRDefault="00E54FD6" w:rsidP="00E54FD6">
      <w:pPr>
        <w:pStyle w:val="Default"/>
        <w:rPr>
          <w:rFonts w:ascii="Calibri" w:hAnsi="Calibri" w:cs="Calibri"/>
          <w:color w:val="auto"/>
          <w:sz w:val="22"/>
          <w:szCs w:val="22"/>
        </w:rPr>
      </w:pPr>
      <w:r w:rsidRPr="00F13B07">
        <w:rPr>
          <w:rFonts w:ascii="Calibri" w:hAnsi="Calibri" w:cs="Calibri"/>
          <w:sz w:val="22"/>
          <w:szCs w:val="22"/>
          <w:u w:val="single"/>
        </w:rPr>
        <w:t>Okvirni obseg sredstev znaša do</w:t>
      </w:r>
      <w:r w:rsidRPr="00F13B07">
        <w:rPr>
          <w:rFonts w:ascii="Calibri" w:hAnsi="Calibri" w:cs="Calibri"/>
          <w:sz w:val="22"/>
          <w:szCs w:val="22"/>
        </w:rPr>
        <w:t>:</w:t>
      </w:r>
      <w:r w:rsidRPr="00F13B07">
        <w:rPr>
          <w:rFonts w:ascii="Calibri" w:hAnsi="Calibri" w:cs="Calibri"/>
          <w:color w:val="auto"/>
          <w:sz w:val="22"/>
          <w:szCs w:val="22"/>
        </w:rPr>
        <w:t xml:space="preserve">          50.000,00 EUR </w:t>
      </w:r>
    </w:p>
    <w:p w:rsidR="00E54FD6" w:rsidRPr="00F13B07" w:rsidRDefault="00E54FD6" w:rsidP="00E54FD6">
      <w:pPr>
        <w:pStyle w:val="Default"/>
        <w:rPr>
          <w:rFonts w:ascii="Calibri" w:hAnsi="Calibri" w:cs="Calibri"/>
          <w:color w:val="auto"/>
          <w:sz w:val="22"/>
          <w:szCs w:val="22"/>
        </w:rPr>
      </w:pPr>
      <w:r w:rsidRPr="00F13B07">
        <w:rPr>
          <w:rFonts w:ascii="Calibri" w:hAnsi="Calibri" w:cs="Calibri"/>
          <w:color w:val="auto"/>
          <w:sz w:val="22"/>
          <w:szCs w:val="22"/>
        </w:rPr>
        <w:t xml:space="preserve">(50 % MOP GURS, 50 % ARRS) </w:t>
      </w:r>
    </w:p>
    <w:p w:rsidR="00E54FD6" w:rsidRPr="00F13B07" w:rsidRDefault="00E54FD6" w:rsidP="00E54FD6">
      <w:pPr>
        <w:pStyle w:val="Default"/>
        <w:ind w:left="720"/>
        <w:rPr>
          <w:rFonts w:ascii="Calibri" w:hAnsi="Calibri" w:cs="Calibri"/>
          <w:sz w:val="22"/>
          <w:szCs w:val="22"/>
        </w:rPr>
      </w:pPr>
    </w:p>
    <w:p w:rsidR="00E54FD6" w:rsidRPr="00F13B07" w:rsidRDefault="00E54FD6" w:rsidP="00E54FD6">
      <w:pPr>
        <w:pStyle w:val="Default"/>
        <w:rPr>
          <w:rFonts w:ascii="Calibri" w:hAnsi="Calibri" w:cs="Calibri"/>
          <w:sz w:val="22"/>
          <w:szCs w:val="22"/>
        </w:rPr>
      </w:pPr>
      <w:r w:rsidRPr="00F13B07">
        <w:rPr>
          <w:rFonts w:ascii="Calibri" w:hAnsi="Calibri" w:cs="Calibri"/>
          <w:sz w:val="22"/>
          <w:szCs w:val="22"/>
        </w:rPr>
        <w:t xml:space="preserve">Za dodatna pojasnila v zvezi s temo je kontaktna oseba: </w:t>
      </w:r>
    </w:p>
    <w:p w:rsidR="00E54FD6" w:rsidRPr="00F13B07" w:rsidRDefault="00E54FD6" w:rsidP="00E54FD6">
      <w:pPr>
        <w:pStyle w:val="Default"/>
        <w:rPr>
          <w:rFonts w:ascii="Calibri" w:hAnsi="Calibri" w:cs="Calibri"/>
          <w:sz w:val="22"/>
          <w:szCs w:val="22"/>
        </w:rPr>
      </w:pPr>
      <w:r w:rsidRPr="00F13B07">
        <w:rPr>
          <w:rFonts w:ascii="Calibri" w:hAnsi="Calibri" w:cs="Calibri"/>
          <w:sz w:val="22"/>
          <w:szCs w:val="22"/>
        </w:rPr>
        <w:t xml:space="preserve">Mag. Klemen Medved: tel. št.  01/478-4854; e-mail: </w:t>
      </w:r>
      <w:hyperlink r:id="rId43" w:history="1">
        <w:r w:rsidRPr="00F13B07">
          <w:rPr>
            <w:rStyle w:val="Hiperpovezava"/>
            <w:rFonts w:ascii="Calibri" w:hAnsi="Calibri" w:cs="Calibri"/>
            <w:sz w:val="22"/>
            <w:szCs w:val="22"/>
          </w:rPr>
          <w:t>klemen.medved@gov.si</w:t>
        </w:r>
      </w:hyperlink>
    </w:p>
    <w:p w:rsidR="00B94E89" w:rsidRPr="00F13B07" w:rsidRDefault="00B94E89" w:rsidP="00D36054">
      <w:pPr>
        <w:pStyle w:val="Default"/>
        <w:rPr>
          <w:rFonts w:ascii="Calibri" w:hAnsi="Calibri" w:cs="Calibri"/>
          <w:sz w:val="22"/>
          <w:szCs w:val="22"/>
        </w:rPr>
      </w:pPr>
    </w:p>
    <w:p w:rsidR="00226104" w:rsidRPr="00F13B07" w:rsidRDefault="00226104" w:rsidP="00D36054">
      <w:pPr>
        <w:pStyle w:val="Default"/>
        <w:rPr>
          <w:rFonts w:ascii="Calibri" w:hAnsi="Calibri" w:cs="Calibri"/>
          <w:b/>
          <w:sz w:val="22"/>
          <w:szCs w:val="22"/>
        </w:rPr>
      </w:pPr>
      <w:r w:rsidRPr="00F13B07">
        <w:rPr>
          <w:rFonts w:ascii="Calibri" w:hAnsi="Calibri" w:cs="Calibri"/>
          <w:sz w:val="22"/>
          <w:szCs w:val="22"/>
        </w:rPr>
        <w:t xml:space="preserve"> </w:t>
      </w:r>
    </w:p>
    <w:p w:rsidR="00B94E89" w:rsidRPr="00F13B07" w:rsidRDefault="00B94E89" w:rsidP="00D7486E">
      <w:pPr>
        <w:pStyle w:val="Default"/>
        <w:numPr>
          <w:ilvl w:val="3"/>
          <w:numId w:val="28"/>
        </w:numPr>
        <w:ind w:left="284" w:hanging="284"/>
        <w:rPr>
          <w:rFonts w:ascii="Calibri" w:hAnsi="Calibri" w:cs="Calibri"/>
          <w:b/>
          <w:sz w:val="22"/>
          <w:szCs w:val="22"/>
          <w:highlight w:val="lightGray"/>
        </w:rPr>
      </w:pPr>
      <w:r w:rsidRPr="00F13B07">
        <w:rPr>
          <w:rFonts w:ascii="Calibri" w:hAnsi="Calibri" w:cs="Calibri"/>
          <w:b/>
          <w:sz w:val="22"/>
          <w:szCs w:val="22"/>
          <w:highlight w:val="lightGray"/>
        </w:rPr>
        <w:t>TEMA</w:t>
      </w:r>
    </w:p>
    <w:p w:rsidR="00D56D3D" w:rsidRPr="00F13B07" w:rsidRDefault="00D56D3D" w:rsidP="00D36054">
      <w:pPr>
        <w:autoSpaceDE w:val="0"/>
        <w:autoSpaceDN w:val="0"/>
        <w:adjustRightInd w:val="0"/>
        <w:spacing w:line="240" w:lineRule="auto"/>
        <w:jc w:val="both"/>
        <w:rPr>
          <w:rFonts w:ascii="Calibri" w:hAnsi="Calibri" w:cs="Calibri"/>
          <w:b/>
          <w:sz w:val="22"/>
          <w:szCs w:val="22"/>
        </w:rPr>
      </w:pPr>
    </w:p>
    <w:p w:rsidR="00226104" w:rsidRPr="00F13B07" w:rsidRDefault="001705DF" w:rsidP="00D36054">
      <w:pPr>
        <w:autoSpaceDE w:val="0"/>
        <w:autoSpaceDN w:val="0"/>
        <w:adjustRightInd w:val="0"/>
        <w:spacing w:line="240" w:lineRule="auto"/>
        <w:jc w:val="both"/>
        <w:rPr>
          <w:rFonts w:ascii="Calibri" w:hAnsi="Calibri" w:cs="Calibri"/>
          <w:b/>
          <w:sz w:val="22"/>
          <w:szCs w:val="22"/>
        </w:rPr>
      </w:pPr>
      <w:r w:rsidRPr="00F13B07">
        <w:rPr>
          <w:rFonts w:ascii="Calibri" w:hAnsi="Calibri" w:cs="Calibri"/>
          <w:b/>
          <w:sz w:val="22"/>
          <w:szCs w:val="22"/>
        </w:rPr>
        <w:t>Težišče 2</w:t>
      </w:r>
      <w:r w:rsidR="00226104" w:rsidRPr="00F13B07">
        <w:rPr>
          <w:rFonts w:ascii="Calibri" w:hAnsi="Calibri" w:cs="Calibri"/>
          <w:b/>
          <w:sz w:val="22"/>
          <w:szCs w:val="22"/>
        </w:rPr>
        <w:t>: Visoko produktivno gospodarstvo, ki ustvarja dodano vrednost za vse</w:t>
      </w:r>
    </w:p>
    <w:p w:rsidR="00226104" w:rsidRPr="00F13B07" w:rsidRDefault="00226104" w:rsidP="00D36054">
      <w:pPr>
        <w:pStyle w:val="Odstavekseznama"/>
        <w:spacing w:line="240" w:lineRule="auto"/>
        <w:ind w:left="1080"/>
        <w:jc w:val="both"/>
        <w:rPr>
          <w:rFonts w:ascii="Calibri" w:hAnsi="Calibri" w:cs="Calibri"/>
          <w:sz w:val="22"/>
          <w:szCs w:val="22"/>
        </w:rPr>
      </w:pPr>
    </w:p>
    <w:p w:rsidR="00E54FD6" w:rsidRPr="00F13B07" w:rsidRDefault="00E54FD6" w:rsidP="00D7486E">
      <w:pPr>
        <w:pStyle w:val="Odstavekseznama"/>
        <w:numPr>
          <w:ilvl w:val="1"/>
          <w:numId w:val="68"/>
        </w:numPr>
        <w:spacing w:line="240" w:lineRule="auto"/>
        <w:jc w:val="both"/>
        <w:rPr>
          <w:rFonts w:ascii="Calibri" w:hAnsi="Calibri" w:cs="Calibri"/>
          <w:b/>
          <w:sz w:val="22"/>
          <w:szCs w:val="22"/>
        </w:rPr>
      </w:pPr>
      <w:r w:rsidRPr="00F13B07">
        <w:rPr>
          <w:rFonts w:ascii="Calibri" w:hAnsi="Calibri" w:cs="Calibri"/>
          <w:b/>
          <w:sz w:val="22"/>
          <w:szCs w:val="22"/>
        </w:rPr>
        <w:t>Tematski sklop: Učinkovito upravljanje in kakovostne javne storitve</w:t>
      </w:r>
    </w:p>
    <w:p w:rsidR="00E54FD6" w:rsidRPr="00F13B07" w:rsidRDefault="00E54FD6" w:rsidP="00E54FD6">
      <w:pPr>
        <w:pStyle w:val="Odstavekseznama"/>
        <w:spacing w:line="240" w:lineRule="auto"/>
        <w:ind w:left="360"/>
        <w:jc w:val="both"/>
        <w:rPr>
          <w:rFonts w:ascii="Calibri" w:hAnsi="Calibri" w:cs="Calibri"/>
          <w:b/>
          <w:color w:val="000000"/>
          <w:sz w:val="22"/>
          <w:szCs w:val="22"/>
          <w:lang w:eastAsia="sl-SI"/>
        </w:rPr>
      </w:pPr>
    </w:p>
    <w:p w:rsidR="00E54FD6" w:rsidRPr="00F13B07" w:rsidRDefault="00E54FD6" w:rsidP="00E54FD6">
      <w:pPr>
        <w:spacing w:line="240" w:lineRule="auto"/>
        <w:jc w:val="both"/>
        <w:rPr>
          <w:rFonts w:ascii="Calibri" w:hAnsi="Calibri" w:cs="Calibri"/>
          <w:b/>
          <w:bCs/>
          <w:color w:val="00B0F0"/>
          <w:sz w:val="22"/>
          <w:szCs w:val="22"/>
        </w:rPr>
      </w:pPr>
      <w:r w:rsidRPr="00F13B07">
        <w:rPr>
          <w:rFonts w:ascii="Calibri" w:hAnsi="Calibri" w:cs="Calibri"/>
          <w:b/>
          <w:bCs/>
          <w:color w:val="000000"/>
          <w:sz w:val="22"/>
          <w:szCs w:val="22"/>
        </w:rPr>
        <w:t xml:space="preserve">2.12.1. Naslov teme: </w:t>
      </w:r>
      <w:r w:rsidRPr="00F13B07">
        <w:rPr>
          <w:rFonts w:ascii="Calibri" w:hAnsi="Calibri" w:cs="Calibri"/>
          <w:b/>
          <w:bCs/>
          <w:color w:val="00B0F0"/>
          <w:sz w:val="22"/>
          <w:szCs w:val="22"/>
        </w:rPr>
        <w:t>Ovrednotenje različnih načinov označitve katastrskih mejnikov za fotogrametrično izmero z letalnikom in analiza njihovega vpliva na položajno točnost oblaka točk in ortofota</w:t>
      </w:r>
    </w:p>
    <w:p w:rsidR="00E54FD6" w:rsidRPr="00F13B07" w:rsidRDefault="00E54FD6" w:rsidP="00E54FD6">
      <w:pPr>
        <w:spacing w:line="240" w:lineRule="auto"/>
        <w:jc w:val="both"/>
        <w:rPr>
          <w:rFonts w:ascii="Calibri" w:hAnsi="Calibri" w:cs="Calibri"/>
          <w:color w:val="000000" w:themeColor="text1"/>
          <w:sz w:val="22"/>
          <w:szCs w:val="22"/>
          <w:lang w:eastAsia="sl-SI"/>
        </w:rPr>
      </w:pPr>
      <w:r w:rsidRPr="00F13B07">
        <w:rPr>
          <w:rFonts w:ascii="Calibri" w:hAnsi="Calibri" w:cs="Calibri"/>
          <w:color w:val="000000" w:themeColor="text1"/>
          <w:sz w:val="22"/>
          <w:szCs w:val="22"/>
          <w:u w:val="single"/>
          <w:lang w:eastAsia="sl-SI"/>
        </w:rPr>
        <w:t>Cilji</w:t>
      </w:r>
      <w:r w:rsidRPr="00F13B07">
        <w:rPr>
          <w:rFonts w:ascii="Calibri" w:hAnsi="Calibri" w:cs="Calibri"/>
          <w:color w:val="000000" w:themeColor="text1"/>
          <w:sz w:val="22"/>
          <w:szCs w:val="22"/>
          <w:lang w:eastAsia="sl-SI"/>
        </w:rPr>
        <w:t xml:space="preserve">: </w:t>
      </w:r>
    </w:p>
    <w:p w:rsidR="009958AC" w:rsidRPr="00F13B07" w:rsidRDefault="009958AC" w:rsidP="003F54B2">
      <w:pPr>
        <w:pStyle w:val="Odstavekseznama"/>
        <w:numPr>
          <w:ilvl w:val="0"/>
          <w:numId w:val="99"/>
        </w:numPr>
        <w:spacing w:line="240" w:lineRule="auto"/>
        <w:ind w:left="284" w:hanging="284"/>
        <w:jc w:val="both"/>
        <w:rPr>
          <w:rFonts w:ascii="Calibri" w:hAnsi="Calibri" w:cs="Calibri"/>
          <w:sz w:val="22"/>
          <w:szCs w:val="22"/>
        </w:rPr>
      </w:pPr>
      <w:r w:rsidRPr="00F13B07">
        <w:rPr>
          <w:rFonts w:ascii="Calibri" w:hAnsi="Calibri" w:cs="Calibri"/>
          <w:sz w:val="22"/>
          <w:szCs w:val="22"/>
        </w:rPr>
        <w:t>Ovrednotiti različne načine označitve katastrskih mejnikov in oslonilnih točk za  samodejno razpoznavanje in slikovno merjenje in na osnovi empiričnih testov in rezultatov analiz   izdelati predloge za izvedbo v praksi. Raziskava obsega:</w:t>
      </w:r>
    </w:p>
    <w:p w:rsidR="009958AC" w:rsidRPr="00F13B07" w:rsidRDefault="009958AC" w:rsidP="00D7486E">
      <w:pPr>
        <w:pStyle w:val="Odstavekseznama"/>
        <w:numPr>
          <w:ilvl w:val="1"/>
          <w:numId w:val="101"/>
        </w:numPr>
        <w:tabs>
          <w:tab w:val="clear" w:pos="1440"/>
          <w:tab w:val="num" w:pos="567"/>
        </w:tabs>
        <w:spacing w:line="240" w:lineRule="auto"/>
        <w:ind w:left="567" w:hanging="283"/>
        <w:jc w:val="both"/>
        <w:rPr>
          <w:rFonts w:ascii="Calibri" w:hAnsi="Calibri" w:cs="Calibri"/>
          <w:sz w:val="22"/>
          <w:szCs w:val="22"/>
        </w:rPr>
      </w:pPr>
      <w:r w:rsidRPr="00F13B07">
        <w:rPr>
          <w:rFonts w:ascii="Calibri" w:hAnsi="Calibri" w:cs="Calibri"/>
          <w:sz w:val="22"/>
          <w:szCs w:val="22"/>
        </w:rPr>
        <w:t>Ovrednotenje različnih načinov označitve katastrskih mejnikov in oslonilnih točk za  samodejno razpoznavanje in slikovno merjenje</w:t>
      </w:r>
      <w:r w:rsidR="00094EC9" w:rsidRPr="00F13B07">
        <w:rPr>
          <w:rFonts w:ascii="Calibri" w:hAnsi="Calibri" w:cs="Calibri"/>
          <w:sz w:val="22"/>
          <w:szCs w:val="22"/>
        </w:rPr>
        <w:t>.</w:t>
      </w:r>
    </w:p>
    <w:p w:rsidR="009958AC" w:rsidRPr="00F13B07" w:rsidRDefault="009958AC" w:rsidP="00D7486E">
      <w:pPr>
        <w:pStyle w:val="Odstavekseznama"/>
        <w:numPr>
          <w:ilvl w:val="1"/>
          <w:numId w:val="101"/>
        </w:numPr>
        <w:tabs>
          <w:tab w:val="clear" w:pos="1440"/>
          <w:tab w:val="num" w:pos="567"/>
        </w:tabs>
        <w:spacing w:line="240" w:lineRule="auto"/>
        <w:ind w:left="567" w:hanging="283"/>
        <w:jc w:val="both"/>
        <w:rPr>
          <w:rFonts w:ascii="Calibri" w:hAnsi="Calibri" w:cs="Calibri"/>
          <w:sz w:val="22"/>
          <w:szCs w:val="22"/>
        </w:rPr>
      </w:pPr>
      <w:r w:rsidRPr="00F13B07">
        <w:rPr>
          <w:rFonts w:ascii="Calibri" w:hAnsi="Calibri" w:cs="Calibri"/>
          <w:sz w:val="22"/>
          <w:szCs w:val="22"/>
        </w:rPr>
        <w:t>Izvesti testiranje različnih načinov označitve na testnem območju primerne velikosti in raznolikosti območja.</w:t>
      </w:r>
    </w:p>
    <w:p w:rsidR="009958AC" w:rsidRPr="00F13B07" w:rsidRDefault="009958AC" w:rsidP="00D7486E">
      <w:pPr>
        <w:pStyle w:val="Odstavekseznama"/>
        <w:numPr>
          <w:ilvl w:val="1"/>
          <w:numId w:val="101"/>
        </w:numPr>
        <w:tabs>
          <w:tab w:val="clear" w:pos="1440"/>
          <w:tab w:val="num" w:pos="567"/>
        </w:tabs>
        <w:spacing w:line="240" w:lineRule="auto"/>
        <w:ind w:left="567" w:hanging="283"/>
        <w:jc w:val="both"/>
        <w:rPr>
          <w:rFonts w:ascii="Calibri" w:hAnsi="Calibri" w:cs="Calibri"/>
          <w:sz w:val="22"/>
          <w:szCs w:val="22"/>
        </w:rPr>
      </w:pPr>
      <w:r w:rsidRPr="00F13B07">
        <w:rPr>
          <w:rFonts w:ascii="Calibri" w:hAnsi="Calibri" w:cs="Calibri"/>
          <w:sz w:val="22"/>
          <w:szCs w:val="22"/>
        </w:rPr>
        <w:t>Določiti pogoje za oceno kakovosti označitve in  pripravo ustreznih kontrolnih meritev</w:t>
      </w:r>
    </w:p>
    <w:p w:rsidR="009958AC" w:rsidRPr="00F13B07" w:rsidRDefault="009958AC" w:rsidP="00D7486E">
      <w:pPr>
        <w:pStyle w:val="Odstavekseznama"/>
        <w:numPr>
          <w:ilvl w:val="1"/>
          <w:numId w:val="101"/>
        </w:numPr>
        <w:tabs>
          <w:tab w:val="clear" w:pos="1440"/>
          <w:tab w:val="num" w:pos="567"/>
        </w:tabs>
        <w:spacing w:line="240" w:lineRule="auto"/>
        <w:ind w:left="567" w:hanging="283"/>
        <w:jc w:val="both"/>
        <w:rPr>
          <w:rFonts w:ascii="Calibri" w:hAnsi="Calibri" w:cs="Calibri"/>
          <w:sz w:val="22"/>
          <w:szCs w:val="22"/>
        </w:rPr>
      </w:pPr>
      <w:r w:rsidRPr="00F13B07">
        <w:rPr>
          <w:rFonts w:ascii="Calibri" w:hAnsi="Calibri" w:cs="Calibri"/>
          <w:sz w:val="22"/>
          <w:szCs w:val="22"/>
        </w:rPr>
        <w:t>Izdelati predloge za praktično izvedbo označitve.</w:t>
      </w:r>
    </w:p>
    <w:p w:rsidR="009958AC" w:rsidRPr="00F13B07" w:rsidRDefault="009958AC" w:rsidP="00D7486E">
      <w:pPr>
        <w:pStyle w:val="Odstavekseznama"/>
        <w:numPr>
          <w:ilvl w:val="1"/>
          <w:numId w:val="101"/>
        </w:numPr>
        <w:tabs>
          <w:tab w:val="clear" w:pos="1440"/>
          <w:tab w:val="num" w:pos="567"/>
        </w:tabs>
        <w:spacing w:line="240" w:lineRule="auto"/>
        <w:ind w:left="567" w:hanging="283"/>
        <w:jc w:val="both"/>
        <w:rPr>
          <w:rFonts w:ascii="Calibri" w:hAnsi="Calibri" w:cs="Calibri"/>
          <w:sz w:val="22"/>
          <w:szCs w:val="22"/>
        </w:rPr>
      </w:pPr>
      <w:r w:rsidRPr="00F13B07">
        <w:rPr>
          <w:rFonts w:ascii="Calibri" w:hAnsi="Calibri" w:cs="Calibri"/>
          <w:sz w:val="22"/>
          <w:szCs w:val="22"/>
        </w:rPr>
        <w:t>Oceniti primernost fotogrametrične izmere z letalnikom (primerjava z obstoječimi  klasičnimi meritvami - ocena položajne točnosti).</w:t>
      </w:r>
    </w:p>
    <w:p w:rsidR="009958AC" w:rsidRPr="00F13B07" w:rsidRDefault="009958AC" w:rsidP="00D7486E">
      <w:pPr>
        <w:pStyle w:val="Odstavekseznama"/>
        <w:numPr>
          <w:ilvl w:val="1"/>
          <w:numId w:val="101"/>
        </w:numPr>
        <w:tabs>
          <w:tab w:val="clear" w:pos="1440"/>
          <w:tab w:val="num" w:pos="567"/>
        </w:tabs>
        <w:spacing w:line="240" w:lineRule="auto"/>
        <w:ind w:left="567" w:hanging="283"/>
        <w:jc w:val="both"/>
        <w:rPr>
          <w:rFonts w:ascii="Calibri" w:hAnsi="Calibri" w:cs="Calibri"/>
          <w:sz w:val="22"/>
          <w:szCs w:val="22"/>
        </w:rPr>
      </w:pPr>
      <w:r w:rsidRPr="00F13B07">
        <w:rPr>
          <w:rFonts w:ascii="Calibri" w:hAnsi="Calibri" w:cs="Calibri"/>
          <w:sz w:val="22"/>
          <w:szCs w:val="22"/>
        </w:rPr>
        <w:t>Oceniti ekonomsko učinkovitost - možna optimizacija stroškov geodetske izmere in obdelave merskih podatkov.</w:t>
      </w:r>
    </w:p>
    <w:p w:rsidR="00E54FD6" w:rsidRPr="00F13B07" w:rsidRDefault="00E54FD6" w:rsidP="00E54FD6">
      <w:pPr>
        <w:spacing w:line="240" w:lineRule="auto"/>
        <w:jc w:val="both"/>
        <w:rPr>
          <w:rFonts w:ascii="Calibri" w:hAnsi="Calibri" w:cs="Calibri"/>
          <w:b/>
          <w:bCs/>
          <w:color w:val="000000" w:themeColor="text1"/>
          <w:sz w:val="22"/>
          <w:szCs w:val="22"/>
        </w:rPr>
      </w:pPr>
    </w:p>
    <w:p w:rsidR="00E54FD6" w:rsidRPr="00F13B07" w:rsidRDefault="00E54FD6" w:rsidP="00E54FD6">
      <w:pPr>
        <w:pStyle w:val="Default"/>
        <w:rPr>
          <w:rFonts w:ascii="Calibri" w:hAnsi="Calibri" w:cs="Calibri"/>
          <w:color w:val="000000" w:themeColor="text1"/>
          <w:sz w:val="22"/>
          <w:szCs w:val="22"/>
          <w:u w:val="single"/>
        </w:rPr>
      </w:pPr>
      <w:r w:rsidRPr="00F13B07">
        <w:rPr>
          <w:rFonts w:ascii="Calibri" w:hAnsi="Calibri" w:cs="Calibri"/>
          <w:color w:val="000000" w:themeColor="text1"/>
          <w:sz w:val="22"/>
          <w:szCs w:val="22"/>
          <w:u w:val="single"/>
        </w:rPr>
        <w:t xml:space="preserve">Podrobnejša obrazložitev: </w:t>
      </w:r>
    </w:p>
    <w:p w:rsidR="00E54FD6" w:rsidRPr="00F13B07" w:rsidRDefault="00E54FD6" w:rsidP="00E54FD6">
      <w:pPr>
        <w:spacing w:line="240" w:lineRule="auto"/>
        <w:jc w:val="both"/>
        <w:rPr>
          <w:rFonts w:ascii="Calibri" w:hAnsi="Calibri" w:cs="Calibri"/>
          <w:sz w:val="22"/>
          <w:szCs w:val="22"/>
        </w:rPr>
      </w:pPr>
      <w:r w:rsidRPr="00F13B07">
        <w:rPr>
          <w:rFonts w:ascii="Calibri" w:hAnsi="Calibri" w:cs="Calibri"/>
          <w:color w:val="000000" w:themeColor="text1"/>
          <w:sz w:val="22"/>
          <w:szCs w:val="22"/>
        </w:rPr>
        <w:t xml:space="preserve">Pridobivanje položajev mejnikov v zemljiškem katastru se najpogosteje izvaja z GNSS, polarno ali </w:t>
      </w:r>
      <w:r w:rsidRPr="00F13B07">
        <w:rPr>
          <w:rFonts w:ascii="Calibri" w:hAnsi="Calibri" w:cs="Calibri"/>
          <w:sz w:val="22"/>
          <w:szCs w:val="22"/>
        </w:rPr>
        <w:t xml:space="preserve">kombinirano metodo izmere. Uporaba fotogrametrične izmere z razvojem tehnologije daljinsko vodenih letalnikov (angl. </w:t>
      </w:r>
      <w:proofErr w:type="spellStart"/>
      <w:r w:rsidRPr="00F13B07">
        <w:rPr>
          <w:rFonts w:ascii="Calibri" w:hAnsi="Calibri" w:cs="Calibri"/>
          <w:sz w:val="22"/>
          <w:szCs w:val="22"/>
        </w:rPr>
        <w:t>unmanned</w:t>
      </w:r>
      <w:proofErr w:type="spellEnd"/>
      <w:r w:rsidRPr="00F13B07">
        <w:rPr>
          <w:rFonts w:ascii="Calibri" w:hAnsi="Calibri" w:cs="Calibri"/>
          <w:sz w:val="22"/>
          <w:szCs w:val="22"/>
        </w:rPr>
        <w:t xml:space="preserve"> </w:t>
      </w:r>
      <w:proofErr w:type="spellStart"/>
      <w:r w:rsidRPr="00F13B07">
        <w:rPr>
          <w:rFonts w:ascii="Calibri" w:hAnsi="Calibri" w:cs="Calibri"/>
          <w:sz w:val="22"/>
          <w:szCs w:val="22"/>
        </w:rPr>
        <w:t>aerial</w:t>
      </w:r>
      <w:proofErr w:type="spellEnd"/>
      <w:r w:rsidRPr="00F13B07">
        <w:rPr>
          <w:rFonts w:ascii="Calibri" w:hAnsi="Calibri" w:cs="Calibri"/>
          <w:sz w:val="22"/>
          <w:szCs w:val="22"/>
        </w:rPr>
        <w:t xml:space="preserve"> </w:t>
      </w:r>
      <w:proofErr w:type="spellStart"/>
      <w:r w:rsidRPr="00F13B07">
        <w:rPr>
          <w:rFonts w:ascii="Calibri" w:hAnsi="Calibri" w:cs="Calibri"/>
          <w:sz w:val="22"/>
          <w:szCs w:val="22"/>
        </w:rPr>
        <w:t>vehicle</w:t>
      </w:r>
      <w:proofErr w:type="spellEnd"/>
      <w:r w:rsidRPr="00F13B07">
        <w:rPr>
          <w:rFonts w:ascii="Calibri" w:hAnsi="Calibri" w:cs="Calibri"/>
          <w:sz w:val="22"/>
          <w:szCs w:val="22"/>
        </w:rPr>
        <w:t xml:space="preserve">, UAV), opremljenih s fotoaparatom in drugimi senzorji, pridobiva na pomenu, vendar pa problem označevanja katastrskih mejnikov za namene samodejnega prepoznavanja in slikovnega merjenja na fotografijah z letalnika v znanstveni in strokovni literaturi še ni bil celovito obravnavan in ustrezno proučen za neposredno uporabo v katastrih.  Trenutna avtonomnost letalnikov že omogoča izvedbo snemanj srednje velikih območij, kar za izmero katastra lahko pomeni pomembno optimizacijo stroškov izmere ob predpostavki, da je optimalno izvedeno tudi snemanje in obdelava posnetkov. Pomemben del te optimizacije je samodejno prepoznavanje in merjenje slikovnih koordinat oslonilnih in kontrolnih točk ter mejnikov, ki morajo biti </w:t>
      </w:r>
      <w:r w:rsidRPr="00F13B07">
        <w:rPr>
          <w:rFonts w:ascii="Calibri" w:hAnsi="Calibri" w:cs="Calibri"/>
          <w:sz w:val="22"/>
          <w:szCs w:val="22"/>
        </w:rPr>
        <w:lastRenderedPageBreak/>
        <w:t xml:space="preserve">označeni z ustreznimi tarčami. Pri načrtovanju snemanja z daljinsko vodenim letalnikom je med drugim potrebno določiti prostorsko ločljivost fotografij, na osnovi katere se za fotoaparat, ki bo uporabljen v misiji, izračuna ustrezno snemalno višino. Prostorska ločljivost fotografij namreč odločilno vpliva na razpoznavanje tarče in določitev njenega centra. V povezavi s številnimi drugimi dejavniki v celotnem postopku obdelave pa vpliva tudi na položajno točnost izdelkov (oblak točk in ortofoto). </w:t>
      </w:r>
    </w:p>
    <w:p w:rsidR="00E54FD6" w:rsidRPr="00F13B07" w:rsidRDefault="00E54FD6" w:rsidP="00E54FD6">
      <w:pPr>
        <w:spacing w:line="240" w:lineRule="auto"/>
        <w:ind w:left="708"/>
        <w:jc w:val="both"/>
        <w:rPr>
          <w:rFonts w:ascii="Calibri" w:hAnsi="Calibri" w:cs="Calibri"/>
          <w:sz w:val="22"/>
          <w:szCs w:val="22"/>
        </w:rPr>
      </w:pPr>
    </w:p>
    <w:p w:rsidR="00E54FD6" w:rsidRPr="00F13B07" w:rsidRDefault="00E54FD6" w:rsidP="00E54FD6">
      <w:pPr>
        <w:spacing w:line="240" w:lineRule="auto"/>
        <w:jc w:val="both"/>
        <w:rPr>
          <w:rFonts w:ascii="Calibri" w:hAnsi="Calibri" w:cs="Calibri"/>
          <w:sz w:val="22"/>
          <w:szCs w:val="22"/>
        </w:rPr>
      </w:pPr>
      <w:r w:rsidRPr="00F13B07">
        <w:rPr>
          <w:rFonts w:ascii="Calibri" w:hAnsi="Calibri" w:cs="Calibri"/>
          <w:sz w:val="22"/>
          <w:szCs w:val="22"/>
        </w:rPr>
        <w:t xml:space="preserve">Namen </w:t>
      </w:r>
      <w:r w:rsidR="0052508A" w:rsidRPr="00F13B07">
        <w:rPr>
          <w:rFonts w:ascii="Calibri" w:hAnsi="Calibri" w:cs="Calibri"/>
          <w:sz w:val="22"/>
          <w:szCs w:val="22"/>
        </w:rPr>
        <w:t>raziskave</w:t>
      </w:r>
      <w:r w:rsidRPr="00F13B07">
        <w:rPr>
          <w:rFonts w:ascii="Calibri" w:hAnsi="Calibri" w:cs="Calibri"/>
          <w:sz w:val="22"/>
          <w:szCs w:val="22"/>
        </w:rPr>
        <w:t xml:space="preserve"> je oceniti primernost fotogrametrične izmere z letalnikom z vidika doseganja zahtevane točnosti določevanja podatkov o položajih katastrskih mejnikov. Fotogrametrično metodo je potrebno primerjalno oceniti z obstoječimi metodami, z vidika doseganja zahtevane položajne točnosti in ekonomske učinkovitosti, predvsem v smeri optimizacije stroškov geodetske izmere in obdelave merskih podatkov. </w:t>
      </w:r>
    </w:p>
    <w:p w:rsidR="00E54FD6" w:rsidRPr="00F13B07" w:rsidRDefault="00E54FD6" w:rsidP="00E54FD6">
      <w:pPr>
        <w:spacing w:line="240" w:lineRule="auto"/>
        <w:jc w:val="both"/>
        <w:rPr>
          <w:rFonts w:ascii="Calibri" w:hAnsi="Calibri" w:cs="Calibri"/>
          <w:sz w:val="22"/>
          <w:szCs w:val="22"/>
        </w:rPr>
      </w:pPr>
    </w:p>
    <w:p w:rsidR="00E54FD6" w:rsidRPr="00F13B07" w:rsidRDefault="00E54FD6" w:rsidP="00E54FD6">
      <w:pPr>
        <w:spacing w:line="240" w:lineRule="auto"/>
        <w:jc w:val="both"/>
        <w:rPr>
          <w:rFonts w:ascii="Calibri" w:hAnsi="Calibri" w:cs="Calibri"/>
          <w:sz w:val="22"/>
          <w:szCs w:val="22"/>
        </w:rPr>
      </w:pPr>
      <w:r w:rsidRPr="00F13B07">
        <w:rPr>
          <w:rFonts w:ascii="Calibri" w:hAnsi="Calibri" w:cs="Calibri"/>
          <w:sz w:val="22"/>
          <w:szCs w:val="22"/>
        </w:rPr>
        <w:t xml:space="preserve">Cilj </w:t>
      </w:r>
      <w:r w:rsidR="0052508A" w:rsidRPr="00F13B07">
        <w:rPr>
          <w:rFonts w:ascii="Calibri" w:hAnsi="Calibri" w:cs="Calibri"/>
          <w:sz w:val="22"/>
          <w:szCs w:val="22"/>
        </w:rPr>
        <w:t>raziskave</w:t>
      </w:r>
      <w:r w:rsidRPr="00F13B07">
        <w:rPr>
          <w:rFonts w:ascii="Calibri" w:hAnsi="Calibri" w:cs="Calibri"/>
          <w:sz w:val="22"/>
          <w:szCs w:val="22"/>
        </w:rPr>
        <w:t xml:space="preserve"> je ovrednotiti različne načine označitve katastrskih mejnikov in oslonilnih točk za  samodejno razpoznavanje in slikovno merjenje. Izvesti je potrebno testiranje na testnem območju primerne velikosti in raznolikosti območja, s čemer je možno zagotoviti ustrezne pogoje za objektivno oceno kakovosti označitve in  pripravo ustreznih kontrolnih meritev na osnovi mreže točk za preverjanje. Na osnovi empiričnih testov in rezultatov analiz se  izdelajo predloge za izvedbo v praksi.</w:t>
      </w:r>
    </w:p>
    <w:p w:rsidR="00E54FD6" w:rsidRPr="00F13B07" w:rsidRDefault="00E54FD6" w:rsidP="00E54FD6">
      <w:pPr>
        <w:spacing w:line="240" w:lineRule="auto"/>
        <w:jc w:val="both"/>
        <w:rPr>
          <w:rFonts w:ascii="Calibri" w:hAnsi="Calibri" w:cs="Calibri"/>
          <w:sz w:val="22"/>
          <w:szCs w:val="22"/>
        </w:rPr>
      </w:pPr>
    </w:p>
    <w:p w:rsidR="00E54FD6" w:rsidRPr="00F13B07" w:rsidRDefault="00E54FD6" w:rsidP="00E54FD6">
      <w:pPr>
        <w:pStyle w:val="Default"/>
        <w:rPr>
          <w:rFonts w:ascii="Calibri" w:hAnsi="Calibri" w:cs="Calibri"/>
          <w:sz w:val="22"/>
          <w:szCs w:val="22"/>
        </w:rPr>
      </w:pPr>
      <w:r w:rsidRPr="00F13B07">
        <w:rPr>
          <w:rFonts w:ascii="Calibri" w:hAnsi="Calibri" w:cs="Calibri"/>
          <w:sz w:val="22"/>
          <w:szCs w:val="22"/>
          <w:u w:val="single"/>
        </w:rPr>
        <w:t>Okvirno obdobje trajanje projekta do</w:t>
      </w:r>
      <w:r w:rsidRPr="00F13B07">
        <w:rPr>
          <w:rFonts w:ascii="Calibri" w:hAnsi="Calibri" w:cs="Calibri"/>
          <w:sz w:val="22"/>
          <w:szCs w:val="22"/>
        </w:rPr>
        <w:t xml:space="preserve">: 24 mesecev </w:t>
      </w:r>
    </w:p>
    <w:p w:rsidR="00E54FD6" w:rsidRPr="00F13B07" w:rsidRDefault="00E54FD6" w:rsidP="00E54FD6">
      <w:pPr>
        <w:pStyle w:val="Default"/>
        <w:rPr>
          <w:rFonts w:ascii="Calibri" w:hAnsi="Calibri" w:cs="Calibri"/>
          <w:color w:val="auto"/>
          <w:sz w:val="22"/>
          <w:szCs w:val="22"/>
        </w:rPr>
      </w:pPr>
      <w:r w:rsidRPr="00F13B07">
        <w:rPr>
          <w:rFonts w:ascii="Calibri" w:hAnsi="Calibri" w:cs="Calibri"/>
          <w:sz w:val="22"/>
          <w:szCs w:val="22"/>
          <w:u w:val="single"/>
        </w:rPr>
        <w:t>Okvirni obseg sredstev znaša do</w:t>
      </w:r>
      <w:r w:rsidRPr="00F13B07">
        <w:rPr>
          <w:rFonts w:ascii="Calibri" w:hAnsi="Calibri" w:cs="Calibri"/>
          <w:sz w:val="22"/>
          <w:szCs w:val="22"/>
        </w:rPr>
        <w:t>:</w:t>
      </w:r>
      <w:r w:rsidRPr="00F13B07">
        <w:rPr>
          <w:rFonts w:ascii="Calibri" w:hAnsi="Calibri" w:cs="Calibri"/>
          <w:color w:val="auto"/>
          <w:sz w:val="22"/>
          <w:szCs w:val="22"/>
        </w:rPr>
        <w:t xml:space="preserve">          50.000,00 EUR </w:t>
      </w:r>
    </w:p>
    <w:p w:rsidR="00E54FD6" w:rsidRPr="00F13B07" w:rsidRDefault="00E54FD6" w:rsidP="00E54FD6">
      <w:pPr>
        <w:pStyle w:val="Default"/>
        <w:rPr>
          <w:rFonts w:ascii="Calibri" w:hAnsi="Calibri" w:cs="Calibri"/>
          <w:color w:val="auto"/>
          <w:sz w:val="22"/>
          <w:szCs w:val="22"/>
        </w:rPr>
      </w:pPr>
      <w:r w:rsidRPr="00F13B07">
        <w:rPr>
          <w:rFonts w:ascii="Calibri" w:hAnsi="Calibri" w:cs="Calibri"/>
          <w:color w:val="auto"/>
          <w:sz w:val="22"/>
          <w:szCs w:val="22"/>
        </w:rPr>
        <w:t xml:space="preserve">(50 % MOP GURS, 50 % ARRS) </w:t>
      </w:r>
    </w:p>
    <w:p w:rsidR="00E54FD6" w:rsidRPr="00F13B07" w:rsidRDefault="00E54FD6" w:rsidP="00E54FD6">
      <w:pPr>
        <w:pStyle w:val="Default"/>
        <w:ind w:left="720"/>
        <w:rPr>
          <w:rFonts w:ascii="Calibri" w:hAnsi="Calibri" w:cs="Calibri"/>
          <w:sz w:val="22"/>
          <w:szCs w:val="22"/>
        </w:rPr>
      </w:pPr>
    </w:p>
    <w:p w:rsidR="00E54FD6" w:rsidRPr="00F13B07" w:rsidRDefault="00E54FD6" w:rsidP="00E54FD6">
      <w:pPr>
        <w:pStyle w:val="Default"/>
        <w:rPr>
          <w:rFonts w:ascii="Calibri" w:hAnsi="Calibri" w:cs="Calibri"/>
          <w:sz w:val="22"/>
          <w:szCs w:val="22"/>
        </w:rPr>
      </w:pPr>
      <w:r w:rsidRPr="00F13B07">
        <w:rPr>
          <w:rFonts w:ascii="Calibri" w:hAnsi="Calibri" w:cs="Calibri"/>
          <w:sz w:val="22"/>
          <w:szCs w:val="22"/>
        </w:rPr>
        <w:t xml:space="preserve">Za dodatna pojasnila v zvezi s temo je kontaktna oseba: </w:t>
      </w:r>
    </w:p>
    <w:p w:rsidR="00E54FD6" w:rsidRPr="00F13B07" w:rsidRDefault="00E54FD6" w:rsidP="00E54FD6">
      <w:pPr>
        <w:pStyle w:val="Default"/>
        <w:rPr>
          <w:rFonts w:ascii="Calibri" w:hAnsi="Calibri" w:cs="Calibri"/>
          <w:sz w:val="22"/>
          <w:szCs w:val="22"/>
        </w:rPr>
      </w:pPr>
      <w:r w:rsidRPr="00F13B07">
        <w:rPr>
          <w:rFonts w:ascii="Calibri" w:hAnsi="Calibri" w:cs="Calibri"/>
          <w:sz w:val="22"/>
          <w:szCs w:val="22"/>
        </w:rPr>
        <w:t xml:space="preserve">Franc Ravnihar: tel. št.  01/478-4850; e-mail: </w:t>
      </w:r>
      <w:hyperlink r:id="rId44" w:history="1">
        <w:r w:rsidRPr="00F13B07">
          <w:rPr>
            <w:rStyle w:val="Hiperpovezava"/>
            <w:rFonts w:ascii="Calibri" w:hAnsi="Calibri" w:cs="Calibri"/>
            <w:sz w:val="22"/>
            <w:szCs w:val="22"/>
          </w:rPr>
          <w:t>franc.ravnihar@gov.si</w:t>
        </w:r>
      </w:hyperlink>
    </w:p>
    <w:p w:rsidR="000E45B1" w:rsidRPr="00F13B07" w:rsidRDefault="000E45B1" w:rsidP="00D36054">
      <w:pPr>
        <w:pStyle w:val="Default"/>
        <w:rPr>
          <w:rFonts w:ascii="Calibri" w:hAnsi="Calibri" w:cs="Calibri"/>
          <w:sz w:val="22"/>
          <w:szCs w:val="22"/>
        </w:rPr>
      </w:pPr>
    </w:p>
    <w:p w:rsidR="00494B5F" w:rsidRPr="00F13B07" w:rsidRDefault="00494B5F">
      <w:pPr>
        <w:spacing w:line="240" w:lineRule="auto"/>
        <w:ind w:firstLine="360"/>
        <w:rPr>
          <w:rFonts w:ascii="Calibri" w:eastAsiaTheme="minorHAnsi" w:hAnsi="Calibri" w:cs="Calibri"/>
          <w:b/>
          <w:bCs/>
          <w:color w:val="000000"/>
          <w:sz w:val="22"/>
          <w:szCs w:val="22"/>
        </w:rPr>
      </w:pPr>
      <w:r w:rsidRPr="00F13B07">
        <w:rPr>
          <w:rFonts w:ascii="Calibri" w:hAnsi="Calibri" w:cs="Calibri"/>
          <w:b/>
          <w:bCs/>
          <w:sz w:val="22"/>
          <w:szCs w:val="22"/>
        </w:rPr>
        <w:br w:type="page"/>
      </w:r>
    </w:p>
    <w:p w:rsidR="00B40F79" w:rsidRPr="00F13B07" w:rsidRDefault="00D22487" w:rsidP="00D7486E">
      <w:pPr>
        <w:pStyle w:val="Default"/>
        <w:numPr>
          <w:ilvl w:val="0"/>
          <w:numId w:val="8"/>
        </w:numPr>
        <w:ind w:left="567" w:hanging="567"/>
        <w:rPr>
          <w:rFonts w:ascii="Calibri" w:hAnsi="Calibri" w:cs="Calibri"/>
          <w:sz w:val="22"/>
          <w:szCs w:val="22"/>
        </w:rPr>
      </w:pPr>
      <w:r w:rsidRPr="00F13B07">
        <w:rPr>
          <w:rFonts w:ascii="Calibri" w:hAnsi="Calibri" w:cs="Calibri"/>
          <w:b/>
          <w:bCs/>
          <w:sz w:val="22"/>
          <w:szCs w:val="22"/>
        </w:rPr>
        <w:lastRenderedPageBreak/>
        <w:t>P</w:t>
      </w:r>
      <w:r w:rsidR="00B40F79" w:rsidRPr="00F13B07">
        <w:rPr>
          <w:rFonts w:ascii="Calibri" w:hAnsi="Calibri" w:cs="Calibri"/>
          <w:b/>
          <w:bCs/>
          <w:sz w:val="22"/>
          <w:szCs w:val="22"/>
        </w:rPr>
        <w:t>redlagatelj tem: Ministrstvo za pravosodje</w:t>
      </w:r>
    </w:p>
    <w:p w:rsidR="00B40F79" w:rsidRPr="00F13B07" w:rsidRDefault="00FC2F5F" w:rsidP="00D36054">
      <w:pPr>
        <w:pStyle w:val="Odstavekseznama"/>
        <w:spacing w:line="240" w:lineRule="auto"/>
        <w:ind w:left="502"/>
        <w:rPr>
          <w:rFonts w:ascii="Calibri" w:eastAsiaTheme="minorHAnsi" w:hAnsi="Calibri" w:cs="Calibri"/>
          <w:b/>
          <w:bCs/>
          <w:color w:val="000000"/>
          <w:sz w:val="22"/>
          <w:szCs w:val="22"/>
        </w:rPr>
      </w:pPr>
      <w:r w:rsidRPr="00F13B07">
        <w:rPr>
          <w:rFonts w:ascii="Calibri" w:eastAsiaTheme="minorHAnsi" w:hAnsi="Calibri" w:cs="Calibri"/>
          <w:b/>
          <w:bCs/>
          <w:color w:val="000000"/>
          <w:sz w:val="22"/>
          <w:szCs w:val="22"/>
        </w:rPr>
        <w:t xml:space="preserve"> </w:t>
      </w:r>
      <w:r w:rsidR="00B40F79" w:rsidRPr="00F13B07">
        <w:rPr>
          <w:rFonts w:ascii="Calibri" w:eastAsiaTheme="minorHAnsi" w:hAnsi="Calibri" w:cs="Calibri"/>
          <w:b/>
          <w:bCs/>
          <w:color w:val="000000"/>
          <w:sz w:val="22"/>
          <w:szCs w:val="22"/>
        </w:rPr>
        <w:t xml:space="preserve">Sofinancer: </w:t>
      </w:r>
      <w:r w:rsidR="00273F06" w:rsidRPr="00F13B07">
        <w:rPr>
          <w:rFonts w:ascii="Calibri" w:eastAsiaTheme="minorHAnsi" w:hAnsi="Calibri" w:cs="Calibri"/>
          <w:b/>
          <w:bCs/>
          <w:color w:val="000000"/>
          <w:sz w:val="22"/>
          <w:szCs w:val="22"/>
        </w:rPr>
        <w:t xml:space="preserve">            </w:t>
      </w:r>
      <w:r w:rsidR="00B40F79" w:rsidRPr="00F13B07">
        <w:rPr>
          <w:rFonts w:ascii="Calibri" w:eastAsiaTheme="minorHAnsi" w:hAnsi="Calibri" w:cs="Calibri"/>
          <w:b/>
          <w:bCs/>
          <w:color w:val="000000"/>
          <w:sz w:val="22"/>
          <w:szCs w:val="22"/>
        </w:rPr>
        <w:t>Javna agencija za raziskovalno dejavnost Republike Slovenije</w:t>
      </w:r>
    </w:p>
    <w:p w:rsidR="00821E30" w:rsidRPr="00F13B07" w:rsidRDefault="00821E30" w:rsidP="00D36054">
      <w:pPr>
        <w:spacing w:line="240" w:lineRule="auto"/>
        <w:rPr>
          <w:rFonts w:ascii="Calibri" w:hAnsi="Calibri" w:cs="Calibri"/>
          <w:b/>
          <w:sz w:val="22"/>
          <w:szCs w:val="22"/>
        </w:rPr>
      </w:pPr>
    </w:p>
    <w:p w:rsidR="00485031" w:rsidRPr="00F13B07" w:rsidRDefault="00485031" w:rsidP="00D36054">
      <w:pPr>
        <w:spacing w:line="240" w:lineRule="auto"/>
        <w:rPr>
          <w:rFonts w:ascii="Calibri" w:hAnsi="Calibri" w:cs="Calibri"/>
          <w:b/>
          <w:sz w:val="22"/>
          <w:szCs w:val="22"/>
        </w:rPr>
      </w:pPr>
    </w:p>
    <w:p w:rsidR="00821E30" w:rsidRPr="00F13B07" w:rsidRDefault="00821E30" w:rsidP="00D7486E">
      <w:pPr>
        <w:pStyle w:val="Default"/>
        <w:numPr>
          <w:ilvl w:val="0"/>
          <w:numId w:val="43"/>
        </w:numPr>
        <w:ind w:left="426" w:hanging="426"/>
        <w:rPr>
          <w:rFonts w:ascii="Calibri" w:hAnsi="Calibri" w:cs="Calibri"/>
          <w:b/>
          <w:sz w:val="22"/>
          <w:szCs w:val="22"/>
          <w:highlight w:val="lightGray"/>
        </w:rPr>
      </w:pPr>
      <w:r w:rsidRPr="00F13B07">
        <w:rPr>
          <w:rFonts w:ascii="Calibri" w:hAnsi="Calibri" w:cs="Calibri"/>
          <w:b/>
          <w:sz w:val="22"/>
          <w:szCs w:val="22"/>
          <w:highlight w:val="lightGray"/>
        </w:rPr>
        <w:t>TEMA</w:t>
      </w:r>
    </w:p>
    <w:p w:rsidR="00821E30" w:rsidRPr="00F13B07" w:rsidRDefault="00821E30" w:rsidP="00D36054">
      <w:pPr>
        <w:spacing w:line="240" w:lineRule="auto"/>
        <w:rPr>
          <w:rFonts w:ascii="Calibri" w:hAnsi="Calibri" w:cs="Calibri"/>
          <w:b/>
          <w:sz w:val="22"/>
          <w:szCs w:val="22"/>
        </w:rPr>
      </w:pPr>
    </w:p>
    <w:p w:rsidR="003342CE" w:rsidRPr="00F13B07" w:rsidRDefault="003342CE" w:rsidP="00D36054">
      <w:pPr>
        <w:autoSpaceDE w:val="0"/>
        <w:autoSpaceDN w:val="0"/>
        <w:adjustRightInd w:val="0"/>
        <w:spacing w:line="240" w:lineRule="auto"/>
        <w:jc w:val="both"/>
        <w:rPr>
          <w:rFonts w:ascii="Calibri" w:hAnsi="Calibri" w:cs="Calibri"/>
          <w:b/>
          <w:sz w:val="22"/>
          <w:szCs w:val="22"/>
        </w:rPr>
      </w:pPr>
      <w:r w:rsidRPr="00F13B07">
        <w:rPr>
          <w:rFonts w:ascii="Calibri" w:hAnsi="Calibri" w:cs="Calibri"/>
          <w:b/>
          <w:sz w:val="22"/>
          <w:szCs w:val="22"/>
        </w:rPr>
        <w:t xml:space="preserve">Težišče 5: Visoka stopnja sodelovanja, usposobljenosti in učinkovitega upravljanja </w:t>
      </w:r>
    </w:p>
    <w:p w:rsidR="003342CE" w:rsidRPr="00F13B07" w:rsidRDefault="003342CE" w:rsidP="00D36054">
      <w:pPr>
        <w:pStyle w:val="Default"/>
        <w:jc w:val="both"/>
        <w:rPr>
          <w:rFonts w:ascii="Calibri" w:hAnsi="Calibri" w:cs="Calibri"/>
          <w:color w:val="auto"/>
          <w:sz w:val="22"/>
          <w:szCs w:val="22"/>
          <w:u w:val="single"/>
        </w:rPr>
      </w:pPr>
    </w:p>
    <w:p w:rsidR="00485031" w:rsidRPr="00F13B07" w:rsidRDefault="00485031" w:rsidP="00D7486E">
      <w:pPr>
        <w:pStyle w:val="Odstavekseznama"/>
        <w:numPr>
          <w:ilvl w:val="1"/>
          <w:numId w:val="69"/>
        </w:numPr>
        <w:spacing w:line="240" w:lineRule="auto"/>
        <w:rPr>
          <w:rFonts w:ascii="Calibri" w:hAnsi="Calibri" w:cs="Calibri"/>
          <w:b/>
          <w:sz w:val="22"/>
          <w:szCs w:val="22"/>
        </w:rPr>
      </w:pPr>
      <w:bookmarkStart w:id="0" w:name="_Hlk3543306"/>
      <w:r w:rsidRPr="00F13B07">
        <w:rPr>
          <w:rFonts w:ascii="Calibri" w:hAnsi="Calibri" w:cs="Calibri"/>
          <w:b/>
          <w:sz w:val="22"/>
          <w:szCs w:val="22"/>
        </w:rPr>
        <w:t>Tematski sklop: Zaupanja vreden pravni sistem</w:t>
      </w:r>
    </w:p>
    <w:p w:rsidR="00485031" w:rsidRPr="00F13B07" w:rsidRDefault="00485031" w:rsidP="00485031">
      <w:pPr>
        <w:pStyle w:val="Odstavekseznama"/>
        <w:spacing w:line="240" w:lineRule="auto"/>
        <w:ind w:left="810" w:hanging="810"/>
        <w:rPr>
          <w:rFonts w:ascii="Calibri" w:hAnsi="Calibri" w:cs="Calibri"/>
          <w:b/>
          <w:sz w:val="22"/>
          <w:szCs w:val="22"/>
          <w:u w:val="single"/>
        </w:rPr>
      </w:pPr>
    </w:p>
    <w:p w:rsidR="00485031" w:rsidRPr="00F13B07" w:rsidRDefault="00485031" w:rsidP="00485031">
      <w:pPr>
        <w:spacing w:line="240" w:lineRule="auto"/>
        <w:jc w:val="both"/>
        <w:rPr>
          <w:rFonts w:ascii="Calibri" w:hAnsi="Calibri" w:cs="Calibri"/>
          <w:b/>
          <w:bCs/>
          <w:color w:val="00B0F0"/>
          <w:sz w:val="22"/>
          <w:szCs w:val="22"/>
        </w:rPr>
      </w:pPr>
      <w:r w:rsidRPr="00F13B07">
        <w:rPr>
          <w:rFonts w:ascii="Calibri" w:hAnsi="Calibri" w:cs="Calibri"/>
          <w:b/>
          <w:bCs/>
          <w:color w:val="000000"/>
          <w:sz w:val="22"/>
          <w:szCs w:val="22"/>
        </w:rPr>
        <w:t xml:space="preserve">5.10.1. Naslov teme: </w:t>
      </w:r>
      <w:r w:rsidRPr="00F13B07">
        <w:rPr>
          <w:rFonts w:ascii="Calibri" w:hAnsi="Calibri" w:cs="Calibri"/>
          <w:b/>
          <w:bCs/>
          <w:color w:val="00B0F0"/>
          <w:sz w:val="22"/>
          <w:szCs w:val="22"/>
        </w:rPr>
        <w:t xml:space="preserve">Analiza ureditve vročanja v civilnih sodnih postopkih v izbranih državah EU s poudarkom na uspešnosti načina vročanja in možnostjo elektronskega vročanja </w:t>
      </w:r>
    </w:p>
    <w:p w:rsidR="00485031" w:rsidRPr="00F13B07" w:rsidRDefault="00485031" w:rsidP="00485031">
      <w:pPr>
        <w:spacing w:line="240" w:lineRule="auto"/>
        <w:jc w:val="both"/>
        <w:rPr>
          <w:rFonts w:ascii="Calibri" w:hAnsi="Calibri" w:cs="Calibri"/>
          <w:color w:val="000000"/>
          <w:sz w:val="22"/>
          <w:szCs w:val="22"/>
          <w:u w:val="single"/>
          <w:lang w:eastAsia="sl-SI"/>
        </w:rPr>
      </w:pPr>
      <w:r w:rsidRPr="00F13B07">
        <w:rPr>
          <w:rFonts w:ascii="Calibri" w:hAnsi="Calibri" w:cs="Calibri"/>
          <w:color w:val="000000"/>
          <w:sz w:val="22"/>
          <w:szCs w:val="22"/>
          <w:u w:val="single"/>
          <w:lang w:eastAsia="sl-SI"/>
        </w:rPr>
        <w:t xml:space="preserve">Cilja: </w:t>
      </w:r>
    </w:p>
    <w:p w:rsidR="00485031" w:rsidRPr="00F13B07" w:rsidRDefault="00485031" w:rsidP="00485031">
      <w:pPr>
        <w:pStyle w:val="Odstavekseznama"/>
        <w:numPr>
          <w:ilvl w:val="0"/>
          <w:numId w:val="1"/>
        </w:numPr>
        <w:spacing w:line="240" w:lineRule="auto"/>
        <w:ind w:left="284" w:hanging="284"/>
        <w:jc w:val="both"/>
        <w:rPr>
          <w:rFonts w:ascii="Calibri" w:hAnsi="Calibri" w:cs="Calibri"/>
          <w:sz w:val="22"/>
          <w:szCs w:val="22"/>
          <w:lang w:eastAsia="sl-SI"/>
        </w:rPr>
      </w:pPr>
      <w:r w:rsidRPr="00F13B07">
        <w:rPr>
          <w:rFonts w:ascii="Calibri" w:hAnsi="Calibri" w:cs="Calibri"/>
          <w:sz w:val="22"/>
          <w:szCs w:val="22"/>
          <w:lang w:eastAsia="sl-SI"/>
        </w:rPr>
        <w:t xml:space="preserve">Analiza stanja in podlaga za sprejem odločitve glede sprememb nacionalnih pravil, ki urejajo vročanje v civilnih sodnih postopkih. </w:t>
      </w:r>
    </w:p>
    <w:p w:rsidR="00485031" w:rsidRPr="00F13B07" w:rsidRDefault="00485031" w:rsidP="00D7486E">
      <w:pPr>
        <w:pStyle w:val="Odstavekseznama"/>
        <w:numPr>
          <w:ilvl w:val="0"/>
          <w:numId w:val="16"/>
        </w:numPr>
        <w:spacing w:line="240" w:lineRule="auto"/>
        <w:ind w:left="284" w:hanging="284"/>
        <w:jc w:val="both"/>
        <w:rPr>
          <w:rFonts w:ascii="Calibri" w:hAnsi="Calibri" w:cs="Calibri"/>
          <w:sz w:val="22"/>
          <w:szCs w:val="22"/>
          <w:lang w:eastAsia="sl-SI"/>
        </w:rPr>
      </w:pPr>
      <w:r w:rsidRPr="00F13B07">
        <w:rPr>
          <w:rFonts w:ascii="Calibri" w:hAnsi="Calibri" w:cs="Calibri"/>
          <w:sz w:val="22"/>
          <w:szCs w:val="22"/>
          <w:lang w:eastAsia="sl-SI"/>
        </w:rPr>
        <w:t>Omogočanje uspešnega in učinkovitega delovanja pravosodnega sistema s pomočjo informacijskih rešitev za elektronsko poslovanje.</w:t>
      </w:r>
    </w:p>
    <w:p w:rsidR="00485031" w:rsidRPr="00F13B07" w:rsidRDefault="00485031" w:rsidP="00485031">
      <w:pPr>
        <w:spacing w:line="240" w:lineRule="auto"/>
        <w:rPr>
          <w:rFonts w:ascii="Calibri" w:hAnsi="Calibri" w:cs="Calibri"/>
          <w:b/>
          <w:sz w:val="22"/>
          <w:szCs w:val="22"/>
        </w:rPr>
      </w:pPr>
    </w:p>
    <w:p w:rsidR="00485031" w:rsidRPr="00F13B07" w:rsidRDefault="00485031" w:rsidP="00485031">
      <w:pPr>
        <w:pStyle w:val="Default"/>
        <w:rPr>
          <w:rFonts w:ascii="Calibri" w:hAnsi="Calibri" w:cs="Calibri"/>
          <w:color w:val="auto"/>
          <w:sz w:val="22"/>
          <w:szCs w:val="22"/>
          <w:u w:val="single"/>
        </w:rPr>
      </w:pPr>
      <w:r w:rsidRPr="00F13B07">
        <w:rPr>
          <w:rFonts w:ascii="Calibri" w:hAnsi="Calibri" w:cs="Calibri"/>
          <w:color w:val="auto"/>
          <w:sz w:val="22"/>
          <w:szCs w:val="22"/>
          <w:u w:val="single"/>
        </w:rPr>
        <w:t xml:space="preserve">Podrobnejša obrazložitev: </w:t>
      </w:r>
    </w:p>
    <w:p w:rsidR="003971CE" w:rsidRPr="00F13B07" w:rsidRDefault="003971CE" w:rsidP="003971CE">
      <w:pPr>
        <w:jc w:val="both"/>
        <w:rPr>
          <w:rFonts w:ascii="Calibri" w:hAnsi="Calibri" w:cs="Calibri"/>
          <w:sz w:val="22"/>
          <w:szCs w:val="22"/>
          <w:lang w:eastAsia="sl-SI"/>
        </w:rPr>
      </w:pPr>
      <w:r w:rsidRPr="00F13B07">
        <w:rPr>
          <w:rFonts w:ascii="Calibri" w:hAnsi="Calibri" w:cs="Calibri"/>
          <w:sz w:val="22"/>
          <w:szCs w:val="22"/>
        </w:rPr>
        <w:t xml:space="preserve">Prvi namen je analiza veljavne normativne ureditve vročanja sodnih pisanj v civilnih sodnih postopkih v izbranih državah EU (Avstrija, Nemčija, Hrvaška in Estonija). Na njeni podlagi želimo ugotoviti, kako uspešni so v smislu učinkovitosti in varnosti vročitve različni načini vročanja v navedenih državah. Podredno nas zanima normativna ureditev elektronskega vročanja in sistemov za elektronsko vročanje, posebej v povezavi z ureditvijo iz drugega odstavka člena 2 Uredbe (EU) št. 910/2014 Evropskega parlamenta in Sveta z dne 23. julija 2014 o elektronski identifikaciji in storitvah zaupanja za elektronske transakcije na notranjem trgu in o razveljavitvi Direktive 1999/93/ES. Drugi namen je oblikovanje predlogov sprememb veljavne normativne ureditve vročanja v slovenskih civilnih sodnih postopkih, ki bi omogočile uspešnejše </w:t>
      </w:r>
      <w:r w:rsidRPr="00F13B07">
        <w:rPr>
          <w:rFonts w:ascii="Calibri" w:hAnsi="Calibri" w:cs="Calibri"/>
          <w:sz w:val="22"/>
          <w:szCs w:val="22"/>
          <w:lang w:eastAsia="sl-SI"/>
        </w:rPr>
        <w:t>delovanja pravosodnega sistema s pomočjo informacijskih rešitev za elektronsko poslovanje.</w:t>
      </w:r>
    </w:p>
    <w:p w:rsidR="00485031" w:rsidRPr="00F13B07" w:rsidRDefault="00485031" w:rsidP="00485031">
      <w:pPr>
        <w:pStyle w:val="Default"/>
        <w:rPr>
          <w:rFonts w:ascii="Calibri" w:hAnsi="Calibri" w:cs="Calibri"/>
          <w:color w:val="auto"/>
          <w:sz w:val="22"/>
          <w:szCs w:val="22"/>
          <w:u w:val="single"/>
        </w:rPr>
      </w:pPr>
    </w:p>
    <w:p w:rsidR="00485031" w:rsidRPr="00F13B07" w:rsidRDefault="00485031" w:rsidP="00485031">
      <w:pPr>
        <w:pStyle w:val="Default"/>
        <w:rPr>
          <w:rFonts w:ascii="Calibri" w:hAnsi="Calibri" w:cs="Calibri"/>
          <w:sz w:val="22"/>
          <w:szCs w:val="22"/>
        </w:rPr>
      </w:pPr>
      <w:r w:rsidRPr="00F13B07">
        <w:rPr>
          <w:rFonts w:ascii="Calibri" w:hAnsi="Calibri" w:cs="Calibri"/>
          <w:sz w:val="22"/>
          <w:szCs w:val="22"/>
          <w:u w:val="single"/>
        </w:rPr>
        <w:t>Okvirno obdobje trajanje projekta do</w:t>
      </w:r>
      <w:r w:rsidRPr="00F13B07">
        <w:rPr>
          <w:rFonts w:ascii="Calibri" w:hAnsi="Calibri" w:cs="Calibri"/>
          <w:sz w:val="22"/>
          <w:szCs w:val="22"/>
        </w:rPr>
        <w:t xml:space="preserve">: 12 mesecev </w:t>
      </w:r>
    </w:p>
    <w:p w:rsidR="00485031" w:rsidRPr="00F13B07" w:rsidRDefault="00485031" w:rsidP="00485031">
      <w:pPr>
        <w:pStyle w:val="Default"/>
        <w:rPr>
          <w:rFonts w:ascii="Calibri" w:hAnsi="Calibri" w:cs="Calibri"/>
          <w:color w:val="auto"/>
          <w:sz w:val="22"/>
          <w:szCs w:val="22"/>
        </w:rPr>
      </w:pPr>
      <w:r w:rsidRPr="00F13B07">
        <w:rPr>
          <w:rFonts w:ascii="Calibri" w:hAnsi="Calibri" w:cs="Calibri"/>
          <w:sz w:val="22"/>
          <w:szCs w:val="22"/>
          <w:u w:val="single"/>
        </w:rPr>
        <w:t>Okvirni obseg sredstev znaša do</w:t>
      </w:r>
      <w:r w:rsidRPr="00F13B07">
        <w:rPr>
          <w:rFonts w:ascii="Calibri" w:hAnsi="Calibri" w:cs="Calibri"/>
          <w:sz w:val="22"/>
          <w:szCs w:val="22"/>
        </w:rPr>
        <w:t>:</w:t>
      </w:r>
      <w:r w:rsidRPr="00F13B07">
        <w:rPr>
          <w:rFonts w:ascii="Calibri" w:hAnsi="Calibri" w:cs="Calibri"/>
          <w:color w:val="auto"/>
          <w:sz w:val="22"/>
          <w:szCs w:val="22"/>
        </w:rPr>
        <w:t xml:space="preserve">          20.000,00 EUR </w:t>
      </w:r>
    </w:p>
    <w:p w:rsidR="00485031" w:rsidRPr="00F13B07" w:rsidRDefault="00485031" w:rsidP="00485031">
      <w:pPr>
        <w:pStyle w:val="Default"/>
        <w:rPr>
          <w:rFonts w:ascii="Calibri" w:hAnsi="Calibri" w:cs="Calibri"/>
          <w:color w:val="auto"/>
          <w:sz w:val="22"/>
          <w:szCs w:val="22"/>
        </w:rPr>
      </w:pPr>
      <w:r w:rsidRPr="00F13B07">
        <w:rPr>
          <w:rFonts w:ascii="Calibri" w:hAnsi="Calibri" w:cs="Calibri"/>
          <w:color w:val="auto"/>
          <w:sz w:val="22"/>
          <w:szCs w:val="22"/>
        </w:rPr>
        <w:t xml:space="preserve">(50 % MP, 50 % ARRS) </w:t>
      </w:r>
    </w:p>
    <w:p w:rsidR="00485031" w:rsidRPr="00F13B07" w:rsidRDefault="00485031" w:rsidP="00485031">
      <w:pPr>
        <w:pStyle w:val="Default"/>
        <w:ind w:left="720"/>
        <w:rPr>
          <w:rFonts w:ascii="Calibri" w:hAnsi="Calibri" w:cs="Calibri"/>
          <w:sz w:val="22"/>
          <w:szCs w:val="22"/>
        </w:rPr>
      </w:pPr>
    </w:p>
    <w:p w:rsidR="00485031" w:rsidRPr="00F13B07" w:rsidRDefault="00485031" w:rsidP="00485031">
      <w:pPr>
        <w:pStyle w:val="Default"/>
        <w:rPr>
          <w:rFonts w:ascii="Calibri" w:hAnsi="Calibri" w:cs="Calibri"/>
          <w:sz w:val="22"/>
          <w:szCs w:val="22"/>
        </w:rPr>
      </w:pPr>
      <w:r w:rsidRPr="00F13B07">
        <w:rPr>
          <w:rFonts w:ascii="Calibri" w:hAnsi="Calibri" w:cs="Calibri"/>
          <w:sz w:val="22"/>
          <w:szCs w:val="22"/>
        </w:rPr>
        <w:t xml:space="preserve">Za dodatna pojasnila v zvezi s temo je kontaktna oseba: </w:t>
      </w:r>
    </w:p>
    <w:p w:rsidR="00485031" w:rsidRPr="00F13B07" w:rsidRDefault="00485031" w:rsidP="00485031">
      <w:pPr>
        <w:spacing w:line="240" w:lineRule="auto"/>
        <w:jc w:val="both"/>
        <w:rPr>
          <w:rFonts w:ascii="Calibri" w:eastAsiaTheme="minorEastAsia" w:hAnsi="Calibri" w:cs="Calibri"/>
          <w:noProof/>
          <w:sz w:val="22"/>
          <w:szCs w:val="22"/>
          <w:lang w:eastAsia="sl-SI"/>
        </w:rPr>
      </w:pPr>
      <w:r w:rsidRPr="00F13B07">
        <w:rPr>
          <w:rFonts w:ascii="Calibri" w:hAnsi="Calibri" w:cs="Calibri"/>
          <w:sz w:val="22"/>
          <w:szCs w:val="22"/>
        </w:rPr>
        <w:t xml:space="preserve">Mihaela Bevc: tel. št. </w:t>
      </w:r>
      <w:r w:rsidRPr="00F13B07">
        <w:rPr>
          <w:rFonts w:ascii="Calibri" w:eastAsiaTheme="minorEastAsia" w:hAnsi="Calibri" w:cs="Calibri"/>
          <w:noProof/>
          <w:sz w:val="22"/>
          <w:szCs w:val="22"/>
          <w:lang w:eastAsia="sl-SI"/>
        </w:rPr>
        <w:t xml:space="preserve">01/369-5283, e-mail: </w:t>
      </w:r>
      <w:hyperlink r:id="rId45" w:history="1">
        <w:r w:rsidRPr="00F13B07">
          <w:rPr>
            <w:rStyle w:val="Hiperpovezava"/>
            <w:rFonts w:ascii="Calibri" w:eastAsiaTheme="minorEastAsia" w:hAnsi="Calibri" w:cs="Calibri"/>
            <w:noProof/>
            <w:sz w:val="22"/>
            <w:szCs w:val="22"/>
            <w:lang w:eastAsia="sl-SI"/>
          </w:rPr>
          <w:t>mihaela.bevc@gov.si</w:t>
        </w:r>
      </w:hyperlink>
    </w:p>
    <w:p w:rsidR="00821E30" w:rsidRPr="00F13B07" w:rsidRDefault="00821E30" w:rsidP="00D36054">
      <w:pPr>
        <w:spacing w:line="240" w:lineRule="auto"/>
        <w:jc w:val="both"/>
        <w:rPr>
          <w:rFonts w:ascii="Calibri" w:eastAsiaTheme="minorEastAsia" w:hAnsi="Calibri" w:cs="Calibri"/>
          <w:noProof/>
          <w:sz w:val="22"/>
          <w:szCs w:val="22"/>
          <w:lang w:eastAsia="sl-SI"/>
        </w:rPr>
      </w:pPr>
    </w:p>
    <w:p w:rsidR="00BD155B" w:rsidRPr="00F13B07" w:rsidRDefault="00BD155B" w:rsidP="00D36054">
      <w:pPr>
        <w:spacing w:line="240" w:lineRule="auto"/>
        <w:jc w:val="both"/>
        <w:rPr>
          <w:rFonts w:ascii="Calibri" w:eastAsiaTheme="minorEastAsia" w:hAnsi="Calibri" w:cs="Calibri"/>
          <w:noProof/>
          <w:sz w:val="22"/>
          <w:szCs w:val="22"/>
          <w:lang w:eastAsia="sl-SI"/>
        </w:rPr>
      </w:pPr>
    </w:p>
    <w:bookmarkEnd w:id="0"/>
    <w:p w:rsidR="00821E30" w:rsidRPr="00F13B07" w:rsidRDefault="00821E30" w:rsidP="00D7486E">
      <w:pPr>
        <w:pStyle w:val="Default"/>
        <w:numPr>
          <w:ilvl w:val="0"/>
          <w:numId w:val="43"/>
        </w:numPr>
        <w:ind w:left="426" w:hanging="426"/>
        <w:rPr>
          <w:rFonts w:ascii="Calibri" w:hAnsi="Calibri" w:cs="Calibri"/>
          <w:b/>
          <w:sz w:val="22"/>
          <w:szCs w:val="22"/>
          <w:highlight w:val="lightGray"/>
        </w:rPr>
      </w:pPr>
      <w:r w:rsidRPr="00F13B07">
        <w:rPr>
          <w:rFonts w:ascii="Calibri" w:hAnsi="Calibri" w:cs="Calibri"/>
          <w:b/>
          <w:sz w:val="22"/>
          <w:szCs w:val="22"/>
          <w:highlight w:val="lightGray"/>
        </w:rPr>
        <w:t>TEMA</w:t>
      </w:r>
    </w:p>
    <w:p w:rsidR="00147BFC" w:rsidRPr="00F13B07" w:rsidRDefault="00147BFC" w:rsidP="00D36054">
      <w:pPr>
        <w:spacing w:line="240" w:lineRule="auto"/>
        <w:jc w:val="both"/>
        <w:rPr>
          <w:rFonts w:ascii="Calibri" w:eastAsiaTheme="minorEastAsia" w:hAnsi="Calibri" w:cs="Calibri"/>
          <w:noProof/>
          <w:color w:val="FF0000"/>
          <w:sz w:val="22"/>
          <w:szCs w:val="22"/>
          <w:u w:val="single"/>
          <w:lang w:eastAsia="sl-SI"/>
        </w:rPr>
      </w:pPr>
    </w:p>
    <w:p w:rsidR="003342CE" w:rsidRPr="00F13B07" w:rsidRDefault="003342CE" w:rsidP="00D36054">
      <w:pPr>
        <w:autoSpaceDE w:val="0"/>
        <w:autoSpaceDN w:val="0"/>
        <w:adjustRightInd w:val="0"/>
        <w:spacing w:line="240" w:lineRule="auto"/>
        <w:jc w:val="both"/>
        <w:rPr>
          <w:rFonts w:ascii="Calibri" w:hAnsi="Calibri" w:cs="Calibri"/>
          <w:b/>
          <w:sz w:val="22"/>
          <w:szCs w:val="22"/>
        </w:rPr>
      </w:pPr>
      <w:r w:rsidRPr="00F13B07">
        <w:rPr>
          <w:rFonts w:ascii="Calibri" w:hAnsi="Calibri" w:cs="Calibri"/>
          <w:b/>
          <w:sz w:val="22"/>
          <w:szCs w:val="22"/>
        </w:rPr>
        <w:t>Težišče 1: Vključujoča, zdrava, varna in odgovorna družba</w:t>
      </w:r>
    </w:p>
    <w:p w:rsidR="003342CE" w:rsidRPr="00F13B07" w:rsidRDefault="003342CE" w:rsidP="00D36054">
      <w:pPr>
        <w:pStyle w:val="Default"/>
        <w:ind w:left="1069"/>
        <w:rPr>
          <w:rFonts w:ascii="Calibri" w:hAnsi="Calibri" w:cs="Calibri"/>
          <w:color w:val="auto"/>
          <w:sz w:val="22"/>
          <w:szCs w:val="22"/>
          <w:u w:val="single"/>
        </w:rPr>
      </w:pPr>
    </w:p>
    <w:p w:rsidR="00485031" w:rsidRPr="00F13B07" w:rsidRDefault="00485031" w:rsidP="00D7486E">
      <w:pPr>
        <w:pStyle w:val="Odstavekseznama"/>
        <w:numPr>
          <w:ilvl w:val="1"/>
          <w:numId w:val="51"/>
        </w:numPr>
        <w:spacing w:line="240" w:lineRule="auto"/>
        <w:rPr>
          <w:rFonts w:ascii="Calibri" w:hAnsi="Calibri" w:cs="Calibri"/>
          <w:b/>
          <w:sz w:val="22"/>
          <w:szCs w:val="22"/>
        </w:rPr>
      </w:pPr>
      <w:r w:rsidRPr="00F13B07">
        <w:rPr>
          <w:rFonts w:ascii="Calibri" w:hAnsi="Calibri" w:cs="Calibri"/>
          <w:b/>
          <w:color w:val="000000"/>
          <w:sz w:val="22"/>
          <w:szCs w:val="22"/>
        </w:rPr>
        <w:t xml:space="preserve">Tematski sklop: </w:t>
      </w:r>
      <w:r w:rsidRPr="00F13B07">
        <w:rPr>
          <w:rFonts w:ascii="Calibri" w:hAnsi="Calibri" w:cs="Calibri"/>
          <w:b/>
          <w:sz w:val="22"/>
          <w:szCs w:val="22"/>
        </w:rPr>
        <w:t>Dostojno življenje za vse</w:t>
      </w:r>
    </w:p>
    <w:p w:rsidR="00485031" w:rsidRPr="00F13B07" w:rsidRDefault="00485031" w:rsidP="00485031">
      <w:pPr>
        <w:spacing w:line="240" w:lineRule="auto"/>
        <w:jc w:val="both"/>
        <w:rPr>
          <w:rFonts w:ascii="Calibri" w:hAnsi="Calibri" w:cs="Calibri"/>
          <w:b/>
          <w:bCs/>
          <w:color w:val="FF0000"/>
          <w:sz w:val="22"/>
          <w:szCs w:val="22"/>
        </w:rPr>
      </w:pPr>
    </w:p>
    <w:p w:rsidR="003971CE" w:rsidRPr="00F13B07" w:rsidRDefault="00485031" w:rsidP="00485031">
      <w:pPr>
        <w:spacing w:line="240" w:lineRule="auto"/>
        <w:jc w:val="both"/>
        <w:rPr>
          <w:rFonts w:ascii="Calibri" w:hAnsi="Calibri" w:cs="Calibri"/>
          <w:b/>
          <w:bCs/>
          <w:sz w:val="22"/>
          <w:szCs w:val="22"/>
        </w:rPr>
      </w:pPr>
      <w:r w:rsidRPr="00F13B07">
        <w:rPr>
          <w:rFonts w:ascii="Calibri" w:hAnsi="Calibri" w:cs="Calibri"/>
          <w:b/>
          <w:bCs/>
          <w:sz w:val="22"/>
          <w:szCs w:val="22"/>
        </w:rPr>
        <w:t xml:space="preserve">1.3.4. Naslov teme: </w:t>
      </w:r>
      <w:r w:rsidR="003971CE" w:rsidRPr="00F13B07">
        <w:rPr>
          <w:rFonts w:ascii="Calibri" w:hAnsi="Calibri" w:cs="Calibri"/>
          <w:b/>
          <w:bCs/>
          <w:color w:val="00B0F0"/>
          <w:sz w:val="22"/>
          <w:szCs w:val="22"/>
        </w:rPr>
        <w:t>Mobilnost funkcionalno oviranih oseb v objektih pravosodnih organov s celostnim pregledom objektov in zunanjih površin ter</w:t>
      </w:r>
      <w:r w:rsidR="00094EC9" w:rsidRPr="00F13B07">
        <w:rPr>
          <w:rFonts w:ascii="Calibri" w:hAnsi="Calibri" w:cs="Calibri"/>
          <w:b/>
          <w:bCs/>
          <w:color w:val="00B0F0"/>
          <w:sz w:val="22"/>
          <w:szCs w:val="22"/>
        </w:rPr>
        <w:t xml:space="preserve"> </w:t>
      </w:r>
      <w:r w:rsidR="003971CE" w:rsidRPr="00F13B07">
        <w:rPr>
          <w:rFonts w:ascii="Calibri" w:hAnsi="Calibri" w:cs="Calibri"/>
          <w:b/>
          <w:bCs/>
          <w:color w:val="00B0F0"/>
          <w:sz w:val="22"/>
          <w:szCs w:val="22"/>
        </w:rPr>
        <w:t xml:space="preserve"> oblikovanjem sistemskega pristopa s primeri idejnih rešitev za ureditev parkirišč in sanitarnih prostorov</w:t>
      </w:r>
      <w:r w:rsidR="003971CE" w:rsidRPr="00F13B07">
        <w:rPr>
          <w:rFonts w:ascii="Calibri" w:hAnsi="Calibri" w:cs="Calibri"/>
          <w:b/>
          <w:bCs/>
          <w:sz w:val="22"/>
          <w:szCs w:val="22"/>
        </w:rPr>
        <w:t xml:space="preserve"> </w:t>
      </w:r>
    </w:p>
    <w:p w:rsidR="00485031" w:rsidRPr="00F13B07" w:rsidRDefault="00485031" w:rsidP="00485031">
      <w:pPr>
        <w:spacing w:line="240" w:lineRule="auto"/>
        <w:jc w:val="both"/>
        <w:rPr>
          <w:rFonts w:ascii="Calibri" w:hAnsi="Calibri" w:cs="Calibri"/>
          <w:sz w:val="22"/>
          <w:szCs w:val="22"/>
          <w:u w:val="single"/>
          <w:lang w:eastAsia="sl-SI"/>
        </w:rPr>
      </w:pPr>
      <w:r w:rsidRPr="00F13B07">
        <w:rPr>
          <w:rFonts w:ascii="Calibri" w:hAnsi="Calibri" w:cs="Calibri"/>
          <w:sz w:val="22"/>
          <w:szCs w:val="22"/>
          <w:u w:val="single"/>
          <w:lang w:eastAsia="sl-SI"/>
        </w:rPr>
        <w:t xml:space="preserve">Cilji: </w:t>
      </w:r>
    </w:p>
    <w:p w:rsidR="003971CE" w:rsidRPr="00F13B07" w:rsidRDefault="003971CE" w:rsidP="00D7486E">
      <w:pPr>
        <w:pStyle w:val="Odstavekseznama"/>
        <w:numPr>
          <w:ilvl w:val="0"/>
          <w:numId w:val="16"/>
        </w:numPr>
        <w:spacing w:line="240" w:lineRule="auto"/>
        <w:ind w:left="284" w:hanging="284"/>
        <w:jc w:val="both"/>
        <w:rPr>
          <w:rFonts w:ascii="Calibri" w:hAnsi="Calibri" w:cs="Calibri"/>
          <w:sz w:val="22"/>
          <w:szCs w:val="22"/>
        </w:rPr>
      </w:pPr>
      <w:r w:rsidRPr="00F13B07">
        <w:rPr>
          <w:rFonts w:ascii="Calibri" w:hAnsi="Calibri" w:cs="Calibri"/>
          <w:sz w:val="22"/>
          <w:szCs w:val="22"/>
        </w:rPr>
        <w:t>Omogočiti pogoje za mobilnost in vključevanje ranljivih, funkcionalno oviranih oseb kot enakopravnih pripadnikov družbe.</w:t>
      </w:r>
    </w:p>
    <w:p w:rsidR="003971CE" w:rsidRPr="00F13B07" w:rsidRDefault="003971CE" w:rsidP="00D7486E">
      <w:pPr>
        <w:pStyle w:val="Odstavekseznama"/>
        <w:numPr>
          <w:ilvl w:val="0"/>
          <w:numId w:val="16"/>
        </w:numPr>
        <w:spacing w:line="240" w:lineRule="auto"/>
        <w:ind w:left="284" w:hanging="284"/>
        <w:jc w:val="both"/>
        <w:rPr>
          <w:rFonts w:ascii="Calibri" w:hAnsi="Calibri" w:cs="Calibri"/>
          <w:sz w:val="22"/>
          <w:szCs w:val="22"/>
        </w:rPr>
      </w:pPr>
      <w:r w:rsidRPr="00F13B07">
        <w:rPr>
          <w:rFonts w:ascii="Calibri" w:hAnsi="Calibri" w:cs="Calibri"/>
          <w:sz w:val="22"/>
          <w:szCs w:val="22"/>
        </w:rPr>
        <w:t>Zagotoviti kakovostne storitve pravosodnih organov za vse državljane, ne glede na morebitno funkcionalno oviranost.</w:t>
      </w:r>
    </w:p>
    <w:p w:rsidR="003971CE" w:rsidRPr="00F13B07" w:rsidRDefault="003971CE" w:rsidP="00D7486E">
      <w:pPr>
        <w:pStyle w:val="Odstavekseznama"/>
        <w:numPr>
          <w:ilvl w:val="0"/>
          <w:numId w:val="16"/>
        </w:numPr>
        <w:spacing w:line="240" w:lineRule="auto"/>
        <w:ind w:left="284" w:hanging="284"/>
        <w:jc w:val="both"/>
        <w:rPr>
          <w:rFonts w:ascii="Calibri" w:hAnsi="Calibri" w:cs="Calibri"/>
          <w:sz w:val="22"/>
          <w:szCs w:val="22"/>
        </w:rPr>
      </w:pPr>
      <w:r w:rsidRPr="00F13B07">
        <w:rPr>
          <w:rFonts w:ascii="Calibri" w:hAnsi="Calibri" w:cs="Calibri"/>
          <w:sz w:val="22"/>
          <w:szCs w:val="22"/>
        </w:rPr>
        <w:lastRenderedPageBreak/>
        <w:t>Pridobiti predloge sistemskega reševanja problematike, primerne tudi za druge javne objekte.</w:t>
      </w:r>
    </w:p>
    <w:p w:rsidR="00485031" w:rsidRPr="00F13B07" w:rsidRDefault="00485031" w:rsidP="00485031">
      <w:pPr>
        <w:pStyle w:val="Odstavekseznama"/>
        <w:spacing w:line="240" w:lineRule="auto"/>
        <w:ind w:left="284"/>
        <w:jc w:val="both"/>
        <w:rPr>
          <w:rFonts w:ascii="Calibri" w:hAnsi="Calibri" w:cs="Calibri"/>
          <w:sz w:val="22"/>
          <w:szCs w:val="22"/>
        </w:rPr>
      </w:pPr>
    </w:p>
    <w:p w:rsidR="00485031" w:rsidRPr="00F13B07" w:rsidRDefault="00485031" w:rsidP="00485031">
      <w:pPr>
        <w:pStyle w:val="Default"/>
        <w:rPr>
          <w:rFonts w:ascii="Calibri" w:hAnsi="Calibri" w:cs="Calibri"/>
          <w:color w:val="auto"/>
          <w:sz w:val="22"/>
          <w:szCs w:val="22"/>
          <w:u w:val="single"/>
        </w:rPr>
      </w:pPr>
      <w:r w:rsidRPr="00F13B07">
        <w:rPr>
          <w:rFonts w:ascii="Calibri" w:hAnsi="Calibri" w:cs="Calibri"/>
          <w:color w:val="auto"/>
          <w:sz w:val="22"/>
          <w:szCs w:val="22"/>
          <w:u w:val="single"/>
        </w:rPr>
        <w:t xml:space="preserve">Podrobnejša obrazložitev: </w:t>
      </w:r>
    </w:p>
    <w:p w:rsidR="003971CE" w:rsidRPr="00F13B07" w:rsidRDefault="003971CE" w:rsidP="003971CE">
      <w:pPr>
        <w:tabs>
          <w:tab w:val="left" w:pos="5245"/>
        </w:tabs>
        <w:spacing w:line="240" w:lineRule="auto"/>
        <w:jc w:val="both"/>
        <w:rPr>
          <w:rFonts w:ascii="Calibri" w:hAnsi="Calibri" w:cs="Calibri"/>
          <w:sz w:val="22"/>
          <w:szCs w:val="22"/>
        </w:rPr>
      </w:pPr>
      <w:r w:rsidRPr="00F13B07">
        <w:rPr>
          <w:rFonts w:ascii="Calibri" w:hAnsi="Calibri" w:cs="Calibri"/>
          <w:sz w:val="22"/>
          <w:szCs w:val="22"/>
        </w:rPr>
        <w:t>Namen raziskovalnega projekta je izvesti celosten pregled in analizirati posamezne lokacije objektov pravosodnih organov v lasti RS in v uporabi pravosodnih organov, z vidika možnosti zagotavljanja nemotene uporabe parkirišč in sanitarnih prostorov v teh objektih, za funkcionalno ovirane osebe. Izdelati je potrebno predloge rešitev v obliki idejnih rešitev z opisi, kot podlago za nadaljnje ukrepanje s ciljem rešitve problema (projektiranje, izvedba). Predloge rešitev je potrebno analizirati in preučiti možnosti sistemskega pristopa reševanja ali sistemskega reševanja po sklopih za skupine podobnih objektov ali zunanjih površin, ki bi nadomestilo unikatno reševanje mobilnosti funkcionalno oviranih oseb po posameznih lokacijah. Tako bi se lahko pridobilo tudi na izvirnosti rešitev, hitrosti in ceni realizacije - od izdelave projektov, pridobivanja upravnih dovoljenj, do same izvedbe. Raziskovalni projekt predstavlja tudi poseben izziv upoštevanja vidika kulturne dediščine, saj je pri rešitvah potrebno upoštevati elemente varovanja le-te.</w:t>
      </w:r>
    </w:p>
    <w:p w:rsidR="003971CE" w:rsidRPr="00F13B07" w:rsidRDefault="003971CE" w:rsidP="003971CE">
      <w:pPr>
        <w:pStyle w:val="Default"/>
        <w:rPr>
          <w:rFonts w:ascii="Calibri" w:hAnsi="Calibri" w:cs="Calibri"/>
          <w:color w:val="auto"/>
          <w:sz w:val="22"/>
          <w:szCs w:val="22"/>
          <w:u w:val="single"/>
        </w:rPr>
      </w:pPr>
    </w:p>
    <w:p w:rsidR="00485031" w:rsidRPr="00F13B07" w:rsidRDefault="00485031" w:rsidP="00485031">
      <w:pPr>
        <w:pStyle w:val="Default"/>
        <w:rPr>
          <w:rFonts w:ascii="Calibri" w:hAnsi="Calibri" w:cs="Calibri"/>
          <w:color w:val="auto"/>
          <w:sz w:val="22"/>
          <w:szCs w:val="22"/>
        </w:rPr>
      </w:pPr>
      <w:r w:rsidRPr="00F13B07">
        <w:rPr>
          <w:rFonts w:ascii="Calibri" w:hAnsi="Calibri" w:cs="Calibri"/>
          <w:color w:val="auto"/>
          <w:sz w:val="22"/>
          <w:szCs w:val="22"/>
          <w:u w:val="single"/>
        </w:rPr>
        <w:t>Okvirno obdobje trajanje projekta do</w:t>
      </w:r>
      <w:r w:rsidRPr="00F13B07">
        <w:rPr>
          <w:rFonts w:ascii="Calibri" w:hAnsi="Calibri" w:cs="Calibri"/>
          <w:color w:val="auto"/>
          <w:sz w:val="22"/>
          <w:szCs w:val="22"/>
        </w:rPr>
        <w:t xml:space="preserve">: 36 mesecev </w:t>
      </w:r>
    </w:p>
    <w:p w:rsidR="00485031" w:rsidRPr="00F13B07" w:rsidRDefault="00485031" w:rsidP="00485031">
      <w:pPr>
        <w:pStyle w:val="Default"/>
        <w:rPr>
          <w:rFonts w:ascii="Calibri" w:hAnsi="Calibri" w:cs="Calibri"/>
          <w:color w:val="auto"/>
          <w:sz w:val="22"/>
          <w:szCs w:val="22"/>
        </w:rPr>
      </w:pPr>
      <w:r w:rsidRPr="00F13B07">
        <w:rPr>
          <w:rFonts w:ascii="Calibri" w:hAnsi="Calibri" w:cs="Calibri"/>
          <w:sz w:val="22"/>
          <w:szCs w:val="22"/>
          <w:u w:val="single"/>
        </w:rPr>
        <w:t>Okvirni obseg sredstev znaša do</w:t>
      </w:r>
      <w:r w:rsidRPr="00F13B07">
        <w:rPr>
          <w:rFonts w:ascii="Calibri" w:hAnsi="Calibri" w:cs="Calibri"/>
          <w:sz w:val="22"/>
          <w:szCs w:val="22"/>
        </w:rPr>
        <w:t>:</w:t>
      </w:r>
      <w:r w:rsidRPr="00F13B07">
        <w:rPr>
          <w:rFonts w:ascii="Calibri" w:hAnsi="Calibri" w:cs="Calibri"/>
          <w:color w:val="auto"/>
          <w:sz w:val="22"/>
          <w:szCs w:val="22"/>
        </w:rPr>
        <w:t xml:space="preserve">          50.000,00 EUR </w:t>
      </w:r>
    </w:p>
    <w:p w:rsidR="00485031" w:rsidRPr="00F13B07" w:rsidRDefault="00485031" w:rsidP="00485031">
      <w:pPr>
        <w:pStyle w:val="Default"/>
        <w:rPr>
          <w:rFonts w:ascii="Calibri" w:hAnsi="Calibri" w:cs="Calibri"/>
          <w:color w:val="auto"/>
          <w:sz w:val="22"/>
          <w:szCs w:val="22"/>
        </w:rPr>
      </w:pPr>
      <w:r w:rsidRPr="00F13B07">
        <w:rPr>
          <w:rFonts w:ascii="Calibri" w:hAnsi="Calibri" w:cs="Calibri"/>
          <w:color w:val="auto"/>
          <w:sz w:val="22"/>
          <w:szCs w:val="22"/>
        </w:rPr>
        <w:t xml:space="preserve">(50 % MP, 50 % ARRS) </w:t>
      </w:r>
    </w:p>
    <w:p w:rsidR="00485031" w:rsidRPr="00F13B07" w:rsidRDefault="00485031" w:rsidP="00485031">
      <w:pPr>
        <w:pStyle w:val="Default"/>
        <w:ind w:left="720"/>
        <w:rPr>
          <w:rFonts w:ascii="Calibri" w:hAnsi="Calibri" w:cs="Calibri"/>
          <w:sz w:val="22"/>
          <w:szCs w:val="22"/>
        </w:rPr>
      </w:pPr>
    </w:p>
    <w:p w:rsidR="00485031" w:rsidRPr="00F13B07" w:rsidRDefault="00485031" w:rsidP="00485031">
      <w:pPr>
        <w:pStyle w:val="Default"/>
        <w:rPr>
          <w:rFonts w:ascii="Calibri" w:hAnsi="Calibri" w:cs="Calibri"/>
          <w:sz w:val="22"/>
          <w:szCs w:val="22"/>
        </w:rPr>
      </w:pPr>
      <w:r w:rsidRPr="00F13B07">
        <w:rPr>
          <w:rFonts w:ascii="Calibri" w:hAnsi="Calibri" w:cs="Calibri"/>
          <w:sz w:val="22"/>
          <w:szCs w:val="22"/>
        </w:rPr>
        <w:t xml:space="preserve">Za dodatna pojasnila v zvezi s temo je kontaktna oseba: </w:t>
      </w:r>
    </w:p>
    <w:p w:rsidR="00485031" w:rsidRPr="00F13B07" w:rsidRDefault="00485031" w:rsidP="00485031">
      <w:pPr>
        <w:pStyle w:val="Default"/>
        <w:rPr>
          <w:rFonts w:ascii="Calibri" w:hAnsi="Calibri" w:cs="Calibri"/>
          <w:color w:val="FF0000"/>
          <w:sz w:val="22"/>
          <w:szCs w:val="22"/>
          <w:highlight w:val="yellow"/>
        </w:rPr>
      </w:pPr>
      <w:r w:rsidRPr="00F13B07">
        <w:rPr>
          <w:rFonts w:ascii="Calibri" w:hAnsi="Calibri" w:cs="Calibri"/>
          <w:sz w:val="22"/>
          <w:szCs w:val="22"/>
        </w:rPr>
        <w:t xml:space="preserve">Helena Kovačič: tel. št. </w:t>
      </w:r>
      <w:r w:rsidRPr="00F13B07">
        <w:rPr>
          <w:rFonts w:ascii="Calibri" w:hAnsi="Calibri" w:cs="Calibri"/>
          <w:color w:val="auto"/>
          <w:sz w:val="22"/>
          <w:szCs w:val="22"/>
        </w:rPr>
        <w:t>01/369-5690,</w:t>
      </w:r>
      <w:r w:rsidRPr="00F13B07">
        <w:rPr>
          <w:rFonts w:ascii="Calibri" w:hAnsi="Calibri" w:cs="Calibri"/>
          <w:sz w:val="22"/>
          <w:szCs w:val="22"/>
        </w:rPr>
        <w:t xml:space="preserve"> e-mail:  </w:t>
      </w:r>
      <w:hyperlink r:id="rId46" w:history="1">
        <w:r w:rsidRPr="00F13B07">
          <w:rPr>
            <w:rStyle w:val="Hiperpovezava"/>
            <w:rFonts w:ascii="Calibri" w:hAnsi="Calibri" w:cs="Calibri"/>
            <w:sz w:val="22"/>
            <w:szCs w:val="22"/>
          </w:rPr>
          <w:t>helena.kovacic@gov.si</w:t>
        </w:r>
      </w:hyperlink>
      <w:r w:rsidRPr="00F13B07">
        <w:rPr>
          <w:rFonts w:ascii="Calibri" w:hAnsi="Calibri" w:cs="Calibri"/>
          <w:color w:val="FF0000"/>
          <w:sz w:val="22"/>
          <w:szCs w:val="22"/>
        </w:rPr>
        <w:t xml:space="preserve"> </w:t>
      </w:r>
    </w:p>
    <w:p w:rsidR="003342CE" w:rsidRPr="00F13B07" w:rsidRDefault="003342CE" w:rsidP="00D36054">
      <w:pPr>
        <w:pStyle w:val="Default"/>
        <w:rPr>
          <w:rFonts w:ascii="Calibri" w:hAnsi="Calibri" w:cs="Calibri"/>
          <w:color w:val="auto"/>
          <w:sz w:val="22"/>
          <w:szCs w:val="22"/>
        </w:rPr>
      </w:pPr>
    </w:p>
    <w:p w:rsidR="00F54F8B" w:rsidRPr="00F13B07" w:rsidRDefault="00F54F8B" w:rsidP="00D36054">
      <w:pPr>
        <w:pStyle w:val="Default"/>
        <w:rPr>
          <w:rFonts w:ascii="Calibri" w:hAnsi="Calibri" w:cs="Calibri"/>
          <w:color w:val="auto"/>
          <w:sz w:val="22"/>
          <w:szCs w:val="22"/>
        </w:rPr>
      </w:pPr>
    </w:p>
    <w:p w:rsidR="00F54F8B" w:rsidRPr="00F13B07" w:rsidRDefault="00F54F8B" w:rsidP="00D7486E">
      <w:pPr>
        <w:pStyle w:val="Default"/>
        <w:numPr>
          <w:ilvl w:val="0"/>
          <w:numId w:val="43"/>
        </w:numPr>
        <w:ind w:left="426" w:hanging="426"/>
        <w:rPr>
          <w:rFonts w:ascii="Calibri" w:hAnsi="Calibri" w:cs="Calibri"/>
          <w:b/>
          <w:sz w:val="22"/>
          <w:szCs w:val="22"/>
          <w:highlight w:val="lightGray"/>
        </w:rPr>
      </w:pPr>
      <w:r w:rsidRPr="00F13B07">
        <w:rPr>
          <w:rFonts w:ascii="Calibri" w:hAnsi="Calibri" w:cs="Calibri"/>
          <w:b/>
          <w:sz w:val="22"/>
          <w:szCs w:val="22"/>
          <w:highlight w:val="lightGray"/>
        </w:rPr>
        <w:t>TEMA</w:t>
      </w:r>
    </w:p>
    <w:p w:rsidR="003342CE" w:rsidRPr="00F13B07" w:rsidRDefault="003342CE" w:rsidP="00D36054">
      <w:pPr>
        <w:pStyle w:val="Default"/>
        <w:rPr>
          <w:rFonts w:ascii="Calibri" w:hAnsi="Calibri" w:cs="Calibri"/>
          <w:color w:val="auto"/>
          <w:sz w:val="22"/>
          <w:szCs w:val="22"/>
        </w:rPr>
      </w:pPr>
    </w:p>
    <w:p w:rsidR="003342CE" w:rsidRPr="00F13B07" w:rsidRDefault="003342CE" w:rsidP="00D36054">
      <w:pPr>
        <w:autoSpaceDE w:val="0"/>
        <w:autoSpaceDN w:val="0"/>
        <w:adjustRightInd w:val="0"/>
        <w:spacing w:line="240" w:lineRule="auto"/>
        <w:jc w:val="both"/>
        <w:rPr>
          <w:rFonts w:ascii="Calibri" w:hAnsi="Calibri" w:cs="Calibri"/>
          <w:b/>
          <w:sz w:val="22"/>
          <w:szCs w:val="22"/>
        </w:rPr>
      </w:pPr>
      <w:r w:rsidRPr="00F13B07">
        <w:rPr>
          <w:rFonts w:ascii="Calibri" w:hAnsi="Calibri" w:cs="Calibri"/>
          <w:b/>
          <w:sz w:val="22"/>
          <w:szCs w:val="22"/>
        </w:rPr>
        <w:t xml:space="preserve">Težišče 5: Visoka stopnja sodelovanja, usposobljenosti in učinkovitega upravljanja </w:t>
      </w:r>
    </w:p>
    <w:p w:rsidR="00267758" w:rsidRPr="00F13B07" w:rsidRDefault="00267758" w:rsidP="00267758">
      <w:pPr>
        <w:spacing w:line="240" w:lineRule="auto"/>
        <w:rPr>
          <w:rFonts w:ascii="Calibri" w:hAnsi="Calibri" w:cs="Calibri"/>
          <w:sz w:val="22"/>
          <w:szCs w:val="22"/>
        </w:rPr>
      </w:pPr>
    </w:p>
    <w:p w:rsidR="00485031" w:rsidRPr="00F13B07" w:rsidRDefault="00485031" w:rsidP="00485031">
      <w:pPr>
        <w:spacing w:line="240" w:lineRule="auto"/>
        <w:rPr>
          <w:rFonts w:ascii="Calibri" w:hAnsi="Calibri" w:cs="Calibri"/>
          <w:b/>
          <w:sz w:val="22"/>
          <w:szCs w:val="22"/>
        </w:rPr>
      </w:pPr>
      <w:r w:rsidRPr="00F13B07">
        <w:rPr>
          <w:rFonts w:ascii="Calibri" w:hAnsi="Calibri" w:cs="Calibri"/>
          <w:b/>
          <w:color w:val="000000"/>
          <w:sz w:val="22"/>
          <w:szCs w:val="22"/>
        </w:rPr>
        <w:t xml:space="preserve">5.12. Tematski sklop: </w:t>
      </w:r>
      <w:r w:rsidRPr="00F13B07">
        <w:rPr>
          <w:rFonts w:ascii="Calibri" w:hAnsi="Calibri" w:cs="Calibri"/>
          <w:b/>
          <w:sz w:val="22"/>
          <w:szCs w:val="22"/>
        </w:rPr>
        <w:t>Učinkovito upravljanje in kakovostne javne storitve</w:t>
      </w:r>
    </w:p>
    <w:p w:rsidR="00485031" w:rsidRPr="00F13B07" w:rsidRDefault="00485031" w:rsidP="00485031">
      <w:pPr>
        <w:pStyle w:val="Odstavekseznama"/>
        <w:spacing w:line="240" w:lineRule="auto"/>
        <w:ind w:left="360"/>
        <w:rPr>
          <w:rFonts w:ascii="Calibri" w:hAnsi="Calibri" w:cs="Calibri"/>
          <w:b/>
          <w:sz w:val="22"/>
          <w:szCs w:val="22"/>
          <w:u w:val="single"/>
        </w:rPr>
      </w:pPr>
    </w:p>
    <w:p w:rsidR="00485031" w:rsidRPr="00F13B07" w:rsidRDefault="00485031" w:rsidP="00485031">
      <w:pPr>
        <w:spacing w:line="240" w:lineRule="auto"/>
        <w:jc w:val="both"/>
        <w:rPr>
          <w:rFonts w:ascii="Calibri" w:hAnsi="Calibri" w:cs="Calibri"/>
          <w:b/>
          <w:bCs/>
          <w:color w:val="00B0F0"/>
          <w:sz w:val="22"/>
          <w:szCs w:val="22"/>
        </w:rPr>
      </w:pPr>
      <w:r w:rsidRPr="00F13B07">
        <w:rPr>
          <w:rFonts w:ascii="Calibri" w:hAnsi="Calibri" w:cs="Calibri"/>
          <w:b/>
          <w:bCs/>
          <w:sz w:val="22"/>
          <w:szCs w:val="22"/>
        </w:rPr>
        <w:t xml:space="preserve">5.12.4. </w:t>
      </w:r>
      <w:r w:rsidRPr="00F13B07">
        <w:rPr>
          <w:rFonts w:ascii="Calibri" w:hAnsi="Calibri" w:cs="Calibri"/>
          <w:b/>
          <w:bCs/>
          <w:color w:val="000000"/>
          <w:sz w:val="22"/>
          <w:szCs w:val="22"/>
        </w:rPr>
        <w:t xml:space="preserve">Naslov teme: </w:t>
      </w:r>
      <w:r w:rsidRPr="00F13B07">
        <w:rPr>
          <w:rFonts w:ascii="Calibri" w:hAnsi="Calibri" w:cs="Calibri"/>
          <w:b/>
          <w:bCs/>
          <w:color w:val="00B0F0"/>
          <w:sz w:val="22"/>
          <w:szCs w:val="22"/>
        </w:rPr>
        <w:t xml:space="preserve">Vzpostavitev večnamenske evidence podatkov o nepremičninah in prostorskega informacijskega sistema za nepremičnine v lasti Republike Slovenije in v upravljanju Ministrstva za pravosodje </w:t>
      </w:r>
    </w:p>
    <w:p w:rsidR="00485031" w:rsidRPr="00F13B07" w:rsidRDefault="00485031" w:rsidP="00485031">
      <w:pPr>
        <w:spacing w:line="240" w:lineRule="auto"/>
        <w:jc w:val="both"/>
        <w:rPr>
          <w:rFonts w:ascii="Calibri" w:hAnsi="Calibri" w:cs="Calibri"/>
          <w:sz w:val="22"/>
          <w:szCs w:val="22"/>
          <w:u w:val="single"/>
          <w:lang w:eastAsia="sl-SI"/>
        </w:rPr>
      </w:pPr>
      <w:r w:rsidRPr="00F13B07">
        <w:rPr>
          <w:rFonts w:ascii="Calibri" w:hAnsi="Calibri" w:cs="Calibri"/>
          <w:bCs/>
          <w:sz w:val="22"/>
          <w:szCs w:val="22"/>
        </w:rPr>
        <w:t xml:space="preserve"> </w:t>
      </w:r>
      <w:r w:rsidRPr="00F13B07">
        <w:rPr>
          <w:rFonts w:ascii="Calibri" w:hAnsi="Calibri" w:cs="Calibri"/>
          <w:sz w:val="22"/>
          <w:szCs w:val="22"/>
          <w:u w:val="single"/>
          <w:lang w:eastAsia="sl-SI"/>
        </w:rPr>
        <w:t xml:space="preserve">Cilji: </w:t>
      </w:r>
    </w:p>
    <w:p w:rsidR="003971CE" w:rsidRPr="00F13B07" w:rsidRDefault="003971CE" w:rsidP="00D7486E">
      <w:pPr>
        <w:pStyle w:val="Odstavekseznama"/>
        <w:numPr>
          <w:ilvl w:val="0"/>
          <w:numId w:val="17"/>
        </w:numPr>
        <w:spacing w:line="240" w:lineRule="auto"/>
        <w:ind w:left="284" w:hanging="284"/>
        <w:jc w:val="both"/>
        <w:rPr>
          <w:rFonts w:ascii="Calibri" w:hAnsi="Calibri" w:cs="Calibri"/>
          <w:sz w:val="22"/>
          <w:szCs w:val="22"/>
        </w:rPr>
      </w:pPr>
      <w:r w:rsidRPr="00F13B07">
        <w:rPr>
          <w:rFonts w:ascii="Calibri" w:hAnsi="Calibri" w:cs="Calibri"/>
          <w:sz w:val="22"/>
          <w:szCs w:val="22"/>
        </w:rPr>
        <w:t xml:space="preserve">Učinkovito upravljanje nepremičnin v lasti Republike Slovenije in v upravljanju Ministrstva za pravosodje ter v uporabi pravosodnih organov (sodišč, tožilstev, državnega odvetništva idr.). </w:t>
      </w:r>
    </w:p>
    <w:p w:rsidR="003971CE" w:rsidRPr="00F13B07" w:rsidRDefault="003971CE" w:rsidP="00D7486E">
      <w:pPr>
        <w:pStyle w:val="Odstavekseznama"/>
        <w:numPr>
          <w:ilvl w:val="0"/>
          <w:numId w:val="17"/>
        </w:numPr>
        <w:spacing w:line="240" w:lineRule="auto"/>
        <w:ind w:left="284" w:hanging="284"/>
        <w:jc w:val="both"/>
        <w:rPr>
          <w:rFonts w:ascii="Calibri" w:hAnsi="Calibri" w:cs="Calibri"/>
          <w:sz w:val="22"/>
          <w:szCs w:val="22"/>
        </w:rPr>
      </w:pPr>
      <w:r w:rsidRPr="00F13B07">
        <w:rPr>
          <w:rFonts w:ascii="Calibri" w:hAnsi="Calibri" w:cs="Calibri"/>
          <w:sz w:val="22"/>
          <w:szCs w:val="22"/>
        </w:rPr>
        <w:t xml:space="preserve">Učinkovito načrtovanje in koordiniranje prostorskih potreb pravosodnih organov, ter učinkovito vodenje investicij  in investicijsko-vzdrževalnih del za potrebe teh organov. </w:t>
      </w:r>
    </w:p>
    <w:p w:rsidR="003971CE" w:rsidRPr="00F13B07" w:rsidRDefault="003971CE" w:rsidP="00D7486E">
      <w:pPr>
        <w:pStyle w:val="Odstavekseznama"/>
        <w:numPr>
          <w:ilvl w:val="0"/>
          <w:numId w:val="17"/>
        </w:numPr>
        <w:spacing w:line="240" w:lineRule="auto"/>
        <w:ind w:left="284" w:hanging="284"/>
        <w:jc w:val="both"/>
        <w:rPr>
          <w:rFonts w:ascii="Calibri" w:hAnsi="Calibri" w:cs="Calibri"/>
          <w:sz w:val="22"/>
          <w:szCs w:val="22"/>
        </w:rPr>
      </w:pPr>
      <w:r w:rsidRPr="00F13B07">
        <w:rPr>
          <w:rFonts w:ascii="Calibri" w:hAnsi="Calibri" w:cs="Calibri"/>
          <w:sz w:val="22"/>
          <w:szCs w:val="22"/>
        </w:rPr>
        <w:t>Povezljivost zbirke z vsemi uradnimi evidencami (GURS, Zemljiška knjiga) in drugimi evidencami na nivoju države, energetsko knjigovodstvo…</w:t>
      </w:r>
    </w:p>
    <w:p w:rsidR="003971CE" w:rsidRPr="00F13B07" w:rsidRDefault="003971CE" w:rsidP="00D7486E">
      <w:pPr>
        <w:pStyle w:val="Odstavekseznama"/>
        <w:numPr>
          <w:ilvl w:val="0"/>
          <w:numId w:val="17"/>
        </w:numPr>
        <w:spacing w:line="240" w:lineRule="auto"/>
        <w:ind w:left="284" w:hanging="284"/>
        <w:jc w:val="both"/>
        <w:rPr>
          <w:rFonts w:ascii="Calibri" w:hAnsi="Calibri" w:cs="Calibri"/>
          <w:sz w:val="22"/>
          <w:szCs w:val="22"/>
        </w:rPr>
      </w:pPr>
      <w:r w:rsidRPr="00F13B07">
        <w:rPr>
          <w:rFonts w:ascii="Calibri" w:hAnsi="Calibri" w:cs="Calibri"/>
          <w:sz w:val="22"/>
          <w:szCs w:val="22"/>
        </w:rPr>
        <w:t>Optimalizacija zasedenosti objektov in prostorske umestitve uporabnikov ter primerjava zasedenosti objektov z vidika normativov, ki jih je za ureditev poslovnih prostorov vladnih proračunskih uporabnikov sprejela Vlada R</w:t>
      </w:r>
      <w:r w:rsidR="00E96ADE" w:rsidRPr="00F13B07">
        <w:rPr>
          <w:rFonts w:ascii="Calibri" w:hAnsi="Calibri" w:cs="Calibri"/>
          <w:sz w:val="22"/>
          <w:szCs w:val="22"/>
        </w:rPr>
        <w:t xml:space="preserve">epublike </w:t>
      </w:r>
      <w:r w:rsidRPr="00F13B07">
        <w:rPr>
          <w:rFonts w:ascii="Calibri" w:hAnsi="Calibri" w:cs="Calibri"/>
          <w:sz w:val="22"/>
          <w:szCs w:val="22"/>
        </w:rPr>
        <w:t>S</w:t>
      </w:r>
      <w:r w:rsidR="00E96ADE" w:rsidRPr="00F13B07">
        <w:rPr>
          <w:rFonts w:ascii="Calibri" w:hAnsi="Calibri" w:cs="Calibri"/>
          <w:sz w:val="22"/>
          <w:szCs w:val="22"/>
        </w:rPr>
        <w:t>lovenije</w:t>
      </w:r>
      <w:r w:rsidRPr="00F13B07">
        <w:rPr>
          <w:rFonts w:ascii="Calibri" w:hAnsi="Calibri" w:cs="Calibri"/>
          <w:sz w:val="22"/>
          <w:szCs w:val="22"/>
        </w:rPr>
        <w:t>.</w:t>
      </w:r>
    </w:p>
    <w:p w:rsidR="003971CE" w:rsidRPr="00F13B07" w:rsidRDefault="003971CE" w:rsidP="003971CE">
      <w:pPr>
        <w:spacing w:line="240" w:lineRule="auto"/>
        <w:jc w:val="both"/>
        <w:rPr>
          <w:rFonts w:ascii="Calibri" w:hAnsi="Calibri" w:cs="Calibri"/>
          <w:sz w:val="22"/>
          <w:szCs w:val="22"/>
        </w:rPr>
      </w:pPr>
    </w:p>
    <w:p w:rsidR="00485031" w:rsidRPr="00F13B07" w:rsidRDefault="00485031" w:rsidP="00485031">
      <w:pPr>
        <w:pStyle w:val="Default"/>
        <w:rPr>
          <w:rFonts w:ascii="Calibri" w:hAnsi="Calibri" w:cs="Calibri"/>
          <w:color w:val="auto"/>
          <w:sz w:val="22"/>
          <w:szCs w:val="22"/>
          <w:u w:val="single"/>
        </w:rPr>
      </w:pPr>
      <w:r w:rsidRPr="00F13B07">
        <w:rPr>
          <w:rFonts w:ascii="Calibri" w:hAnsi="Calibri" w:cs="Calibri"/>
          <w:color w:val="auto"/>
          <w:sz w:val="22"/>
          <w:szCs w:val="22"/>
          <w:u w:val="single"/>
        </w:rPr>
        <w:t xml:space="preserve">Podrobnejša obrazložitev: </w:t>
      </w:r>
    </w:p>
    <w:p w:rsidR="003971CE" w:rsidRPr="00F13B07" w:rsidRDefault="003971CE" w:rsidP="003971CE">
      <w:pPr>
        <w:jc w:val="both"/>
        <w:rPr>
          <w:rFonts w:ascii="Calibri" w:hAnsi="Calibri" w:cs="Calibri"/>
          <w:sz w:val="22"/>
          <w:szCs w:val="22"/>
        </w:rPr>
      </w:pPr>
      <w:r w:rsidRPr="00F13B07">
        <w:rPr>
          <w:rFonts w:ascii="Calibri" w:hAnsi="Calibri" w:cs="Calibri"/>
          <w:sz w:val="22"/>
          <w:szCs w:val="22"/>
        </w:rPr>
        <w:t xml:space="preserve">Z lastništvom oz. upravljanjem nepremičnin so povezane pravice, obveznosti in odgovornosti, ki izhajajo iz naslova lastništva oz. upravljanja. Ministrstvo za pravosodje je upravljavec prostorsko razpršenega nepremičnega premoženja, ki ga uporabljajo pravosodni organi (sodišča, tožilstvo, državno odvetništvo idr.). Ministrstvo je tudi nosilec nalog na področju načrtovanja in koordiniranja prostorskih potreb pravosodnih organov in vodenja investicij za potrebe teh organov. </w:t>
      </w:r>
    </w:p>
    <w:p w:rsidR="003971CE" w:rsidRPr="00F13B07" w:rsidRDefault="003971CE" w:rsidP="003971CE">
      <w:pPr>
        <w:spacing w:line="240" w:lineRule="auto"/>
        <w:ind w:left="284" w:hanging="284"/>
        <w:jc w:val="both"/>
        <w:rPr>
          <w:rFonts w:ascii="Calibri" w:hAnsi="Calibri" w:cs="Calibri"/>
          <w:b/>
          <w:sz w:val="22"/>
          <w:szCs w:val="22"/>
        </w:rPr>
      </w:pPr>
    </w:p>
    <w:p w:rsidR="003971CE" w:rsidRPr="00F13B07" w:rsidRDefault="003971CE" w:rsidP="003971CE">
      <w:pPr>
        <w:pStyle w:val="Odstavekseznama"/>
        <w:spacing w:line="240" w:lineRule="auto"/>
        <w:ind w:left="0"/>
        <w:jc w:val="both"/>
        <w:rPr>
          <w:rFonts w:ascii="Calibri" w:hAnsi="Calibri" w:cs="Calibri"/>
          <w:sz w:val="22"/>
          <w:szCs w:val="22"/>
        </w:rPr>
      </w:pPr>
      <w:r w:rsidRPr="00F13B07">
        <w:rPr>
          <w:rFonts w:ascii="Calibri" w:hAnsi="Calibri" w:cs="Calibri"/>
          <w:sz w:val="22"/>
          <w:szCs w:val="22"/>
        </w:rPr>
        <w:t xml:space="preserve">Namen raziskovalnega projekta je vzpostavitev celovite, kakovostne, pregledne in večnamenske zbirke podatkov o nepremičninah v upravljanju ministrstva; kot izhodišče za izgradnjo kompleksnega </w:t>
      </w:r>
      <w:r w:rsidRPr="00F13B07">
        <w:rPr>
          <w:rFonts w:ascii="Calibri" w:hAnsi="Calibri" w:cs="Calibri"/>
          <w:sz w:val="22"/>
          <w:szCs w:val="22"/>
        </w:rPr>
        <w:lastRenderedPageBreak/>
        <w:t>upravljavskega, analitičnega in odločevalskega sistema, z integriranimi podatkovnimi viri. Pripraviti je potrebno metodološki okvir procesa zajema podatkov o vseh nepremičninah v upravljanju ministrstva, izvesti popis po prioritetah in primerjati podatke s podatki v uradnih podatkovnih zbirkah ter oblikovati predloge povezovanja z le-temi glede na obstoječe stanje. Zasnovati in vzpostaviti je potrebno enovit prostorsko-informacijski sistem za upravljanje podatkov o nepremičninah v upravljanju ministrstva; za podporo prostorskem, vsebinskem in finančnem načrtovanju, učinkovitem upravljanju nepremičnin ter obvladovanju tveganj na tem področju. V raziskovalni projekt je kot poseben poudarek potrebno integrirati tudi elemente varovanja kulturne dediščine, vidik energetske učinkovitosti in zasedenost objektov.</w:t>
      </w:r>
    </w:p>
    <w:p w:rsidR="00485031" w:rsidRPr="00F13B07" w:rsidRDefault="00485031" w:rsidP="00485031">
      <w:pPr>
        <w:pStyle w:val="Default"/>
        <w:rPr>
          <w:rFonts w:ascii="Calibri" w:hAnsi="Calibri" w:cs="Calibri"/>
          <w:color w:val="auto"/>
          <w:sz w:val="22"/>
          <w:szCs w:val="22"/>
          <w:u w:val="single"/>
        </w:rPr>
      </w:pPr>
    </w:p>
    <w:p w:rsidR="00485031" w:rsidRPr="00F13B07" w:rsidRDefault="00485031" w:rsidP="00485031">
      <w:pPr>
        <w:pStyle w:val="Default"/>
        <w:rPr>
          <w:rFonts w:ascii="Calibri" w:hAnsi="Calibri" w:cs="Calibri"/>
          <w:sz w:val="22"/>
          <w:szCs w:val="22"/>
        </w:rPr>
      </w:pPr>
      <w:r w:rsidRPr="00F13B07">
        <w:rPr>
          <w:rFonts w:ascii="Calibri" w:hAnsi="Calibri" w:cs="Calibri"/>
          <w:sz w:val="22"/>
          <w:szCs w:val="22"/>
          <w:u w:val="single"/>
        </w:rPr>
        <w:t>Okvirno obdobje trajanje projekta do</w:t>
      </w:r>
      <w:r w:rsidRPr="00F13B07">
        <w:rPr>
          <w:rFonts w:ascii="Calibri" w:hAnsi="Calibri" w:cs="Calibri"/>
          <w:color w:val="auto"/>
          <w:sz w:val="22"/>
          <w:szCs w:val="22"/>
        </w:rPr>
        <w:t xml:space="preserve">: 36 </w:t>
      </w:r>
      <w:r w:rsidRPr="00F13B07">
        <w:rPr>
          <w:rFonts w:ascii="Calibri" w:hAnsi="Calibri" w:cs="Calibri"/>
          <w:sz w:val="22"/>
          <w:szCs w:val="22"/>
        </w:rPr>
        <w:t>mesecev</w:t>
      </w:r>
    </w:p>
    <w:p w:rsidR="00485031" w:rsidRPr="00F13B07" w:rsidRDefault="00485031" w:rsidP="00485031">
      <w:pPr>
        <w:pStyle w:val="Default"/>
        <w:rPr>
          <w:rFonts w:ascii="Calibri" w:hAnsi="Calibri" w:cs="Calibri"/>
          <w:color w:val="auto"/>
          <w:sz w:val="22"/>
          <w:szCs w:val="22"/>
        </w:rPr>
      </w:pPr>
      <w:r w:rsidRPr="00F13B07">
        <w:rPr>
          <w:rFonts w:ascii="Calibri" w:hAnsi="Calibri" w:cs="Calibri"/>
          <w:sz w:val="22"/>
          <w:szCs w:val="22"/>
          <w:u w:val="single"/>
        </w:rPr>
        <w:t>Okvirni obseg sredstev znaša do</w:t>
      </w:r>
      <w:r w:rsidRPr="00F13B07">
        <w:rPr>
          <w:rFonts w:ascii="Calibri" w:hAnsi="Calibri" w:cs="Calibri"/>
          <w:sz w:val="22"/>
          <w:szCs w:val="22"/>
        </w:rPr>
        <w:t>:</w:t>
      </w:r>
      <w:r w:rsidRPr="00F13B07">
        <w:rPr>
          <w:rFonts w:ascii="Calibri" w:hAnsi="Calibri" w:cs="Calibri"/>
          <w:color w:val="auto"/>
          <w:sz w:val="22"/>
          <w:szCs w:val="22"/>
        </w:rPr>
        <w:t xml:space="preserve">          40.000,00 EUR </w:t>
      </w:r>
    </w:p>
    <w:p w:rsidR="00485031" w:rsidRPr="00F13B07" w:rsidRDefault="00485031" w:rsidP="00485031">
      <w:pPr>
        <w:pStyle w:val="Default"/>
        <w:rPr>
          <w:rFonts w:ascii="Calibri" w:hAnsi="Calibri" w:cs="Calibri"/>
          <w:color w:val="auto"/>
          <w:sz w:val="22"/>
          <w:szCs w:val="22"/>
        </w:rPr>
      </w:pPr>
      <w:r w:rsidRPr="00F13B07">
        <w:rPr>
          <w:rFonts w:ascii="Calibri" w:hAnsi="Calibri" w:cs="Calibri"/>
          <w:color w:val="auto"/>
          <w:sz w:val="22"/>
          <w:szCs w:val="22"/>
        </w:rPr>
        <w:t xml:space="preserve">(50 % MP, 50 % ARRS) </w:t>
      </w:r>
    </w:p>
    <w:p w:rsidR="00485031" w:rsidRPr="00F13B07" w:rsidRDefault="00485031" w:rsidP="00485031">
      <w:pPr>
        <w:pStyle w:val="Default"/>
        <w:ind w:left="720"/>
        <w:rPr>
          <w:rFonts w:ascii="Calibri" w:hAnsi="Calibri" w:cs="Calibri"/>
          <w:sz w:val="22"/>
          <w:szCs w:val="22"/>
        </w:rPr>
      </w:pPr>
    </w:p>
    <w:p w:rsidR="00485031" w:rsidRPr="00F13B07" w:rsidRDefault="00485031" w:rsidP="00485031">
      <w:pPr>
        <w:pStyle w:val="Default"/>
        <w:rPr>
          <w:rFonts w:ascii="Calibri" w:hAnsi="Calibri" w:cs="Calibri"/>
          <w:sz w:val="22"/>
          <w:szCs w:val="22"/>
        </w:rPr>
      </w:pPr>
      <w:r w:rsidRPr="00F13B07">
        <w:rPr>
          <w:rFonts w:ascii="Calibri" w:hAnsi="Calibri" w:cs="Calibri"/>
          <w:sz w:val="22"/>
          <w:szCs w:val="22"/>
        </w:rPr>
        <w:t xml:space="preserve">Za dodatna pojasnila v zvezi s temo je kontaktna oseba: </w:t>
      </w:r>
    </w:p>
    <w:p w:rsidR="00485031" w:rsidRPr="00F13B07" w:rsidRDefault="00485031" w:rsidP="00485031">
      <w:pPr>
        <w:pStyle w:val="Default"/>
        <w:rPr>
          <w:rFonts w:ascii="Calibri" w:hAnsi="Calibri" w:cs="Calibri"/>
          <w:color w:val="FF0000"/>
          <w:sz w:val="22"/>
          <w:szCs w:val="22"/>
          <w:highlight w:val="yellow"/>
        </w:rPr>
      </w:pPr>
      <w:r w:rsidRPr="00F13B07">
        <w:rPr>
          <w:rFonts w:ascii="Calibri" w:hAnsi="Calibri" w:cs="Calibri"/>
          <w:sz w:val="22"/>
          <w:szCs w:val="22"/>
        </w:rPr>
        <w:t xml:space="preserve">Helena Kovačič: tel. št. </w:t>
      </w:r>
      <w:r w:rsidRPr="00F13B07">
        <w:rPr>
          <w:rFonts w:ascii="Calibri" w:hAnsi="Calibri" w:cs="Calibri"/>
          <w:color w:val="auto"/>
          <w:sz w:val="22"/>
          <w:szCs w:val="22"/>
        </w:rPr>
        <w:t>01/369-5690,</w:t>
      </w:r>
      <w:r w:rsidRPr="00F13B07">
        <w:rPr>
          <w:rFonts w:ascii="Calibri" w:hAnsi="Calibri" w:cs="Calibri"/>
          <w:sz w:val="22"/>
          <w:szCs w:val="22"/>
        </w:rPr>
        <w:t xml:space="preserve"> e-mail:  </w:t>
      </w:r>
      <w:hyperlink r:id="rId47" w:history="1">
        <w:r w:rsidRPr="00F13B07">
          <w:rPr>
            <w:rStyle w:val="Hiperpovezava"/>
            <w:rFonts w:ascii="Calibri" w:hAnsi="Calibri" w:cs="Calibri"/>
            <w:sz w:val="22"/>
            <w:szCs w:val="22"/>
          </w:rPr>
          <w:t>helena.kovacic@gov.si</w:t>
        </w:r>
      </w:hyperlink>
      <w:r w:rsidRPr="00F13B07">
        <w:rPr>
          <w:rFonts w:ascii="Calibri" w:hAnsi="Calibri" w:cs="Calibri"/>
          <w:color w:val="FF0000"/>
          <w:sz w:val="22"/>
          <w:szCs w:val="22"/>
        </w:rPr>
        <w:t xml:space="preserve"> </w:t>
      </w:r>
    </w:p>
    <w:p w:rsidR="0009776B" w:rsidRPr="00F13B07" w:rsidRDefault="0009776B" w:rsidP="00D36054">
      <w:pPr>
        <w:pStyle w:val="Default"/>
        <w:rPr>
          <w:rFonts w:ascii="Calibri" w:hAnsi="Calibri" w:cs="Calibri"/>
          <w:sz w:val="22"/>
          <w:szCs w:val="22"/>
        </w:rPr>
      </w:pPr>
    </w:p>
    <w:p w:rsidR="0009776B" w:rsidRPr="00F13B07" w:rsidRDefault="0009776B" w:rsidP="0009776B">
      <w:pPr>
        <w:pStyle w:val="Default"/>
        <w:numPr>
          <w:ilvl w:val="0"/>
          <w:numId w:val="43"/>
        </w:numPr>
        <w:ind w:left="284" w:hanging="284"/>
        <w:rPr>
          <w:rFonts w:ascii="Calibri" w:hAnsi="Calibri" w:cs="Calibri"/>
          <w:b/>
          <w:sz w:val="22"/>
          <w:szCs w:val="22"/>
          <w:highlight w:val="lightGray"/>
        </w:rPr>
      </w:pPr>
      <w:r w:rsidRPr="00F13B07">
        <w:rPr>
          <w:rFonts w:ascii="Calibri" w:hAnsi="Calibri" w:cs="Calibri"/>
          <w:b/>
          <w:sz w:val="22"/>
          <w:szCs w:val="22"/>
          <w:highlight w:val="lightGray"/>
        </w:rPr>
        <w:t>TEMA (Predlagatelj: MZZ, sofinancerji: MIZŠ, MJU</w:t>
      </w:r>
      <w:r w:rsidR="00011B36" w:rsidRPr="00F13B07">
        <w:rPr>
          <w:rFonts w:ascii="Calibri" w:hAnsi="Calibri" w:cs="Calibri"/>
          <w:b/>
          <w:sz w:val="22"/>
          <w:szCs w:val="22"/>
          <w:highlight w:val="lightGray"/>
        </w:rPr>
        <w:t>,</w:t>
      </w:r>
      <w:r w:rsidR="00107AC9">
        <w:rPr>
          <w:rFonts w:ascii="Calibri" w:hAnsi="Calibri" w:cs="Calibri"/>
          <w:b/>
          <w:sz w:val="22"/>
          <w:szCs w:val="22"/>
          <w:highlight w:val="lightGray"/>
        </w:rPr>
        <w:t xml:space="preserve"> </w:t>
      </w:r>
      <w:r w:rsidR="00011B36" w:rsidRPr="00F13B07">
        <w:rPr>
          <w:rFonts w:ascii="Calibri" w:hAnsi="Calibri" w:cs="Calibri"/>
          <w:b/>
          <w:sz w:val="22"/>
          <w:szCs w:val="22"/>
          <w:highlight w:val="lightGray"/>
        </w:rPr>
        <w:t xml:space="preserve"> ARRS</w:t>
      </w:r>
      <w:r w:rsidRPr="00F13B07">
        <w:rPr>
          <w:rFonts w:ascii="Calibri" w:hAnsi="Calibri" w:cs="Calibri"/>
          <w:b/>
          <w:sz w:val="22"/>
          <w:szCs w:val="22"/>
          <w:highlight w:val="lightGray"/>
        </w:rPr>
        <w:t>)</w:t>
      </w:r>
    </w:p>
    <w:p w:rsidR="0009776B" w:rsidRPr="00F13B07" w:rsidRDefault="0009776B" w:rsidP="00D36054">
      <w:pPr>
        <w:pStyle w:val="Default"/>
        <w:rPr>
          <w:rFonts w:ascii="Calibri" w:hAnsi="Calibri" w:cs="Calibri"/>
          <w:sz w:val="22"/>
          <w:szCs w:val="22"/>
        </w:rPr>
      </w:pPr>
    </w:p>
    <w:p w:rsidR="0009776B" w:rsidRPr="00F13B07" w:rsidRDefault="0009776B" w:rsidP="0009776B">
      <w:pPr>
        <w:pStyle w:val="Default"/>
        <w:rPr>
          <w:rFonts w:ascii="Calibri" w:hAnsi="Calibri" w:cs="Calibri"/>
          <w:b/>
          <w:color w:val="auto"/>
          <w:sz w:val="22"/>
          <w:szCs w:val="22"/>
        </w:rPr>
      </w:pPr>
      <w:r w:rsidRPr="00F13B07">
        <w:rPr>
          <w:rFonts w:ascii="Calibri" w:hAnsi="Calibri" w:cs="Calibri"/>
          <w:b/>
          <w:color w:val="auto"/>
          <w:sz w:val="22"/>
          <w:szCs w:val="22"/>
        </w:rPr>
        <w:t>Težišče 2: Visoko produktivno gospodarstvo, ki ustvarja dodano vrednost za vse</w:t>
      </w:r>
    </w:p>
    <w:p w:rsidR="0009776B" w:rsidRPr="00F13B07" w:rsidRDefault="0009776B" w:rsidP="0009776B">
      <w:pPr>
        <w:autoSpaceDE w:val="0"/>
        <w:autoSpaceDN w:val="0"/>
        <w:adjustRightInd w:val="0"/>
        <w:spacing w:line="240" w:lineRule="auto"/>
        <w:jc w:val="both"/>
        <w:rPr>
          <w:rFonts w:ascii="Calibri" w:hAnsi="Calibri" w:cs="Calibri"/>
          <w:color w:val="FF0000"/>
          <w:sz w:val="22"/>
          <w:szCs w:val="22"/>
          <w:u w:val="single"/>
        </w:rPr>
      </w:pPr>
    </w:p>
    <w:p w:rsidR="0009776B" w:rsidRPr="00F13B07" w:rsidRDefault="0009776B" w:rsidP="0009776B">
      <w:pPr>
        <w:pStyle w:val="Default"/>
        <w:rPr>
          <w:rFonts w:ascii="Calibri" w:hAnsi="Calibri" w:cs="Calibri"/>
          <w:b/>
          <w:color w:val="auto"/>
          <w:sz w:val="22"/>
          <w:szCs w:val="22"/>
          <w:u w:val="single"/>
        </w:rPr>
      </w:pPr>
      <w:r w:rsidRPr="00F13B07">
        <w:rPr>
          <w:rFonts w:ascii="Calibri" w:hAnsi="Calibri" w:cs="Calibri"/>
          <w:b/>
          <w:color w:val="auto"/>
          <w:sz w:val="22"/>
          <w:szCs w:val="22"/>
        </w:rPr>
        <w:t>2.2. Tematski sklop: Znanje in spretnosti za kakovostno življenje in delo</w:t>
      </w:r>
    </w:p>
    <w:p w:rsidR="0009776B" w:rsidRPr="00F13B07" w:rsidRDefault="0009776B" w:rsidP="0009776B">
      <w:pPr>
        <w:autoSpaceDE w:val="0"/>
        <w:autoSpaceDN w:val="0"/>
        <w:adjustRightInd w:val="0"/>
        <w:spacing w:line="240" w:lineRule="auto"/>
        <w:jc w:val="both"/>
        <w:rPr>
          <w:rFonts w:ascii="Calibri" w:hAnsi="Calibri" w:cs="Calibri"/>
          <w:b/>
          <w:bCs/>
          <w:color w:val="000000" w:themeColor="text1"/>
          <w:sz w:val="22"/>
          <w:szCs w:val="22"/>
        </w:rPr>
      </w:pPr>
    </w:p>
    <w:p w:rsidR="0088797C" w:rsidRPr="00F13B07" w:rsidRDefault="0088797C" w:rsidP="0088797C">
      <w:pPr>
        <w:pStyle w:val="Default"/>
        <w:rPr>
          <w:rFonts w:ascii="Calibri" w:hAnsi="Calibri" w:cs="Calibri"/>
          <w:b/>
          <w:color w:val="000000" w:themeColor="text1"/>
          <w:sz w:val="22"/>
          <w:szCs w:val="22"/>
          <w:u w:val="single"/>
        </w:rPr>
      </w:pPr>
      <w:r w:rsidRPr="00F13B07">
        <w:rPr>
          <w:rFonts w:ascii="Calibri" w:hAnsi="Calibri" w:cs="Calibri"/>
          <w:b/>
          <w:bCs/>
          <w:color w:val="auto"/>
          <w:sz w:val="22"/>
          <w:szCs w:val="22"/>
        </w:rPr>
        <w:t xml:space="preserve">2.2.2. </w:t>
      </w:r>
      <w:r w:rsidRPr="00F13B07">
        <w:rPr>
          <w:rFonts w:ascii="Calibri" w:hAnsi="Calibri" w:cs="Calibri"/>
          <w:b/>
          <w:bCs/>
          <w:color w:val="000000" w:themeColor="text1"/>
          <w:sz w:val="22"/>
          <w:szCs w:val="22"/>
        </w:rPr>
        <w:t xml:space="preserve">Naslov teme: </w:t>
      </w:r>
      <w:r w:rsidRPr="00F13B07">
        <w:rPr>
          <w:rFonts w:ascii="Calibri" w:eastAsia="Times New Roman" w:hAnsi="Calibri" w:cs="Calibri"/>
          <w:b/>
          <w:bCs/>
          <w:color w:val="00B0F0"/>
          <w:sz w:val="22"/>
          <w:szCs w:val="22"/>
        </w:rPr>
        <w:t>Umetna inteligenca kot omogočevalec kakovostnega življenja za vse</w:t>
      </w:r>
    </w:p>
    <w:p w:rsidR="0088797C" w:rsidRPr="00F13B07" w:rsidRDefault="0088797C" w:rsidP="0088797C">
      <w:pPr>
        <w:autoSpaceDE w:val="0"/>
        <w:autoSpaceDN w:val="0"/>
        <w:adjustRightInd w:val="0"/>
        <w:spacing w:line="240" w:lineRule="auto"/>
        <w:jc w:val="both"/>
        <w:rPr>
          <w:rFonts w:ascii="Calibri" w:hAnsi="Calibri" w:cs="Calibri"/>
          <w:bCs/>
          <w:color w:val="000000"/>
          <w:sz w:val="22"/>
          <w:szCs w:val="22"/>
          <w:u w:val="single"/>
        </w:rPr>
      </w:pPr>
      <w:r w:rsidRPr="00F13B07">
        <w:rPr>
          <w:rFonts w:ascii="Calibri" w:hAnsi="Calibri" w:cs="Calibri"/>
          <w:bCs/>
          <w:color w:val="000000"/>
          <w:sz w:val="22"/>
          <w:szCs w:val="22"/>
          <w:u w:val="single"/>
        </w:rPr>
        <w:t>Cilji:</w:t>
      </w:r>
    </w:p>
    <w:p w:rsidR="0088797C" w:rsidRPr="00F13B07" w:rsidRDefault="0088797C" w:rsidP="0088797C">
      <w:pPr>
        <w:numPr>
          <w:ilvl w:val="0"/>
          <w:numId w:val="53"/>
        </w:numPr>
        <w:spacing w:line="240" w:lineRule="auto"/>
        <w:ind w:left="284" w:hanging="284"/>
        <w:jc w:val="both"/>
        <w:rPr>
          <w:rFonts w:ascii="Calibri" w:hAnsi="Calibri" w:cs="Calibri"/>
          <w:sz w:val="22"/>
          <w:szCs w:val="22"/>
          <w:lang w:eastAsia="sl-SI"/>
        </w:rPr>
      </w:pPr>
      <w:r w:rsidRPr="00F13B07">
        <w:rPr>
          <w:rFonts w:ascii="Calibri" w:hAnsi="Calibri" w:cs="Calibri"/>
          <w:sz w:val="22"/>
          <w:szCs w:val="22"/>
          <w:lang w:eastAsia="sl-SI"/>
        </w:rPr>
        <w:t xml:space="preserve">Analiza različnih etik, kot so utilitaristična, deontološka idr. etika in konfliktni napotki za uporabo AI v pravnih sistemih in postopkih odločanja. </w:t>
      </w:r>
    </w:p>
    <w:p w:rsidR="0088797C" w:rsidRPr="00F13B07" w:rsidRDefault="0088797C" w:rsidP="0088797C">
      <w:pPr>
        <w:numPr>
          <w:ilvl w:val="0"/>
          <w:numId w:val="53"/>
        </w:numPr>
        <w:spacing w:line="240" w:lineRule="auto"/>
        <w:ind w:left="284" w:hanging="284"/>
        <w:jc w:val="both"/>
        <w:rPr>
          <w:rFonts w:ascii="Calibri" w:hAnsi="Calibri" w:cs="Calibri"/>
          <w:sz w:val="22"/>
          <w:szCs w:val="22"/>
          <w:lang w:eastAsia="sl-SI"/>
        </w:rPr>
      </w:pPr>
      <w:r w:rsidRPr="00F13B07">
        <w:rPr>
          <w:rFonts w:ascii="Calibri" w:hAnsi="Calibri" w:cs="Calibri"/>
          <w:sz w:val="22"/>
          <w:szCs w:val="22"/>
          <w:lang w:eastAsia="sl-SI"/>
        </w:rPr>
        <w:t>Analiza možnih konfliktov pri uporabi umetne inteligence s temeljnimi človekovimi pravicami, npr. trkov, ki nastajajo pri zagotavljanju načela enakosti in prepovedi diskriminacije, zagotavljanja ustrezne ravni transparentnosti postopkov AI podprtega odločanja, pomen revidiranja in nadzora/auditing.</w:t>
      </w:r>
    </w:p>
    <w:p w:rsidR="0088797C" w:rsidRPr="00F13B07" w:rsidRDefault="0088797C" w:rsidP="0088797C">
      <w:pPr>
        <w:numPr>
          <w:ilvl w:val="0"/>
          <w:numId w:val="53"/>
        </w:numPr>
        <w:spacing w:line="240" w:lineRule="auto"/>
        <w:ind w:left="284" w:hanging="284"/>
        <w:jc w:val="both"/>
        <w:rPr>
          <w:rFonts w:ascii="Calibri" w:hAnsi="Calibri" w:cs="Calibri"/>
          <w:sz w:val="22"/>
          <w:szCs w:val="22"/>
          <w:lang w:eastAsia="sl-SI"/>
        </w:rPr>
      </w:pPr>
      <w:r w:rsidRPr="00F13B07">
        <w:rPr>
          <w:rFonts w:ascii="Calibri" w:hAnsi="Calibri" w:cs="Calibri"/>
          <w:sz w:val="22"/>
          <w:szCs w:val="22"/>
          <w:lang w:eastAsia="sl-SI"/>
        </w:rPr>
        <w:t xml:space="preserve">Analiza možnosti sodelovanja Slovenije pri oblikovanju konceptov globalnega upravljanja na področju umetne inteligence. </w:t>
      </w:r>
    </w:p>
    <w:p w:rsidR="0088797C" w:rsidRPr="00F13B07" w:rsidRDefault="0088797C" w:rsidP="0088797C">
      <w:pPr>
        <w:numPr>
          <w:ilvl w:val="0"/>
          <w:numId w:val="53"/>
        </w:numPr>
        <w:spacing w:line="240" w:lineRule="auto"/>
        <w:ind w:left="284" w:hanging="284"/>
        <w:jc w:val="both"/>
        <w:rPr>
          <w:rFonts w:ascii="Calibri" w:hAnsi="Calibri" w:cs="Calibri"/>
          <w:sz w:val="22"/>
          <w:szCs w:val="22"/>
          <w:lang w:eastAsia="sl-SI"/>
        </w:rPr>
      </w:pPr>
      <w:r w:rsidRPr="00F13B07">
        <w:rPr>
          <w:rFonts w:ascii="Calibri" w:hAnsi="Calibri" w:cs="Calibri"/>
          <w:sz w:val="22"/>
          <w:szCs w:val="22"/>
          <w:lang w:eastAsia="sl-SI"/>
        </w:rPr>
        <w:t xml:space="preserve">Analiza učinkov uporabe AI v slovenskem in evropskem okolju (npr. pri obdelavi zdravstvenih podatkov, zdravstvenih zavarovanjih, socialno-varstvenih upravičenjih, analizah komitentov, in uporabe AI za ugotavljanje istovetnosti s strani organov odkrivanja in pregona kaznivih dejanj; določanje višine odškodnin, presoje uspeha v pravdnem postopku). </w:t>
      </w:r>
    </w:p>
    <w:p w:rsidR="0088797C" w:rsidRPr="00F13B07" w:rsidRDefault="0088797C" w:rsidP="0088797C">
      <w:pPr>
        <w:numPr>
          <w:ilvl w:val="0"/>
          <w:numId w:val="53"/>
        </w:numPr>
        <w:spacing w:line="240" w:lineRule="auto"/>
        <w:ind w:left="284" w:hanging="284"/>
        <w:jc w:val="both"/>
        <w:rPr>
          <w:rFonts w:ascii="Calibri" w:hAnsi="Calibri" w:cs="Calibri"/>
          <w:sz w:val="22"/>
          <w:szCs w:val="22"/>
          <w:lang w:eastAsia="sl-SI"/>
        </w:rPr>
      </w:pPr>
      <w:r w:rsidRPr="00F13B07">
        <w:rPr>
          <w:rFonts w:ascii="Calibri" w:hAnsi="Calibri" w:cs="Calibri"/>
          <w:sz w:val="22"/>
          <w:szCs w:val="22"/>
          <w:lang w:eastAsia="sl-SI"/>
        </w:rPr>
        <w:t>Psihološke zagate AI.</w:t>
      </w:r>
    </w:p>
    <w:p w:rsidR="0088797C" w:rsidRPr="00F13B07" w:rsidRDefault="0088797C" w:rsidP="0088797C">
      <w:pPr>
        <w:numPr>
          <w:ilvl w:val="0"/>
          <w:numId w:val="53"/>
        </w:numPr>
        <w:spacing w:line="240" w:lineRule="auto"/>
        <w:ind w:left="284" w:hanging="284"/>
        <w:jc w:val="both"/>
        <w:rPr>
          <w:rFonts w:ascii="Calibri" w:hAnsi="Calibri" w:cs="Calibri"/>
          <w:sz w:val="22"/>
          <w:szCs w:val="22"/>
          <w:lang w:eastAsia="sl-SI"/>
        </w:rPr>
      </w:pPr>
      <w:r w:rsidRPr="00F13B07">
        <w:rPr>
          <w:rFonts w:ascii="Calibri" w:hAnsi="Calibri" w:cs="Calibri"/>
          <w:sz w:val="22"/>
          <w:szCs w:val="22"/>
          <w:lang w:eastAsia="sl-SI"/>
        </w:rPr>
        <w:t>Analiza uporabe AI v javnih politikah (s študijskimi primeri).</w:t>
      </w:r>
    </w:p>
    <w:p w:rsidR="0088797C" w:rsidRPr="00F13B07" w:rsidRDefault="0088797C" w:rsidP="0088797C">
      <w:pPr>
        <w:numPr>
          <w:ilvl w:val="0"/>
          <w:numId w:val="53"/>
        </w:numPr>
        <w:spacing w:line="240" w:lineRule="auto"/>
        <w:ind w:left="284" w:hanging="284"/>
        <w:jc w:val="both"/>
        <w:rPr>
          <w:rFonts w:ascii="Calibri" w:hAnsi="Calibri" w:cs="Calibri"/>
          <w:sz w:val="22"/>
          <w:szCs w:val="22"/>
          <w:lang w:eastAsia="sl-SI"/>
        </w:rPr>
      </w:pPr>
      <w:r w:rsidRPr="00F13B07">
        <w:rPr>
          <w:rFonts w:ascii="Calibri" w:hAnsi="Calibri" w:cs="Calibri"/>
          <w:sz w:val="22"/>
          <w:szCs w:val="22"/>
          <w:lang w:eastAsia="sl-SI"/>
        </w:rPr>
        <w:t>Pravno varstvo osebnih podatkov in AI.</w:t>
      </w:r>
    </w:p>
    <w:p w:rsidR="0088797C" w:rsidRPr="00F13B07" w:rsidRDefault="0088797C" w:rsidP="0088797C">
      <w:pPr>
        <w:numPr>
          <w:ilvl w:val="0"/>
          <w:numId w:val="53"/>
        </w:numPr>
        <w:spacing w:line="240" w:lineRule="auto"/>
        <w:ind w:left="284" w:hanging="284"/>
        <w:jc w:val="both"/>
        <w:rPr>
          <w:rFonts w:ascii="Calibri" w:hAnsi="Calibri" w:cs="Calibri"/>
          <w:sz w:val="22"/>
          <w:szCs w:val="22"/>
          <w:lang w:eastAsia="sl-SI"/>
        </w:rPr>
      </w:pPr>
      <w:r w:rsidRPr="00F13B07">
        <w:rPr>
          <w:rFonts w:ascii="Calibri" w:hAnsi="Calibri" w:cs="Calibri"/>
          <w:sz w:val="22"/>
          <w:szCs w:val="22"/>
          <w:lang w:eastAsia="sl-SI"/>
        </w:rPr>
        <w:t>Oblikovanje kazalnikov zaznavanja razvitosti AI in maping vpeljanih rešitev AI v Sloveniji in širše v Evropski uniji.</w:t>
      </w:r>
    </w:p>
    <w:p w:rsidR="0088797C" w:rsidRPr="00F13B07" w:rsidRDefault="0088797C" w:rsidP="0088797C">
      <w:pPr>
        <w:pStyle w:val="Default"/>
        <w:rPr>
          <w:rFonts w:ascii="Calibri" w:hAnsi="Calibri" w:cs="Calibri"/>
          <w:sz w:val="22"/>
          <w:szCs w:val="22"/>
          <w:u w:val="single"/>
        </w:rPr>
      </w:pPr>
    </w:p>
    <w:p w:rsidR="0088797C" w:rsidRPr="00F13B07" w:rsidRDefault="0088797C" w:rsidP="0088797C">
      <w:pPr>
        <w:pStyle w:val="Default"/>
        <w:rPr>
          <w:rFonts w:ascii="Calibri" w:hAnsi="Calibri" w:cs="Calibri"/>
          <w:sz w:val="22"/>
          <w:szCs w:val="22"/>
          <w:u w:val="single"/>
        </w:rPr>
      </w:pPr>
      <w:r w:rsidRPr="00F13B07">
        <w:rPr>
          <w:rFonts w:ascii="Calibri" w:hAnsi="Calibri" w:cs="Calibri"/>
          <w:sz w:val="22"/>
          <w:szCs w:val="22"/>
          <w:u w:val="single"/>
        </w:rPr>
        <w:t xml:space="preserve">Podrobnejša obrazložitev: </w:t>
      </w:r>
    </w:p>
    <w:p w:rsidR="0088797C" w:rsidRPr="00F13B07" w:rsidRDefault="0088797C" w:rsidP="0088797C">
      <w:pPr>
        <w:pStyle w:val="Default"/>
        <w:jc w:val="both"/>
        <w:rPr>
          <w:rFonts w:ascii="Calibri" w:hAnsi="Calibri" w:cs="Calibri"/>
          <w:color w:val="000000" w:themeColor="text1"/>
          <w:sz w:val="22"/>
          <w:szCs w:val="22"/>
        </w:rPr>
      </w:pPr>
      <w:r w:rsidRPr="00F13B07">
        <w:rPr>
          <w:rFonts w:ascii="Calibri" w:hAnsi="Calibri" w:cs="Calibri"/>
          <w:b/>
          <w:color w:val="000000" w:themeColor="text1"/>
          <w:sz w:val="22"/>
          <w:szCs w:val="22"/>
        </w:rPr>
        <w:t>Etična načela uporabe AI sistemov:</w:t>
      </w:r>
      <w:r w:rsidRPr="00F13B07">
        <w:rPr>
          <w:rFonts w:ascii="Calibri" w:hAnsi="Calibri" w:cs="Calibri"/>
          <w:color w:val="000000" w:themeColor="text1"/>
          <w:sz w:val="22"/>
          <w:szCs w:val="22"/>
        </w:rPr>
        <w:t xml:space="preserve"> analiza različnih etik, kot so utilitaristična, deontološka idr. etika in konfliktni napotki za uporabo AI v pravnih sistemih in postopkih odločanja. Tematika obsega analizo različnih vrst pravičnosti, npr. procesne in materialne, ki lahko pripeljejo do različnih končnih odločitev, obsega t.i. etiko vrline, kot eno večjih paradigm. Kako operacionalizirati zahteve različnih etik </w:t>
      </w:r>
      <w:proofErr w:type="spellStart"/>
      <w:r w:rsidRPr="00F13B07">
        <w:rPr>
          <w:rFonts w:ascii="Calibri" w:hAnsi="Calibri" w:cs="Calibri"/>
          <w:color w:val="000000" w:themeColor="text1"/>
          <w:sz w:val="22"/>
          <w:szCs w:val="22"/>
        </w:rPr>
        <w:t>vis</w:t>
      </w:r>
      <w:proofErr w:type="spellEnd"/>
      <w:r w:rsidRPr="00F13B07">
        <w:rPr>
          <w:rFonts w:ascii="Calibri" w:hAnsi="Calibri" w:cs="Calibri"/>
          <w:color w:val="000000" w:themeColor="text1"/>
          <w:sz w:val="22"/>
          <w:szCs w:val="22"/>
        </w:rPr>
        <w:t>-a-</w:t>
      </w:r>
      <w:proofErr w:type="spellStart"/>
      <w:r w:rsidRPr="00F13B07">
        <w:rPr>
          <w:rFonts w:ascii="Calibri" w:hAnsi="Calibri" w:cs="Calibri"/>
          <w:color w:val="000000" w:themeColor="text1"/>
          <w:sz w:val="22"/>
          <w:szCs w:val="22"/>
        </w:rPr>
        <w:t>vis</w:t>
      </w:r>
      <w:proofErr w:type="spellEnd"/>
      <w:r w:rsidRPr="00F13B07">
        <w:rPr>
          <w:rFonts w:ascii="Calibri" w:hAnsi="Calibri" w:cs="Calibri"/>
          <w:color w:val="000000" w:themeColor="text1"/>
          <w:sz w:val="22"/>
          <w:szCs w:val="22"/>
        </w:rPr>
        <w:t xml:space="preserve"> umetni inteligenci, katero od teh etik izbrati, kaj so prednosti in slabosti izbire te ali one etične paradigme. </w:t>
      </w:r>
    </w:p>
    <w:p w:rsidR="0088797C" w:rsidRPr="00F13B07" w:rsidRDefault="0088797C" w:rsidP="0088797C">
      <w:pPr>
        <w:pStyle w:val="Default"/>
        <w:jc w:val="both"/>
        <w:rPr>
          <w:rFonts w:ascii="Calibri" w:hAnsi="Calibri" w:cs="Calibri"/>
          <w:color w:val="000000" w:themeColor="text1"/>
          <w:sz w:val="22"/>
          <w:szCs w:val="22"/>
        </w:rPr>
      </w:pPr>
    </w:p>
    <w:p w:rsidR="0088797C" w:rsidRPr="00F13B07" w:rsidRDefault="0088797C" w:rsidP="0088797C">
      <w:pPr>
        <w:pStyle w:val="Default"/>
        <w:jc w:val="both"/>
        <w:rPr>
          <w:rFonts w:ascii="Calibri" w:hAnsi="Calibri" w:cs="Calibri"/>
          <w:color w:val="000000" w:themeColor="text1"/>
          <w:sz w:val="22"/>
          <w:szCs w:val="22"/>
        </w:rPr>
      </w:pPr>
      <w:r w:rsidRPr="00F13B07">
        <w:rPr>
          <w:rFonts w:ascii="Calibri" w:hAnsi="Calibri" w:cs="Calibri"/>
          <w:b/>
          <w:color w:val="000000" w:themeColor="text1"/>
          <w:sz w:val="22"/>
          <w:szCs w:val="22"/>
        </w:rPr>
        <w:lastRenderedPageBreak/>
        <w:t>Človekove pravice in AI:</w:t>
      </w:r>
      <w:r w:rsidRPr="00F13B07">
        <w:rPr>
          <w:rFonts w:ascii="Calibri" w:hAnsi="Calibri" w:cs="Calibri"/>
          <w:color w:val="000000" w:themeColor="text1"/>
          <w:sz w:val="22"/>
          <w:szCs w:val="22"/>
        </w:rPr>
        <w:t xml:space="preserve"> analiza možnih konfliktov pri uporabi umetne inteligence s človekovimi pravicami in temeljnimi svoboščinami, npr. trkov, ki nastajajo pri zagotavljanju načela enakosti in prepovedi diskriminacije, zagotavljanja ustrezne ravni transparetnosti postopkov AI podprtega odločanja, pomen revidiranja in nadzora/auditing. Postavlja se vprašanje, kako omogočiti državljanom – pacientom, zaposlenim, potrošnikom – učinkovit nadzor in spoštovanje z ustavo zagotovljenih pravic?</w:t>
      </w:r>
    </w:p>
    <w:p w:rsidR="0088797C" w:rsidRPr="00F13B07" w:rsidRDefault="0088797C" w:rsidP="0088797C">
      <w:pPr>
        <w:pStyle w:val="Default"/>
        <w:jc w:val="both"/>
        <w:rPr>
          <w:rFonts w:ascii="Calibri" w:hAnsi="Calibri" w:cs="Calibri"/>
          <w:color w:val="000000" w:themeColor="text1"/>
          <w:sz w:val="22"/>
          <w:szCs w:val="22"/>
        </w:rPr>
      </w:pPr>
    </w:p>
    <w:p w:rsidR="0088797C" w:rsidRPr="00F13B07" w:rsidRDefault="0088797C" w:rsidP="0088797C">
      <w:pPr>
        <w:pStyle w:val="Default"/>
        <w:jc w:val="both"/>
        <w:rPr>
          <w:rFonts w:ascii="Calibri" w:hAnsi="Calibri" w:cs="Calibri"/>
          <w:color w:val="000000" w:themeColor="text1"/>
          <w:sz w:val="22"/>
          <w:szCs w:val="22"/>
        </w:rPr>
      </w:pPr>
      <w:r w:rsidRPr="00F13B07">
        <w:rPr>
          <w:rFonts w:ascii="Calibri" w:hAnsi="Calibri" w:cs="Calibri"/>
          <w:b/>
          <w:color w:val="000000" w:themeColor="text1"/>
          <w:sz w:val="22"/>
          <w:szCs w:val="22"/>
        </w:rPr>
        <w:t>Globalno upravljanje na področju AI:</w:t>
      </w:r>
      <w:r w:rsidRPr="00F13B07">
        <w:rPr>
          <w:rFonts w:ascii="Calibri" w:hAnsi="Calibri" w:cs="Calibri"/>
          <w:color w:val="000000" w:themeColor="text1"/>
          <w:sz w:val="22"/>
          <w:szCs w:val="22"/>
        </w:rPr>
        <w:t xml:space="preserve"> analiza možno</w:t>
      </w:r>
      <w:r w:rsidRPr="00F13B07">
        <w:rPr>
          <w:rFonts w:ascii="Calibri" w:hAnsi="Calibri" w:cs="Calibri"/>
          <w:color w:val="auto"/>
          <w:sz w:val="22"/>
          <w:szCs w:val="22"/>
        </w:rPr>
        <w:t>sti</w:t>
      </w:r>
      <w:r w:rsidRPr="00F13B07">
        <w:rPr>
          <w:rFonts w:ascii="Calibri" w:hAnsi="Calibri" w:cs="Calibri"/>
          <w:color w:val="000000" w:themeColor="text1"/>
          <w:sz w:val="22"/>
          <w:szCs w:val="22"/>
        </w:rPr>
        <w:t xml:space="preserve"> sodelovanja Slovenije pri konceptih globalnega upravljanja na področju umetne inteligence. Skupaj s Kanado je Francija v okviru skupine G7 začela z globalno pobudo za ustanovitev Medvladnega panela o umetni inteligenci po vzoru podobne pobude na področju podnebnih sprememb, ko je leta 1988 na pobudo ZDA in drugih držav nastal IPCC. To je le en primer globalnih naporov za naslovitev upravljanja tega področja. Cilj je pripraviti pregled možnosti na tem področju z osredotočanjem na potencialno vlogo Slovenije v procesu ter širše vloge Evropske unije glede na ostale velesila na področju AI v globalnem smislu.</w:t>
      </w:r>
    </w:p>
    <w:p w:rsidR="0088797C" w:rsidRPr="00F13B07" w:rsidRDefault="0088797C" w:rsidP="0088797C">
      <w:pPr>
        <w:pStyle w:val="Default"/>
        <w:jc w:val="both"/>
        <w:rPr>
          <w:rFonts w:ascii="Calibri" w:hAnsi="Calibri" w:cs="Calibri"/>
          <w:color w:val="000000" w:themeColor="text1"/>
          <w:sz w:val="22"/>
          <w:szCs w:val="22"/>
        </w:rPr>
      </w:pPr>
    </w:p>
    <w:p w:rsidR="0088797C" w:rsidRPr="00F13B07" w:rsidRDefault="0088797C" w:rsidP="0088797C">
      <w:pPr>
        <w:pStyle w:val="Default"/>
        <w:jc w:val="both"/>
        <w:rPr>
          <w:rFonts w:ascii="Calibri" w:hAnsi="Calibri" w:cs="Calibri"/>
          <w:color w:val="000000" w:themeColor="text1"/>
          <w:sz w:val="22"/>
          <w:szCs w:val="22"/>
        </w:rPr>
      </w:pPr>
      <w:r w:rsidRPr="00F13B07">
        <w:rPr>
          <w:rFonts w:ascii="Calibri" w:hAnsi="Calibri" w:cs="Calibri"/>
          <w:b/>
          <w:color w:val="000000" w:themeColor="text1"/>
          <w:sz w:val="22"/>
          <w:szCs w:val="22"/>
        </w:rPr>
        <w:t xml:space="preserve">Zemljevid uporabe avtomatiziranih sistemov odločanja v EU in Sloveniji: </w:t>
      </w:r>
      <w:r w:rsidRPr="00F13B07">
        <w:rPr>
          <w:rFonts w:ascii="Calibri" w:hAnsi="Calibri" w:cs="Calibri"/>
          <w:color w:val="000000" w:themeColor="text1"/>
          <w:sz w:val="22"/>
          <w:szCs w:val="22"/>
        </w:rPr>
        <w:t xml:space="preserve">Znani so primeri uporabe AI za profiliranje iskalcev zaposlitve (Finska), za razporejanje pacientov v javnem zdravstvenem sistemu (Italija), za avtomatično identificiranje ranljivih otrok (Danska), za iskanje prevarantov pri socialnih upravičenjih (Nizozemska) ali za analizo kreditne sposobnosti (Nemčija), za personalizacijo učenja (Velika Britanija) kar kaže na vsestranske rabe in učinke AI na življenjske možnosti in priložnosti slehernika. Cilj je pripraviti analizo uporabe AI v slovenskem in evropskem okolju, npr. pri zdravstvenih zavarovanjih, socialno-varstvenih upravičenjih, analizah komitentov, in uporabe AI za ugotavljanje istovetnosti s strani organov odkrivanja in pregona kaznivih dejanj; določanje višine odškodnin, presoje uspeha v pravdnem postopku. </w:t>
      </w:r>
    </w:p>
    <w:p w:rsidR="0088797C" w:rsidRPr="00F13B07" w:rsidRDefault="0088797C" w:rsidP="0088797C">
      <w:pPr>
        <w:pStyle w:val="Default"/>
        <w:jc w:val="both"/>
        <w:rPr>
          <w:rFonts w:ascii="Calibri" w:hAnsi="Calibri" w:cs="Calibri"/>
          <w:color w:val="000000" w:themeColor="text1"/>
          <w:sz w:val="22"/>
          <w:szCs w:val="22"/>
        </w:rPr>
      </w:pPr>
    </w:p>
    <w:p w:rsidR="0088797C" w:rsidRPr="00F13B07" w:rsidRDefault="0088797C" w:rsidP="0088797C">
      <w:pPr>
        <w:pStyle w:val="Default"/>
        <w:jc w:val="both"/>
        <w:rPr>
          <w:rFonts w:ascii="Calibri" w:hAnsi="Calibri" w:cs="Calibri"/>
          <w:color w:val="000000" w:themeColor="text1"/>
          <w:sz w:val="22"/>
          <w:szCs w:val="22"/>
        </w:rPr>
      </w:pPr>
      <w:r w:rsidRPr="00F13B07">
        <w:rPr>
          <w:rFonts w:ascii="Calibri" w:hAnsi="Calibri" w:cs="Calibri"/>
          <w:b/>
          <w:color w:val="000000" w:themeColor="text1"/>
          <w:sz w:val="22"/>
          <w:szCs w:val="22"/>
        </w:rPr>
        <w:t>Pravno varstvo osebnih podatkov in AI:</w:t>
      </w:r>
      <w:r w:rsidRPr="00F13B07">
        <w:rPr>
          <w:rFonts w:ascii="Calibri" w:hAnsi="Calibri" w:cs="Calibri"/>
          <w:color w:val="000000" w:themeColor="text1"/>
          <w:sz w:val="22"/>
          <w:szCs w:val="22"/>
        </w:rPr>
        <w:t xml:space="preserve"> Uporaba sistemov avtomatiziranega odločanja lahko nasprotuje nekaterim temeljnih načelom varstva osebnih podatkov, npr. načelu omejitve namena, načelu najmanjšega obsega obdelovanja podatkov in prepovedi avtomatiziranega odločanja. Dileme se kažejo pri uporabi zbranih osebnih podatkov v drug namen, mozaičnem zbiranju podatkov, in pri opredelitvi osebnih podatkov, ko ob napredni uporabi AI postajajo vsi podatki praviloma osebni. Pokazati na nevarnost (pre)stroge regulacije na področju varstva osebnih podatkov v EU, ki zavira razvoj AI, če ta temelji na kakovostnih podatkih.</w:t>
      </w:r>
    </w:p>
    <w:p w:rsidR="0088797C" w:rsidRPr="00F13B07" w:rsidRDefault="0088797C" w:rsidP="0088797C">
      <w:pPr>
        <w:pStyle w:val="Default"/>
        <w:jc w:val="both"/>
        <w:rPr>
          <w:rFonts w:ascii="Calibri" w:hAnsi="Calibri" w:cs="Calibri"/>
          <w:color w:val="000000" w:themeColor="text1"/>
          <w:sz w:val="22"/>
          <w:szCs w:val="22"/>
        </w:rPr>
      </w:pPr>
    </w:p>
    <w:p w:rsidR="0088797C" w:rsidRPr="00F13B07" w:rsidRDefault="0088797C" w:rsidP="0088797C">
      <w:pPr>
        <w:pStyle w:val="Default"/>
        <w:jc w:val="both"/>
        <w:rPr>
          <w:rFonts w:ascii="Calibri" w:hAnsi="Calibri" w:cs="Calibri"/>
          <w:color w:val="000000" w:themeColor="text1"/>
          <w:sz w:val="22"/>
          <w:szCs w:val="22"/>
        </w:rPr>
      </w:pPr>
      <w:r w:rsidRPr="00F13B07">
        <w:rPr>
          <w:rFonts w:ascii="Calibri" w:hAnsi="Calibri" w:cs="Calibri"/>
          <w:b/>
          <w:color w:val="000000" w:themeColor="text1"/>
          <w:sz w:val="22"/>
          <w:szCs w:val="22"/>
        </w:rPr>
        <w:t>Psihološke zagate AI:</w:t>
      </w:r>
      <w:r w:rsidRPr="00F13B07">
        <w:rPr>
          <w:rFonts w:ascii="Calibri" w:hAnsi="Calibri" w:cs="Calibri"/>
          <w:color w:val="000000" w:themeColor="text1"/>
          <w:sz w:val="22"/>
          <w:szCs w:val="22"/>
        </w:rPr>
        <w:t xml:space="preserve"> analiza diskurza o AI kot »rešitve« za osamljenost in nadomeščanja osebnih stikov z AI roboti oz. asistentčnimi AI sistemi? Kakšne dileme predstavlja personifikacija robotov? Kako uporaba AI vpliva na izobraževanje? Kako pristopiti k psihološkim zagatam ljudi z AI (human-brain interfaces, AI vsadkov ipd.)?  Cilj je analizirati novih pojavnih oblik nasilja, porast nasilja do robotov in drugih AI instrumentov. Kako se spreminja nasilje, če/ko AI prevzema vse več funkcij države, nadomešča delavce, in postane pomemben nadomestek medosebnih odnosov? Cilj je tudi analizirati odgovornost za zločinsko AI nasilje in s tem povezano vprašanje pravne subjektivitete AI.</w:t>
      </w:r>
    </w:p>
    <w:p w:rsidR="0088797C" w:rsidRPr="00F13B07" w:rsidRDefault="0088797C" w:rsidP="0088797C">
      <w:pPr>
        <w:pStyle w:val="Default"/>
        <w:jc w:val="both"/>
        <w:rPr>
          <w:rFonts w:ascii="Calibri" w:hAnsi="Calibri" w:cs="Calibri"/>
          <w:color w:val="000000" w:themeColor="text1"/>
          <w:sz w:val="22"/>
          <w:szCs w:val="22"/>
        </w:rPr>
      </w:pPr>
    </w:p>
    <w:p w:rsidR="0088797C" w:rsidRPr="00F13B07" w:rsidRDefault="0088797C" w:rsidP="0088797C">
      <w:pPr>
        <w:autoSpaceDE w:val="0"/>
        <w:autoSpaceDN w:val="0"/>
        <w:adjustRightInd w:val="0"/>
        <w:spacing w:line="240" w:lineRule="auto"/>
        <w:jc w:val="both"/>
        <w:rPr>
          <w:rFonts w:ascii="Calibri" w:hAnsi="Calibri" w:cs="Calibri"/>
          <w:color w:val="000000" w:themeColor="text1"/>
          <w:sz w:val="22"/>
          <w:szCs w:val="22"/>
        </w:rPr>
      </w:pPr>
      <w:r w:rsidRPr="00F13B07">
        <w:rPr>
          <w:rFonts w:ascii="Calibri" w:hAnsi="Calibri" w:cs="Calibri"/>
          <w:b/>
          <w:sz w:val="22"/>
          <w:szCs w:val="22"/>
        </w:rPr>
        <w:t>Oblikovanje kazalnikov zaznavanja razvitosti AI in maping vpeljanih rešitev AI v Sloveniji</w:t>
      </w:r>
      <w:r w:rsidRPr="00F13B07">
        <w:rPr>
          <w:rFonts w:ascii="Calibri" w:hAnsi="Calibri" w:cs="Calibri"/>
          <w:sz w:val="22"/>
          <w:szCs w:val="22"/>
        </w:rPr>
        <w:t>: k</w:t>
      </w:r>
      <w:r w:rsidRPr="00F13B07">
        <w:rPr>
          <w:rFonts w:ascii="Calibri" w:hAnsi="Calibri" w:cs="Calibri"/>
          <w:color w:val="000000" w:themeColor="text1"/>
          <w:sz w:val="22"/>
          <w:szCs w:val="22"/>
        </w:rPr>
        <w:t>azalniki AI nam bodo služili za zaznavanje smeri razvoja. Pokazali nam bodo stanje, lastnosti in razvoj AI. Kazalnike pridobivamo s povezovanjem obstoječih statističnih podatkov, ki jih krepimo z naborom novih. Pomemben del so lahko opažanja, ki jih pridobimo iz gospodarstva in raziskovalne-akademske sfere. Zanimiv bi bil podatek koliko v AI vlaga Slovenija (javni sektor in gospodarstvo) glede na visoko število strokovnjakov s tega področja. Ob oblikovanju kazalnikov se vzpostavi maping vpeljanih rešitev AI v Sloveniji, ki je predpogoj za kvalitetno analizo stanja in nadaljnje načrtovanje razvoja na področju AI.</w:t>
      </w:r>
      <w:r w:rsidRPr="00F13B07">
        <w:rPr>
          <w:rFonts w:ascii="Calibri" w:hAnsi="Calibri" w:cs="Calibri"/>
          <w:sz w:val="22"/>
          <w:szCs w:val="22"/>
        </w:rPr>
        <w:t xml:space="preserve"> </w:t>
      </w:r>
    </w:p>
    <w:p w:rsidR="0088797C" w:rsidRPr="00F13B07" w:rsidRDefault="0088797C" w:rsidP="0088797C">
      <w:pPr>
        <w:pStyle w:val="Default"/>
        <w:jc w:val="both"/>
        <w:rPr>
          <w:rFonts w:ascii="Calibri" w:hAnsi="Calibri" w:cs="Calibri"/>
          <w:sz w:val="22"/>
          <w:szCs w:val="22"/>
        </w:rPr>
      </w:pPr>
    </w:p>
    <w:p w:rsidR="0088797C" w:rsidRPr="00F13B07" w:rsidRDefault="0088797C" w:rsidP="0088797C">
      <w:pPr>
        <w:pStyle w:val="Default"/>
        <w:jc w:val="both"/>
        <w:rPr>
          <w:rFonts w:ascii="Calibri" w:hAnsi="Calibri" w:cs="Calibri"/>
          <w:b/>
          <w:color w:val="000000" w:themeColor="text1"/>
          <w:sz w:val="22"/>
          <w:szCs w:val="22"/>
          <w:u w:val="single"/>
        </w:rPr>
      </w:pPr>
      <w:r w:rsidRPr="00F13B07">
        <w:rPr>
          <w:rFonts w:ascii="Calibri" w:hAnsi="Calibri" w:cs="Calibri"/>
          <w:b/>
          <w:color w:val="000000" w:themeColor="text1"/>
          <w:sz w:val="22"/>
          <w:szCs w:val="22"/>
          <w:u w:val="single"/>
        </w:rPr>
        <w:t xml:space="preserve">Ozadje: </w:t>
      </w:r>
    </w:p>
    <w:p w:rsidR="0088797C" w:rsidRPr="00F13B07" w:rsidRDefault="0088797C" w:rsidP="0088797C">
      <w:pPr>
        <w:pStyle w:val="Default"/>
        <w:jc w:val="both"/>
        <w:rPr>
          <w:rFonts w:ascii="Calibri" w:hAnsi="Calibri" w:cs="Calibri"/>
          <w:color w:val="000000" w:themeColor="text1"/>
          <w:sz w:val="22"/>
          <w:szCs w:val="22"/>
        </w:rPr>
      </w:pPr>
      <w:r w:rsidRPr="00F13B07">
        <w:rPr>
          <w:rFonts w:ascii="Calibri" w:hAnsi="Calibri" w:cs="Calibri"/>
          <w:color w:val="000000" w:themeColor="text1"/>
          <w:sz w:val="22"/>
          <w:szCs w:val="22"/>
        </w:rPr>
        <w:t xml:space="preserve">AI prinaša mnoge potencialne koristi za večanje gospodarske produktivnosti, izboljšanje učinkovitosti in zmanjševanje stroškov delovanja. Organizacijam hkrati novi vpogled v nove plasti koristnih </w:t>
      </w:r>
      <w:r w:rsidRPr="00F13B07">
        <w:rPr>
          <w:rFonts w:ascii="Calibri" w:hAnsi="Calibri" w:cs="Calibri"/>
          <w:color w:val="000000" w:themeColor="text1"/>
          <w:sz w:val="22"/>
          <w:szCs w:val="22"/>
        </w:rPr>
        <w:lastRenderedPageBreak/>
        <w:t>informacij o delovanju človeškega telesa, družbe, sistemov in drugih področjih. Hkrati skozi inovacije lahko prispeva k rasti gospodarstva, s temi orodji pa bi ob njihovi primerni uporabi lahko rešili mnoge globalne izzive na področju varnosti, javnega zdrava, distribucije dobrin in upravljanja z različnimi viri (naravnimi, človeškimi,…).</w:t>
      </w:r>
    </w:p>
    <w:p w:rsidR="0088797C" w:rsidRPr="00F13B07" w:rsidRDefault="0088797C" w:rsidP="0088797C">
      <w:pPr>
        <w:pStyle w:val="Default"/>
        <w:jc w:val="both"/>
        <w:rPr>
          <w:rFonts w:ascii="Calibri" w:hAnsi="Calibri" w:cs="Calibri"/>
          <w:color w:val="000000" w:themeColor="text1"/>
          <w:sz w:val="22"/>
          <w:szCs w:val="22"/>
        </w:rPr>
      </w:pPr>
    </w:p>
    <w:p w:rsidR="0088797C" w:rsidRPr="00F13B07" w:rsidRDefault="0088797C" w:rsidP="0088797C">
      <w:pPr>
        <w:pStyle w:val="Default"/>
        <w:jc w:val="both"/>
        <w:rPr>
          <w:rFonts w:ascii="Calibri" w:hAnsi="Calibri" w:cs="Calibri"/>
          <w:color w:val="000000" w:themeColor="text1"/>
          <w:sz w:val="22"/>
          <w:szCs w:val="22"/>
        </w:rPr>
      </w:pPr>
      <w:r w:rsidRPr="00F13B07">
        <w:rPr>
          <w:rFonts w:ascii="Calibri" w:hAnsi="Calibri" w:cs="Calibri"/>
          <w:color w:val="000000" w:themeColor="text1"/>
          <w:sz w:val="22"/>
          <w:szCs w:val="22"/>
        </w:rPr>
        <w:t xml:space="preserve">AI pa obenem kot izjemno mogočno orodje odpira tudi izjemno pomembna vprašanja družbene ureditve, ki vključujejo transparentnost, spoštovanje človekovih pravic, nediskriminacijo in neenakosti, zasebnost in varnost. Ne glede na izjemni potencial in zmožnosti tega, kar sistemi AI že danes zmorejo in tudi ob potencialih, ki jih kažejo, pa umetna inteligenca ni zmožna empatije in kreativnosti. Odpirajo pa se tudi mnoga vprašanja, ki jih bodo družbe morale nasloviti. Ta se nanašajo na varnost, preprečevanje škodljivih učinkov AI in zmanjševanje tveganj in dileme glede človeške moralne odgovornosti, demokratičnega sprejemanja odločitev, transparentnosti in vrednot na katerih naj temeljijo algoritmi, ki bodo poganjali sisteme umetne inteligence. </w:t>
      </w:r>
    </w:p>
    <w:p w:rsidR="0088797C" w:rsidRPr="00F13B07" w:rsidRDefault="0088797C" w:rsidP="0088797C">
      <w:pPr>
        <w:pStyle w:val="Default"/>
        <w:jc w:val="both"/>
        <w:rPr>
          <w:rFonts w:ascii="Calibri" w:hAnsi="Calibri" w:cs="Calibri"/>
          <w:color w:val="000000" w:themeColor="text1"/>
          <w:sz w:val="22"/>
          <w:szCs w:val="22"/>
        </w:rPr>
      </w:pPr>
    </w:p>
    <w:p w:rsidR="0088797C" w:rsidRPr="00F13B07" w:rsidRDefault="0088797C" w:rsidP="0088797C">
      <w:pPr>
        <w:pStyle w:val="Default"/>
        <w:jc w:val="both"/>
        <w:rPr>
          <w:rFonts w:ascii="Calibri" w:hAnsi="Calibri" w:cs="Calibri"/>
          <w:color w:val="000000" w:themeColor="text1"/>
          <w:sz w:val="22"/>
          <w:szCs w:val="22"/>
        </w:rPr>
      </w:pPr>
      <w:r w:rsidRPr="00F13B07">
        <w:rPr>
          <w:rFonts w:ascii="Calibri" w:hAnsi="Calibri" w:cs="Calibri"/>
          <w:color w:val="000000" w:themeColor="text1"/>
          <w:sz w:val="22"/>
          <w:szCs w:val="22"/>
        </w:rPr>
        <w:t xml:space="preserve">Države bodo tako morale opredeliti avtonomnost sistemov AI in jih postaviti v okvir skupnih družbenih vrednot. Razvoj AI bo moral iskati poti do izboljšanja kakovosti življenja ljudi in hkrati zagotoviti, da bosta moralna odgovornost in človeško dostojanstvo za vedno ostali le v domeni človeka. Zato je v času, ko AI doživlja največji razvoj pred državami izziv ureditve vprašanj glede umetne inteligence v zakonodajno-pravnih sistemih ter v regulatornih okvirjih.  </w:t>
      </w:r>
    </w:p>
    <w:p w:rsidR="0088797C" w:rsidRPr="00F13B07" w:rsidRDefault="0088797C" w:rsidP="0088797C">
      <w:pPr>
        <w:pStyle w:val="Default"/>
        <w:jc w:val="both"/>
        <w:rPr>
          <w:rFonts w:ascii="Calibri" w:hAnsi="Calibri" w:cs="Calibri"/>
          <w:color w:val="000000" w:themeColor="text1"/>
          <w:sz w:val="22"/>
          <w:szCs w:val="22"/>
        </w:rPr>
      </w:pPr>
    </w:p>
    <w:p w:rsidR="0088797C" w:rsidRPr="00F13B07" w:rsidRDefault="0088797C" w:rsidP="0088797C">
      <w:pPr>
        <w:pStyle w:val="Default"/>
        <w:jc w:val="both"/>
        <w:rPr>
          <w:rFonts w:ascii="Calibri" w:hAnsi="Calibri" w:cs="Calibri"/>
          <w:color w:val="000000" w:themeColor="text1"/>
          <w:sz w:val="22"/>
          <w:szCs w:val="22"/>
        </w:rPr>
      </w:pPr>
      <w:r w:rsidRPr="00F13B07">
        <w:rPr>
          <w:rFonts w:ascii="Calibri" w:hAnsi="Calibri" w:cs="Calibri"/>
          <w:color w:val="000000" w:themeColor="text1"/>
          <w:sz w:val="22"/>
          <w:szCs w:val="22"/>
        </w:rPr>
        <w:t xml:space="preserve">Evropska komisija je pripravila tudi predloge za vključitev umetne inteligence v naslednjem večletnem finančnem okviru EU 2021–2027. S svojimi predlogi želi omogočiti naložbe v: </w:t>
      </w:r>
    </w:p>
    <w:p w:rsidR="0088797C" w:rsidRPr="00F13B07" w:rsidRDefault="0088797C" w:rsidP="0088797C">
      <w:pPr>
        <w:pStyle w:val="Default"/>
        <w:numPr>
          <w:ilvl w:val="0"/>
          <w:numId w:val="50"/>
        </w:numPr>
        <w:jc w:val="both"/>
        <w:rPr>
          <w:rFonts w:ascii="Calibri" w:hAnsi="Calibri" w:cs="Calibri"/>
          <w:color w:val="000000" w:themeColor="text1"/>
          <w:sz w:val="22"/>
          <w:szCs w:val="22"/>
        </w:rPr>
      </w:pPr>
      <w:r w:rsidRPr="00F13B07">
        <w:rPr>
          <w:rFonts w:ascii="Calibri" w:hAnsi="Calibri" w:cs="Calibri"/>
          <w:color w:val="000000" w:themeColor="text1"/>
          <w:sz w:val="22"/>
          <w:szCs w:val="22"/>
        </w:rPr>
        <w:t xml:space="preserve">nadgradnjo vseevropske mreže centrov odličnosti za umetno inteligenco; </w:t>
      </w:r>
    </w:p>
    <w:p w:rsidR="0088797C" w:rsidRPr="00F13B07" w:rsidRDefault="0088797C" w:rsidP="0088797C">
      <w:pPr>
        <w:pStyle w:val="Default"/>
        <w:numPr>
          <w:ilvl w:val="0"/>
          <w:numId w:val="50"/>
        </w:numPr>
        <w:jc w:val="both"/>
        <w:rPr>
          <w:rFonts w:ascii="Calibri" w:hAnsi="Calibri" w:cs="Calibri"/>
          <w:color w:val="000000" w:themeColor="text1"/>
          <w:sz w:val="22"/>
          <w:szCs w:val="22"/>
        </w:rPr>
      </w:pPr>
      <w:r w:rsidRPr="00F13B07">
        <w:rPr>
          <w:rFonts w:ascii="Calibri" w:hAnsi="Calibri" w:cs="Calibri"/>
          <w:color w:val="000000" w:themeColor="text1"/>
          <w:sz w:val="22"/>
          <w:szCs w:val="22"/>
        </w:rPr>
        <w:t xml:space="preserve">raziskave in inovacije na področjih, kot so razložljiva umetna inteligenca, nenadzorovano strojno učenje, energetika in podatkovna učinkovitost; </w:t>
      </w:r>
    </w:p>
    <w:p w:rsidR="0088797C" w:rsidRPr="00F13B07" w:rsidRDefault="0088797C" w:rsidP="0088797C">
      <w:pPr>
        <w:pStyle w:val="Default"/>
        <w:numPr>
          <w:ilvl w:val="0"/>
          <w:numId w:val="50"/>
        </w:numPr>
        <w:jc w:val="both"/>
        <w:rPr>
          <w:rFonts w:ascii="Calibri" w:hAnsi="Calibri" w:cs="Calibri"/>
          <w:color w:val="000000" w:themeColor="text1"/>
          <w:sz w:val="22"/>
          <w:szCs w:val="22"/>
        </w:rPr>
      </w:pPr>
      <w:r w:rsidRPr="00F13B07">
        <w:rPr>
          <w:rFonts w:ascii="Calibri" w:hAnsi="Calibri" w:cs="Calibri"/>
          <w:color w:val="000000" w:themeColor="text1"/>
          <w:sz w:val="22"/>
          <w:szCs w:val="22"/>
        </w:rPr>
        <w:t xml:space="preserve">dodatna vozlišča za digitalne inovacije, vodilne svetovne obrate za preskušanje in eksperimentiranje na področjih, kot so promet, zdravstvo, kmetijstvo in živilstvo ter proizvodnja, s podporo regulativnih peskovnikov; </w:t>
      </w:r>
    </w:p>
    <w:p w:rsidR="0088797C" w:rsidRPr="00F13B07" w:rsidRDefault="0088797C" w:rsidP="0088797C">
      <w:pPr>
        <w:pStyle w:val="Default"/>
        <w:numPr>
          <w:ilvl w:val="0"/>
          <w:numId w:val="50"/>
        </w:numPr>
        <w:jc w:val="both"/>
        <w:rPr>
          <w:rFonts w:ascii="Calibri" w:hAnsi="Calibri" w:cs="Calibri"/>
          <w:color w:val="000000" w:themeColor="text1"/>
          <w:sz w:val="22"/>
          <w:szCs w:val="22"/>
        </w:rPr>
      </w:pPr>
      <w:r w:rsidRPr="00F13B07">
        <w:rPr>
          <w:rFonts w:ascii="Calibri" w:hAnsi="Calibri" w:cs="Calibri"/>
          <w:color w:val="000000" w:themeColor="text1"/>
          <w:sz w:val="22"/>
          <w:szCs w:val="22"/>
        </w:rPr>
        <w:t xml:space="preserve">podpiranje organizacij v vseh sektorjih pri sprejemanju umetne inteligence, vključno z aplikacijami javnega interesa, s sovlaganjem z državami članicami; </w:t>
      </w:r>
    </w:p>
    <w:p w:rsidR="0088797C" w:rsidRPr="00F13B07" w:rsidRDefault="0088797C" w:rsidP="0088797C">
      <w:pPr>
        <w:pStyle w:val="Default"/>
        <w:numPr>
          <w:ilvl w:val="0"/>
          <w:numId w:val="50"/>
        </w:numPr>
        <w:jc w:val="both"/>
        <w:rPr>
          <w:rFonts w:ascii="Calibri" w:hAnsi="Calibri" w:cs="Calibri"/>
          <w:color w:val="000000" w:themeColor="text1"/>
          <w:sz w:val="22"/>
          <w:szCs w:val="22"/>
        </w:rPr>
      </w:pPr>
      <w:r w:rsidRPr="00F13B07">
        <w:rPr>
          <w:rFonts w:ascii="Calibri" w:hAnsi="Calibri" w:cs="Calibri"/>
          <w:color w:val="000000" w:themeColor="text1"/>
          <w:sz w:val="22"/>
          <w:szCs w:val="22"/>
        </w:rPr>
        <w:t xml:space="preserve">preučevanje skupnih naročil za inovacije, ki omogočajo uporabo in razvoj umetne inteligence; in </w:t>
      </w:r>
    </w:p>
    <w:p w:rsidR="0088797C" w:rsidRPr="00F13B07" w:rsidRDefault="0088797C" w:rsidP="0088797C">
      <w:pPr>
        <w:pStyle w:val="Default"/>
        <w:numPr>
          <w:ilvl w:val="0"/>
          <w:numId w:val="50"/>
        </w:numPr>
        <w:jc w:val="both"/>
        <w:rPr>
          <w:rFonts w:ascii="Calibri" w:hAnsi="Calibri" w:cs="Calibri"/>
          <w:color w:val="000000" w:themeColor="text1"/>
          <w:sz w:val="22"/>
          <w:szCs w:val="22"/>
        </w:rPr>
      </w:pPr>
      <w:r w:rsidRPr="00F13B07">
        <w:rPr>
          <w:rFonts w:ascii="Calibri" w:hAnsi="Calibri" w:cs="Calibri"/>
          <w:color w:val="000000" w:themeColor="text1"/>
          <w:sz w:val="22"/>
          <w:szCs w:val="22"/>
        </w:rPr>
        <w:t>središče za podporo pri izmenjavi podatkov, ki bo tesno povezano s platformo umetne inteligence na zahtevo za hitrejši razvoj aplikacij za poslovni in javni sektor.</w:t>
      </w:r>
    </w:p>
    <w:p w:rsidR="0088797C" w:rsidRPr="00F13B07" w:rsidRDefault="0088797C" w:rsidP="0088797C">
      <w:pPr>
        <w:pStyle w:val="Default"/>
        <w:jc w:val="both"/>
        <w:rPr>
          <w:rFonts w:ascii="Calibri" w:hAnsi="Calibri" w:cs="Calibri"/>
          <w:color w:val="000000" w:themeColor="text1"/>
          <w:sz w:val="22"/>
          <w:szCs w:val="22"/>
        </w:rPr>
      </w:pPr>
    </w:p>
    <w:p w:rsidR="0088797C" w:rsidRPr="00F13B07" w:rsidRDefault="0088797C" w:rsidP="0088797C">
      <w:pPr>
        <w:pStyle w:val="Default"/>
        <w:jc w:val="both"/>
        <w:rPr>
          <w:rFonts w:ascii="Calibri" w:hAnsi="Calibri" w:cs="Calibri"/>
          <w:color w:val="000000" w:themeColor="text1"/>
          <w:sz w:val="22"/>
          <w:szCs w:val="22"/>
        </w:rPr>
      </w:pPr>
      <w:r w:rsidRPr="00F13B07">
        <w:rPr>
          <w:rFonts w:ascii="Calibri" w:hAnsi="Calibri" w:cs="Calibri"/>
          <w:color w:val="000000" w:themeColor="text1"/>
          <w:sz w:val="22"/>
          <w:szCs w:val="22"/>
        </w:rPr>
        <w:t xml:space="preserve">Nedavna srečanja na ravni OECD in G7 so rodila splošno strinjanje, da AI že prinaša koristne uporabne vrednosti za vsakdanje življenje ljudi. Kljub temu je treba zagotoviti, da bo prihodnji razvoj teh tehnologij in njihova uporaba služila zagotavljanju kakovosti življenja in blaginje ter hkrati ščitila  posameznikove pravice in demokracijo. OECD za leto 2019 načrtuje tudi vzpostavitev Observatorija javnih politik na področju AI. </w:t>
      </w:r>
    </w:p>
    <w:p w:rsidR="0088797C" w:rsidRPr="00F13B07" w:rsidRDefault="0088797C" w:rsidP="0088797C">
      <w:pPr>
        <w:pStyle w:val="Default"/>
        <w:jc w:val="both"/>
        <w:rPr>
          <w:rFonts w:ascii="Calibri" w:hAnsi="Calibri" w:cs="Calibri"/>
          <w:color w:val="000000" w:themeColor="text1"/>
          <w:sz w:val="22"/>
          <w:szCs w:val="22"/>
        </w:rPr>
      </w:pPr>
    </w:p>
    <w:p w:rsidR="0088797C" w:rsidRPr="00F13B07" w:rsidRDefault="0088797C" w:rsidP="0088797C">
      <w:pPr>
        <w:pStyle w:val="Default"/>
        <w:jc w:val="both"/>
        <w:rPr>
          <w:rFonts w:ascii="Calibri" w:hAnsi="Calibri" w:cs="Calibri"/>
          <w:color w:val="000000" w:themeColor="text1"/>
          <w:sz w:val="22"/>
          <w:szCs w:val="22"/>
        </w:rPr>
      </w:pPr>
      <w:r w:rsidRPr="00F13B07">
        <w:rPr>
          <w:rFonts w:ascii="Calibri" w:hAnsi="Calibri" w:cs="Calibri"/>
          <w:color w:val="000000" w:themeColor="text1"/>
          <w:sz w:val="22"/>
          <w:szCs w:val="22"/>
        </w:rPr>
        <w:t>Hkrati si Slovenija pravkar prizadeva za ustanovitev »Mednarodnega UNESCO raziskovalnega centra za umetno inteligenco (IRCAI)«. Namen centra bo zagotavljanje odprtega in preglednega okolja, ki bo polega raziskav in razprav na področju umetne inteligence deležnikom po vsem svetu zagotavljajo tudi javno-politično (</w:t>
      </w:r>
      <w:proofErr w:type="spellStart"/>
      <w:r w:rsidRPr="00F13B07">
        <w:rPr>
          <w:rFonts w:ascii="Calibri" w:hAnsi="Calibri" w:cs="Calibri"/>
          <w:color w:val="000000" w:themeColor="text1"/>
          <w:sz w:val="22"/>
          <w:szCs w:val="22"/>
        </w:rPr>
        <w:t>policy</w:t>
      </w:r>
      <w:proofErr w:type="spellEnd"/>
      <w:r w:rsidRPr="00F13B07">
        <w:rPr>
          <w:rFonts w:ascii="Calibri" w:hAnsi="Calibri" w:cs="Calibri"/>
          <w:color w:val="000000" w:themeColor="text1"/>
          <w:sz w:val="22"/>
          <w:szCs w:val="22"/>
        </w:rPr>
        <w:t>) podporo pri pripravi usmeritev in akcijskih načrtov na področju umetne inteligence.</w:t>
      </w:r>
    </w:p>
    <w:p w:rsidR="0088797C" w:rsidRPr="00F13B07" w:rsidRDefault="0088797C" w:rsidP="0088797C">
      <w:pPr>
        <w:pStyle w:val="Default"/>
        <w:jc w:val="both"/>
        <w:rPr>
          <w:rFonts w:ascii="Calibri" w:hAnsi="Calibri" w:cs="Calibri"/>
          <w:color w:val="000000" w:themeColor="text1"/>
          <w:sz w:val="22"/>
          <w:szCs w:val="22"/>
        </w:rPr>
      </w:pPr>
    </w:p>
    <w:p w:rsidR="0088797C" w:rsidRPr="00F13B07" w:rsidRDefault="0088797C" w:rsidP="0088797C">
      <w:pPr>
        <w:pStyle w:val="Default"/>
        <w:rPr>
          <w:rFonts w:ascii="Calibri" w:hAnsi="Calibri" w:cs="Calibri"/>
          <w:color w:val="000000" w:themeColor="text1"/>
          <w:sz w:val="22"/>
          <w:szCs w:val="22"/>
        </w:rPr>
      </w:pPr>
      <w:r w:rsidRPr="00F13B07">
        <w:rPr>
          <w:rFonts w:ascii="Calibri" w:hAnsi="Calibri" w:cs="Calibri"/>
          <w:color w:val="000000" w:themeColor="text1"/>
          <w:sz w:val="22"/>
          <w:szCs w:val="22"/>
          <w:u w:val="single"/>
        </w:rPr>
        <w:t>Okvirno obdobje trajanje projekta do</w:t>
      </w:r>
      <w:r w:rsidRPr="00F13B07">
        <w:rPr>
          <w:rFonts w:ascii="Calibri" w:hAnsi="Calibri" w:cs="Calibri"/>
          <w:color w:val="000000" w:themeColor="text1"/>
          <w:sz w:val="22"/>
          <w:szCs w:val="22"/>
        </w:rPr>
        <w:t xml:space="preserve">: 24 mesecev </w:t>
      </w:r>
    </w:p>
    <w:p w:rsidR="0088797C" w:rsidRPr="00F13B07" w:rsidRDefault="0088797C" w:rsidP="0088797C">
      <w:pPr>
        <w:pStyle w:val="Default"/>
        <w:rPr>
          <w:rFonts w:ascii="Calibri" w:hAnsi="Calibri" w:cs="Calibri"/>
          <w:color w:val="000000" w:themeColor="text1"/>
          <w:sz w:val="22"/>
          <w:szCs w:val="22"/>
        </w:rPr>
      </w:pPr>
      <w:r w:rsidRPr="00F13B07">
        <w:rPr>
          <w:rFonts w:ascii="Calibri" w:hAnsi="Calibri" w:cs="Calibri"/>
          <w:color w:val="000000" w:themeColor="text1"/>
          <w:sz w:val="22"/>
          <w:szCs w:val="22"/>
          <w:u w:val="single"/>
        </w:rPr>
        <w:t>Okvirni obseg sredstev znaša do</w:t>
      </w:r>
      <w:r w:rsidRPr="00F13B07">
        <w:rPr>
          <w:rFonts w:ascii="Calibri" w:hAnsi="Calibri" w:cs="Calibri"/>
          <w:color w:val="000000" w:themeColor="text1"/>
          <w:sz w:val="22"/>
          <w:szCs w:val="22"/>
        </w:rPr>
        <w:t xml:space="preserve">:          40.000,00 EUR </w:t>
      </w:r>
    </w:p>
    <w:p w:rsidR="0088797C" w:rsidRPr="00F13B07" w:rsidRDefault="0088797C" w:rsidP="0088797C">
      <w:pPr>
        <w:pStyle w:val="Default"/>
        <w:rPr>
          <w:rFonts w:ascii="Calibri" w:hAnsi="Calibri" w:cs="Calibri"/>
          <w:color w:val="auto"/>
          <w:sz w:val="22"/>
          <w:szCs w:val="22"/>
        </w:rPr>
      </w:pPr>
      <w:r w:rsidRPr="00F13B07">
        <w:rPr>
          <w:rFonts w:ascii="Calibri" w:hAnsi="Calibri" w:cs="Calibri"/>
          <w:color w:val="auto"/>
          <w:sz w:val="22"/>
          <w:szCs w:val="22"/>
        </w:rPr>
        <w:t>(5.000,00 MZZ, 5.000,00 MJU, 5.000,00 MIZŠ, 5.000,00 MP, 20.000,00 ARRS)</w:t>
      </w:r>
    </w:p>
    <w:p w:rsidR="0088797C" w:rsidRDefault="0088797C" w:rsidP="0088797C">
      <w:pPr>
        <w:pStyle w:val="Default"/>
        <w:rPr>
          <w:rFonts w:ascii="Calibri" w:hAnsi="Calibri" w:cs="Calibri"/>
          <w:sz w:val="22"/>
          <w:szCs w:val="22"/>
        </w:rPr>
      </w:pPr>
    </w:p>
    <w:p w:rsidR="00FB0C58" w:rsidRPr="00F13B07" w:rsidRDefault="00FB0C58" w:rsidP="0088797C">
      <w:pPr>
        <w:pStyle w:val="Default"/>
        <w:rPr>
          <w:rFonts w:ascii="Calibri" w:hAnsi="Calibri" w:cs="Calibri"/>
          <w:sz w:val="22"/>
          <w:szCs w:val="22"/>
        </w:rPr>
      </w:pPr>
    </w:p>
    <w:p w:rsidR="0088797C" w:rsidRPr="00F13B07" w:rsidRDefault="0088797C" w:rsidP="0088797C">
      <w:pPr>
        <w:pStyle w:val="Default"/>
        <w:rPr>
          <w:rFonts w:ascii="Calibri" w:hAnsi="Calibri" w:cs="Calibri"/>
          <w:sz w:val="22"/>
          <w:szCs w:val="22"/>
        </w:rPr>
      </w:pPr>
      <w:r w:rsidRPr="00F13B07">
        <w:rPr>
          <w:rFonts w:ascii="Calibri" w:hAnsi="Calibri" w:cs="Calibri"/>
          <w:sz w:val="22"/>
          <w:szCs w:val="22"/>
        </w:rPr>
        <w:lastRenderedPageBreak/>
        <w:t xml:space="preserve">Za dodatna pojasnila v zvezi s temo je kontaktna oseba: </w:t>
      </w:r>
    </w:p>
    <w:p w:rsidR="0088797C" w:rsidRPr="00F13B07" w:rsidRDefault="0088797C" w:rsidP="0088797C">
      <w:pPr>
        <w:spacing w:line="240" w:lineRule="auto"/>
        <w:rPr>
          <w:rFonts w:ascii="Calibri" w:hAnsi="Calibri" w:cs="Calibri"/>
          <w:color w:val="000000"/>
          <w:sz w:val="22"/>
          <w:szCs w:val="22"/>
          <w:lang w:eastAsia="sl-SI"/>
        </w:rPr>
      </w:pPr>
      <w:r w:rsidRPr="00F13B07">
        <w:rPr>
          <w:rFonts w:ascii="Calibri" w:hAnsi="Calibri" w:cs="Calibri"/>
          <w:bCs/>
          <w:sz w:val="22"/>
          <w:szCs w:val="22"/>
        </w:rPr>
        <w:t>MZZ</w:t>
      </w:r>
      <w:r>
        <w:rPr>
          <w:rFonts w:ascii="Calibri" w:hAnsi="Calibri" w:cs="Calibri"/>
          <w:bCs/>
          <w:sz w:val="22"/>
          <w:szCs w:val="22"/>
        </w:rPr>
        <w:t>:</w:t>
      </w:r>
      <w:r w:rsidRPr="00F13B07">
        <w:rPr>
          <w:rFonts w:ascii="Calibri" w:hAnsi="Calibri" w:cs="Calibri"/>
          <w:bCs/>
          <w:sz w:val="22"/>
          <w:szCs w:val="22"/>
        </w:rPr>
        <w:t xml:space="preserve"> Timotej Šooš, tel. št. 031/357-744</w:t>
      </w:r>
      <w:r w:rsidRPr="00F13B07">
        <w:rPr>
          <w:rFonts w:ascii="Calibri" w:hAnsi="Calibri" w:cs="Calibri"/>
          <w:color w:val="000000"/>
          <w:sz w:val="22"/>
          <w:szCs w:val="22"/>
          <w:lang w:eastAsia="sl-SI"/>
        </w:rPr>
        <w:t xml:space="preserve">; e-mail: </w:t>
      </w:r>
      <w:hyperlink r:id="rId48" w:history="1">
        <w:r w:rsidRPr="00F13B07">
          <w:rPr>
            <w:rStyle w:val="Hiperpovezava"/>
            <w:rFonts w:ascii="Calibri" w:hAnsi="Calibri" w:cs="Calibri"/>
            <w:sz w:val="22"/>
            <w:szCs w:val="22"/>
            <w:lang w:eastAsia="sl-SI"/>
          </w:rPr>
          <w:t>timotej.soos@gov.si</w:t>
        </w:r>
      </w:hyperlink>
      <w:r w:rsidRPr="00F13B07">
        <w:rPr>
          <w:rFonts w:ascii="Calibri" w:hAnsi="Calibri" w:cs="Calibri"/>
          <w:color w:val="000000"/>
          <w:sz w:val="22"/>
          <w:szCs w:val="22"/>
          <w:lang w:eastAsia="sl-SI"/>
        </w:rPr>
        <w:t xml:space="preserve"> </w:t>
      </w:r>
    </w:p>
    <w:p w:rsidR="00AB6F54" w:rsidRPr="00F13B07" w:rsidRDefault="00AB6F54" w:rsidP="00D36054">
      <w:pPr>
        <w:pStyle w:val="Default"/>
        <w:rPr>
          <w:rFonts w:ascii="Calibri" w:hAnsi="Calibri" w:cs="Calibri"/>
          <w:color w:val="FF0000"/>
          <w:sz w:val="22"/>
          <w:szCs w:val="22"/>
        </w:rPr>
      </w:pPr>
      <w:r w:rsidRPr="00F13B07">
        <w:rPr>
          <w:rFonts w:ascii="Calibri" w:hAnsi="Calibri" w:cs="Calibri"/>
          <w:color w:val="FF0000"/>
          <w:sz w:val="22"/>
          <w:szCs w:val="22"/>
        </w:rPr>
        <w:br w:type="page"/>
      </w:r>
    </w:p>
    <w:p w:rsidR="00B40F79" w:rsidRPr="00F13B07" w:rsidRDefault="00B40F79" w:rsidP="00D7486E">
      <w:pPr>
        <w:pStyle w:val="Default"/>
        <w:numPr>
          <w:ilvl w:val="0"/>
          <w:numId w:val="8"/>
        </w:numPr>
        <w:ind w:left="567" w:hanging="567"/>
        <w:rPr>
          <w:rFonts w:ascii="Calibri" w:hAnsi="Calibri" w:cs="Calibri"/>
          <w:sz w:val="22"/>
          <w:szCs w:val="22"/>
        </w:rPr>
      </w:pPr>
      <w:r w:rsidRPr="00F13B07">
        <w:rPr>
          <w:rFonts w:ascii="Calibri" w:hAnsi="Calibri" w:cs="Calibri"/>
          <w:b/>
          <w:bCs/>
          <w:sz w:val="22"/>
          <w:szCs w:val="22"/>
        </w:rPr>
        <w:lastRenderedPageBreak/>
        <w:t xml:space="preserve">Predlagatelj tem: </w:t>
      </w:r>
      <w:r w:rsidR="00451BF7" w:rsidRPr="00F13B07">
        <w:rPr>
          <w:rFonts w:ascii="Calibri" w:hAnsi="Calibri" w:cs="Calibri"/>
          <w:b/>
          <w:bCs/>
          <w:sz w:val="22"/>
          <w:szCs w:val="22"/>
        </w:rPr>
        <w:t xml:space="preserve"> </w:t>
      </w:r>
      <w:r w:rsidRPr="00F13B07">
        <w:rPr>
          <w:rFonts w:ascii="Calibri" w:hAnsi="Calibri" w:cs="Calibri"/>
          <w:b/>
          <w:bCs/>
          <w:sz w:val="22"/>
          <w:szCs w:val="22"/>
        </w:rPr>
        <w:t>Ministrstvo za zdravje</w:t>
      </w:r>
    </w:p>
    <w:p w:rsidR="00B40F79" w:rsidRPr="00F13B07" w:rsidRDefault="00FF329E" w:rsidP="00D36054">
      <w:pPr>
        <w:pStyle w:val="Odstavekseznama"/>
        <w:spacing w:line="240" w:lineRule="auto"/>
        <w:ind w:left="567"/>
        <w:rPr>
          <w:rFonts w:ascii="Calibri" w:eastAsiaTheme="minorHAnsi" w:hAnsi="Calibri" w:cs="Calibri"/>
          <w:b/>
          <w:bCs/>
          <w:color w:val="000000"/>
          <w:sz w:val="22"/>
          <w:szCs w:val="22"/>
        </w:rPr>
      </w:pPr>
      <w:r w:rsidRPr="00F13B07">
        <w:rPr>
          <w:rFonts w:ascii="Calibri" w:eastAsiaTheme="minorHAnsi" w:hAnsi="Calibri" w:cs="Calibri"/>
          <w:b/>
          <w:bCs/>
          <w:color w:val="000000"/>
          <w:sz w:val="22"/>
          <w:szCs w:val="22"/>
        </w:rPr>
        <w:t>S</w:t>
      </w:r>
      <w:r w:rsidR="00B40F79" w:rsidRPr="00F13B07">
        <w:rPr>
          <w:rFonts w:ascii="Calibri" w:eastAsiaTheme="minorHAnsi" w:hAnsi="Calibri" w:cs="Calibri"/>
          <w:b/>
          <w:bCs/>
          <w:color w:val="000000"/>
          <w:sz w:val="22"/>
          <w:szCs w:val="22"/>
        </w:rPr>
        <w:t>ofinancer</w:t>
      </w:r>
      <w:r w:rsidR="00393372" w:rsidRPr="00F13B07">
        <w:rPr>
          <w:rFonts w:ascii="Calibri" w:eastAsiaTheme="minorHAnsi" w:hAnsi="Calibri" w:cs="Calibri"/>
          <w:b/>
          <w:bCs/>
          <w:color w:val="000000"/>
          <w:sz w:val="22"/>
          <w:szCs w:val="22"/>
        </w:rPr>
        <w:t>ji</w:t>
      </w:r>
      <w:r w:rsidR="00B40F79" w:rsidRPr="00F13B07">
        <w:rPr>
          <w:rFonts w:ascii="Calibri" w:eastAsiaTheme="minorHAnsi" w:hAnsi="Calibri" w:cs="Calibri"/>
          <w:b/>
          <w:bCs/>
          <w:color w:val="000000"/>
          <w:sz w:val="22"/>
          <w:szCs w:val="22"/>
        </w:rPr>
        <w:t xml:space="preserve">: </w:t>
      </w:r>
      <w:r w:rsidR="0037110F" w:rsidRPr="00F13B07">
        <w:rPr>
          <w:rFonts w:ascii="Calibri" w:eastAsiaTheme="minorHAnsi" w:hAnsi="Calibri" w:cs="Calibri"/>
          <w:b/>
          <w:bCs/>
          <w:color w:val="000000"/>
          <w:sz w:val="22"/>
          <w:szCs w:val="22"/>
        </w:rPr>
        <w:t xml:space="preserve">          </w:t>
      </w:r>
      <w:r w:rsidR="00B40F79" w:rsidRPr="00F13B07">
        <w:rPr>
          <w:rFonts w:ascii="Calibri" w:eastAsiaTheme="minorHAnsi" w:hAnsi="Calibri" w:cs="Calibri"/>
          <w:b/>
          <w:bCs/>
          <w:color w:val="000000"/>
          <w:sz w:val="22"/>
          <w:szCs w:val="22"/>
        </w:rPr>
        <w:t>Javna agencija za raziskovalno dejavnost Republike Slovenije</w:t>
      </w:r>
    </w:p>
    <w:p w:rsidR="00B40F79" w:rsidRPr="00F13B07" w:rsidRDefault="004C2AF1" w:rsidP="00D36054">
      <w:pPr>
        <w:spacing w:line="240" w:lineRule="auto"/>
        <w:rPr>
          <w:rFonts w:ascii="Calibri" w:hAnsi="Calibri" w:cs="Calibri"/>
          <w:b/>
          <w:sz w:val="22"/>
          <w:szCs w:val="22"/>
        </w:rPr>
      </w:pPr>
      <w:r w:rsidRPr="00F13B07">
        <w:rPr>
          <w:rFonts w:ascii="Calibri" w:hAnsi="Calibri" w:cs="Calibri"/>
          <w:b/>
          <w:sz w:val="22"/>
          <w:szCs w:val="22"/>
        </w:rPr>
        <w:t xml:space="preserve">         </w:t>
      </w:r>
      <w:r w:rsidR="0037110F" w:rsidRPr="00F13B07">
        <w:rPr>
          <w:rFonts w:ascii="Calibri" w:hAnsi="Calibri" w:cs="Calibri"/>
          <w:b/>
          <w:sz w:val="22"/>
          <w:szCs w:val="22"/>
        </w:rPr>
        <w:t xml:space="preserve">                               </w:t>
      </w:r>
      <w:r w:rsidR="00393372" w:rsidRPr="00F13B07">
        <w:rPr>
          <w:rFonts w:ascii="Calibri" w:hAnsi="Calibri" w:cs="Calibri"/>
          <w:b/>
          <w:sz w:val="22"/>
          <w:szCs w:val="22"/>
        </w:rPr>
        <w:t xml:space="preserve">    </w:t>
      </w:r>
      <w:r w:rsidR="0037110F" w:rsidRPr="00F13B07">
        <w:rPr>
          <w:rFonts w:ascii="Calibri" w:hAnsi="Calibri" w:cs="Calibri"/>
          <w:b/>
          <w:sz w:val="22"/>
          <w:szCs w:val="22"/>
        </w:rPr>
        <w:t xml:space="preserve"> </w:t>
      </w:r>
      <w:r w:rsidR="00EB6B61">
        <w:rPr>
          <w:rFonts w:ascii="Calibri" w:hAnsi="Calibri" w:cs="Calibri"/>
          <w:b/>
          <w:sz w:val="22"/>
          <w:szCs w:val="22"/>
        </w:rPr>
        <w:t>(</w:t>
      </w:r>
      <w:r w:rsidRPr="00F13B07">
        <w:rPr>
          <w:rFonts w:ascii="Calibri" w:hAnsi="Calibri" w:cs="Calibri"/>
          <w:b/>
          <w:sz w:val="22"/>
          <w:szCs w:val="22"/>
        </w:rPr>
        <w:t>Ministrstvo za okolje in prostor</w:t>
      </w:r>
      <w:r w:rsidR="00EB6B61">
        <w:rPr>
          <w:rFonts w:ascii="Calibri" w:hAnsi="Calibri" w:cs="Calibri"/>
          <w:b/>
          <w:sz w:val="22"/>
          <w:szCs w:val="22"/>
        </w:rPr>
        <w:t>)</w:t>
      </w:r>
      <w:bookmarkStart w:id="1" w:name="_GoBack"/>
      <w:bookmarkEnd w:id="1"/>
    </w:p>
    <w:p w:rsidR="00B603B6" w:rsidRPr="00F13B07" w:rsidRDefault="00B603B6" w:rsidP="00D36054">
      <w:pPr>
        <w:pStyle w:val="Default"/>
        <w:rPr>
          <w:rFonts w:ascii="Calibri" w:hAnsi="Calibri" w:cs="Calibri"/>
          <w:b/>
          <w:bCs/>
          <w:sz w:val="22"/>
          <w:szCs w:val="22"/>
        </w:rPr>
      </w:pPr>
    </w:p>
    <w:p w:rsidR="00393372" w:rsidRPr="00F13B07" w:rsidRDefault="00393372" w:rsidP="00D36054">
      <w:pPr>
        <w:pStyle w:val="Default"/>
        <w:rPr>
          <w:rFonts w:ascii="Calibri" w:hAnsi="Calibri" w:cs="Calibri"/>
          <w:color w:val="auto"/>
          <w:sz w:val="22"/>
          <w:szCs w:val="22"/>
        </w:rPr>
      </w:pPr>
    </w:p>
    <w:p w:rsidR="00393372" w:rsidRPr="00F13B07" w:rsidRDefault="00393372" w:rsidP="00D7486E">
      <w:pPr>
        <w:pStyle w:val="Default"/>
        <w:numPr>
          <w:ilvl w:val="0"/>
          <w:numId w:val="44"/>
        </w:numPr>
        <w:ind w:left="284" w:hanging="284"/>
        <w:rPr>
          <w:rFonts w:ascii="Calibri" w:hAnsi="Calibri" w:cs="Calibri"/>
          <w:b/>
          <w:sz w:val="22"/>
          <w:szCs w:val="22"/>
          <w:highlight w:val="lightGray"/>
        </w:rPr>
      </w:pPr>
      <w:r w:rsidRPr="00F13B07">
        <w:rPr>
          <w:rFonts w:ascii="Calibri" w:hAnsi="Calibri" w:cs="Calibri"/>
          <w:b/>
          <w:sz w:val="22"/>
          <w:szCs w:val="22"/>
          <w:highlight w:val="lightGray"/>
        </w:rPr>
        <w:t>TEMA</w:t>
      </w:r>
    </w:p>
    <w:p w:rsidR="001636F2" w:rsidRPr="00F13B07" w:rsidRDefault="001636F2" w:rsidP="00D36054">
      <w:pPr>
        <w:pStyle w:val="Default"/>
        <w:rPr>
          <w:rFonts w:ascii="Calibri" w:hAnsi="Calibri" w:cs="Calibri"/>
          <w:color w:val="auto"/>
          <w:sz w:val="22"/>
          <w:szCs w:val="22"/>
        </w:rPr>
      </w:pPr>
    </w:p>
    <w:p w:rsidR="006A56E6" w:rsidRPr="00F13B07" w:rsidRDefault="006A56E6" w:rsidP="00D36054">
      <w:pPr>
        <w:autoSpaceDE w:val="0"/>
        <w:autoSpaceDN w:val="0"/>
        <w:adjustRightInd w:val="0"/>
        <w:spacing w:line="240" w:lineRule="auto"/>
        <w:jc w:val="both"/>
        <w:rPr>
          <w:rFonts w:ascii="Calibri" w:hAnsi="Calibri" w:cs="Calibri"/>
          <w:b/>
          <w:sz w:val="22"/>
          <w:szCs w:val="22"/>
        </w:rPr>
      </w:pPr>
      <w:r w:rsidRPr="00F13B07">
        <w:rPr>
          <w:rFonts w:ascii="Calibri" w:hAnsi="Calibri" w:cs="Calibri"/>
          <w:b/>
          <w:sz w:val="22"/>
          <w:szCs w:val="22"/>
        </w:rPr>
        <w:t>Težišče 1: Vključujoča, zdrava, varna in odgovorna družba</w:t>
      </w:r>
    </w:p>
    <w:p w:rsidR="00DC26A3" w:rsidRPr="00F13B07" w:rsidRDefault="00DC26A3" w:rsidP="00485031">
      <w:pPr>
        <w:spacing w:line="240" w:lineRule="auto"/>
        <w:jc w:val="both"/>
        <w:rPr>
          <w:rFonts w:ascii="Calibri" w:hAnsi="Calibri" w:cs="Calibri"/>
          <w:b/>
          <w:color w:val="000000"/>
          <w:sz w:val="22"/>
          <w:szCs w:val="22"/>
        </w:rPr>
      </w:pPr>
    </w:p>
    <w:p w:rsidR="00485031" w:rsidRPr="00F13B07" w:rsidRDefault="00485031" w:rsidP="00485031">
      <w:pPr>
        <w:spacing w:line="240" w:lineRule="auto"/>
        <w:jc w:val="both"/>
        <w:rPr>
          <w:rFonts w:ascii="Calibri" w:hAnsi="Calibri" w:cs="Calibri"/>
          <w:b/>
          <w:color w:val="000000"/>
          <w:sz w:val="22"/>
          <w:szCs w:val="22"/>
          <w:lang w:eastAsia="sl-SI"/>
        </w:rPr>
      </w:pPr>
      <w:r w:rsidRPr="00F13B07">
        <w:rPr>
          <w:rFonts w:ascii="Calibri" w:hAnsi="Calibri" w:cs="Calibri"/>
          <w:b/>
          <w:color w:val="000000"/>
          <w:sz w:val="22"/>
          <w:szCs w:val="22"/>
        </w:rPr>
        <w:t xml:space="preserve">1.1. Tematski sklop: </w:t>
      </w:r>
      <w:r w:rsidRPr="00F13B07">
        <w:rPr>
          <w:rFonts w:ascii="Calibri" w:hAnsi="Calibri" w:cs="Calibri"/>
          <w:b/>
          <w:sz w:val="22"/>
          <w:szCs w:val="22"/>
        </w:rPr>
        <w:t>Zdravo in aktivno življenje</w:t>
      </w:r>
    </w:p>
    <w:p w:rsidR="00485031" w:rsidRPr="00F13B07" w:rsidRDefault="00485031" w:rsidP="00485031">
      <w:pPr>
        <w:spacing w:line="240" w:lineRule="auto"/>
        <w:jc w:val="both"/>
        <w:rPr>
          <w:rFonts w:ascii="Calibri" w:hAnsi="Calibri" w:cs="Calibri"/>
          <w:b/>
          <w:bCs/>
          <w:color w:val="000000"/>
          <w:sz w:val="22"/>
          <w:szCs w:val="22"/>
        </w:rPr>
      </w:pPr>
    </w:p>
    <w:p w:rsidR="00485031" w:rsidRPr="00F13B07" w:rsidRDefault="00485031" w:rsidP="00485031">
      <w:pPr>
        <w:spacing w:line="240" w:lineRule="auto"/>
        <w:jc w:val="both"/>
        <w:rPr>
          <w:rFonts w:ascii="Calibri" w:hAnsi="Calibri" w:cs="Calibri"/>
          <w:color w:val="FF0000"/>
          <w:sz w:val="22"/>
          <w:szCs w:val="22"/>
          <w:lang w:eastAsia="sl-SI"/>
        </w:rPr>
      </w:pPr>
      <w:r w:rsidRPr="00F13B07">
        <w:rPr>
          <w:rFonts w:ascii="Calibri" w:hAnsi="Calibri" w:cs="Calibri"/>
          <w:b/>
          <w:bCs/>
          <w:color w:val="000000"/>
          <w:sz w:val="22"/>
          <w:szCs w:val="22"/>
        </w:rPr>
        <w:t xml:space="preserve">1.1.1. Naslov teme: </w:t>
      </w:r>
      <w:r w:rsidRPr="00F13B07">
        <w:rPr>
          <w:rFonts w:ascii="Calibri" w:hAnsi="Calibri" w:cs="Calibri"/>
          <w:b/>
          <w:bCs/>
          <w:color w:val="00B0F0"/>
          <w:sz w:val="22"/>
          <w:szCs w:val="22"/>
        </w:rPr>
        <w:t>Priprava orodja za lažjo prepoznavnost »zdravju koristnih živil« - določitev meril za dodelitev simbola živilom za ustrezno dodatno označevanje</w:t>
      </w:r>
      <w:r w:rsidRPr="00F13B07">
        <w:rPr>
          <w:rFonts w:ascii="Calibri" w:hAnsi="Calibri" w:cs="Calibri"/>
          <w:b/>
          <w:bCs/>
          <w:color w:val="FF0000"/>
          <w:sz w:val="22"/>
          <w:szCs w:val="22"/>
          <w:lang w:eastAsia="sl-SI"/>
        </w:rPr>
        <w:t xml:space="preserve"> </w:t>
      </w:r>
    </w:p>
    <w:p w:rsidR="00485031" w:rsidRPr="00F13B07" w:rsidRDefault="00743B55" w:rsidP="00485031">
      <w:pPr>
        <w:spacing w:line="240" w:lineRule="auto"/>
        <w:jc w:val="both"/>
        <w:rPr>
          <w:rFonts w:ascii="Calibri" w:hAnsi="Calibri" w:cs="Calibri"/>
          <w:sz w:val="22"/>
          <w:szCs w:val="22"/>
          <w:u w:val="single"/>
          <w:lang w:eastAsia="sl-SI"/>
        </w:rPr>
      </w:pPr>
      <w:r w:rsidRPr="00F13B07">
        <w:rPr>
          <w:rFonts w:ascii="Calibri" w:hAnsi="Calibri" w:cs="Calibri"/>
          <w:sz w:val="22"/>
          <w:szCs w:val="22"/>
          <w:u w:val="single"/>
          <w:lang w:eastAsia="sl-SI"/>
        </w:rPr>
        <w:t>Cilja</w:t>
      </w:r>
      <w:r w:rsidR="00485031" w:rsidRPr="00F13B07">
        <w:rPr>
          <w:rFonts w:ascii="Calibri" w:hAnsi="Calibri" w:cs="Calibri"/>
          <w:sz w:val="22"/>
          <w:szCs w:val="22"/>
          <w:u w:val="single"/>
          <w:lang w:eastAsia="sl-SI"/>
        </w:rPr>
        <w:t xml:space="preserve">: </w:t>
      </w:r>
    </w:p>
    <w:p w:rsidR="00A1660E" w:rsidRPr="00F13B07" w:rsidRDefault="00A1660E" w:rsidP="00A1660E">
      <w:pPr>
        <w:pStyle w:val="Odstavekseznama"/>
        <w:numPr>
          <w:ilvl w:val="0"/>
          <w:numId w:val="78"/>
        </w:numPr>
        <w:spacing w:line="240" w:lineRule="auto"/>
        <w:ind w:left="426" w:hanging="426"/>
        <w:jc w:val="both"/>
        <w:rPr>
          <w:rFonts w:ascii="Calibri" w:hAnsi="Calibri" w:cs="Calibri"/>
          <w:sz w:val="22"/>
          <w:szCs w:val="22"/>
          <w:lang w:eastAsia="sl-SI"/>
        </w:rPr>
      </w:pPr>
      <w:r w:rsidRPr="00F13B07">
        <w:rPr>
          <w:rFonts w:ascii="Calibri" w:hAnsi="Calibri" w:cs="Calibri"/>
          <w:sz w:val="22"/>
          <w:szCs w:val="22"/>
          <w:lang w:eastAsia="sl-SI"/>
        </w:rPr>
        <w:t>Potrošnikom omogočiti lažjo izbiro zdravju koristnih živil.</w:t>
      </w:r>
    </w:p>
    <w:p w:rsidR="00A1660E" w:rsidRPr="00F13B07" w:rsidRDefault="00A1660E" w:rsidP="00A1660E">
      <w:pPr>
        <w:pStyle w:val="Odstavekseznama"/>
        <w:numPr>
          <w:ilvl w:val="0"/>
          <w:numId w:val="78"/>
        </w:numPr>
        <w:spacing w:line="240" w:lineRule="auto"/>
        <w:ind w:left="426" w:hanging="426"/>
        <w:jc w:val="both"/>
        <w:rPr>
          <w:rFonts w:ascii="Calibri" w:hAnsi="Calibri" w:cs="Calibri"/>
          <w:sz w:val="22"/>
          <w:szCs w:val="22"/>
          <w:lang w:eastAsia="sl-SI"/>
        </w:rPr>
      </w:pPr>
      <w:r w:rsidRPr="00F13B07">
        <w:rPr>
          <w:rFonts w:ascii="Calibri" w:hAnsi="Calibri" w:cs="Calibri"/>
          <w:sz w:val="22"/>
          <w:szCs w:val="22"/>
          <w:lang w:eastAsia="sl-SI"/>
        </w:rPr>
        <w:t xml:space="preserve">Osveščanje potrošnikov s primernim označevanjem živil ter posredno vplivati na izboljšanje ponudbe zdravju koristih izbir. </w:t>
      </w:r>
    </w:p>
    <w:p w:rsidR="00A1660E" w:rsidRPr="00F13B07" w:rsidRDefault="00A1660E" w:rsidP="00A1660E">
      <w:pPr>
        <w:pStyle w:val="Default"/>
        <w:rPr>
          <w:rFonts w:ascii="Calibri" w:hAnsi="Calibri" w:cs="Calibri"/>
          <w:b/>
          <w:bCs/>
          <w:sz w:val="22"/>
          <w:szCs w:val="22"/>
        </w:rPr>
      </w:pPr>
    </w:p>
    <w:p w:rsidR="00A1660E" w:rsidRPr="00F13B07" w:rsidRDefault="00A1660E" w:rsidP="00A1660E">
      <w:pPr>
        <w:pStyle w:val="Default"/>
        <w:rPr>
          <w:rFonts w:ascii="Calibri" w:hAnsi="Calibri" w:cs="Calibri"/>
          <w:sz w:val="22"/>
          <w:szCs w:val="22"/>
          <w:u w:val="single"/>
        </w:rPr>
      </w:pPr>
      <w:r w:rsidRPr="00F13B07">
        <w:rPr>
          <w:rFonts w:ascii="Calibri" w:hAnsi="Calibri" w:cs="Calibri"/>
          <w:sz w:val="22"/>
          <w:szCs w:val="22"/>
          <w:u w:val="single"/>
        </w:rPr>
        <w:t xml:space="preserve">Podrobnejša obrazložitev: </w:t>
      </w:r>
    </w:p>
    <w:p w:rsidR="00A1660E" w:rsidRPr="00F13B07" w:rsidRDefault="00A1660E" w:rsidP="00A1660E">
      <w:pPr>
        <w:spacing w:line="240" w:lineRule="auto"/>
        <w:jc w:val="both"/>
        <w:rPr>
          <w:rFonts w:ascii="Calibri" w:hAnsi="Calibri" w:cs="Calibri"/>
          <w:sz w:val="22"/>
          <w:szCs w:val="22"/>
        </w:rPr>
      </w:pPr>
      <w:r w:rsidRPr="00F13B07">
        <w:rPr>
          <w:rFonts w:ascii="Calibri" w:hAnsi="Calibri" w:cs="Calibri"/>
          <w:sz w:val="22"/>
          <w:szCs w:val="22"/>
        </w:rPr>
        <w:t>Raziskave kažejo, da sestavo živila vsaj občasno preverja približno polovica odraslih prebivalcev, ki ocenjuje, da je to zahtevno in zamudno opravilo. Izboljšanje  prepoznavnosti živil s katerimi lahko enostavno načrtujemo zdravo prehrano je torej eden od specifičnih ciljev Resolucije o Nacionalnem programu o prehrani in telesni dejavnosti za zdravje 2015-2025. Z boljšo prepoznavnostjo zdravju koristne ponudbe bi potrošniku olajšali odločitev za zdravo izbiro. Raziskave pri potrošnikih kažejo na različno prepoznavnost določenih simbolov, ki se pojavljajo na slovenskem tržišču. Za uporabo na nacionalni ravni je primeren prepoznaven simbol, za uporabo katerega kaže interes tudi nacionalna živilsko – predelovalna industrija. Za njegovo splošno, nacionalno uporabo je predhodno potrebno izdelati merila v povezavi s hranilno sestavo živil, ki bi omogočala proizvajalcem uporabo simbola na svojih izdelkih.</w:t>
      </w:r>
    </w:p>
    <w:p w:rsidR="00485031" w:rsidRPr="00F13B07" w:rsidRDefault="00485031" w:rsidP="00485031">
      <w:pPr>
        <w:pStyle w:val="Default"/>
        <w:rPr>
          <w:rFonts w:ascii="Calibri" w:hAnsi="Calibri" w:cs="Calibri"/>
          <w:b/>
          <w:bCs/>
          <w:sz w:val="22"/>
          <w:szCs w:val="22"/>
        </w:rPr>
      </w:pPr>
    </w:p>
    <w:p w:rsidR="00485031" w:rsidRPr="00F13B07" w:rsidRDefault="00485031" w:rsidP="00485031">
      <w:pPr>
        <w:pStyle w:val="Default"/>
        <w:rPr>
          <w:rFonts w:ascii="Calibri" w:hAnsi="Calibri" w:cs="Calibri"/>
          <w:sz w:val="22"/>
          <w:szCs w:val="22"/>
        </w:rPr>
      </w:pPr>
      <w:r w:rsidRPr="00F13B07">
        <w:rPr>
          <w:rFonts w:ascii="Calibri" w:hAnsi="Calibri" w:cs="Calibri"/>
          <w:sz w:val="22"/>
          <w:szCs w:val="22"/>
          <w:u w:val="single"/>
        </w:rPr>
        <w:t>Okvirno obdobje trajanje projekta do</w:t>
      </w:r>
      <w:r w:rsidRPr="00F13B07">
        <w:rPr>
          <w:rFonts w:ascii="Calibri" w:hAnsi="Calibri" w:cs="Calibri"/>
          <w:sz w:val="22"/>
          <w:szCs w:val="22"/>
        </w:rPr>
        <w:t xml:space="preserve">:  24 mesecev </w:t>
      </w:r>
    </w:p>
    <w:p w:rsidR="00485031" w:rsidRPr="00F13B07" w:rsidRDefault="00485031" w:rsidP="00485031">
      <w:pPr>
        <w:pStyle w:val="Default"/>
        <w:rPr>
          <w:rFonts w:ascii="Calibri" w:hAnsi="Calibri" w:cs="Calibri"/>
          <w:color w:val="auto"/>
          <w:sz w:val="22"/>
          <w:szCs w:val="22"/>
        </w:rPr>
      </w:pPr>
      <w:r w:rsidRPr="00F13B07">
        <w:rPr>
          <w:rFonts w:ascii="Calibri" w:hAnsi="Calibri" w:cs="Calibri"/>
          <w:sz w:val="22"/>
          <w:szCs w:val="22"/>
          <w:u w:val="single"/>
        </w:rPr>
        <w:t>Okvirni obseg sredstev znaša do</w:t>
      </w:r>
      <w:r w:rsidRPr="00F13B07">
        <w:rPr>
          <w:rFonts w:ascii="Calibri" w:hAnsi="Calibri" w:cs="Calibri"/>
          <w:sz w:val="22"/>
          <w:szCs w:val="22"/>
        </w:rPr>
        <w:t>:</w:t>
      </w:r>
      <w:r w:rsidRPr="00F13B07">
        <w:rPr>
          <w:rFonts w:ascii="Calibri" w:hAnsi="Calibri" w:cs="Calibri"/>
          <w:color w:val="auto"/>
          <w:sz w:val="22"/>
          <w:szCs w:val="22"/>
        </w:rPr>
        <w:t xml:space="preserve">            20.000,00 EUR </w:t>
      </w:r>
    </w:p>
    <w:p w:rsidR="00485031" w:rsidRPr="00F13B07" w:rsidRDefault="00485031" w:rsidP="00485031">
      <w:pPr>
        <w:pStyle w:val="Default"/>
        <w:rPr>
          <w:rFonts w:ascii="Calibri" w:hAnsi="Calibri" w:cs="Calibri"/>
          <w:color w:val="auto"/>
          <w:sz w:val="22"/>
          <w:szCs w:val="22"/>
        </w:rPr>
      </w:pPr>
      <w:r w:rsidRPr="00F13B07">
        <w:rPr>
          <w:rFonts w:ascii="Calibri" w:hAnsi="Calibri" w:cs="Calibri"/>
          <w:color w:val="auto"/>
          <w:sz w:val="22"/>
          <w:szCs w:val="22"/>
        </w:rPr>
        <w:t xml:space="preserve">(50 % MZ, 50 % ARRS) </w:t>
      </w:r>
    </w:p>
    <w:p w:rsidR="00485031" w:rsidRPr="00F13B07" w:rsidRDefault="00485031" w:rsidP="00485031">
      <w:pPr>
        <w:pStyle w:val="Default"/>
        <w:ind w:left="720"/>
        <w:rPr>
          <w:rFonts w:ascii="Calibri" w:hAnsi="Calibri" w:cs="Calibri"/>
          <w:sz w:val="22"/>
          <w:szCs w:val="22"/>
        </w:rPr>
      </w:pPr>
    </w:p>
    <w:p w:rsidR="00485031" w:rsidRPr="00F13B07" w:rsidRDefault="00485031" w:rsidP="00485031">
      <w:pPr>
        <w:pStyle w:val="Default"/>
        <w:rPr>
          <w:rFonts w:ascii="Calibri" w:hAnsi="Calibri" w:cs="Calibri"/>
          <w:sz w:val="22"/>
          <w:szCs w:val="22"/>
        </w:rPr>
      </w:pPr>
      <w:r w:rsidRPr="00F13B07">
        <w:rPr>
          <w:rFonts w:ascii="Calibri" w:hAnsi="Calibri" w:cs="Calibri"/>
          <w:sz w:val="22"/>
          <w:szCs w:val="22"/>
        </w:rPr>
        <w:t xml:space="preserve">Za dodatna pojasnila v zvezi s temo je kontaktna oseba: </w:t>
      </w:r>
    </w:p>
    <w:p w:rsidR="00485031" w:rsidRPr="00F13B07" w:rsidRDefault="00485031" w:rsidP="00485031">
      <w:pPr>
        <w:spacing w:line="240" w:lineRule="auto"/>
        <w:rPr>
          <w:rFonts w:ascii="Calibri" w:eastAsiaTheme="minorHAnsi" w:hAnsi="Calibri" w:cs="Calibri"/>
          <w:sz w:val="22"/>
          <w:szCs w:val="22"/>
        </w:rPr>
      </w:pPr>
      <w:r w:rsidRPr="00F13B07">
        <w:rPr>
          <w:rFonts w:ascii="Calibri" w:eastAsiaTheme="minorHAnsi" w:hAnsi="Calibri" w:cs="Calibri"/>
          <w:sz w:val="22"/>
          <w:szCs w:val="22"/>
        </w:rPr>
        <w:t xml:space="preserve">dr. Agata Zupančič: tel. št. 478-6082, e-mail: </w:t>
      </w:r>
      <w:hyperlink r:id="rId49" w:history="1">
        <w:r w:rsidRPr="00F13B07">
          <w:rPr>
            <w:rStyle w:val="Hiperpovezava"/>
            <w:rFonts w:ascii="Calibri" w:eastAsiaTheme="minorHAnsi" w:hAnsi="Calibri" w:cs="Calibri"/>
            <w:sz w:val="22"/>
            <w:szCs w:val="22"/>
          </w:rPr>
          <w:t>agata.zupancic@gov.si</w:t>
        </w:r>
      </w:hyperlink>
    </w:p>
    <w:p w:rsidR="001636F2" w:rsidRPr="00F13B07" w:rsidRDefault="001636F2" w:rsidP="00D36054">
      <w:pPr>
        <w:pStyle w:val="Default"/>
        <w:rPr>
          <w:rFonts w:ascii="Calibri" w:hAnsi="Calibri" w:cs="Calibri"/>
          <w:bCs/>
          <w:color w:val="FF0000"/>
          <w:sz w:val="22"/>
          <w:szCs w:val="22"/>
        </w:rPr>
      </w:pPr>
    </w:p>
    <w:p w:rsidR="00166C7C" w:rsidRPr="00F13B07" w:rsidRDefault="00166C7C" w:rsidP="00D36054">
      <w:pPr>
        <w:pStyle w:val="Default"/>
        <w:rPr>
          <w:rFonts w:ascii="Calibri" w:hAnsi="Calibri" w:cs="Calibri"/>
          <w:bCs/>
          <w:color w:val="FF0000"/>
          <w:sz w:val="22"/>
          <w:szCs w:val="22"/>
        </w:rPr>
      </w:pPr>
    </w:p>
    <w:p w:rsidR="00393372" w:rsidRPr="00F13B07" w:rsidRDefault="00393372" w:rsidP="00D7486E">
      <w:pPr>
        <w:pStyle w:val="Default"/>
        <w:numPr>
          <w:ilvl w:val="0"/>
          <w:numId w:val="44"/>
        </w:numPr>
        <w:ind w:left="284" w:hanging="284"/>
        <w:rPr>
          <w:rFonts w:ascii="Calibri" w:hAnsi="Calibri" w:cs="Calibri"/>
          <w:b/>
          <w:sz w:val="22"/>
          <w:szCs w:val="22"/>
          <w:highlight w:val="lightGray"/>
        </w:rPr>
      </w:pPr>
      <w:r w:rsidRPr="00F13B07">
        <w:rPr>
          <w:rFonts w:ascii="Calibri" w:hAnsi="Calibri" w:cs="Calibri"/>
          <w:b/>
          <w:sz w:val="22"/>
          <w:szCs w:val="22"/>
          <w:highlight w:val="lightGray"/>
        </w:rPr>
        <w:t>TEMA</w:t>
      </w:r>
    </w:p>
    <w:p w:rsidR="006A56E6" w:rsidRPr="00F13B07" w:rsidRDefault="006A56E6" w:rsidP="00D36054">
      <w:pPr>
        <w:spacing w:line="240" w:lineRule="auto"/>
        <w:jc w:val="both"/>
        <w:rPr>
          <w:rFonts w:ascii="Calibri" w:hAnsi="Calibri" w:cs="Calibri"/>
          <w:color w:val="000000"/>
          <w:sz w:val="22"/>
          <w:szCs w:val="22"/>
          <w:u w:val="single"/>
          <w:lang w:eastAsia="sl-SI"/>
        </w:rPr>
      </w:pPr>
    </w:p>
    <w:p w:rsidR="00485031" w:rsidRPr="00F13B07" w:rsidRDefault="00485031" w:rsidP="00485031">
      <w:pPr>
        <w:spacing w:line="240" w:lineRule="auto"/>
        <w:jc w:val="both"/>
        <w:rPr>
          <w:rFonts w:ascii="Calibri" w:hAnsi="Calibri" w:cs="Calibri"/>
          <w:bCs/>
          <w:color w:val="00B0F0"/>
          <w:sz w:val="22"/>
          <w:szCs w:val="22"/>
        </w:rPr>
      </w:pPr>
      <w:r w:rsidRPr="00F13B07">
        <w:rPr>
          <w:rFonts w:ascii="Calibri" w:hAnsi="Calibri" w:cs="Calibri"/>
          <w:b/>
          <w:bCs/>
          <w:color w:val="000000"/>
          <w:sz w:val="22"/>
          <w:szCs w:val="22"/>
        </w:rPr>
        <w:t xml:space="preserve">1.1.2. Naslov teme: </w:t>
      </w:r>
      <w:r w:rsidRPr="00F13B07">
        <w:rPr>
          <w:rFonts w:ascii="Calibri" w:hAnsi="Calibri" w:cs="Calibri"/>
          <w:b/>
          <w:bCs/>
          <w:color w:val="00B0F0"/>
          <w:sz w:val="22"/>
          <w:szCs w:val="22"/>
        </w:rPr>
        <w:t>Protidopinška ozaveščenost, stališča in izkušnje slovenskih zdravnikov in farmacevtov – analiza stanja in predlog ukrepov</w:t>
      </w:r>
    </w:p>
    <w:p w:rsidR="00485031" w:rsidRPr="00F13B07" w:rsidRDefault="00485031" w:rsidP="00485031">
      <w:pPr>
        <w:spacing w:line="240" w:lineRule="auto"/>
        <w:jc w:val="both"/>
        <w:rPr>
          <w:rFonts w:ascii="Calibri" w:hAnsi="Calibri" w:cs="Calibri"/>
          <w:sz w:val="22"/>
          <w:szCs w:val="22"/>
          <w:u w:val="single"/>
          <w:lang w:eastAsia="sl-SI"/>
        </w:rPr>
      </w:pPr>
      <w:r w:rsidRPr="00F13B07">
        <w:rPr>
          <w:rFonts w:ascii="Calibri" w:hAnsi="Calibri" w:cs="Calibri"/>
          <w:sz w:val="22"/>
          <w:szCs w:val="22"/>
          <w:u w:val="single"/>
          <w:lang w:eastAsia="sl-SI"/>
        </w:rPr>
        <w:t xml:space="preserve">Cilji: </w:t>
      </w:r>
    </w:p>
    <w:p w:rsidR="001E14E6" w:rsidRPr="00F13B07" w:rsidRDefault="00485031" w:rsidP="00D7486E">
      <w:pPr>
        <w:pStyle w:val="Odstavekseznama"/>
        <w:numPr>
          <w:ilvl w:val="0"/>
          <w:numId w:val="79"/>
        </w:numPr>
        <w:spacing w:line="240" w:lineRule="auto"/>
        <w:ind w:left="426" w:hanging="426"/>
        <w:jc w:val="both"/>
        <w:rPr>
          <w:rFonts w:ascii="Calibri" w:hAnsi="Calibri" w:cs="Calibri"/>
          <w:sz w:val="22"/>
          <w:szCs w:val="22"/>
          <w:lang w:eastAsia="sl-SI"/>
        </w:rPr>
      </w:pPr>
      <w:r w:rsidRPr="00F13B07">
        <w:rPr>
          <w:rFonts w:ascii="Calibri" w:hAnsi="Calibri" w:cs="Calibri"/>
          <w:sz w:val="22"/>
          <w:szCs w:val="22"/>
          <w:lang w:eastAsia="sl-SI"/>
        </w:rPr>
        <w:t>Ugotoviti in analizirati protidopinško ozaveščenost, stališča in izkušnje zdravnikov družinske medicine, pediatrov, zdravnikov medicine dela, prometa in športa  ter farmacevtov in bodočih zdravnikov in farmacevtov</w:t>
      </w:r>
      <w:r w:rsidR="00A1660E" w:rsidRPr="00F13B07">
        <w:rPr>
          <w:rFonts w:ascii="Calibri" w:hAnsi="Calibri" w:cs="Calibri"/>
          <w:sz w:val="22"/>
          <w:szCs w:val="22"/>
          <w:lang w:eastAsia="sl-SI"/>
        </w:rPr>
        <w:t>.</w:t>
      </w:r>
      <w:r w:rsidRPr="00F13B07">
        <w:rPr>
          <w:rFonts w:ascii="Calibri" w:hAnsi="Calibri" w:cs="Calibri"/>
          <w:sz w:val="22"/>
          <w:szCs w:val="22"/>
          <w:lang w:eastAsia="sl-SI"/>
        </w:rPr>
        <w:t xml:space="preserve"> </w:t>
      </w:r>
    </w:p>
    <w:p w:rsidR="00485031" w:rsidRPr="00F13B07" w:rsidRDefault="00485031" w:rsidP="00D7486E">
      <w:pPr>
        <w:pStyle w:val="Odstavekseznama"/>
        <w:numPr>
          <w:ilvl w:val="0"/>
          <w:numId w:val="79"/>
        </w:numPr>
        <w:spacing w:line="240" w:lineRule="auto"/>
        <w:ind w:left="426" w:hanging="426"/>
        <w:jc w:val="both"/>
        <w:rPr>
          <w:rFonts w:ascii="Calibri" w:hAnsi="Calibri" w:cs="Calibri"/>
          <w:sz w:val="22"/>
          <w:szCs w:val="22"/>
          <w:lang w:eastAsia="sl-SI"/>
        </w:rPr>
      </w:pPr>
      <w:r w:rsidRPr="00F13B07">
        <w:rPr>
          <w:rFonts w:ascii="Calibri" w:hAnsi="Calibri" w:cs="Calibri"/>
          <w:sz w:val="22"/>
          <w:szCs w:val="22"/>
          <w:lang w:eastAsia="sl-SI"/>
        </w:rPr>
        <w:t>Identificirati obstoječe protidopinške programe za zdravnike in farmacevte.</w:t>
      </w:r>
    </w:p>
    <w:p w:rsidR="00485031" w:rsidRPr="00F13B07" w:rsidRDefault="00485031" w:rsidP="00D7486E">
      <w:pPr>
        <w:pStyle w:val="Odstavekseznama"/>
        <w:numPr>
          <w:ilvl w:val="0"/>
          <w:numId w:val="79"/>
        </w:numPr>
        <w:spacing w:line="240" w:lineRule="auto"/>
        <w:ind w:left="426" w:hanging="426"/>
        <w:jc w:val="both"/>
        <w:rPr>
          <w:rFonts w:ascii="Calibri" w:hAnsi="Calibri" w:cs="Calibri"/>
          <w:sz w:val="22"/>
          <w:szCs w:val="22"/>
          <w:lang w:eastAsia="sl-SI"/>
        </w:rPr>
      </w:pPr>
      <w:r w:rsidRPr="00F13B07">
        <w:rPr>
          <w:rFonts w:ascii="Calibri" w:hAnsi="Calibri" w:cs="Calibri"/>
          <w:sz w:val="22"/>
          <w:szCs w:val="22"/>
          <w:lang w:eastAsia="sl-SI"/>
        </w:rPr>
        <w:t xml:space="preserve">Pripraviti predlog potrebnih ukrepov za izboljšanje protidopinškega znanja slovenskih zdravnikov in farmacevtov. </w:t>
      </w:r>
    </w:p>
    <w:p w:rsidR="00485031" w:rsidRDefault="00485031" w:rsidP="00485031">
      <w:pPr>
        <w:pStyle w:val="Default"/>
        <w:rPr>
          <w:rFonts w:ascii="Calibri" w:hAnsi="Calibri" w:cs="Calibri"/>
          <w:b/>
          <w:bCs/>
          <w:sz w:val="22"/>
          <w:szCs w:val="22"/>
        </w:rPr>
      </w:pPr>
    </w:p>
    <w:p w:rsidR="00FB0C58" w:rsidRPr="00F13B07" w:rsidRDefault="00FB0C58" w:rsidP="00485031">
      <w:pPr>
        <w:pStyle w:val="Default"/>
        <w:rPr>
          <w:rFonts w:ascii="Calibri" w:hAnsi="Calibri" w:cs="Calibri"/>
          <w:b/>
          <w:bCs/>
          <w:sz w:val="22"/>
          <w:szCs w:val="22"/>
        </w:rPr>
      </w:pPr>
    </w:p>
    <w:p w:rsidR="00485031" w:rsidRPr="00F13B07" w:rsidRDefault="00485031" w:rsidP="00485031">
      <w:pPr>
        <w:pStyle w:val="Default"/>
        <w:rPr>
          <w:rFonts w:ascii="Calibri" w:hAnsi="Calibri" w:cs="Calibri"/>
          <w:sz w:val="22"/>
          <w:szCs w:val="22"/>
          <w:u w:val="single"/>
        </w:rPr>
      </w:pPr>
      <w:r w:rsidRPr="00F13B07">
        <w:rPr>
          <w:rFonts w:ascii="Calibri" w:hAnsi="Calibri" w:cs="Calibri"/>
          <w:sz w:val="22"/>
          <w:szCs w:val="22"/>
          <w:u w:val="single"/>
        </w:rPr>
        <w:lastRenderedPageBreak/>
        <w:t xml:space="preserve">Podrobnejša obrazložitev: </w:t>
      </w:r>
    </w:p>
    <w:p w:rsidR="00A1660E" w:rsidRPr="00F13B07" w:rsidRDefault="00A1660E" w:rsidP="00A1660E">
      <w:pPr>
        <w:spacing w:line="240" w:lineRule="auto"/>
        <w:jc w:val="both"/>
        <w:rPr>
          <w:rFonts w:ascii="Calibri" w:hAnsi="Calibri" w:cs="Calibri"/>
          <w:sz w:val="22"/>
          <w:szCs w:val="22"/>
          <w:lang w:eastAsia="sl-SI"/>
        </w:rPr>
      </w:pPr>
      <w:r w:rsidRPr="00F13B07">
        <w:rPr>
          <w:rFonts w:ascii="Calibri" w:hAnsi="Calibri" w:cs="Calibri"/>
          <w:sz w:val="22"/>
          <w:szCs w:val="22"/>
          <w:lang w:eastAsia="sl-SI"/>
        </w:rPr>
        <w:t>Namen:</w:t>
      </w:r>
    </w:p>
    <w:p w:rsidR="00A1660E" w:rsidRPr="00F13B07" w:rsidRDefault="00A1660E" w:rsidP="00A1660E">
      <w:pPr>
        <w:spacing w:line="240" w:lineRule="auto"/>
        <w:jc w:val="both"/>
        <w:rPr>
          <w:rFonts w:ascii="Calibri" w:hAnsi="Calibri" w:cs="Calibri"/>
          <w:sz w:val="22"/>
          <w:szCs w:val="22"/>
          <w:lang w:eastAsia="sl-SI"/>
        </w:rPr>
      </w:pPr>
      <w:r w:rsidRPr="00F13B07">
        <w:rPr>
          <w:rFonts w:ascii="Calibri" w:hAnsi="Calibri" w:cs="Calibri"/>
          <w:sz w:val="22"/>
          <w:szCs w:val="22"/>
          <w:lang w:eastAsia="sl-SI"/>
        </w:rPr>
        <w:t xml:space="preserve">Zdravniki in drugi strokovni delavci v zdravstvu imajo ključno vlogo v preprečevanju dopinga in usmerjanju športnikov v šport brez uporabe prepovedanih snovi. Športniki se namreč ob zdravstvenih težavah običajno najprej obrnejo na svojega pediatra, zdravnika družinske medicine, zdravnika medicine dela, prometa in športa in/ali farmacevta. Analiza stališč in ozaveščenosti bo prispevala k pripravi konkretnih ukrepov, s katerimi bi dvignili nivo znanja vseh zdravstvenih delavcev, ki se redno srečujejo s športniki vseh starostnih kategorij. </w:t>
      </w:r>
    </w:p>
    <w:p w:rsidR="00A1660E" w:rsidRPr="00F13B07" w:rsidRDefault="00A1660E" w:rsidP="00A1660E">
      <w:pPr>
        <w:pStyle w:val="Default"/>
        <w:rPr>
          <w:rFonts w:ascii="Calibri" w:hAnsi="Calibri" w:cs="Calibri"/>
          <w:b/>
          <w:bCs/>
          <w:sz w:val="22"/>
          <w:szCs w:val="22"/>
        </w:rPr>
      </w:pPr>
    </w:p>
    <w:p w:rsidR="00A1660E" w:rsidRPr="00F13B07" w:rsidRDefault="00A1660E" w:rsidP="00A1660E">
      <w:pPr>
        <w:spacing w:line="240" w:lineRule="auto"/>
        <w:jc w:val="both"/>
        <w:rPr>
          <w:rFonts w:ascii="Calibri" w:hAnsi="Calibri" w:cs="Calibri"/>
          <w:sz w:val="22"/>
          <w:szCs w:val="22"/>
          <w:lang w:eastAsia="sl-SI"/>
        </w:rPr>
      </w:pPr>
      <w:r w:rsidRPr="00F13B07">
        <w:rPr>
          <w:rFonts w:ascii="Calibri" w:hAnsi="Calibri" w:cs="Calibri"/>
          <w:sz w:val="22"/>
          <w:szCs w:val="22"/>
          <w:lang w:eastAsia="sl-SI"/>
        </w:rPr>
        <w:t xml:space="preserve">Preprečevanje dopinga preko učinkovitega izobraževanja, ki temelji na vrednotah sodi med glavne vsebine Svetovnega protidopinškega programa. Glavni cilj protidopinškega izobraževanja je preprečiti namerno ali nenamerno uporabo prepovedanih snovi in/ali postopkov s strani športnikov. </w:t>
      </w:r>
    </w:p>
    <w:p w:rsidR="00A1660E" w:rsidRPr="00F13B07" w:rsidRDefault="00A1660E" w:rsidP="00A1660E">
      <w:pPr>
        <w:spacing w:line="240" w:lineRule="auto"/>
        <w:jc w:val="both"/>
        <w:rPr>
          <w:rFonts w:ascii="Calibri" w:hAnsi="Calibri" w:cs="Calibri"/>
          <w:sz w:val="22"/>
          <w:szCs w:val="22"/>
          <w:lang w:eastAsia="sl-SI"/>
        </w:rPr>
      </w:pPr>
      <w:r w:rsidRPr="00F13B07">
        <w:rPr>
          <w:rFonts w:ascii="Calibri" w:hAnsi="Calibri" w:cs="Calibri"/>
          <w:sz w:val="22"/>
          <w:szCs w:val="22"/>
          <w:lang w:eastAsia="sl-SI"/>
        </w:rPr>
        <w:t>Vloga zdravnikov in drugih delavcev v zdravstvu je poleg zaščite zdravja športnikov tudi ozaveščanje o posledicah zlorabe prepovedanih snovi in/ali postopkov na eni strani ter preprečevanje nenamerne uporabe prepovedanih snovi in/ali postopkov na drugi strani. Pri iskanju zdravniške pomoči se športniki običajno najprej obrnejo na zdravnike družinske medicine, pediatre, zdravnike medicine dela, prometa in športa ter na farmacevte le-ti pa imajo, tako pri nas, kot v svetu precej pomanjkljivo znanje.  Ozaveščanje strokovnih delavcev v zdravstvu je glede na različne aktualne razmere kot so redno (letno) posodabljanje Liste prepovedane snovi in postopkov, naprednejše strategije dopinških postopkov, višja prevalenca uporabe dopinga ter vedno večje število doping kontrol, ob testiranjih izven tekmovanj in krvnih testiranjih, čedalje večjega pomena.</w:t>
      </w:r>
    </w:p>
    <w:p w:rsidR="00485031" w:rsidRPr="00F13B07" w:rsidRDefault="00485031" w:rsidP="00485031">
      <w:pPr>
        <w:pStyle w:val="Default"/>
        <w:rPr>
          <w:rFonts w:ascii="Calibri" w:hAnsi="Calibri" w:cs="Calibri"/>
          <w:b/>
          <w:bCs/>
          <w:color w:val="auto"/>
          <w:sz w:val="22"/>
          <w:szCs w:val="22"/>
        </w:rPr>
      </w:pPr>
    </w:p>
    <w:p w:rsidR="00485031" w:rsidRPr="00F13B07" w:rsidRDefault="00485031" w:rsidP="00485031">
      <w:pPr>
        <w:pStyle w:val="Default"/>
        <w:rPr>
          <w:rFonts w:ascii="Calibri" w:hAnsi="Calibri" w:cs="Calibri"/>
          <w:sz w:val="22"/>
          <w:szCs w:val="22"/>
        </w:rPr>
      </w:pPr>
      <w:r w:rsidRPr="00F13B07">
        <w:rPr>
          <w:rFonts w:ascii="Calibri" w:hAnsi="Calibri" w:cs="Calibri"/>
          <w:sz w:val="22"/>
          <w:szCs w:val="22"/>
          <w:u w:val="single"/>
        </w:rPr>
        <w:t>Okvirno obdobje trajanje projekta do</w:t>
      </w:r>
      <w:r w:rsidRPr="00F13B07">
        <w:rPr>
          <w:rFonts w:ascii="Calibri" w:hAnsi="Calibri" w:cs="Calibri"/>
          <w:sz w:val="22"/>
          <w:szCs w:val="22"/>
        </w:rPr>
        <w:t xml:space="preserve">: 36 mesecev </w:t>
      </w:r>
    </w:p>
    <w:p w:rsidR="00485031" w:rsidRPr="00F13B07" w:rsidRDefault="00485031" w:rsidP="00485031">
      <w:pPr>
        <w:pStyle w:val="Default"/>
        <w:rPr>
          <w:rFonts w:ascii="Calibri" w:hAnsi="Calibri" w:cs="Calibri"/>
          <w:color w:val="auto"/>
          <w:sz w:val="22"/>
          <w:szCs w:val="22"/>
        </w:rPr>
      </w:pPr>
      <w:r w:rsidRPr="00F13B07">
        <w:rPr>
          <w:rFonts w:ascii="Calibri" w:hAnsi="Calibri" w:cs="Calibri"/>
          <w:sz w:val="22"/>
          <w:szCs w:val="22"/>
          <w:u w:val="single"/>
        </w:rPr>
        <w:t>Okvirni obseg sredstev znaša do</w:t>
      </w:r>
      <w:r w:rsidRPr="00F13B07">
        <w:rPr>
          <w:rFonts w:ascii="Calibri" w:hAnsi="Calibri" w:cs="Calibri"/>
          <w:sz w:val="22"/>
          <w:szCs w:val="22"/>
        </w:rPr>
        <w:t>:</w:t>
      </w:r>
      <w:r w:rsidRPr="00F13B07">
        <w:rPr>
          <w:rFonts w:ascii="Calibri" w:hAnsi="Calibri" w:cs="Calibri"/>
          <w:color w:val="auto"/>
          <w:sz w:val="22"/>
          <w:szCs w:val="22"/>
        </w:rPr>
        <w:t xml:space="preserve">          50.000,00 EUR </w:t>
      </w:r>
    </w:p>
    <w:p w:rsidR="00485031" w:rsidRPr="00F13B07" w:rsidRDefault="00485031" w:rsidP="00485031">
      <w:pPr>
        <w:pStyle w:val="Default"/>
        <w:rPr>
          <w:rFonts w:ascii="Calibri" w:hAnsi="Calibri" w:cs="Calibri"/>
          <w:color w:val="auto"/>
          <w:sz w:val="22"/>
          <w:szCs w:val="22"/>
        </w:rPr>
      </w:pPr>
      <w:r w:rsidRPr="00F13B07">
        <w:rPr>
          <w:rFonts w:ascii="Calibri" w:hAnsi="Calibri" w:cs="Calibri"/>
          <w:color w:val="auto"/>
          <w:sz w:val="22"/>
          <w:szCs w:val="22"/>
        </w:rPr>
        <w:t xml:space="preserve">(50 % MZ, 50 % ARRS) </w:t>
      </w:r>
    </w:p>
    <w:p w:rsidR="00485031" w:rsidRPr="00F13B07" w:rsidRDefault="00485031" w:rsidP="00485031">
      <w:pPr>
        <w:pStyle w:val="Default"/>
        <w:ind w:left="720"/>
        <w:rPr>
          <w:rFonts w:ascii="Calibri" w:hAnsi="Calibri" w:cs="Calibri"/>
          <w:sz w:val="22"/>
          <w:szCs w:val="22"/>
        </w:rPr>
      </w:pPr>
    </w:p>
    <w:p w:rsidR="00485031" w:rsidRPr="00F13B07" w:rsidRDefault="00485031" w:rsidP="00485031">
      <w:pPr>
        <w:pStyle w:val="Default"/>
        <w:rPr>
          <w:rFonts w:ascii="Calibri" w:hAnsi="Calibri" w:cs="Calibri"/>
          <w:sz w:val="22"/>
          <w:szCs w:val="22"/>
        </w:rPr>
      </w:pPr>
      <w:r w:rsidRPr="00F13B07">
        <w:rPr>
          <w:rFonts w:ascii="Calibri" w:hAnsi="Calibri" w:cs="Calibri"/>
          <w:sz w:val="22"/>
          <w:szCs w:val="22"/>
        </w:rPr>
        <w:t xml:space="preserve">Za dodatna pojasnila v zvezi s temo je kontaktna oseba: </w:t>
      </w:r>
    </w:p>
    <w:p w:rsidR="00485031" w:rsidRPr="00F13B07" w:rsidRDefault="00485031" w:rsidP="00485031">
      <w:pPr>
        <w:spacing w:line="240" w:lineRule="auto"/>
        <w:rPr>
          <w:rFonts w:ascii="Calibri" w:eastAsiaTheme="minorHAnsi" w:hAnsi="Calibri" w:cs="Calibri"/>
          <w:sz w:val="22"/>
          <w:szCs w:val="22"/>
        </w:rPr>
      </w:pPr>
      <w:r w:rsidRPr="00F13B07">
        <w:rPr>
          <w:rFonts w:ascii="Calibri" w:eastAsiaTheme="minorHAnsi" w:hAnsi="Calibri" w:cs="Calibri"/>
          <w:sz w:val="22"/>
          <w:szCs w:val="22"/>
        </w:rPr>
        <w:t xml:space="preserve">dr. Agata Zupančič: tel. št. 478-6082, e-mail: </w:t>
      </w:r>
      <w:hyperlink r:id="rId50" w:history="1">
        <w:r w:rsidRPr="00F13B07">
          <w:rPr>
            <w:rStyle w:val="Hiperpovezava"/>
            <w:rFonts w:ascii="Calibri" w:eastAsiaTheme="minorHAnsi" w:hAnsi="Calibri" w:cs="Calibri"/>
            <w:sz w:val="22"/>
            <w:szCs w:val="22"/>
          </w:rPr>
          <w:t>agata.zupancic@gov.si</w:t>
        </w:r>
      </w:hyperlink>
    </w:p>
    <w:p w:rsidR="005613FB" w:rsidRPr="00F13B07" w:rsidRDefault="005613FB" w:rsidP="00D36054">
      <w:pPr>
        <w:spacing w:line="240" w:lineRule="auto"/>
        <w:rPr>
          <w:rFonts w:ascii="Calibri" w:eastAsiaTheme="minorHAnsi" w:hAnsi="Calibri" w:cs="Calibri"/>
          <w:b/>
          <w:color w:val="FF0000"/>
          <w:sz w:val="22"/>
          <w:szCs w:val="22"/>
        </w:rPr>
      </w:pPr>
    </w:p>
    <w:p w:rsidR="007C68CA" w:rsidRPr="00F13B07" w:rsidRDefault="007C68CA" w:rsidP="00D36054">
      <w:pPr>
        <w:spacing w:line="240" w:lineRule="auto"/>
        <w:rPr>
          <w:rFonts w:ascii="Calibri" w:eastAsiaTheme="minorHAnsi" w:hAnsi="Calibri" w:cs="Calibri"/>
          <w:b/>
          <w:color w:val="FF0000"/>
          <w:sz w:val="22"/>
          <w:szCs w:val="22"/>
        </w:rPr>
      </w:pPr>
    </w:p>
    <w:p w:rsidR="00485031" w:rsidRPr="00F13B07" w:rsidRDefault="00485031" w:rsidP="00D7486E">
      <w:pPr>
        <w:pStyle w:val="Default"/>
        <w:numPr>
          <w:ilvl w:val="0"/>
          <w:numId w:val="44"/>
        </w:numPr>
        <w:ind w:left="284" w:hanging="284"/>
        <w:rPr>
          <w:rFonts w:ascii="Calibri" w:hAnsi="Calibri" w:cs="Calibri"/>
          <w:b/>
          <w:sz w:val="22"/>
          <w:szCs w:val="22"/>
          <w:highlight w:val="lightGray"/>
        </w:rPr>
      </w:pPr>
      <w:r w:rsidRPr="00F13B07">
        <w:rPr>
          <w:rFonts w:ascii="Calibri" w:hAnsi="Calibri" w:cs="Calibri"/>
          <w:b/>
          <w:sz w:val="22"/>
          <w:szCs w:val="22"/>
          <w:highlight w:val="lightGray"/>
        </w:rPr>
        <w:t>TEMA</w:t>
      </w:r>
    </w:p>
    <w:p w:rsidR="00485031" w:rsidRPr="00F13B07" w:rsidRDefault="00485031" w:rsidP="00485031">
      <w:pPr>
        <w:spacing w:line="240" w:lineRule="auto"/>
        <w:rPr>
          <w:rFonts w:ascii="Calibri" w:eastAsiaTheme="minorHAnsi" w:hAnsi="Calibri" w:cs="Calibri"/>
          <w:b/>
          <w:color w:val="FF0000"/>
          <w:sz w:val="22"/>
          <w:szCs w:val="22"/>
        </w:rPr>
      </w:pPr>
    </w:p>
    <w:p w:rsidR="00485031" w:rsidRPr="00F13B07" w:rsidRDefault="00485031" w:rsidP="00485031">
      <w:pPr>
        <w:spacing w:line="240" w:lineRule="auto"/>
        <w:jc w:val="both"/>
        <w:rPr>
          <w:rFonts w:ascii="Calibri" w:hAnsi="Calibri" w:cs="Calibri"/>
          <w:b/>
          <w:bCs/>
          <w:color w:val="00B0F0"/>
          <w:sz w:val="22"/>
          <w:szCs w:val="22"/>
        </w:rPr>
      </w:pPr>
      <w:r w:rsidRPr="00F13B07">
        <w:rPr>
          <w:rFonts w:ascii="Calibri" w:hAnsi="Calibri" w:cs="Calibri"/>
          <w:b/>
          <w:bCs/>
          <w:color w:val="000000"/>
          <w:sz w:val="22"/>
          <w:szCs w:val="22"/>
        </w:rPr>
        <w:t xml:space="preserve">1.1.3. Naslov teme: </w:t>
      </w:r>
      <w:r w:rsidRPr="00F13B07">
        <w:rPr>
          <w:rFonts w:ascii="Calibri" w:hAnsi="Calibri" w:cs="Calibri"/>
          <w:b/>
          <w:bCs/>
          <w:color w:val="00B0F0"/>
          <w:sz w:val="22"/>
          <w:szCs w:val="22"/>
        </w:rPr>
        <w:t>Analiza prehranske sestave ponujenih obrokov otrokom in mladostnikom v osnovnih šolah in primerjava z nacionalnimi smernicami zdravega prehranjevanja</w:t>
      </w:r>
    </w:p>
    <w:p w:rsidR="00485031" w:rsidRPr="00F13B07" w:rsidRDefault="00485031" w:rsidP="00485031">
      <w:pPr>
        <w:spacing w:line="240" w:lineRule="auto"/>
        <w:jc w:val="both"/>
        <w:rPr>
          <w:rFonts w:ascii="Calibri" w:hAnsi="Calibri" w:cs="Calibri"/>
          <w:sz w:val="22"/>
          <w:szCs w:val="22"/>
          <w:lang w:eastAsia="sl-SI"/>
        </w:rPr>
      </w:pPr>
      <w:r w:rsidRPr="00F13B07">
        <w:rPr>
          <w:rFonts w:ascii="Calibri" w:hAnsi="Calibri" w:cs="Calibri"/>
          <w:sz w:val="22"/>
          <w:szCs w:val="22"/>
          <w:lang w:eastAsia="sl-SI"/>
        </w:rPr>
        <w:t>Cilj</w:t>
      </w:r>
      <w:r w:rsidR="00743B55" w:rsidRPr="00F13B07">
        <w:rPr>
          <w:rFonts w:ascii="Calibri" w:hAnsi="Calibri" w:cs="Calibri"/>
          <w:sz w:val="22"/>
          <w:szCs w:val="22"/>
          <w:lang w:eastAsia="sl-SI"/>
        </w:rPr>
        <w:t>a</w:t>
      </w:r>
      <w:r w:rsidRPr="00F13B07">
        <w:rPr>
          <w:rFonts w:ascii="Calibri" w:hAnsi="Calibri" w:cs="Calibri"/>
          <w:sz w:val="22"/>
          <w:szCs w:val="22"/>
          <w:lang w:eastAsia="sl-SI"/>
        </w:rPr>
        <w:t xml:space="preserve">: </w:t>
      </w:r>
    </w:p>
    <w:p w:rsidR="00485031" w:rsidRPr="00F13B07" w:rsidRDefault="00485031" w:rsidP="00D7486E">
      <w:pPr>
        <w:pStyle w:val="Odstavekseznama"/>
        <w:numPr>
          <w:ilvl w:val="0"/>
          <w:numId w:val="80"/>
        </w:numPr>
        <w:spacing w:line="240" w:lineRule="auto"/>
        <w:ind w:left="284" w:hanging="284"/>
        <w:jc w:val="both"/>
        <w:rPr>
          <w:rFonts w:ascii="Calibri" w:hAnsi="Calibri" w:cs="Calibri"/>
          <w:sz w:val="22"/>
          <w:szCs w:val="22"/>
          <w:lang w:eastAsia="sl-SI"/>
        </w:rPr>
      </w:pPr>
      <w:r w:rsidRPr="00F13B07">
        <w:rPr>
          <w:rFonts w:ascii="Calibri" w:hAnsi="Calibri" w:cs="Calibri"/>
          <w:sz w:val="22"/>
          <w:szCs w:val="22"/>
          <w:lang w:eastAsia="sl-SI"/>
        </w:rPr>
        <w:t>Na vzorcu OŠ ovrednotiti sestavo:</w:t>
      </w:r>
    </w:p>
    <w:p w:rsidR="00485031" w:rsidRPr="00F13B07" w:rsidRDefault="00485031" w:rsidP="00485031">
      <w:pPr>
        <w:pStyle w:val="Odstavekseznama"/>
        <w:numPr>
          <w:ilvl w:val="0"/>
          <w:numId w:val="2"/>
        </w:numPr>
        <w:spacing w:line="240" w:lineRule="auto"/>
        <w:ind w:left="567" w:hanging="283"/>
        <w:jc w:val="both"/>
        <w:rPr>
          <w:rFonts w:ascii="Calibri" w:hAnsi="Calibri" w:cs="Calibri"/>
          <w:sz w:val="22"/>
          <w:szCs w:val="22"/>
          <w:lang w:eastAsia="sl-SI"/>
        </w:rPr>
      </w:pPr>
      <w:r w:rsidRPr="00F13B07">
        <w:rPr>
          <w:rFonts w:ascii="Calibri" w:hAnsi="Calibri" w:cs="Calibri"/>
          <w:sz w:val="22"/>
          <w:szCs w:val="22"/>
          <w:lang w:eastAsia="sl-SI"/>
        </w:rPr>
        <w:t>šolskih kosil s pomočjo kemijske analize glede energijske in hranilne sestave;</w:t>
      </w:r>
    </w:p>
    <w:p w:rsidR="00485031" w:rsidRPr="00F13B07" w:rsidRDefault="00485031" w:rsidP="00485031">
      <w:pPr>
        <w:pStyle w:val="Odstavekseznama"/>
        <w:numPr>
          <w:ilvl w:val="0"/>
          <w:numId w:val="2"/>
        </w:numPr>
        <w:spacing w:line="240" w:lineRule="auto"/>
        <w:ind w:left="567" w:hanging="283"/>
        <w:jc w:val="both"/>
        <w:rPr>
          <w:rFonts w:ascii="Calibri" w:hAnsi="Calibri" w:cs="Calibri"/>
          <w:sz w:val="22"/>
          <w:szCs w:val="22"/>
          <w:lang w:eastAsia="sl-SI"/>
        </w:rPr>
      </w:pPr>
      <w:r w:rsidRPr="00F13B07">
        <w:rPr>
          <w:rFonts w:ascii="Calibri" w:hAnsi="Calibri" w:cs="Calibri"/>
          <w:sz w:val="22"/>
          <w:szCs w:val="22"/>
          <w:lang w:eastAsia="sl-SI"/>
        </w:rPr>
        <w:t>šolskih malic glede energijske in hranilne sestave ter izvesti primerjavo podatkov z nacionalnimi prehranskimi smernicami.</w:t>
      </w:r>
    </w:p>
    <w:p w:rsidR="00485031" w:rsidRPr="00F13B07" w:rsidRDefault="00485031" w:rsidP="00D7486E">
      <w:pPr>
        <w:pStyle w:val="Odstavekseznama"/>
        <w:numPr>
          <w:ilvl w:val="0"/>
          <w:numId w:val="80"/>
        </w:numPr>
        <w:spacing w:line="240" w:lineRule="auto"/>
        <w:ind w:left="284" w:hanging="284"/>
        <w:jc w:val="both"/>
        <w:rPr>
          <w:rFonts w:ascii="Calibri" w:hAnsi="Calibri" w:cs="Calibri"/>
          <w:sz w:val="22"/>
          <w:szCs w:val="22"/>
          <w:lang w:eastAsia="sl-SI"/>
        </w:rPr>
      </w:pPr>
      <w:r w:rsidRPr="00F13B07">
        <w:rPr>
          <w:rFonts w:ascii="Calibri" w:hAnsi="Calibri" w:cs="Calibri"/>
          <w:sz w:val="22"/>
          <w:szCs w:val="22"/>
          <w:lang w:eastAsia="sl-SI"/>
        </w:rPr>
        <w:t>Na vzorcu OŠ uvesti in testirati učinkovitost modela v podporo implementaciji nacionalnih prehranskih smernic.</w:t>
      </w:r>
    </w:p>
    <w:p w:rsidR="00485031" w:rsidRPr="00F13B07" w:rsidRDefault="00485031" w:rsidP="00485031">
      <w:pPr>
        <w:pStyle w:val="Default"/>
        <w:rPr>
          <w:rFonts w:ascii="Calibri" w:hAnsi="Calibri" w:cs="Calibri"/>
          <w:sz w:val="22"/>
          <w:szCs w:val="22"/>
          <w:u w:val="single"/>
        </w:rPr>
      </w:pPr>
    </w:p>
    <w:p w:rsidR="00485031" w:rsidRPr="00F13B07" w:rsidRDefault="00485031" w:rsidP="00485031">
      <w:pPr>
        <w:pStyle w:val="Default"/>
        <w:rPr>
          <w:rFonts w:ascii="Calibri" w:hAnsi="Calibri" w:cs="Calibri"/>
          <w:sz w:val="22"/>
          <w:szCs w:val="22"/>
          <w:u w:val="single"/>
        </w:rPr>
      </w:pPr>
      <w:r w:rsidRPr="00F13B07">
        <w:rPr>
          <w:rFonts w:ascii="Calibri" w:hAnsi="Calibri" w:cs="Calibri"/>
          <w:sz w:val="22"/>
          <w:szCs w:val="22"/>
          <w:u w:val="single"/>
        </w:rPr>
        <w:t xml:space="preserve">Podrobnejša obrazložitev: </w:t>
      </w:r>
    </w:p>
    <w:p w:rsidR="00A1660E" w:rsidRPr="00F13B07" w:rsidRDefault="00A1660E" w:rsidP="00A1660E">
      <w:pPr>
        <w:spacing w:line="240" w:lineRule="auto"/>
        <w:jc w:val="both"/>
        <w:rPr>
          <w:rFonts w:ascii="Calibri" w:hAnsi="Calibri" w:cs="Calibri"/>
          <w:sz w:val="22"/>
          <w:szCs w:val="22"/>
          <w:lang w:eastAsia="sl-SI"/>
        </w:rPr>
      </w:pPr>
      <w:r w:rsidRPr="00F13B07">
        <w:rPr>
          <w:rFonts w:ascii="Calibri" w:hAnsi="Calibri" w:cs="Calibri"/>
          <w:sz w:val="22"/>
          <w:szCs w:val="22"/>
          <w:lang w:eastAsia="sl-SI"/>
        </w:rPr>
        <w:t>Namen projekta je ugotoviti dejansko stanje hranilne in energijske sestave ponujenih obrokov v osnovnih šolah pred uvedbo prenovljenih smernic zdravega prehranjevanja v vzgojno-izobraževalnih zavodih (VIZ) ter izvesti testiranje učinkovitosti modela v podporo smernicam v osnovnih šolah (OŠ).</w:t>
      </w:r>
    </w:p>
    <w:p w:rsidR="00A1660E" w:rsidRPr="00F13B07" w:rsidRDefault="00A1660E" w:rsidP="00A1660E">
      <w:pPr>
        <w:pStyle w:val="Default"/>
        <w:rPr>
          <w:rFonts w:ascii="Calibri" w:hAnsi="Calibri" w:cs="Calibri"/>
          <w:b/>
          <w:bCs/>
          <w:color w:val="auto"/>
          <w:sz w:val="22"/>
          <w:szCs w:val="22"/>
        </w:rPr>
      </w:pPr>
    </w:p>
    <w:p w:rsidR="00A1660E" w:rsidRPr="00F13B07" w:rsidRDefault="00A1660E" w:rsidP="00A1660E">
      <w:pPr>
        <w:spacing w:line="240" w:lineRule="auto"/>
        <w:jc w:val="both"/>
        <w:rPr>
          <w:rFonts w:ascii="Calibri" w:hAnsi="Calibri" w:cs="Calibri"/>
          <w:sz w:val="22"/>
          <w:szCs w:val="22"/>
          <w:lang w:eastAsia="sl-SI"/>
        </w:rPr>
      </w:pPr>
      <w:r w:rsidRPr="00F13B07">
        <w:rPr>
          <w:rFonts w:ascii="Calibri" w:hAnsi="Calibri" w:cs="Calibri"/>
          <w:sz w:val="22"/>
          <w:szCs w:val="22"/>
          <w:lang w:eastAsia="sl-SI"/>
        </w:rPr>
        <w:t>Nacionalni program o prehrani in telesni dejavnosti za zdravje 2015-2025 med svoja prednostna področja postavlja pomen ustreznosti organizirane šolske prehrane. Ob tem si zastavlja cilj in ukrepe za izboljšanja kakovosti prehranjevanja v VIZ na podlagi Smernic zdravega prehranjevanja v VIZ v Republiki Sloveniji.</w:t>
      </w:r>
    </w:p>
    <w:p w:rsidR="00A1660E" w:rsidRPr="00F13B07" w:rsidRDefault="00A1660E" w:rsidP="00A1660E">
      <w:pPr>
        <w:spacing w:line="240" w:lineRule="auto"/>
        <w:jc w:val="both"/>
        <w:rPr>
          <w:rFonts w:ascii="Calibri" w:hAnsi="Calibri" w:cs="Calibri"/>
          <w:sz w:val="22"/>
          <w:szCs w:val="22"/>
          <w:lang w:eastAsia="sl-SI"/>
        </w:rPr>
      </w:pPr>
      <w:r w:rsidRPr="00F13B07">
        <w:rPr>
          <w:rFonts w:ascii="Calibri" w:hAnsi="Calibri" w:cs="Calibri"/>
          <w:sz w:val="22"/>
          <w:szCs w:val="22"/>
          <w:lang w:eastAsia="sl-SI"/>
        </w:rPr>
        <w:lastRenderedPageBreak/>
        <w:t xml:space="preserve">Slovenija od uvedbe prvih Smernic zdravega prehranjevanja v vzgojno-izobraževalnih ustanovah, ki sta jih leta 2005 sprejeli ministrstvi, pristojni za zdravje in izobraževanje, nima dostopnih kvantitativnih podatkov, ki bi omogočali vpogled v energijsko in hranilno situacijo ponujenih šolskih obrokov (malic in kosil). </w:t>
      </w:r>
    </w:p>
    <w:p w:rsidR="00A1660E" w:rsidRPr="00F13B07" w:rsidRDefault="00A1660E" w:rsidP="00A1660E">
      <w:pPr>
        <w:spacing w:line="240" w:lineRule="auto"/>
        <w:jc w:val="both"/>
        <w:rPr>
          <w:rFonts w:ascii="Calibri" w:hAnsi="Calibri" w:cs="Calibri"/>
          <w:sz w:val="22"/>
          <w:szCs w:val="22"/>
          <w:lang w:eastAsia="sl-SI"/>
        </w:rPr>
      </w:pPr>
    </w:p>
    <w:p w:rsidR="00485031" w:rsidRPr="00F13B07" w:rsidRDefault="00A1660E" w:rsidP="00A1660E">
      <w:pPr>
        <w:pStyle w:val="Default"/>
        <w:rPr>
          <w:rFonts w:ascii="Calibri" w:hAnsi="Calibri" w:cs="Calibri"/>
          <w:sz w:val="22"/>
          <w:szCs w:val="22"/>
          <w:lang w:eastAsia="sl-SI"/>
        </w:rPr>
      </w:pPr>
      <w:r w:rsidRPr="00F13B07">
        <w:rPr>
          <w:rFonts w:ascii="Calibri" w:hAnsi="Calibri" w:cs="Calibri"/>
          <w:sz w:val="22"/>
          <w:szCs w:val="22"/>
          <w:lang w:eastAsia="sl-SI"/>
        </w:rPr>
        <w:t>Vzgojno-izobraževalni zavodi potrebujejo model, ki bo zaposlenim v šolah omogočal celovito vodenje, spremljanje in primerjavo ponudbe obrokov s prehranskimi smernicami. Model mora organizatorjem prehrane v VIZ omogočiti podporo in olajšati  implementacijo nacionalnih smernic.</w:t>
      </w:r>
    </w:p>
    <w:p w:rsidR="00A1660E" w:rsidRPr="00F13B07" w:rsidRDefault="00A1660E" w:rsidP="00A1660E">
      <w:pPr>
        <w:pStyle w:val="Default"/>
        <w:rPr>
          <w:rFonts w:ascii="Calibri" w:hAnsi="Calibri" w:cs="Calibri"/>
          <w:b/>
          <w:bCs/>
          <w:color w:val="auto"/>
          <w:sz w:val="22"/>
          <w:szCs w:val="22"/>
        </w:rPr>
      </w:pPr>
    </w:p>
    <w:p w:rsidR="00485031" w:rsidRPr="00F13B07" w:rsidRDefault="00485031" w:rsidP="00485031">
      <w:pPr>
        <w:pStyle w:val="Default"/>
        <w:rPr>
          <w:rFonts w:ascii="Calibri" w:hAnsi="Calibri" w:cs="Calibri"/>
          <w:sz w:val="22"/>
          <w:szCs w:val="22"/>
        </w:rPr>
      </w:pPr>
      <w:r w:rsidRPr="00F13B07">
        <w:rPr>
          <w:rFonts w:ascii="Calibri" w:hAnsi="Calibri" w:cs="Calibri"/>
          <w:sz w:val="22"/>
          <w:szCs w:val="22"/>
          <w:u w:val="single"/>
        </w:rPr>
        <w:t>Okvirno obdobje trajanje projekta do</w:t>
      </w:r>
      <w:r w:rsidRPr="00F13B07">
        <w:rPr>
          <w:rFonts w:ascii="Calibri" w:hAnsi="Calibri" w:cs="Calibri"/>
          <w:sz w:val="22"/>
          <w:szCs w:val="22"/>
        </w:rPr>
        <w:t xml:space="preserve">: 24 mesecev </w:t>
      </w:r>
    </w:p>
    <w:p w:rsidR="00485031" w:rsidRPr="00F13B07" w:rsidRDefault="00485031" w:rsidP="00485031">
      <w:pPr>
        <w:pStyle w:val="Default"/>
        <w:rPr>
          <w:rFonts w:ascii="Calibri" w:hAnsi="Calibri" w:cs="Calibri"/>
          <w:color w:val="auto"/>
          <w:sz w:val="22"/>
          <w:szCs w:val="22"/>
        </w:rPr>
      </w:pPr>
      <w:r w:rsidRPr="00F13B07">
        <w:rPr>
          <w:rFonts w:ascii="Calibri" w:hAnsi="Calibri" w:cs="Calibri"/>
          <w:sz w:val="22"/>
          <w:szCs w:val="22"/>
          <w:u w:val="single"/>
        </w:rPr>
        <w:t>Okvirni obseg sredstev znaša do</w:t>
      </w:r>
      <w:r w:rsidRPr="00F13B07">
        <w:rPr>
          <w:rFonts w:ascii="Calibri" w:hAnsi="Calibri" w:cs="Calibri"/>
          <w:sz w:val="22"/>
          <w:szCs w:val="22"/>
        </w:rPr>
        <w:t xml:space="preserve">:          </w:t>
      </w:r>
      <w:r w:rsidRPr="00F13B07">
        <w:rPr>
          <w:rFonts w:ascii="Calibri" w:hAnsi="Calibri" w:cs="Calibri"/>
          <w:color w:val="auto"/>
          <w:sz w:val="22"/>
          <w:szCs w:val="22"/>
        </w:rPr>
        <w:t xml:space="preserve">40.000,00 EUR </w:t>
      </w:r>
    </w:p>
    <w:p w:rsidR="00485031" w:rsidRPr="00F13B07" w:rsidRDefault="00485031" w:rsidP="00485031">
      <w:pPr>
        <w:pStyle w:val="Default"/>
        <w:rPr>
          <w:rFonts w:ascii="Calibri" w:hAnsi="Calibri" w:cs="Calibri"/>
          <w:color w:val="auto"/>
          <w:sz w:val="22"/>
          <w:szCs w:val="22"/>
        </w:rPr>
      </w:pPr>
      <w:r w:rsidRPr="00F13B07">
        <w:rPr>
          <w:rFonts w:ascii="Calibri" w:hAnsi="Calibri" w:cs="Calibri"/>
          <w:color w:val="auto"/>
          <w:sz w:val="22"/>
          <w:szCs w:val="22"/>
        </w:rPr>
        <w:t xml:space="preserve">(50 % MZ, 50 % ARRS) </w:t>
      </w:r>
    </w:p>
    <w:p w:rsidR="00485031" w:rsidRPr="00F13B07" w:rsidRDefault="00485031" w:rsidP="00485031">
      <w:pPr>
        <w:pStyle w:val="Default"/>
        <w:ind w:left="720"/>
        <w:rPr>
          <w:rFonts w:ascii="Calibri" w:hAnsi="Calibri" w:cs="Calibri"/>
          <w:sz w:val="22"/>
          <w:szCs w:val="22"/>
        </w:rPr>
      </w:pPr>
    </w:p>
    <w:p w:rsidR="00485031" w:rsidRPr="00F13B07" w:rsidRDefault="00485031" w:rsidP="00485031">
      <w:pPr>
        <w:pStyle w:val="Default"/>
        <w:rPr>
          <w:rFonts w:ascii="Calibri" w:hAnsi="Calibri" w:cs="Calibri"/>
          <w:sz w:val="22"/>
          <w:szCs w:val="22"/>
        </w:rPr>
      </w:pPr>
      <w:r w:rsidRPr="00F13B07">
        <w:rPr>
          <w:rFonts w:ascii="Calibri" w:hAnsi="Calibri" w:cs="Calibri"/>
          <w:sz w:val="22"/>
          <w:szCs w:val="22"/>
        </w:rPr>
        <w:t xml:space="preserve">Za dodatna pojasnila v zvezi s temo je kontaktna oseba: </w:t>
      </w:r>
    </w:p>
    <w:p w:rsidR="00485031" w:rsidRPr="00F13B07" w:rsidRDefault="00485031" w:rsidP="00485031">
      <w:pPr>
        <w:spacing w:line="240" w:lineRule="auto"/>
        <w:rPr>
          <w:rFonts w:ascii="Calibri" w:eastAsiaTheme="minorHAnsi" w:hAnsi="Calibri" w:cs="Calibri"/>
          <w:sz w:val="22"/>
          <w:szCs w:val="22"/>
        </w:rPr>
      </w:pPr>
      <w:r w:rsidRPr="00F13B07">
        <w:rPr>
          <w:rFonts w:ascii="Calibri" w:eastAsiaTheme="minorHAnsi" w:hAnsi="Calibri" w:cs="Calibri"/>
          <w:sz w:val="22"/>
          <w:szCs w:val="22"/>
        </w:rPr>
        <w:t xml:space="preserve">dr. Agata Zupančič: tel. št. 478-6082, e-mail: </w:t>
      </w:r>
      <w:hyperlink r:id="rId51" w:history="1">
        <w:r w:rsidRPr="00F13B07">
          <w:rPr>
            <w:rStyle w:val="Hiperpovezava"/>
            <w:rFonts w:ascii="Calibri" w:eastAsiaTheme="minorHAnsi" w:hAnsi="Calibri" w:cs="Calibri"/>
            <w:sz w:val="22"/>
            <w:szCs w:val="22"/>
          </w:rPr>
          <w:t>agata.zupancic@gov.si</w:t>
        </w:r>
      </w:hyperlink>
    </w:p>
    <w:p w:rsidR="00485031" w:rsidRPr="00F13B07" w:rsidRDefault="00485031" w:rsidP="00485031">
      <w:pPr>
        <w:pStyle w:val="Default"/>
        <w:rPr>
          <w:rFonts w:ascii="Calibri" w:hAnsi="Calibri" w:cs="Calibri"/>
          <w:b/>
          <w:bCs/>
          <w:sz w:val="22"/>
          <w:szCs w:val="22"/>
        </w:rPr>
      </w:pPr>
    </w:p>
    <w:p w:rsidR="00485031" w:rsidRPr="00F13B07" w:rsidRDefault="00485031" w:rsidP="00485031">
      <w:pPr>
        <w:pStyle w:val="Default"/>
        <w:rPr>
          <w:rFonts w:ascii="Calibri" w:hAnsi="Calibri" w:cs="Calibri"/>
          <w:b/>
          <w:bCs/>
          <w:sz w:val="22"/>
          <w:szCs w:val="22"/>
        </w:rPr>
      </w:pPr>
    </w:p>
    <w:p w:rsidR="00485031" w:rsidRPr="00F13B07" w:rsidRDefault="00485031" w:rsidP="00D7486E">
      <w:pPr>
        <w:pStyle w:val="Default"/>
        <w:numPr>
          <w:ilvl w:val="0"/>
          <w:numId w:val="44"/>
        </w:numPr>
        <w:ind w:left="284" w:hanging="284"/>
        <w:rPr>
          <w:rFonts w:ascii="Calibri" w:hAnsi="Calibri" w:cs="Calibri"/>
          <w:b/>
          <w:sz w:val="22"/>
          <w:szCs w:val="22"/>
          <w:highlight w:val="lightGray"/>
        </w:rPr>
      </w:pPr>
      <w:r w:rsidRPr="00F13B07">
        <w:rPr>
          <w:rFonts w:ascii="Calibri" w:hAnsi="Calibri" w:cs="Calibri"/>
          <w:b/>
          <w:sz w:val="22"/>
          <w:szCs w:val="22"/>
          <w:highlight w:val="lightGray"/>
        </w:rPr>
        <w:t>TEMA</w:t>
      </w:r>
    </w:p>
    <w:p w:rsidR="00485031" w:rsidRPr="00F13B07" w:rsidRDefault="00485031" w:rsidP="00485031">
      <w:pPr>
        <w:pStyle w:val="Default"/>
        <w:rPr>
          <w:rFonts w:ascii="Calibri" w:hAnsi="Calibri" w:cs="Calibri"/>
          <w:b/>
          <w:bCs/>
          <w:sz w:val="22"/>
          <w:szCs w:val="22"/>
        </w:rPr>
      </w:pPr>
    </w:p>
    <w:p w:rsidR="00485031" w:rsidRPr="00F13B07" w:rsidRDefault="00485031" w:rsidP="00485031">
      <w:pPr>
        <w:spacing w:line="240" w:lineRule="auto"/>
        <w:jc w:val="both"/>
        <w:rPr>
          <w:rFonts w:ascii="Calibri" w:hAnsi="Calibri" w:cs="Calibri"/>
          <w:bCs/>
          <w:color w:val="00B0F0"/>
          <w:sz w:val="22"/>
          <w:szCs w:val="22"/>
        </w:rPr>
      </w:pPr>
      <w:r w:rsidRPr="00F13B07">
        <w:rPr>
          <w:rFonts w:ascii="Calibri" w:hAnsi="Calibri" w:cs="Calibri"/>
          <w:b/>
          <w:bCs/>
          <w:color w:val="000000"/>
          <w:sz w:val="22"/>
          <w:szCs w:val="22"/>
        </w:rPr>
        <w:t xml:space="preserve">1.1.4. Naslov teme: </w:t>
      </w:r>
      <w:r w:rsidRPr="00F13B07">
        <w:rPr>
          <w:rFonts w:ascii="Calibri" w:hAnsi="Calibri" w:cs="Calibri"/>
          <w:b/>
          <w:bCs/>
          <w:color w:val="00B0F0"/>
          <w:sz w:val="22"/>
          <w:szCs w:val="22"/>
        </w:rPr>
        <w:t>Vzpostavitev monitoringa prenašalcev vektorskih bolezni</w:t>
      </w:r>
    </w:p>
    <w:p w:rsidR="00485031" w:rsidRPr="00F13B07" w:rsidRDefault="00485031" w:rsidP="00485031">
      <w:pPr>
        <w:spacing w:line="240" w:lineRule="auto"/>
        <w:jc w:val="both"/>
        <w:rPr>
          <w:rFonts w:ascii="Calibri" w:hAnsi="Calibri" w:cs="Calibri"/>
          <w:sz w:val="22"/>
          <w:szCs w:val="22"/>
          <w:u w:val="single"/>
          <w:lang w:eastAsia="sl-SI"/>
        </w:rPr>
      </w:pPr>
      <w:r w:rsidRPr="00F13B07">
        <w:rPr>
          <w:rFonts w:ascii="Calibri" w:hAnsi="Calibri" w:cs="Calibri"/>
          <w:sz w:val="22"/>
          <w:szCs w:val="22"/>
          <w:u w:val="single"/>
          <w:lang w:eastAsia="sl-SI"/>
        </w:rPr>
        <w:t xml:space="preserve">Cilji: </w:t>
      </w:r>
    </w:p>
    <w:p w:rsidR="00485031" w:rsidRPr="00F13B07" w:rsidRDefault="00485031" w:rsidP="00D7486E">
      <w:pPr>
        <w:numPr>
          <w:ilvl w:val="0"/>
          <w:numId w:val="81"/>
        </w:numPr>
        <w:spacing w:line="240" w:lineRule="auto"/>
        <w:ind w:left="284" w:hanging="284"/>
        <w:jc w:val="both"/>
        <w:rPr>
          <w:rFonts w:ascii="Calibri" w:hAnsi="Calibri" w:cs="Calibri"/>
          <w:bCs/>
          <w:sz w:val="22"/>
          <w:szCs w:val="22"/>
          <w:lang w:eastAsia="sl-SI"/>
        </w:rPr>
      </w:pPr>
      <w:r w:rsidRPr="00F13B07">
        <w:rPr>
          <w:rFonts w:ascii="Calibri" w:hAnsi="Calibri" w:cs="Calibri"/>
          <w:bCs/>
          <w:sz w:val="22"/>
          <w:szCs w:val="22"/>
          <w:lang w:eastAsia="sl-SI"/>
        </w:rPr>
        <w:t>Vzpostaviti sistem nadzora nad prenašalci vektorskih bolezni.</w:t>
      </w:r>
    </w:p>
    <w:p w:rsidR="00485031" w:rsidRPr="00F13B07" w:rsidRDefault="00485031" w:rsidP="00D7486E">
      <w:pPr>
        <w:numPr>
          <w:ilvl w:val="0"/>
          <w:numId w:val="81"/>
        </w:numPr>
        <w:spacing w:line="240" w:lineRule="auto"/>
        <w:ind w:left="284" w:hanging="284"/>
        <w:jc w:val="both"/>
        <w:rPr>
          <w:rFonts w:ascii="Calibri" w:hAnsi="Calibri" w:cs="Calibri"/>
          <w:bCs/>
          <w:sz w:val="22"/>
          <w:szCs w:val="22"/>
          <w:lang w:eastAsia="sl-SI"/>
        </w:rPr>
      </w:pPr>
      <w:r w:rsidRPr="00F13B07">
        <w:rPr>
          <w:rFonts w:ascii="Calibri" w:hAnsi="Calibri" w:cs="Calibri"/>
          <w:bCs/>
          <w:sz w:val="22"/>
          <w:szCs w:val="22"/>
          <w:lang w:eastAsia="sl-SI"/>
        </w:rPr>
        <w:t xml:space="preserve">Prepoznati porajajoče se patogene, ki jih prenašajo prenašalci in so pomembni za zdravje ljudi. </w:t>
      </w:r>
    </w:p>
    <w:p w:rsidR="00485031" w:rsidRPr="00F13B07" w:rsidRDefault="00485031" w:rsidP="00D7486E">
      <w:pPr>
        <w:numPr>
          <w:ilvl w:val="0"/>
          <w:numId w:val="81"/>
        </w:numPr>
        <w:spacing w:line="240" w:lineRule="auto"/>
        <w:ind w:left="284" w:hanging="284"/>
        <w:jc w:val="both"/>
        <w:rPr>
          <w:rFonts w:ascii="Calibri" w:hAnsi="Calibri" w:cs="Calibri"/>
          <w:bCs/>
          <w:sz w:val="22"/>
          <w:szCs w:val="22"/>
          <w:lang w:eastAsia="sl-SI"/>
        </w:rPr>
      </w:pPr>
      <w:r w:rsidRPr="00F13B07">
        <w:rPr>
          <w:rFonts w:ascii="Calibri" w:hAnsi="Calibri" w:cs="Calibri"/>
          <w:bCs/>
          <w:sz w:val="22"/>
          <w:szCs w:val="22"/>
          <w:lang w:eastAsia="sl-SI"/>
        </w:rPr>
        <w:t>Dokazati prisotnost patogenov pri prenašalcih  bolezni.</w:t>
      </w:r>
    </w:p>
    <w:p w:rsidR="00485031" w:rsidRPr="00F13B07" w:rsidRDefault="00485031" w:rsidP="00D7486E">
      <w:pPr>
        <w:numPr>
          <w:ilvl w:val="0"/>
          <w:numId w:val="81"/>
        </w:numPr>
        <w:spacing w:line="240" w:lineRule="auto"/>
        <w:ind w:left="284" w:hanging="284"/>
        <w:jc w:val="both"/>
        <w:rPr>
          <w:rFonts w:ascii="Calibri" w:hAnsi="Calibri" w:cs="Calibri"/>
          <w:bCs/>
          <w:sz w:val="22"/>
          <w:szCs w:val="22"/>
          <w:lang w:eastAsia="sl-SI"/>
        </w:rPr>
      </w:pPr>
      <w:r w:rsidRPr="00F13B07">
        <w:rPr>
          <w:rFonts w:ascii="Calibri" w:hAnsi="Calibri" w:cs="Calibri"/>
          <w:bCs/>
          <w:sz w:val="22"/>
          <w:szCs w:val="22"/>
          <w:lang w:eastAsia="sl-SI"/>
        </w:rPr>
        <w:t>Oceniti tveganje za vnos in izbruh porajajočih se patogenov.</w:t>
      </w:r>
    </w:p>
    <w:p w:rsidR="00485031" w:rsidRPr="00F13B07" w:rsidRDefault="00485031" w:rsidP="00D7486E">
      <w:pPr>
        <w:numPr>
          <w:ilvl w:val="0"/>
          <w:numId w:val="81"/>
        </w:numPr>
        <w:spacing w:line="240" w:lineRule="auto"/>
        <w:ind w:left="284" w:hanging="284"/>
        <w:jc w:val="both"/>
        <w:rPr>
          <w:rFonts w:ascii="Calibri" w:hAnsi="Calibri" w:cs="Calibri"/>
          <w:bCs/>
          <w:sz w:val="22"/>
          <w:szCs w:val="22"/>
          <w:lang w:eastAsia="sl-SI"/>
        </w:rPr>
      </w:pPr>
      <w:r w:rsidRPr="00F13B07">
        <w:rPr>
          <w:rFonts w:ascii="Calibri" w:hAnsi="Calibri" w:cs="Calibri"/>
          <w:bCs/>
          <w:sz w:val="22"/>
          <w:szCs w:val="22"/>
          <w:lang w:eastAsia="sl-SI"/>
        </w:rPr>
        <w:t>Oceniti tveganje za zdravje ljudi.</w:t>
      </w:r>
    </w:p>
    <w:p w:rsidR="00485031" w:rsidRPr="00F13B07" w:rsidRDefault="00485031" w:rsidP="00D7486E">
      <w:pPr>
        <w:numPr>
          <w:ilvl w:val="0"/>
          <w:numId w:val="81"/>
        </w:numPr>
        <w:spacing w:line="240" w:lineRule="auto"/>
        <w:ind w:left="284" w:hanging="284"/>
        <w:jc w:val="both"/>
        <w:rPr>
          <w:rFonts w:ascii="Calibri" w:hAnsi="Calibri" w:cs="Calibri"/>
          <w:bCs/>
          <w:sz w:val="22"/>
          <w:szCs w:val="22"/>
          <w:lang w:eastAsia="sl-SI"/>
        </w:rPr>
      </w:pPr>
      <w:r w:rsidRPr="00F13B07">
        <w:rPr>
          <w:rFonts w:ascii="Calibri" w:hAnsi="Calibri" w:cs="Calibri"/>
          <w:bCs/>
          <w:sz w:val="22"/>
          <w:szCs w:val="22"/>
          <w:lang w:eastAsia="sl-SI"/>
        </w:rPr>
        <w:t>Testirati učinkovitost predlaganega monitoringa.</w:t>
      </w:r>
    </w:p>
    <w:p w:rsidR="00485031" w:rsidRPr="00F13B07" w:rsidRDefault="00485031" w:rsidP="00D7486E">
      <w:pPr>
        <w:numPr>
          <w:ilvl w:val="0"/>
          <w:numId w:val="81"/>
        </w:numPr>
        <w:spacing w:line="240" w:lineRule="auto"/>
        <w:ind w:left="284" w:hanging="284"/>
        <w:jc w:val="both"/>
        <w:rPr>
          <w:rFonts w:ascii="Calibri" w:hAnsi="Calibri" w:cs="Calibri"/>
          <w:bCs/>
          <w:sz w:val="22"/>
          <w:szCs w:val="22"/>
          <w:lang w:eastAsia="sl-SI"/>
        </w:rPr>
      </w:pPr>
      <w:r w:rsidRPr="00F13B07">
        <w:rPr>
          <w:rFonts w:ascii="Calibri" w:hAnsi="Calibri" w:cs="Calibri"/>
          <w:bCs/>
          <w:sz w:val="22"/>
          <w:szCs w:val="22"/>
          <w:lang w:eastAsia="sl-SI"/>
        </w:rPr>
        <w:t>Na osnovi rezultatov in analize stanja pripraviti predlog za nadaljnje kontinuirano spremljanje prenašalcev vektorskih bolezni.</w:t>
      </w:r>
    </w:p>
    <w:p w:rsidR="00485031" w:rsidRPr="00F13B07" w:rsidRDefault="00485031" w:rsidP="00485031">
      <w:pPr>
        <w:pStyle w:val="Default"/>
        <w:rPr>
          <w:rFonts w:ascii="Calibri" w:hAnsi="Calibri" w:cs="Calibri"/>
          <w:b/>
          <w:bCs/>
          <w:sz w:val="22"/>
          <w:szCs w:val="22"/>
        </w:rPr>
      </w:pPr>
    </w:p>
    <w:p w:rsidR="00485031" w:rsidRPr="00F13B07" w:rsidRDefault="00485031" w:rsidP="00485031">
      <w:pPr>
        <w:pStyle w:val="Default"/>
        <w:rPr>
          <w:rFonts w:ascii="Calibri" w:hAnsi="Calibri" w:cs="Calibri"/>
          <w:sz w:val="22"/>
          <w:szCs w:val="22"/>
          <w:u w:val="single"/>
        </w:rPr>
      </w:pPr>
      <w:r w:rsidRPr="00F13B07">
        <w:rPr>
          <w:rFonts w:ascii="Calibri" w:hAnsi="Calibri" w:cs="Calibri"/>
          <w:sz w:val="22"/>
          <w:szCs w:val="22"/>
          <w:u w:val="single"/>
        </w:rPr>
        <w:t xml:space="preserve">Podrobnejša obrazložitev: </w:t>
      </w:r>
    </w:p>
    <w:p w:rsidR="00485031" w:rsidRPr="00F13B07" w:rsidRDefault="00485031" w:rsidP="00485031">
      <w:pPr>
        <w:spacing w:line="240" w:lineRule="auto"/>
        <w:jc w:val="both"/>
        <w:rPr>
          <w:rFonts w:ascii="Calibri" w:hAnsi="Calibri" w:cs="Calibri"/>
          <w:bCs/>
          <w:sz w:val="22"/>
          <w:szCs w:val="22"/>
          <w:lang w:eastAsia="sl-SI"/>
        </w:rPr>
      </w:pPr>
      <w:r w:rsidRPr="00F13B07">
        <w:rPr>
          <w:rFonts w:ascii="Calibri" w:hAnsi="Calibri" w:cs="Calibri"/>
          <w:bCs/>
          <w:sz w:val="22"/>
          <w:szCs w:val="22"/>
          <w:lang w:eastAsia="sl-SI"/>
        </w:rPr>
        <w:t xml:space="preserve">Vzrok za pojav porajajočih se mikroorganizmov je kompleksen splet dejavnikov, ki so posledica neprestanega spreminjanja okolja, podnebja in povečane mobilnosti ljudi in živali. Podnebne spremembe namreč pomembno vplivajo na geografsko razširjenost vektorjev (prenašalcev). </w:t>
      </w:r>
    </w:p>
    <w:p w:rsidR="00485031" w:rsidRPr="00F13B07" w:rsidRDefault="00485031" w:rsidP="00485031">
      <w:pPr>
        <w:spacing w:line="240" w:lineRule="auto"/>
        <w:jc w:val="both"/>
        <w:rPr>
          <w:rFonts w:ascii="Calibri" w:hAnsi="Calibri" w:cs="Calibri"/>
          <w:bCs/>
          <w:sz w:val="22"/>
          <w:szCs w:val="22"/>
          <w:lang w:eastAsia="sl-SI"/>
        </w:rPr>
      </w:pPr>
    </w:p>
    <w:p w:rsidR="00485031" w:rsidRPr="00F13B07" w:rsidRDefault="00485031" w:rsidP="00485031">
      <w:pPr>
        <w:spacing w:line="240" w:lineRule="auto"/>
        <w:jc w:val="both"/>
        <w:rPr>
          <w:rFonts w:ascii="Calibri" w:hAnsi="Calibri" w:cs="Calibri"/>
          <w:bCs/>
          <w:sz w:val="22"/>
          <w:szCs w:val="22"/>
          <w:lang w:eastAsia="sl-SI"/>
        </w:rPr>
      </w:pPr>
      <w:r w:rsidRPr="00F13B07">
        <w:rPr>
          <w:rFonts w:ascii="Calibri" w:hAnsi="Calibri" w:cs="Calibri"/>
          <w:bCs/>
          <w:sz w:val="22"/>
          <w:szCs w:val="22"/>
          <w:lang w:eastAsia="sl-SI"/>
        </w:rPr>
        <w:t xml:space="preserve">Med porajajočimi se grožnjami tvorijo </w:t>
      </w:r>
      <w:proofErr w:type="spellStart"/>
      <w:r w:rsidRPr="00F13B07">
        <w:rPr>
          <w:rFonts w:ascii="Calibri" w:hAnsi="Calibri" w:cs="Calibri"/>
          <w:bCs/>
          <w:sz w:val="22"/>
          <w:szCs w:val="22"/>
          <w:lang w:eastAsia="sl-SI"/>
        </w:rPr>
        <w:t>arbovirusi</w:t>
      </w:r>
      <w:proofErr w:type="spellEnd"/>
      <w:r w:rsidRPr="00F13B07">
        <w:rPr>
          <w:rFonts w:ascii="Calibri" w:hAnsi="Calibri" w:cs="Calibri"/>
          <w:bCs/>
          <w:sz w:val="22"/>
          <w:szCs w:val="22"/>
          <w:lang w:eastAsia="sl-SI"/>
        </w:rPr>
        <w:t xml:space="preserve"> (virus </w:t>
      </w:r>
      <w:proofErr w:type="spellStart"/>
      <w:r w:rsidRPr="00F13B07">
        <w:rPr>
          <w:rFonts w:ascii="Calibri" w:hAnsi="Calibri" w:cs="Calibri"/>
          <w:bCs/>
          <w:sz w:val="22"/>
          <w:szCs w:val="22"/>
          <w:lang w:eastAsia="sl-SI"/>
        </w:rPr>
        <w:t>Denga</w:t>
      </w:r>
      <w:proofErr w:type="spellEnd"/>
      <w:r w:rsidRPr="00F13B07">
        <w:rPr>
          <w:rFonts w:ascii="Calibri" w:hAnsi="Calibri" w:cs="Calibri"/>
          <w:bCs/>
          <w:sz w:val="22"/>
          <w:szCs w:val="22"/>
          <w:lang w:eastAsia="sl-SI"/>
        </w:rPr>
        <w:t xml:space="preserve">, virus Zika, virus rumene mrzlice, virus Zahodnega Nila, virus </w:t>
      </w:r>
      <w:proofErr w:type="spellStart"/>
      <w:r w:rsidRPr="00F13B07">
        <w:rPr>
          <w:rFonts w:ascii="Calibri" w:hAnsi="Calibri" w:cs="Calibri"/>
          <w:bCs/>
          <w:sz w:val="22"/>
          <w:szCs w:val="22"/>
          <w:lang w:eastAsia="sl-SI"/>
        </w:rPr>
        <w:t>Chikungunya</w:t>
      </w:r>
      <w:proofErr w:type="spellEnd"/>
      <w:r w:rsidRPr="00F13B07">
        <w:rPr>
          <w:rFonts w:ascii="Calibri" w:hAnsi="Calibri" w:cs="Calibri"/>
          <w:bCs/>
          <w:sz w:val="22"/>
          <w:szCs w:val="22"/>
          <w:lang w:eastAsia="sl-SI"/>
        </w:rPr>
        <w:t>…) in nekateri paraziti (</w:t>
      </w:r>
      <w:proofErr w:type="spellStart"/>
      <w:r w:rsidRPr="00F13B07">
        <w:rPr>
          <w:rFonts w:ascii="Calibri" w:hAnsi="Calibri" w:cs="Calibri"/>
          <w:bCs/>
          <w:sz w:val="22"/>
          <w:szCs w:val="22"/>
          <w:lang w:eastAsia="sl-SI"/>
        </w:rPr>
        <w:t>lišmanija</w:t>
      </w:r>
      <w:proofErr w:type="spellEnd"/>
      <w:r w:rsidRPr="00F13B07">
        <w:rPr>
          <w:rFonts w:ascii="Calibri" w:hAnsi="Calibri" w:cs="Calibri"/>
          <w:bCs/>
          <w:sz w:val="22"/>
          <w:szCs w:val="22"/>
          <w:lang w:eastAsia="sl-SI"/>
        </w:rPr>
        <w:t>, malarija…) edinstveno skupino patogenih mikroorganizmov. Ti imajo izjemno velik vpliv na javno zdravje ter velik potencial za kolonizacijo novih ekoloških niš, kot posledica širitve njihovih prenašalcev. Glede na obolevnost in smrtnost, so komarji in peščene muhe najnevarnejše skupine prenašalcev za ljudi, saj skoraj polovici svetovnega prebivalstva grozi možnost okužbe s patogeni, ki jih ti prenašajo.</w:t>
      </w:r>
    </w:p>
    <w:p w:rsidR="00485031" w:rsidRPr="00F13B07" w:rsidRDefault="00485031" w:rsidP="00485031">
      <w:pPr>
        <w:spacing w:line="240" w:lineRule="auto"/>
        <w:jc w:val="both"/>
        <w:rPr>
          <w:rFonts w:ascii="Calibri" w:hAnsi="Calibri" w:cs="Calibri"/>
          <w:bCs/>
          <w:sz w:val="22"/>
          <w:szCs w:val="22"/>
          <w:lang w:eastAsia="sl-SI"/>
        </w:rPr>
      </w:pPr>
    </w:p>
    <w:p w:rsidR="00485031" w:rsidRPr="00F13B07" w:rsidRDefault="00485031" w:rsidP="00485031">
      <w:pPr>
        <w:spacing w:line="240" w:lineRule="auto"/>
        <w:jc w:val="both"/>
        <w:rPr>
          <w:rFonts w:ascii="Calibri" w:hAnsi="Calibri" w:cs="Calibri"/>
          <w:b/>
          <w:bCs/>
          <w:sz w:val="22"/>
          <w:szCs w:val="22"/>
          <w:lang w:eastAsia="sl-SI"/>
        </w:rPr>
      </w:pPr>
      <w:r w:rsidRPr="00F13B07">
        <w:rPr>
          <w:rFonts w:ascii="Calibri" w:hAnsi="Calibri" w:cs="Calibri"/>
          <w:bCs/>
          <w:sz w:val="22"/>
          <w:szCs w:val="22"/>
          <w:lang w:eastAsia="sl-SI"/>
        </w:rPr>
        <w:t>Nekatere države, ki mejijo na Slovenijo, so na nacionalni ravni že vzpostavile sisteme monitoringa prenašalcev vektorskih bolezni (Italija, Avstrija, Hrvaška, Srbija).</w:t>
      </w:r>
    </w:p>
    <w:p w:rsidR="00485031" w:rsidRPr="00F13B07" w:rsidRDefault="00485031" w:rsidP="00485031">
      <w:pPr>
        <w:spacing w:line="240" w:lineRule="auto"/>
        <w:jc w:val="both"/>
        <w:rPr>
          <w:rFonts w:ascii="Calibri" w:hAnsi="Calibri" w:cs="Calibri"/>
          <w:b/>
          <w:sz w:val="22"/>
          <w:szCs w:val="22"/>
          <w:lang w:eastAsia="sl-SI"/>
        </w:rPr>
      </w:pPr>
      <w:r w:rsidRPr="00F13B07">
        <w:rPr>
          <w:rFonts w:ascii="Calibri" w:hAnsi="Calibri" w:cs="Calibri"/>
          <w:bCs/>
          <w:sz w:val="22"/>
          <w:szCs w:val="22"/>
          <w:lang w:eastAsia="sl-SI"/>
        </w:rPr>
        <w:t>V Sloveniji potrebujemo organiziran sistem monitoringa prenašalcev vektorskih bolezni in patogenov, ki jih ti prenašajo, ki bo skladen s Smernicami za spremljanje avtohtonih vrst komarjev z navodili in tehnično podporo za ciljno zbiranje podatkov na terenu Evropskega centra za preprečevanje in obvladovanje nalezljivih bolezni (ECDC).</w:t>
      </w:r>
    </w:p>
    <w:p w:rsidR="00485031" w:rsidRPr="00F13B07" w:rsidRDefault="00485031" w:rsidP="00485031">
      <w:pPr>
        <w:spacing w:line="240" w:lineRule="auto"/>
        <w:jc w:val="both"/>
        <w:rPr>
          <w:rFonts w:ascii="Calibri" w:hAnsi="Calibri" w:cs="Calibri"/>
          <w:bCs/>
          <w:sz w:val="22"/>
          <w:szCs w:val="22"/>
          <w:lang w:eastAsia="sl-SI"/>
        </w:rPr>
      </w:pPr>
    </w:p>
    <w:p w:rsidR="00485031" w:rsidRPr="00F13B07" w:rsidRDefault="00485031" w:rsidP="00485031">
      <w:pPr>
        <w:spacing w:line="240" w:lineRule="auto"/>
        <w:jc w:val="both"/>
        <w:rPr>
          <w:rFonts w:ascii="Calibri" w:hAnsi="Calibri" w:cs="Calibri"/>
          <w:bCs/>
          <w:sz w:val="22"/>
          <w:szCs w:val="22"/>
          <w:lang w:eastAsia="sl-SI"/>
        </w:rPr>
      </w:pPr>
      <w:r w:rsidRPr="00F13B07">
        <w:rPr>
          <w:rFonts w:ascii="Calibri" w:hAnsi="Calibri" w:cs="Calibri"/>
          <w:bCs/>
          <w:sz w:val="22"/>
          <w:szCs w:val="22"/>
          <w:lang w:eastAsia="sl-SI"/>
        </w:rPr>
        <w:t xml:space="preserve">S pomočjo vzpostavljenega sistema nadzora bomo lahko strokovno in učinkovito ocenjevali entomološko situacijo in se pripravili na morebitne izbruhe vektorskih  bolezni. </w:t>
      </w:r>
    </w:p>
    <w:p w:rsidR="00485031" w:rsidRPr="00F13B07" w:rsidRDefault="00485031" w:rsidP="00485031">
      <w:pPr>
        <w:pStyle w:val="Default"/>
        <w:jc w:val="both"/>
        <w:rPr>
          <w:rFonts w:ascii="Calibri" w:hAnsi="Calibri" w:cs="Calibri"/>
          <w:sz w:val="22"/>
          <w:szCs w:val="22"/>
          <w:u w:val="single"/>
        </w:rPr>
      </w:pPr>
    </w:p>
    <w:p w:rsidR="00485031" w:rsidRPr="00F13B07" w:rsidRDefault="00485031" w:rsidP="00485031">
      <w:pPr>
        <w:pStyle w:val="Default"/>
        <w:rPr>
          <w:rFonts w:ascii="Calibri" w:hAnsi="Calibri" w:cs="Calibri"/>
          <w:sz w:val="22"/>
          <w:szCs w:val="22"/>
        </w:rPr>
      </w:pPr>
      <w:r w:rsidRPr="00F13B07">
        <w:rPr>
          <w:rFonts w:ascii="Calibri" w:hAnsi="Calibri" w:cs="Calibri"/>
          <w:sz w:val="22"/>
          <w:szCs w:val="22"/>
          <w:u w:val="single"/>
        </w:rPr>
        <w:t>Okvirno obdobje trajanje projekta do</w:t>
      </w:r>
      <w:r w:rsidRPr="00F13B07">
        <w:rPr>
          <w:rFonts w:ascii="Calibri" w:hAnsi="Calibri" w:cs="Calibri"/>
          <w:sz w:val="22"/>
          <w:szCs w:val="22"/>
        </w:rPr>
        <w:t xml:space="preserve">: 36 mesecev </w:t>
      </w:r>
    </w:p>
    <w:p w:rsidR="00485031" w:rsidRPr="00F13B07" w:rsidRDefault="00485031" w:rsidP="00485031">
      <w:pPr>
        <w:pStyle w:val="Default"/>
        <w:rPr>
          <w:rFonts w:ascii="Calibri" w:hAnsi="Calibri" w:cs="Calibri"/>
          <w:color w:val="auto"/>
          <w:sz w:val="22"/>
          <w:szCs w:val="22"/>
        </w:rPr>
      </w:pPr>
      <w:r w:rsidRPr="00F13B07">
        <w:rPr>
          <w:rFonts w:ascii="Calibri" w:hAnsi="Calibri" w:cs="Calibri"/>
          <w:sz w:val="22"/>
          <w:szCs w:val="22"/>
          <w:u w:val="single"/>
        </w:rPr>
        <w:t>Okvirni obseg sredstev znaša do</w:t>
      </w:r>
      <w:r w:rsidRPr="00F13B07">
        <w:rPr>
          <w:rFonts w:ascii="Calibri" w:hAnsi="Calibri" w:cs="Calibri"/>
          <w:sz w:val="22"/>
          <w:szCs w:val="22"/>
        </w:rPr>
        <w:t>:</w:t>
      </w:r>
      <w:r w:rsidRPr="00F13B07">
        <w:rPr>
          <w:rFonts w:ascii="Calibri" w:hAnsi="Calibri" w:cs="Calibri"/>
          <w:color w:val="auto"/>
          <w:sz w:val="22"/>
          <w:szCs w:val="22"/>
        </w:rPr>
        <w:t xml:space="preserve">          450.000,00 EUR </w:t>
      </w:r>
    </w:p>
    <w:p w:rsidR="00485031" w:rsidRPr="00F13B07" w:rsidRDefault="00485031" w:rsidP="00485031">
      <w:pPr>
        <w:pStyle w:val="Default"/>
        <w:rPr>
          <w:rFonts w:ascii="Calibri" w:hAnsi="Calibri" w:cs="Calibri"/>
          <w:color w:val="auto"/>
          <w:sz w:val="22"/>
          <w:szCs w:val="22"/>
        </w:rPr>
      </w:pPr>
      <w:r w:rsidRPr="00F13B07">
        <w:rPr>
          <w:rFonts w:ascii="Calibri" w:hAnsi="Calibri" w:cs="Calibri"/>
          <w:color w:val="auto"/>
          <w:sz w:val="22"/>
          <w:szCs w:val="22"/>
        </w:rPr>
        <w:t xml:space="preserve">(10 % MZ,  80 % MOP,  10 % ARRS) </w:t>
      </w:r>
    </w:p>
    <w:p w:rsidR="00485031" w:rsidRPr="00F13B07" w:rsidRDefault="00485031" w:rsidP="00485031">
      <w:pPr>
        <w:pStyle w:val="Default"/>
        <w:ind w:left="720"/>
        <w:rPr>
          <w:rFonts w:ascii="Calibri" w:hAnsi="Calibri" w:cs="Calibri"/>
          <w:sz w:val="22"/>
          <w:szCs w:val="22"/>
        </w:rPr>
      </w:pPr>
    </w:p>
    <w:p w:rsidR="00485031" w:rsidRPr="00F13B07" w:rsidRDefault="00485031" w:rsidP="00485031">
      <w:pPr>
        <w:pStyle w:val="Default"/>
        <w:rPr>
          <w:rFonts w:ascii="Calibri" w:hAnsi="Calibri" w:cs="Calibri"/>
          <w:sz w:val="22"/>
          <w:szCs w:val="22"/>
        </w:rPr>
      </w:pPr>
      <w:r w:rsidRPr="00F13B07">
        <w:rPr>
          <w:rFonts w:ascii="Calibri" w:hAnsi="Calibri" w:cs="Calibri"/>
          <w:sz w:val="22"/>
          <w:szCs w:val="22"/>
        </w:rPr>
        <w:t xml:space="preserve">Za dodatna pojasnila v zvezi s temo je kontaktna oseba: </w:t>
      </w:r>
    </w:p>
    <w:p w:rsidR="00485031" w:rsidRPr="00F13B07" w:rsidRDefault="00485031" w:rsidP="00485031">
      <w:pPr>
        <w:spacing w:line="240" w:lineRule="auto"/>
        <w:rPr>
          <w:rFonts w:ascii="Calibri" w:eastAsiaTheme="minorHAnsi" w:hAnsi="Calibri" w:cs="Calibri"/>
          <w:sz w:val="22"/>
          <w:szCs w:val="22"/>
        </w:rPr>
      </w:pPr>
      <w:r w:rsidRPr="00F13B07">
        <w:rPr>
          <w:rFonts w:ascii="Calibri" w:eastAsiaTheme="minorHAnsi" w:hAnsi="Calibri" w:cs="Calibri"/>
          <w:sz w:val="22"/>
          <w:szCs w:val="22"/>
        </w:rPr>
        <w:t xml:space="preserve">MZ:    dr. Agata Zupančič: tel. št. 478-6082, e-mail: </w:t>
      </w:r>
      <w:hyperlink r:id="rId52" w:history="1">
        <w:r w:rsidRPr="00F13B07">
          <w:rPr>
            <w:rStyle w:val="Hiperpovezava"/>
            <w:rFonts w:ascii="Calibri" w:eastAsiaTheme="minorHAnsi" w:hAnsi="Calibri" w:cs="Calibri"/>
            <w:sz w:val="22"/>
            <w:szCs w:val="22"/>
          </w:rPr>
          <w:t>agata.zupancic@gov.si</w:t>
        </w:r>
      </w:hyperlink>
    </w:p>
    <w:p w:rsidR="00485031" w:rsidRPr="00F13B07" w:rsidRDefault="00485031" w:rsidP="00485031">
      <w:pPr>
        <w:pStyle w:val="Default"/>
        <w:rPr>
          <w:rFonts w:ascii="Calibri" w:hAnsi="Calibri" w:cs="Calibri"/>
          <w:b/>
          <w:bCs/>
          <w:sz w:val="22"/>
          <w:szCs w:val="22"/>
        </w:rPr>
      </w:pPr>
    </w:p>
    <w:p w:rsidR="00485031" w:rsidRPr="00F13B07" w:rsidRDefault="00485031" w:rsidP="00485031">
      <w:pPr>
        <w:pStyle w:val="Default"/>
        <w:rPr>
          <w:rFonts w:ascii="Calibri" w:hAnsi="Calibri" w:cs="Calibri"/>
          <w:b/>
          <w:bCs/>
          <w:sz w:val="22"/>
          <w:szCs w:val="22"/>
        </w:rPr>
      </w:pPr>
    </w:p>
    <w:p w:rsidR="00485031" w:rsidRPr="00F13B07" w:rsidRDefault="00485031" w:rsidP="00D7486E">
      <w:pPr>
        <w:pStyle w:val="Default"/>
        <w:numPr>
          <w:ilvl w:val="0"/>
          <w:numId w:val="44"/>
        </w:numPr>
        <w:ind w:left="284" w:hanging="284"/>
        <w:rPr>
          <w:rFonts w:ascii="Calibri" w:hAnsi="Calibri" w:cs="Calibri"/>
          <w:b/>
          <w:sz w:val="22"/>
          <w:szCs w:val="22"/>
          <w:highlight w:val="lightGray"/>
        </w:rPr>
      </w:pPr>
      <w:r w:rsidRPr="00F13B07">
        <w:rPr>
          <w:rFonts w:ascii="Calibri" w:hAnsi="Calibri" w:cs="Calibri"/>
          <w:b/>
          <w:sz w:val="22"/>
          <w:szCs w:val="22"/>
          <w:highlight w:val="lightGray"/>
        </w:rPr>
        <w:t>TEMA</w:t>
      </w:r>
    </w:p>
    <w:p w:rsidR="00485031" w:rsidRPr="00F13B07" w:rsidRDefault="00485031" w:rsidP="00485031">
      <w:pPr>
        <w:pStyle w:val="Default"/>
        <w:rPr>
          <w:rFonts w:ascii="Calibri" w:hAnsi="Calibri" w:cs="Calibri"/>
          <w:b/>
          <w:bCs/>
          <w:sz w:val="22"/>
          <w:szCs w:val="22"/>
        </w:rPr>
      </w:pPr>
    </w:p>
    <w:p w:rsidR="00485031" w:rsidRPr="00F13B07" w:rsidRDefault="00485031" w:rsidP="00485031">
      <w:pPr>
        <w:spacing w:line="240" w:lineRule="auto"/>
        <w:jc w:val="both"/>
        <w:rPr>
          <w:rFonts w:ascii="Calibri" w:hAnsi="Calibri" w:cs="Calibri"/>
          <w:b/>
          <w:bCs/>
          <w:color w:val="00B0F0"/>
          <w:sz w:val="22"/>
          <w:szCs w:val="22"/>
        </w:rPr>
      </w:pPr>
      <w:r w:rsidRPr="00F13B07">
        <w:rPr>
          <w:rFonts w:ascii="Calibri" w:hAnsi="Calibri" w:cs="Calibri"/>
          <w:b/>
          <w:bCs/>
          <w:color w:val="000000"/>
          <w:sz w:val="22"/>
          <w:szCs w:val="22"/>
        </w:rPr>
        <w:t xml:space="preserve">1.1.5. Naslov teme: </w:t>
      </w:r>
      <w:r w:rsidRPr="00F13B07">
        <w:rPr>
          <w:rFonts w:ascii="Calibri" w:hAnsi="Calibri" w:cs="Calibri"/>
          <w:b/>
          <w:bCs/>
          <w:color w:val="00B0F0"/>
          <w:sz w:val="22"/>
          <w:szCs w:val="22"/>
        </w:rPr>
        <w:t>Razvoj modela za napovedovanje izpostavljenosti onesnaževalom v notranjem zraku v šolah in priprava z dokazi podprtih ukrepov za načrtovanje učinkovitega naravnega prezračevanja učilnic</w:t>
      </w:r>
    </w:p>
    <w:p w:rsidR="00485031" w:rsidRPr="00F13B07" w:rsidRDefault="00485031" w:rsidP="00485031">
      <w:pPr>
        <w:spacing w:line="240" w:lineRule="auto"/>
        <w:jc w:val="both"/>
        <w:rPr>
          <w:rFonts w:ascii="Calibri" w:hAnsi="Calibri" w:cs="Calibri"/>
          <w:sz w:val="22"/>
          <w:szCs w:val="22"/>
          <w:u w:val="single"/>
          <w:lang w:eastAsia="sl-SI"/>
        </w:rPr>
      </w:pPr>
      <w:r w:rsidRPr="00F13B07">
        <w:rPr>
          <w:rFonts w:ascii="Calibri" w:hAnsi="Calibri" w:cs="Calibri"/>
          <w:sz w:val="22"/>
          <w:szCs w:val="22"/>
          <w:u w:val="single"/>
          <w:lang w:eastAsia="sl-SI"/>
        </w:rPr>
        <w:t xml:space="preserve">Cilji: </w:t>
      </w:r>
    </w:p>
    <w:p w:rsidR="00485031" w:rsidRPr="00F13B07" w:rsidRDefault="00485031" w:rsidP="00D7486E">
      <w:pPr>
        <w:numPr>
          <w:ilvl w:val="0"/>
          <w:numId w:val="82"/>
        </w:numPr>
        <w:spacing w:line="240" w:lineRule="auto"/>
        <w:ind w:left="284" w:hanging="284"/>
        <w:jc w:val="both"/>
        <w:rPr>
          <w:rFonts w:ascii="Calibri" w:hAnsi="Calibri" w:cs="Calibri"/>
          <w:sz w:val="22"/>
          <w:szCs w:val="22"/>
          <w:lang w:eastAsia="sl-SI"/>
        </w:rPr>
      </w:pPr>
      <w:r w:rsidRPr="00F13B07">
        <w:rPr>
          <w:rFonts w:ascii="Calibri" w:hAnsi="Calibri" w:cs="Calibri"/>
          <w:sz w:val="22"/>
          <w:szCs w:val="22"/>
          <w:lang w:eastAsia="sl-SI"/>
        </w:rPr>
        <w:t>Identifikacija in karakterizacija virov onesnaževal, ki vplivajo na kakovost zraka v učilnicah.</w:t>
      </w:r>
    </w:p>
    <w:p w:rsidR="00485031" w:rsidRPr="00F13B07" w:rsidRDefault="00485031" w:rsidP="00D7486E">
      <w:pPr>
        <w:numPr>
          <w:ilvl w:val="0"/>
          <w:numId w:val="82"/>
        </w:numPr>
        <w:spacing w:line="240" w:lineRule="auto"/>
        <w:ind w:left="284" w:hanging="284"/>
        <w:jc w:val="both"/>
        <w:rPr>
          <w:rFonts w:ascii="Calibri" w:hAnsi="Calibri" w:cs="Calibri"/>
          <w:sz w:val="22"/>
          <w:szCs w:val="22"/>
          <w:lang w:eastAsia="sl-SI"/>
        </w:rPr>
      </w:pPr>
      <w:r w:rsidRPr="00F13B07">
        <w:rPr>
          <w:rFonts w:ascii="Calibri" w:hAnsi="Calibri" w:cs="Calibri"/>
          <w:sz w:val="22"/>
          <w:szCs w:val="22"/>
          <w:lang w:eastAsia="sl-SI"/>
        </w:rPr>
        <w:t>Razvoj modela za napovedovanje izpostavljenosti onesnaževalom v notranjem zraku v šolah.</w:t>
      </w:r>
    </w:p>
    <w:p w:rsidR="00485031" w:rsidRPr="00F13B07" w:rsidRDefault="00485031" w:rsidP="00D7486E">
      <w:pPr>
        <w:numPr>
          <w:ilvl w:val="0"/>
          <w:numId w:val="82"/>
        </w:numPr>
        <w:spacing w:line="240" w:lineRule="auto"/>
        <w:ind w:left="284" w:hanging="284"/>
        <w:jc w:val="both"/>
        <w:rPr>
          <w:rFonts w:ascii="Calibri" w:hAnsi="Calibri" w:cs="Calibri"/>
          <w:sz w:val="22"/>
          <w:szCs w:val="22"/>
          <w:lang w:eastAsia="sl-SI"/>
        </w:rPr>
      </w:pPr>
      <w:r w:rsidRPr="00F13B07">
        <w:rPr>
          <w:rFonts w:ascii="Calibri" w:hAnsi="Calibri" w:cs="Calibri"/>
          <w:sz w:val="22"/>
          <w:szCs w:val="22"/>
          <w:lang w:eastAsia="sl-SI"/>
        </w:rPr>
        <w:t>Meritve kakovosti zraka v učilnici in zunanjega zraka.</w:t>
      </w:r>
    </w:p>
    <w:p w:rsidR="00485031" w:rsidRPr="00F13B07" w:rsidRDefault="00485031" w:rsidP="00D7486E">
      <w:pPr>
        <w:numPr>
          <w:ilvl w:val="0"/>
          <w:numId w:val="82"/>
        </w:numPr>
        <w:spacing w:line="240" w:lineRule="auto"/>
        <w:ind w:left="284" w:hanging="284"/>
        <w:jc w:val="both"/>
        <w:rPr>
          <w:rFonts w:ascii="Calibri" w:hAnsi="Calibri" w:cs="Calibri"/>
          <w:sz w:val="22"/>
          <w:szCs w:val="22"/>
          <w:lang w:eastAsia="sl-SI"/>
        </w:rPr>
      </w:pPr>
      <w:r w:rsidRPr="00F13B07">
        <w:rPr>
          <w:rFonts w:ascii="Calibri" w:hAnsi="Calibri" w:cs="Calibri"/>
          <w:sz w:val="22"/>
          <w:szCs w:val="22"/>
          <w:lang w:eastAsia="sl-SI"/>
        </w:rPr>
        <w:t>Meritve tesnosti učilnic.</w:t>
      </w:r>
    </w:p>
    <w:p w:rsidR="00485031" w:rsidRPr="00F13B07" w:rsidRDefault="00485031" w:rsidP="00D7486E">
      <w:pPr>
        <w:numPr>
          <w:ilvl w:val="0"/>
          <w:numId w:val="82"/>
        </w:numPr>
        <w:spacing w:line="240" w:lineRule="auto"/>
        <w:ind w:left="284" w:hanging="284"/>
        <w:jc w:val="both"/>
        <w:rPr>
          <w:rFonts w:ascii="Calibri" w:hAnsi="Calibri" w:cs="Calibri"/>
          <w:sz w:val="22"/>
          <w:szCs w:val="22"/>
          <w:lang w:eastAsia="sl-SI"/>
        </w:rPr>
      </w:pPr>
      <w:r w:rsidRPr="00F13B07">
        <w:rPr>
          <w:rFonts w:ascii="Calibri" w:hAnsi="Calibri" w:cs="Calibri"/>
          <w:sz w:val="22"/>
          <w:szCs w:val="22"/>
          <w:lang w:eastAsia="sl-SI"/>
        </w:rPr>
        <w:t>Priprava z dokazi podprtih ukrepov za načrtovanje učinkovitega naravnega prezračevanja učilnic.</w:t>
      </w:r>
    </w:p>
    <w:p w:rsidR="00485031" w:rsidRPr="00F13B07" w:rsidRDefault="00485031" w:rsidP="00D7486E">
      <w:pPr>
        <w:numPr>
          <w:ilvl w:val="0"/>
          <w:numId w:val="82"/>
        </w:numPr>
        <w:spacing w:line="240" w:lineRule="auto"/>
        <w:ind w:left="284" w:hanging="284"/>
        <w:jc w:val="both"/>
        <w:rPr>
          <w:rFonts w:ascii="Calibri" w:hAnsi="Calibri" w:cs="Calibri"/>
          <w:sz w:val="22"/>
          <w:szCs w:val="22"/>
          <w:lang w:eastAsia="sl-SI"/>
        </w:rPr>
      </w:pPr>
      <w:r w:rsidRPr="00F13B07">
        <w:rPr>
          <w:rFonts w:ascii="Calibri" w:hAnsi="Calibri" w:cs="Calibri"/>
          <w:sz w:val="22"/>
          <w:szCs w:val="22"/>
          <w:lang w:eastAsia="sl-SI"/>
        </w:rPr>
        <w:t>Preverjanje učinka pripravljenih ukrepov z meritvami kakovosti zraka v učilnici in vključitvijo sodobnih informacijskih tehnologij.</w:t>
      </w:r>
    </w:p>
    <w:p w:rsidR="00485031" w:rsidRPr="00F13B07" w:rsidRDefault="00485031" w:rsidP="00485031">
      <w:pPr>
        <w:pStyle w:val="Default"/>
        <w:rPr>
          <w:rFonts w:ascii="Calibri" w:hAnsi="Calibri" w:cs="Calibri"/>
          <w:b/>
          <w:bCs/>
          <w:color w:val="auto"/>
          <w:sz w:val="22"/>
          <w:szCs w:val="22"/>
        </w:rPr>
      </w:pPr>
    </w:p>
    <w:p w:rsidR="00485031" w:rsidRPr="00F13B07" w:rsidRDefault="00485031" w:rsidP="00485031">
      <w:pPr>
        <w:pStyle w:val="Default"/>
        <w:rPr>
          <w:rFonts w:ascii="Calibri" w:hAnsi="Calibri" w:cs="Calibri"/>
          <w:sz w:val="22"/>
          <w:szCs w:val="22"/>
          <w:u w:val="single"/>
        </w:rPr>
      </w:pPr>
      <w:r w:rsidRPr="00F13B07">
        <w:rPr>
          <w:rFonts w:ascii="Calibri" w:hAnsi="Calibri" w:cs="Calibri"/>
          <w:sz w:val="22"/>
          <w:szCs w:val="22"/>
          <w:u w:val="single"/>
        </w:rPr>
        <w:t xml:space="preserve">Podrobnejša obrazložitev: </w:t>
      </w:r>
    </w:p>
    <w:p w:rsidR="00A1660E" w:rsidRPr="00F13B07" w:rsidRDefault="00A1660E" w:rsidP="00A1660E">
      <w:pPr>
        <w:spacing w:line="240" w:lineRule="auto"/>
        <w:jc w:val="both"/>
        <w:rPr>
          <w:rFonts w:ascii="Calibri" w:hAnsi="Calibri" w:cs="Calibri"/>
          <w:bCs/>
          <w:sz w:val="22"/>
          <w:szCs w:val="22"/>
          <w:lang w:eastAsia="sl-SI"/>
        </w:rPr>
      </w:pPr>
      <w:r w:rsidRPr="00F13B07">
        <w:rPr>
          <w:rFonts w:ascii="Calibri" w:hAnsi="Calibri" w:cs="Calibri"/>
          <w:bCs/>
          <w:sz w:val="22"/>
          <w:szCs w:val="22"/>
          <w:lang w:eastAsia="sl-SI"/>
        </w:rPr>
        <w:t xml:space="preserve">Razvoj modela za napovedovanje izpostavljenosti onesnaževalom v notranjem zraku v šolah in priprava z dokazi podprtih ukrepov za načrtovanje učinkovitega naravnega prezračevanja učilnic predstavljata skupaj z izobraževanjem učencev in učiteljev del prednostnega cilja Akcijskega načrta za izvajanje strategije RS za zdravje otrok v povezavi z okoljem 2012–2020, ki se nanaša na zagotavljanje ustrezne kakovosti zraka v notranjih prostorih, s prioriteto na zagotavljanju naravnega prezračevanja. Učenci preživijo v šoli do 8 ur dnevno, zato kakovost zraka v šolah predstavlja pomemben del izpostavljenosti otrok onesnaževalom v zraku. Poleg škodljivih vplivov na zdravje je slaba kakovost zraka v učilnicah povezana tudi z </w:t>
      </w:r>
      <w:proofErr w:type="spellStart"/>
      <w:r w:rsidRPr="00F13B07">
        <w:rPr>
          <w:rFonts w:ascii="Calibri" w:hAnsi="Calibri" w:cs="Calibri"/>
          <w:bCs/>
          <w:sz w:val="22"/>
          <w:szCs w:val="22"/>
          <w:lang w:eastAsia="sl-SI"/>
        </w:rPr>
        <w:t>absentizmom</w:t>
      </w:r>
      <w:proofErr w:type="spellEnd"/>
      <w:r w:rsidRPr="00F13B07">
        <w:rPr>
          <w:rFonts w:ascii="Calibri" w:hAnsi="Calibri" w:cs="Calibri"/>
          <w:bCs/>
          <w:sz w:val="22"/>
          <w:szCs w:val="22"/>
          <w:lang w:eastAsia="sl-SI"/>
        </w:rPr>
        <w:t xml:space="preserve"> in produktivnostjo učencev.</w:t>
      </w:r>
    </w:p>
    <w:p w:rsidR="00166C7C" w:rsidRPr="00F13B07" w:rsidRDefault="00166C7C" w:rsidP="00485031">
      <w:pPr>
        <w:pStyle w:val="Default"/>
        <w:rPr>
          <w:rFonts w:ascii="Calibri" w:hAnsi="Calibri" w:cs="Calibri"/>
          <w:sz w:val="22"/>
          <w:szCs w:val="22"/>
          <w:u w:val="single"/>
        </w:rPr>
      </w:pPr>
    </w:p>
    <w:p w:rsidR="00485031" w:rsidRPr="00F13B07" w:rsidRDefault="00485031" w:rsidP="00485031">
      <w:pPr>
        <w:pStyle w:val="Default"/>
        <w:rPr>
          <w:rFonts w:ascii="Calibri" w:hAnsi="Calibri" w:cs="Calibri"/>
          <w:sz w:val="22"/>
          <w:szCs w:val="22"/>
        </w:rPr>
      </w:pPr>
      <w:r w:rsidRPr="00F13B07">
        <w:rPr>
          <w:rFonts w:ascii="Calibri" w:hAnsi="Calibri" w:cs="Calibri"/>
          <w:sz w:val="22"/>
          <w:szCs w:val="22"/>
          <w:u w:val="single"/>
        </w:rPr>
        <w:t>Okvirno obdobje trajanje projekta do</w:t>
      </w:r>
      <w:r w:rsidRPr="00F13B07">
        <w:rPr>
          <w:rFonts w:ascii="Calibri" w:hAnsi="Calibri" w:cs="Calibri"/>
          <w:sz w:val="22"/>
          <w:szCs w:val="22"/>
        </w:rPr>
        <w:t xml:space="preserve">: 24 mesecev </w:t>
      </w:r>
    </w:p>
    <w:p w:rsidR="00485031" w:rsidRPr="00F13B07" w:rsidRDefault="00485031" w:rsidP="00485031">
      <w:pPr>
        <w:pStyle w:val="Default"/>
        <w:rPr>
          <w:rFonts w:ascii="Calibri" w:hAnsi="Calibri" w:cs="Calibri"/>
          <w:color w:val="auto"/>
          <w:sz w:val="22"/>
          <w:szCs w:val="22"/>
        </w:rPr>
      </w:pPr>
      <w:r w:rsidRPr="00F13B07">
        <w:rPr>
          <w:rFonts w:ascii="Calibri" w:hAnsi="Calibri" w:cs="Calibri"/>
          <w:sz w:val="22"/>
          <w:szCs w:val="22"/>
          <w:u w:val="single"/>
        </w:rPr>
        <w:t>Okvirni obseg sredstev znaša do</w:t>
      </w:r>
      <w:r w:rsidRPr="00F13B07">
        <w:rPr>
          <w:rFonts w:ascii="Calibri" w:hAnsi="Calibri" w:cs="Calibri"/>
          <w:sz w:val="22"/>
          <w:szCs w:val="22"/>
        </w:rPr>
        <w:t>:</w:t>
      </w:r>
      <w:r w:rsidRPr="00F13B07">
        <w:rPr>
          <w:rFonts w:ascii="Calibri" w:hAnsi="Calibri" w:cs="Calibri"/>
          <w:color w:val="auto"/>
          <w:sz w:val="22"/>
          <w:szCs w:val="22"/>
        </w:rPr>
        <w:t xml:space="preserve">          30.000,00 EUR </w:t>
      </w:r>
    </w:p>
    <w:p w:rsidR="00485031" w:rsidRPr="00F13B07" w:rsidRDefault="00485031" w:rsidP="00485031">
      <w:pPr>
        <w:pStyle w:val="Default"/>
        <w:rPr>
          <w:rFonts w:ascii="Calibri" w:hAnsi="Calibri" w:cs="Calibri"/>
          <w:color w:val="auto"/>
          <w:sz w:val="22"/>
          <w:szCs w:val="22"/>
        </w:rPr>
      </w:pPr>
      <w:r w:rsidRPr="00F13B07">
        <w:rPr>
          <w:rFonts w:ascii="Calibri" w:hAnsi="Calibri" w:cs="Calibri"/>
          <w:color w:val="auto"/>
          <w:sz w:val="22"/>
          <w:szCs w:val="22"/>
        </w:rPr>
        <w:t xml:space="preserve">(50 % MZ, 50 % ARRS) </w:t>
      </w:r>
    </w:p>
    <w:p w:rsidR="00485031" w:rsidRPr="00F13B07" w:rsidRDefault="00485031" w:rsidP="00485031">
      <w:pPr>
        <w:pStyle w:val="Default"/>
        <w:ind w:left="720"/>
        <w:rPr>
          <w:rFonts w:ascii="Calibri" w:hAnsi="Calibri" w:cs="Calibri"/>
          <w:sz w:val="22"/>
          <w:szCs w:val="22"/>
        </w:rPr>
      </w:pPr>
    </w:p>
    <w:p w:rsidR="00485031" w:rsidRPr="00F13B07" w:rsidRDefault="00485031" w:rsidP="00485031">
      <w:pPr>
        <w:pStyle w:val="Default"/>
        <w:rPr>
          <w:rFonts w:ascii="Calibri" w:hAnsi="Calibri" w:cs="Calibri"/>
          <w:sz w:val="22"/>
          <w:szCs w:val="22"/>
        </w:rPr>
      </w:pPr>
      <w:r w:rsidRPr="00F13B07">
        <w:rPr>
          <w:rFonts w:ascii="Calibri" w:hAnsi="Calibri" w:cs="Calibri"/>
          <w:sz w:val="22"/>
          <w:szCs w:val="22"/>
        </w:rPr>
        <w:t xml:space="preserve">Za dodatna pojasnila v zvezi s temo je kontaktna oseba: </w:t>
      </w:r>
    </w:p>
    <w:p w:rsidR="00485031" w:rsidRPr="00F13B07" w:rsidRDefault="00485031" w:rsidP="00485031">
      <w:pPr>
        <w:spacing w:line="240" w:lineRule="auto"/>
        <w:rPr>
          <w:rFonts w:ascii="Calibri" w:eastAsiaTheme="minorHAnsi" w:hAnsi="Calibri" w:cs="Calibri"/>
          <w:sz w:val="22"/>
          <w:szCs w:val="22"/>
        </w:rPr>
      </w:pPr>
      <w:r w:rsidRPr="00F13B07">
        <w:rPr>
          <w:rFonts w:ascii="Calibri" w:eastAsiaTheme="minorHAnsi" w:hAnsi="Calibri" w:cs="Calibri"/>
          <w:sz w:val="22"/>
          <w:szCs w:val="22"/>
        </w:rPr>
        <w:t xml:space="preserve">dr. Agata Zupančič: tel. št. 478-6082, e-mail: </w:t>
      </w:r>
      <w:hyperlink r:id="rId53" w:history="1">
        <w:r w:rsidRPr="00F13B07">
          <w:rPr>
            <w:rStyle w:val="Hiperpovezava"/>
            <w:rFonts w:ascii="Calibri" w:eastAsiaTheme="minorHAnsi" w:hAnsi="Calibri" w:cs="Calibri"/>
            <w:sz w:val="22"/>
            <w:szCs w:val="22"/>
          </w:rPr>
          <w:t>agata.zupancic@gov.si</w:t>
        </w:r>
      </w:hyperlink>
    </w:p>
    <w:p w:rsidR="00485031" w:rsidRPr="00F13B07" w:rsidRDefault="00485031" w:rsidP="00485031">
      <w:pPr>
        <w:pStyle w:val="Default"/>
        <w:rPr>
          <w:rFonts w:ascii="Calibri" w:hAnsi="Calibri" w:cs="Calibri"/>
          <w:b/>
          <w:bCs/>
          <w:sz w:val="22"/>
          <w:szCs w:val="22"/>
        </w:rPr>
      </w:pPr>
    </w:p>
    <w:p w:rsidR="00485031" w:rsidRPr="00F13B07" w:rsidRDefault="00485031" w:rsidP="00485031">
      <w:pPr>
        <w:pStyle w:val="Default"/>
        <w:rPr>
          <w:rFonts w:ascii="Calibri" w:hAnsi="Calibri" w:cs="Calibri"/>
          <w:b/>
          <w:bCs/>
          <w:sz w:val="22"/>
          <w:szCs w:val="22"/>
        </w:rPr>
      </w:pPr>
    </w:p>
    <w:p w:rsidR="00485031" w:rsidRPr="00F13B07" w:rsidRDefault="00485031" w:rsidP="00D7486E">
      <w:pPr>
        <w:pStyle w:val="Default"/>
        <w:numPr>
          <w:ilvl w:val="0"/>
          <w:numId w:val="44"/>
        </w:numPr>
        <w:ind w:left="284" w:hanging="284"/>
        <w:rPr>
          <w:rFonts w:ascii="Calibri" w:hAnsi="Calibri" w:cs="Calibri"/>
          <w:b/>
          <w:sz w:val="22"/>
          <w:szCs w:val="22"/>
          <w:highlight w:val="lightGray"/>
        </w:rPr>
      </w:pPr>
      <w:r w:rsidRPr="00F13B07">
        <w:rPr>
          <w:rFonts w:ascii="Calibri" w:hAnsi="Calibri" w:cs="Calibri"/>
          <w:b/>
          <w:sz w:val="22"/>
          <w:szCs w:val="22"/>
          <w:highlight w:val="lightGray"/>
        </w:rPr>
        <w:t>TEMA</w:t>
      </w:r>
    </w:p>
    <w:p w:rsidR="00485031" w:rsidRPr="00F13B07" w:rsidRDefault="00485031" w:rsidP="00485031">
      <w:pPr>
        <w:spacing w:line="240" w:lineRule="auto"/>
        <w:jc w:val="both"/>
        <w:rPr>
          <w:rFonts w:ascii="Calibri" w:hAnsi="Calibri" w:cs="Calibri"/>
          <w:b/>
          <w:bCs/>
          <w:color w:val="000000"/>
          <w:sz w:val="22"/>
          <w:szCs w:val="22"/>
        </w:rPr>
      </w:pPr>
    </w:p>
    <w:p w:rsidR="00485031" w:rsidRPr="00F13B07" w:rsidRDefault="00485031" w:rsidP="00485031">
      <w:pPr>
        <w:spacing w:line="240" w:lineRule="auto"/>
        <w:jc w:val="both"/>
        <w:rPr>
          <w:rFonts w:ascii="Calibri" w:hAnsi="Calibri" w:cs="Calibri"/>
          <w:color w:val="FF0000"/>
          <w:sz w:val="22"/>
          <w:szCs w:val="22"/>
          <w:u w:val="single"/>
          <w:lang w:eastAsia="sl-SI"/>
        </w:rPr>
      </w:pPr>
      <w:r w:rsidRPr="00F13B07">
        <w:rPr>
          <w:rFonts w:ascii="Calibri" w:hAnsi="Calibri" w:cs="Calibri"/>
          <w:b/>
          <w:bCs/>
          <w:color w:val="000000"/>
          <w:sz w:val="22"/>
          <w:szCs w:val="22"/>
        </w:rPr>
        <w:t xml:space="preserve">1.1.6. Naslov teme: </w:t>
      </w:r>
      <w:r w:rsidRPr="00F13B07">
        <w:rPr>
          <w:rFonts w:ascii="Calibri" w:hAnsi="Calibri" w:cs="Calibri"/>
          <w:b/>
          <w:bCs/>
          <w:color w:val="00B0F0"/>
          <w:sz w:val="22"/>
          <w:szCs w:val="22"/>
        </w:rPr>
        <w:t>Analiza arhitekturnih rešitev slovenskih zdravstvenih in socialno varstvenih zavodov</w:t>
      </w:r>
    </w:p>
    <w:p w:rsidR="00485031" w:rsidRPr="00F13B07" w:rsidRDefault="00485031" w:rsidP="00485031">
      <w:pPr>
        <w:spacing w:line="240" w:lineRule="auto"/>
        <w:jc w:val="both"/>
        <w:rPr>
          <w:rFonts w:ascii="Calibri" w:hAnsi="Calibri" w:cs="Calibri"/>
          <w:sz w:val="22"/>
          <w:szCs w:val="22"/>
          <w:u w:val="single"/>
          <w:lang w:eastAsia="sl-SI"/>
        </w:rPr>
      </w:pPr>
      <w:r w:rsidRPr="00F13B07">
        <w:rPr>
          <w:rFonts w:ascii="Calibri" w:hAnsi="Calibri" w:cs="Calibri"/>
          <w:sz w:val="22"/>
          <w:szCs w:val="22"/>
          <w:u w:val="single"/>
          <w:lang w:eastAsia="sl-SI"/>
        </w:rPr>
        <w:t xml:space="preserve">Cilji: </w:t>
      </w:r>
    </w:p>
    <w:p w:rsidR="00485031" w:rsidRPr="00F13B07" w:rsidRDefault="00485031" w:rsidP="00D7486E">
      <w:pPr>
        <w:pStyle w:val="Odstavekseznama"/>
        <w:numPr>
          <w:ilvl w:val="0"/>
          <w:numId w:val="83"/>
        </w:numPr>
        <w:spacing w:line="240" w:lineRule="auto"/>
        <w:ind w:left="284" w:hanging="284"/>
        <w:jc w:val="both"/>
        <w:rPr>
          <w:rFonts w:ascii="Calibri" w:hAnsi="Calibri" w:cs="Calibri"/>
          <w:sz w:val="22"/>
          <w:szCs w:val="22"/>
          <w:lang w:eastAsia="sl-SI"/>
        </w:rPr>
      </w:pPr>
      <w:r w:rsidRPr="00F13B07">
        <w:rPr>
          <w:rFonts w:ascii="Calibri" w:hAnsi="Calibri" w:cs="Calibri"/>
          <w:sz w:val="22"/>
          <w:szCs w:val="22"/>
          <w:lang w:eastAsia="sl-SI"/>
        </w:rPr>
        <w:t xml:space="preserve">Pregled arhitekturnih rešitev slovenskih zdravstvenih in socialno varstvenih zavodov. </w:t>
      </w:r>
    </w:p>
    <w:p w:rsidR="00485031" w:rsidRPr="00F13B07" w:rsidRDefault="00485031" w:rsidP="00D7486E">
      <w:pPr>
        <w:pStyle w:val="Odstavekseznama"/>
        <w:numPr>
          <w:ilvl w:val="0"/>
          <w:numId w:val="83"/>
        </w:numPr>
        <w:spacing w:line="240" w:lineRule="auto"/>
        <w:ind w:left="284" w:hanging="284"/>
        <w:jc w:val="both"/>
        <w:rPr>
          <w:rFonts w:ascii="Calibri" w:hAnsi="Calibri" w:cs="Calibri"/>
          <w:sz w:val="22"/>
          <w:szCs w:val="22"/>
          <w:lang w:eastAsia="sl-SI"/>
        </w:rPr>
      </w:pPr>
      <w:r w:rsidRPr="00F13B07">
        <w:rPr>
          <w:rFonts w:ascii="Calibri" w:hAnsi="Calibri" w:cs="Calibri"/>
          <w:sz w:val="22"/>
          <w:szCs w:val="22"/>
          <w:lang w:eastAsia="sl-SI"/>
        </w:rPr>
        <w:t>Analiza ekonomike gradnje in vzdrževanja zdravstvenih in socialno varstvenih zavodov.</w:t>
      </w:r>
    </w:p>
    <w:p w:rsidR="00485031" w:rsidRPr="00F13B07" w:rsidRDefault="00485031" w:rsidP="00D7486E">
      <w:pPr>
        <w:pStyle w:val="Odstavekseznama"/>
        <w:numPr>
          <w:ilvl w:val="0"/>
          <w:numId w:val="83"/>
        </w:numPr>
        <w:spacing w:line="240" w:lineRule="auto"/>
        <w:ind w:left="284" w:hanging="284"/>
        <w:jc w:val="both"/>
        <w:rPr>
          <w:rFonts w:ascii="Calibri" w:hAnsi="Calibri" w:cs="Calibri"/>
          <w:sz w:val="22"/>
          <w:szCs w:val="22"/>
          <w:lang w:eastAsia="sl-SI"/>
        </w:rPr>
      </w:pPr>
      <w:r w:rsidRPr="00F13B07">
        <w:rPr>
          <w:rFonts w:ascii="Calibri" w:hAnsi="Calibri" w:cs="Calibri"/>
          <w:sz w:val="22"/>
          <w:szCs w:val="22"/>
          <w:lang w:eastAsia="sl-SI"/>
        </w:rPr>
        <w:t>Prostorska umestitev zdravstvenih in socialno-varstvenih zavodov glede namena delovanja, demografskih sprememb, okoljskih značilnosti in vpliva na javno zdravje.</w:t>
      </w:r>
    </w:p>
    <w:p w:rsidR="00485031" w:rsidRPr="00F13B07" w:rsidRDefault="00485031" w:rsidP="00D7486E">
      <w:pPr>
        <w:pStyle w:val="Odstavekseznama"/>
        <w:numPr>
          <w:ilvl w:val="0"/>
          <w:numId w:val="83"/>
        </w:numPr>
        <w:spacing w:line="240" w:lineRule="auto"/>
        <w:ind w:left="284" w:hanging="284"/>
        <w:jc w:val="both"/>
        <w:rPr>
          <w:rFonts w:ascii="Calibri" w:hAnsi="Calibri" w:cs="Calibri"/>
          <w:sz w:val="22"/>
          <w:szCs w:val="22"/>
          <w:lang w:eastAsia="sl-SI"/>
        </w:rPr>
      </w:pPr>
      <w:r w:rsidRPr="00F13B07">
        <w:rPr>
          <w:rFonts w:ascii="Calibri" w:hAnsi="Calibri" w:cs="Calibri"/>
          <w:sz w:val="22"/>
          <w:szCs w:val="22"/>
          <w:lang w:eastAsia="sl-SI"/>
        </w:rPr>
        <w:lastRenderedPageBreak/>
        <w:t>Pregled arhitekturnih elementov, prostorskih/okoljskih dejavnikov in rešitev, ki vplivajo na varnost pacientov in zaposlenih v zdravstvenih zavodih ter socialno varstvenih zavodih.</w:t>
      </w:r>
    </w:p>
    <w:p w:rsidR="00485031" w:rsidRPr="00F13B07" w:rsidRDefault="00485031" w:rsidP="00D7486E">
      <w:pPr>
        <w:pStyle w:val="Odstavekseznama"/>
        <w:numPr>
          <w:ilvl w:val="0"/>
          <w:numId w:val="83"/>
        </w:numPr>
        <w:spacing w:line="240" w:lineRule="auto"/>
        <w:ind w:left="284" w:hanging="284"/>
        <w:jc w:val="both"/>
        <w:rPr>
          <w:rFonts w:ascii="Calibri" w:hAnsi="Calibri" w:cs="Calibri"/>
          <w:sz w:val="22"/>
          <w:szCs w:val="22"/>
          <w:lang w:eastAsia="sl-SI"/>
        </w:rPr>
      </w:pPr>
      <w:r w:rsidRPr="00F13B07">
        <w:rPr>
          <w:rFonts w:ascii="Calibri" w:hAnsi="Calibri" w:cs="Calibri"/>
          <w:sz w:val="22"/>
          <w:szCs w:val="22"/>
          <w:lang w:eastAsia="sl-SI"/>
        </w:rPr>
        <w:t>Priprava predlogov in usmeritev arhitekturnih rešitev v prihodnosti.</w:t>
      </w:r>
    </w:p>
    <w:p w:rsidR="00485031" w:rsidRPr="00F13B07" w:rsidRDefault="00485031" w:rsidP="00485031">
      <w:pPr>
        <w:pStyle w:val="Default"/>
        <w:rPr>
          <w:rFonts w:ascii="Calibri" w:hAnsi="Calibri" w:cs="Calibri"/>
          <w:sz w:val="22"/>
          <w:szCs w:val="22"/>
          <w:u w:val="single"/>
        </w:rPr>
      </w:pPr>
    </w:p>
    <w:p w:rsidR="00485031" w:rsidRPr="00F13B07" w:rsidRDefault="00485031" w:rsidP="00485031">
      <w:pPr>
        <w:pStyle w:val="Default"/>
        <w:rPr>
          <w:rFonts w:ascii="Calibri" w:hAnsi="Calibri" w:cs="Calibri"/>
          <w:sz w:val="22"/>
          <w:szCs w:val="22"/>
          <w:u w:val="single"/>
        </w:rPr>
      </w:pPr>
      <w:r w:rsidRPr="00F13B07">
        <w:rPr>
          <w:rFonts w:ascii="Calibri" w:hAnsi="Calibri" w:cs="Calibri"/>
          <w:sz w:val="22"/>
          <w:szCs w:val="22"/>
          <w:u w:val="single"/>
        </w:rPr>
        <w:t xml:space="preserve">Podrobnejša obrazložitev: </w:t>
      </w:r>
    </w:p>
    <w:p w:rsidR="00485031" w:rsidRPr="00F13B07" w:rsidRDefault="00485031" w:rsidP="00485031">
      <w:pPr>
        <w:spacing w:line="240" w:lineRule="auto"/>
        <w:jc w:val="both"/>
        <w:rPr>
          <w:rFonts w:ascii="Calibri" w:hAnsi="Calibri" w:cs="Calibri"/>
          <w:sz w:val="22"/>
          <w:szCs w:val="22"/>
          <w:lang w:eastAsia="sl-SI"/>
        </w:rPr>
      </w:pPr>
      <w:r w:rsidRPr="00F13B07">
        <w:rPr>
          <w:rFonts w:ascii="Calibri" w:hAnsi="Calibri" w:cs="Calibri"/>
          <w:sz w:val="22"/>
          <w:szCs w:val="22"/>
          <w:lang w:eastAsia="sl-SI"/>
        </w:rPr>
        <w:t>Demografsko staranje predstavlja enega najresnejših izzivov, s katerim se sooča večina evropskih držav, tudi Slovenija. Delež starejših od 65 let se povečuje, prav tako pričakovana življenjska doba. Demografsko staranje močno vpliva na potrebe zdravstvenih kapacitet in arhitekturne rešitve, zato je potrebna kritična analiza arhitekture zdravstvenih in socialno varstvenih zavodov z vidika uporabe starostnika in njene uporabnosti v prihodnosti.</w:t>
      </w:r>
    </w:p>
    <w:p w:rsidR="00485031" w:rsidRPr="00F13B07" w:rsidRDefault="00485031" w:rsidP="00485031">
      <w:pPr>
        <w:spacing w:line="240" w:lineRule="auto"/>
        <w:jc w:val="both"/>
        <w:rPr>
          <w:rFonts w:ascii="Calibri" w:hAnsi="Calibri" w:cs="Calibri"/>
          <w:sz w:val="22"/>
          <w:szCs w:val="22"/>
          <w:lang w:eastAsia="sl-SI"/>
        </w:rPr>
      </w:pPr>
    </w:p>
    <w:p w:rsidR="00485031" w:rsidRPr="00F13B07" w:rsidRDefault="00485031" w:rsidP="00485031">
      <w:pPr>
        <w:spacing w:line="240" w:lineRule="auto"/>
        <w:jc w:val="both"/>
        <w:rPr>
          <w:rFonts w:ascii="Calibri" w:hAnsi="Calibri" w:cs="Calibri"/>
          <w:sz w:val="22"/>
          <w:szCs w:val="22"/>
          <w:lang w:eastAsia="sl-SI"/>
        </w:rPr>
      </w:pPr>
      <w:r w:rsidRPr="00F13B07">
        <w:rPr>
          <w:rFonts w:ascii="Calibri" w:hAnsi="Calibri" w:cs="Calibri"/>
          <w:sz w:val="22"/>
          <w:szCs w:val="22"/>
          <w:lang w:eastAsia="sl-SI"/>
        </w:rPr>
        <w:t xml:space="preserve">Ta predstavlja osnovo za razvoj in izboljšanje pogojev obvladovanja krhkosti, geriatrične oskrbe, negovalnih bolnišnic, domske oskrbe, ipd. </w:t>
      </w:r>
      <w:r w:rsidR="00245ED2" w:rsidRPr="00F13B07">
        <w:rPr>
          <w:rFonts w:ascii="Calibri" w:hAnsi="Calibri" w:cs="Calibri"/>
          <w:sz w:val="22"/>
          <w:szCs w:val="22"/>
          <w:lang w:eastAsia="sl-SI"/>
        </w:rPr>
        <w:t>i</w:t>
      </w:r>
      <w:r w:rsidRPr="00F13B07">
        <w:rPr>
          <w:rFonts w:ascii="Calibri" w:hAnsi="Calibri" w:cs="Calibri"/>
          <w:sz w:val="22"/>
          <w:szCs w:val="22"/>
          <w:lang w:eastAsia="sl-SI"/>
        </w:rPr>
        <w:t xml:space="preserve">n lahko pomembno </w:t>
      </w:r>
      <w:r w:rsidR="00A1660E" w:rsidRPr="00F13B07">
        <w:rPr>
          <w:rFonts w:ascii="Calibri" w:hAnsi="Calibri" w:cs="Calibri"/>
          <w:sz w:val="22"/>
          <w:szCs w:val="22"/>
          <w:lang w:eastAsia="sl-SI"/>
        </w:rPr>
        <w:t>prispeva k</w:t>
      </w:r>
      <w:r w:rsidRPr="00F13B07">
        <w:rPr>
          <w:rFonts w:ascii="Calibri" w:hAnsi="Calibri" w:cs="Calibri"/>
          <w:sz w:val="22"/>
          <w:szCs w:val="22"/>
          <w:lang w:eastAsia="sl-SI"/>
        </w:rPr>
        <w:t xml:space="preserve"> zadanim ciljem Resolucije o nacionalnem planu zdravstvenega varstva 2016–2025, Skupaj za družbo zdravja.</w:t>
      </w:r>
    </w:p>
    <w:p w:rsidR="00485031" w:rsidRPr="00F13B07" w:rsidRDefault="00485031" w:rsidP="00485031">
      <w:pPr>
        <w:pStyle w:val="Default"/>
        <w:rPr>
          <w:rFonts w:ascii="Calibri" w:hAnsi="Calibri" w:cs="Calibri"/>
          <w:b/>
          <w:bCs/>
          <w:sz w:val="22"/>
          <w:szCs w:val="22"/>
        </w:rPr>
      </w:pPr>
    </w:p>
    <w:p w:rsidR="00485031" w:rsidRPr="00F13B07" w:rsidRDefault="00485031" w:rsidP="00485031">
      <w:pPr>
        <w:pStyle w:val="Default"/>
        <w:rPr>
          <w:rFonts w:ascii="Calibri" w:hAnsi="Calibri" w:cs="Calibri"/>
          <w:sz w:val="22"/>
          <w:szCs w:val="22"/>
        </w:rPr>
      </w:pPr>
      <w:r w:rsidRPr="00F13B07">
        <w:rPr>
          <w:rFonts w:ascii="Calibri" w:hAnsi="Calibri" w:cs="Calibri"/>
          <w:sz w:val="22"/>
          <w:szCs w:val="22"/>
          <w:u w:val="single"/>
        </w:rPr>
        <w:t>Okvirno obdobje trajanje projekta do</w:t>
      </w:r>
      <w:r w:rsidRPr="00F13B07">
        <w:rPr>
          <w:rFonts w:ascii="Calibri" w:hAnsi="Calibri" w:cs="Calibri"/>
          <w:sz w:val="22"/>
          <w:szCs w:val="22"/>
        </w:rPr>
        <w:t xml:space="preserve">: 24 mesecev </w:t>
      </w:r>
    </w:p>
    <w:p w:rsidR="00485031" w:rsidRPr="00F13B07" w:rsidRDefault="00485031" w:rsidP="00485031">
      <w:pPr>
        <w:pStyle w:val="Default"/>
        <w:rPr>
          <w:rFonts w:ascii="Calibri" w:hAnsi="Calibri" w:cs="Calibri"/>
          <w:color w:val="auto"/>
          <w:sz w:val="22"/>
          <w:szCs w:val="22"/>
        </w:rPr>
      </w:pPr>
      <w:r w:rsidRPr="00F13B07">
        <w:rPr>
          <w:rFonts w:ascii="Calibri" w:hAnsi="Calibri" w:cs="Calibri"/>
          <w:sz w:val="22"/>
          <w:szCs w:val="22"/>
          <w:u w:val="single"/>
        </w:rPr>
        <w:t>Okvirni obseg sredstev znaša do</w:t>
      </w:r>
      <w:r w:rsidRPr="00F13B07">
        <w:rPr>
          <w:rFonts w:ascii="Calibri" w:hAnsi="Calibri" w:cs="Calibri"/>
          <w:sz w:val="22"/>
          <w:szCs w:val="22"/>
        </w:rPr>
        <w:t>:</w:t>
      </w:r>
      <w:r w:rsidRPr="00F13B07">
        <w:rPr>
          <w:rFonts w:ascii="Calibri" w:hAnsi="Calibri" w:cs="Calibri"/>
          <w:color w:val="auto"/>
          <w:sz w:val="22"/>
          <w:szCs w:val="22"/>
        </w:rPr>
        <w:t xml:space="preserve">          20.000,00 EUR </w:t>
      </w:r>
    </w:p>
    <w:p w:rsidR="00485031" w:rsidRPr="00F13B07" w:rsidRDefault="00485031" w:rsidP="00485031">
      <w:pPr>
        <w:pStyle w:val="Default"/>
        <w:rPr>
          <w:rFonts w:ascii="Calibri" w:hAnsi="Calibri" w:cs="Calibri"/>
          <w:color w:val="auto"/>
          <w:sz w:val="22"/>
          <w:szCs w:val="22"/>
        </w:rPr>
      </w:pPr>
      <w:r w:rsidRPr="00F13B07">
        <w:rPr>
          <w:rFonts w:ascii="Calibri" w:hAnsi="Calibri" w:cs="Calibri"/>
          <w:color w:val="auto"/>
          <w:sz w:val="22"/>
          <w:szCs w:val="22"/>
        </w:rPr>
        <w:t xml:space="preserve">(50 % MZ, 50 % ARRS) </w:t>
      </w:r>
    </w:p>
    <w:p w:rsidR="00485031" w:rsidRPr="00F13B07" w:rsidRDefault="00485031" w:rsidP="00485031">
      <w:pPr>
        <w:pStyle w:val="Default"/>
        <w:ind w:left="720"/>
        <w:rPr>
          <w:rFonts w:ascii="Calibri" w:hAnsi="Calibri" w:cs="Calibri"/>
          <w:sz w:val="22"/>
          <w:szCs w:val="22"/>
        </w:rPr>
      </w:pPr>
    </w:p>
    <w:p w:rsidR="00485031" w:rsidRPr="00F13B07" w:rsidRDefault="00485031" w:rsidP="00485031">
      <w:pPr>
        <w:pStyle w:val="Default"/>
        <w:rPr>
          <w:rFonts w:ascii="Calibri" w:hAnsi="Calibri" w:cs="Calibri"/>
          <w:sz w:val="22"/>
          <w:szCs w:val="22"/>
        </w:rPr>
      </w:pPr>
      <w:r w:rsidRPr="00F13B07">
        <w:rPr>
          <w:rFonts w:ascii="Calibri" w:hAnsi="Calibri" w:cs="Calibri"/>
          <w:sz w:val="22"/>
          <w:szCs w:val="22"/>
        </w:rPr>
        <w:t xml:space="preserve">Za dodatna pojasnila v zvezi s temo je kontaktna oseba: </w:t>
      </w:r>
    </w:p>
    <w:p w:rsidR="00485031" w:rsidRPr="00F13B07" w:rsidRDefault="00485031" w:rsidP="00485031">
      <w:pPr>
        <w:spacing w:line="240" w:lineRule="auto"/>
        <w:rPr>
          <w:rFonts w:ascii="Calibri" w:eastAsiaTheme="minorHAnsi" w:hAnsi="Calibri" w:cs="Calibri"/>
          <w:sz w:val="22"/>
          <w:szCs w:val="22"/>
        </w:rPr>
      </w:pPr>
      <w:r w:rsidRPr="00F13B07">
        <w:rPr>
          <w:rFonts w:ascii="Calibri" w:eastAsiaTheme="minorHAnsi" w:hAnsi="Calibri" w:cs="Calibri"/>
          <w:sz w:val="22"/>
          <w:szCs w:val="22"/>
        </w:rPr>
        <w:t xml:space="preserve">dr. Agata Zupančič: tel. št. 478-6082, e-mail: </w:t>
      </w:r>
      <w:hyperlink r:id="rId54" w:history="1">
        <w:r w:rsidRPr="00F13B07">
          <w:rPr>
            <w:rStyle w:val="Hiperpovezava"/>
            <w:rFonts w:ascii="Calibri" w:eastAsiaTheme="minorHAnsi" w:hAnsi="Calibri" w:cs="Calibri"/>
            <w:sz w:val="22"/>
            <w:szCs w:val="22"/>
          </w:rPr>
          <w:t>agata.zupancic@gov.si</w:t>
        </w:r>
      </w:hyperlink>
    </w:p>
    <w:p w:rsidR="00485031" w:rsidRPr="00F13B07" w:rsidRDefault="00485031" w:rsidP="00485031">
      <w:pPr>
        <w:pStyle w:val="Default"/>
        <w:rPr>
          <w:rFonts w:ascii="Calibri" w:hAnsi="Calibri" w:cs="Calibri"/>
          <w:bCs/>
          <w:color w:val="FF0000"/>
          <w:sz w:val="22"/>
          <w:szCs w:val="22"/>
        </w:rPr>
      </w:pPr>
    </w:p>
    <w:p w:rsidR="00485031" w:rsidRPr="00F13B07" w:rsidRDefault="00485031" w:rsidP="00485031">
      <w:pPr>
        <w:pStyle w:val="Default"/>
        <w:rPr>
          <w:rFonts w:ascii="Calibri" w:hAnsi="Calibri" w:cs="Calibri"/>
          <w:bCs/>
          <w:color w:val="FF0000"/>
          <w:sz w:val="22"/>
          <w:szCs w:val="22"/>
        </w:rPr>
      </w:pPr>
    </w:p>
    <w:p w:rsidR="00485031" w:rsidRPr="00F13B07" w:rsidRDefault="00485031" w:rsidP="00D7486E">
      <w:pPr>
        <w:pStyle w:val="Default"/>
        <w:numPr>
          <w:ilvl w:val="0"/>
          <w:numId w:val="44"/>
        </w:numPr>
        <w:ind w:left="284" w:hanging="284"/>
        <w:rPr>
          <w:rFonts w:ascii="Calibri" w:hAnsi="Calibri" w:cs="Calibri"/>
          <w:b/>
          <w:sz w:val="22"/>
          <w:szCs w:val="22"/>
          <w:highlight w:val="lightGray"/>
        </w:rPr>
      </w:pPr>
      <w:r w:rsidRPr="00F13B07">
        <w:rPr>
          <w:rFonts w:ascii="Calibri" w:hAnsi="Calibri" w:cs="Calibri"/>
          <w:b/>
          <w:sz w:val="22"/>
          <w:szCs w:val="22"/>
          <w:highlight w:val="lightGray"/>
        </w:rPr>
        <w:t>TEMA</w:t>
      </w:r>
    </w:p>
    <w:p w:rsidR="00485031" w:rsidRPr="00F13B07" w:rsidRDefault="00485031" w:rsidP="00485031">
      <w:pPr>
        <w:pStyle w:val="Default"/>
        <w:rPr>
          <w:rFonts w:ascii="Calibri" w:hAnsi="Calibri" w:cs="Calibri"/>
          <w:bCs/>
          <w:color w:val="FF0000"/>
          <w:sz w:val="22"/>
          <w:szCs w:val="22"/>
        </w:rPr>
      </w:pPr>
    </w:p>
    <w:p w:rsidR="00485031" w:rsidRPr="00F13B07" w:rsidRDefault="00485031" w:rsidP="00485031">
      <w:pPr>
        <w:spacing w:line="240" w:lineRule="auto"/>
        <w:jc w:val="both"/>
        <w:rPr>
          <w:rFonts w:ascii="Calibri" w:hAnsi="Calibri" w:cs="Calibri"/>
          <w:bCs/>
          <w:color w:val="00B0F0"/>
          <w:sz w:val="22"/>
          <w:szCs w:val="22"/>
        </w:rPr>
      </w:pPr>
      <w:r w:rsidRPr="00F13B07">
        <w:rPr>
          <w:rFonts w:ascii="Calibri" w:hAnsi="Calibri" w:cs="Calibri"/>
          <w:b/>
          <w:bCs/>
          <w:color w:val="000000"/>
          <w:sz w:val="22"/>
          <w:szCs w:val="22"/>
        </w:rPr>
        <w:t xml:space="preserve">1.1.7. Naslov teme: </w:t>
      </w:r>
      <w:r w:rsidRPr="00F13B07">
        <w:rPr>
          <w:rFonts w:ascii="Calibri" w:hAnsi="Calibri" w:cs="Calibri"/>
          <w:b/>
          <w:bCs/>
          <w:color w:val="00B0F0"/>
          <w:sz w:val="22"/>
          <w:szCs w:val="22"/>
        </w:rPr>
        <w:t>Presoja izvedljivosti in učinkovitosti v Državnem programu obvladovanja raka 2017–2021 predlagane celostne rehabilitacije onkoloških bolnikov</w:t>
      </w:r>
    </w:p>
    <w:p w:rsidR="00485031" w:rsidRPr="00F13B07" w:rsidRDefault="00485031" w:rsidP="00485031">
      <w:pPr>
        <w:spacing w:line="240" w:lineRule="auto"/>
        <w:jc w:val="both"/>
        <w:rPr>
          <w:rFonts w:ascii="Calibri" w:hAnsi="Calibri" w:cs="Calibri"/>
          <w:sz w:val="22"/>
          <w:szCs w:val="22"/>
          <w:u w:val="single"/>
          <w:lang w:eastAsia="sl-SI"/>
        </w:rPr>
      </w:pPr>
      <w:r w:rsidRPr="00F13B07">
        <w:rPr>
          <w:rFonts w:ascii="Calibri" w:hAnsi="Calibri" w:cs="Calibri"/>
          <w:sz w:val="22"/>
          <w:szCs w:val="22"/>
          <w:u w:val="single"/>
          <w:lang w:eastAsia="sl-SI"/>
        </w:rPr>
        <w:t xml:space="preserve">Cilji: </w:t>
      </w:r>
    </w:p>
    <w:p w:rsidR="00485031" w:rsidRPr="00F13B07" w:rsidRDefault="00485031" w:rsidP="00D7486E">
      <w:pPr>
        <w:pStyle w:val="Odstavekseznama"/>
        <w:numPr>
          <w:ilvl w:val="0"/>
          <w:numId w:val="84"/>
        </w:numPr>
        <w:spacing w:line="240" w:lineRule="auto"/>
        <w:ind w:left="284" w:hanging="284"/>
        <w:jc w:val="both"/>
        <w:rPr>
          <w:rFonts w:ascii="Calibri" w:hAnsi="Calibri" w:cs="Calibri"/>
          <w:sz w:val="22"/>
          <w:szCs w:val="22"/>
          <w:lang w:eastAsia="sl-SI"/>
        </w:rPr>
      </w:pPr>
      <w:r w:rsidRPr="00F13B07">
        <w:rPr>
          <w:rFonts w:ascii="Calibri" w:hAnsi="Calibri" w:cs="Calibri"/>
          <w:sz w:val="22"/>
          <w:szCs w:val="22"/>
          <w:lang w:eastAsia="sl-SI"/>
        </w:rPr>
        <w:t>Reprezentativni vzorec onkoloških bolnikov usmeriti v okviru DPOR pripravljene celostne rehabilitacije, kot je predvidena v Akcijskem načrtu celostne rehabilitacije.</w:t>
      </w:r>
    </w:p>
    <w:p w:rsidR="00485031" w:rsidRPr="00F13B07" w:rsidRDefault="00485031" w:rsidP="00D7486E">
      <w:pPr>
        <w:pStyle w:val="Odstavekseznama"/>
        <w:numPr>
          <w:ilvl w:val="0"/>
          <w:numId w:val="84"/>
        </w:numPr>
        <w:spacing w:line="240" w:lineRule="auto"/>
        <w:ind w:left="284" w:hanging="284"/>
        <w:jc w:val="both"/>
        <w:rPr>
          <w:rFonts w:ascii="Calibri" w:hAnsi="Calibri" w:cs="Calibri"/>
          <w:sz w:val="22"/>
          <w:szCs w:val="22"/>
          <w:lang w:eastAsia="sl-SI"/>
        </w:rPr>
      </w:pPr>
      <w:r w:rsidRPr="00F13B07">
        <w:rPr>
          <w:rFonts w:ascii="Calibri" w:hAnsi="Calibri" w:cs="Calibri"/>
          <w:sz w:val="22"/>
          <w:szCs w:val="22"/>
          <w:lang w:eastAsia="sl-SI"/>
        </w:rPr>
        <w:t>Oceniti ustreznost predlagane koordinacije celostne rehabilitacije in vprašalnikov za triažiranje ter delovanje vzpostavljene mreže celostne rehabilitacije.</w:t>
      </w:r>
    </w:p>
    <w:p w:rsidR="00485031" w:rsidRPr="00F13B07" w:rsidRDefault="00485031" w:rsidP="00D7486E">
      <w:pPr>
        <w:pStyle w:val="Odstavekseznama"/>
        <w:numPr>
          <w:ilvl w:val="0"/>
          <w:numId w:val="84"/>
        </w:numPr>
        <w:spacing w:line="240" w:lineRule="auto"/>
        <w:ind w:left="284" w:hanging="284"/>
        <w:jc w:val="both"/>
        <w:rPr>
          <w:rFonts w:ascii="Calibri" w:hAnsi="Calibri" w:cs="Calibri"/>
          <w:sz w:val="22"/>
          <w:szCs w:val="22"/>
          <w:lang w:eastAsia="sl-SI"/>
        </w:rPr>
      </w:pPr>
      <w:r w:rsidRPr="00F13B07">
        <w:rPr>
          <w:rFonts w:ascii="Calibri" w:hAnsi="Calibri" w:cs="Calibri"/>
          <w:sz w:val="22"/>
          <w:szCs w:val="22"/>
          <w:lang w:eastAsia="sl-SI"/>
        </w:rPr>
        <w:t>Ugotoviti potrebe po posameznih sklopih celostne rehabilitacije pri reprezentativnem vzorcu, na podlagi rezultatov pripraviti projekcijo potreb celostne rehabilitacije vseh onkoloških bolnikov na nacionalni ravni ter predlagati ustrezne prilagoditve v DPOR pripravljenih smernic celostne rehabilitacije onkoloških bolnikov.</w:t>
      </w:r>
    </w:p>
    <w:p w:rsidR="00485031" w:rsidRPr="00F13B07" w:rsidRDefault="00485031" w:rsidP="00D7486E">
      <w:pPr>
        <w:pStyle w:val="Odstavekseznama"/>
        <w:numPr>
          <w:ilvl w:val="0"/>
          <w:numId w:val="84"/>
        </w:numPr>
        <w:spacing w:line="240" w:lineRule="auto"/>
        <w:ind w:left="284" w:hanging="284"/>
        <w:jc w:val="both"/>
        <w:rPr>
          <w:rFonts w:ascii="Calibri" w:hAnsi="Calibri" w:cs="Calibri"/>
          <w:sz w:val="22"/>
          <w:szCs w:val="22"/>
          <w:lang w:eastAsia="sl-SI"/>
        </w:rPr>
      </w:pPr>
      <w:r w:rsidRPr="00F13B07">
        <w:rPr>
          <w:rFonts w:ascii="Calibri" w:hAnsi="Calibri" w:cs="Calibri"/>
          <w:sz w:val="22"/>
          <w:szCs w:val="22"/>
          <w:lang w:eastAsia="sl-SI"/>
        </w:rPr>
        <w:t>S pomočjo kontrolne skupine bolnikov, ki jim storitev celostne rehabilitacija ni bila ponujena, oceniti, ali se je kakovost življenja bolnikov vključenih v predlagan sistem celostne rehabilitacije izboljšala, ter ugotoviti, kako je intervencija vplivala na absentizem, vračanje na delo in invalidsko upokojevanje.</w:t>
      </w:r>
    </w:p>
    <w:p w:rsidR="00485031" w:rsidRPr="00F13B07" w:rsidRDefault="00485031" w:rsidP="00485031">
      <w:pPr>
        <w:pStyle w:val="Default"/>
        <w:rPr>
          <w:rFonts w:ascii="Calibri" w:hAnsi="Calibri" w:cs="Calibri"/>
          <w:b/>
          <w:bCs/>
          <w:sz w:val="22"/>
          <w:szCs w:val="22"/>
        </w:rPr>
      </w:pPr>
    </w:p>
    <w:p w:rsidR="00485031" w:rsidRPr="00F13B07" w:rsidRDefault="00485031" w:rsidP="00485031">
      <w:pPr>
        <w:pStyle w:val="Default"/>
        <w:rPr>
          <w:rFonts w:ascii="Calibri" w:hAnsi="Calibri" w:cs="Calibri"/>
          <w:sz w:val="22"/>
          <w:szCs w:val="22"/>
          <w:u w:val="single"/>
        </w:rPr>
      </w:pPr>
      <w:r w:rsidRPr="00F13B07">
        <w:rPr>
          <w:rFonts w:ascii="Calibri" w:hAnsi="Calibri" w:cs="Calibri"/>
          <w:sz w:val="22"/>
          <w:szCs w:val="22"/>
          <w:u w:val="single"/>
        </w:rPr>
        <w:t xml:space="preserve">Podrobnejša obrazložitev: </w:t>
      </w:r>
    </w:p>
    <w:p w:rsidR="00485031" w:rsidRPr="00F13B07" w:rsidRDefault="00485031" w:rsidP="00485031">
      <w:pPr>
        <w:spacing w:line="240" w:lineRule="auto"/>
        <w:jc w:val="both"/>
        <w:rPr>
          <w:rFonts w:ascii="Calibri" w:hAnsi="Calibri" w:cs="Calibri"/>
          <w:sz w:val="22"/>
          <w:szCs w:val="22"/>
          <w:lang w:eastAsia="sl-SI"/>
        </w:rPr>
      </w:pPr>
      <w:r w:rsidRPr="00F13B07">
        <w:rPr>
          <w:rFonts w:ascii="Calibri" w:hAnsi="Calibri" w:cs="Calibri"/>
          <w:sz w:val="22"/>
          <w:szCs w:val="22"/>
          <w:lang w:eastAsia="sl-SI"/>
        </w:rPr>
        <w:t>Namen projekta je oceniti učinke v Državnem programu obvladovanja raka 2017–2021 (DPOR) predlagane celostne rehabilitacije ter možnost njene izvedbe.</w:t>
      </w:r>
    </w:p>
    <w:p w:rsidR="00485031" w:rsidRPr="00F13B07" w:rsidRDefault="00485031" w:rsidP="00485031">
      <w:pPr>
        <w:pStyle w:val="Default"/>
        <w:jc w:val="both"/>
        <w:rPr>
          <w:rFonts w:ascii="Calibri" w:hAnsi="Calibri" w:cs="Calibri"/>
          <w:color w:val="auto"/>
          <w:sz w:val="22"/>
          <w:szCs w:val="22"/>
        </w:rPr>
      </w:pPr>
    </w:p>
    <w:p w:rsidR="00485031" w:rsidRPr="00F13B07" w:rsidRDefault="00485031" w:rsidP="00485031">
      <w:pPr>
        <w:spacing w:line="240" w:lineRule="auto"/>
        <w:jc w:val="both"/>
        <w:rPr>
          <w:rFonts w:ascii="Calibri" w:hAnsi="Calibri" w:cs="Calibri"/>
          <w:sz w:val="22"/>
          <w:szCs w:val="22"/>
          <w:lang w:eastAsia="sl-SI"/>
        </w:rPr>
      </w:pPr>
      <w:r w:rsidRPr="00F13B07">
        <w:rPr>
          <w:rFonts w:ascii="Calibri" w:hAnsi="Calibri" w:cs="Calibri"/>
          <w:sz w:val="22"/>
          <w:szCs w:val="22"/>
          <w:lang w:eastAsia="sl-SI"/>
        </w:rPr>
        <w:t>Vse več ljudi živi še dolgo po postavljeni diagnozi in zaključenem zdravljenje raka, v vsakdanjem življenju pa jih ovirajo posledice bolezni in/ali zdravljenja. Po podatkih Registra raka RS trenutno v Sloveniji živi več kot 100.000 ljudi, ki jim je bila v življenju vsaj enkrat postavljena diagnoza rak. Mnogi med njimi imajo diagnozo postavljeno v letih, ko so še delovno aktivni. Celostno rehabilitacijo zajemajo aktivni postopki, s katerimi onkološkim bolnikom omogočamo najboljše telesno, duševno in socialno delovanje od diagnoze dalje, vključno z vračanjem na delo.</w:t>
      </w:r>
    </w:p>
    <w:p w:rsidR="00485031" w:rsidRPr="00F13B07" w:rsidRDefault="00485031" w:rsidP="00485031">
      <w:pPr>
        <w:spacing w:line="240" w:lineRule="auto"/>
        <w:jc w:val="both"/>
        <w:rPr>
          <w:rFonts w:ascii="Calibri" w:hAnsi="Calibri" w:cs="Calibri"/>
          <w:sz w:val="22"/>
          <w:szCs w:val="22"/>
          <w:lang w:eastAsia="sl-SI"/>
        </w:rPr>
      </w:pPr>
    </w:p>
    <w:p w:rsidR="00485031" w:rsidRPr="00F13B07" w:rsidRDefault="00485031" w:rsidP="00485031">
      <w:pPr>
        <w:spacing w:line="240" w:lineRule="auto"/>
        <w:jc w:val="both"/>
        <w:rPr>
          <w:rFonts w:ascii="Calibri" w:hAnsi="Calibri" w:cs="Calibri"/>
          <w:sz w:val="22"/>
          <w:szCs w:val="22"/>
          <w:lang w:eastAsia="sl-SI"/>
        </w:rPr>
      </w:pPr>
      <w:r w:rsidRPr="00F13B07">
        <w:rPr>
          <w:rFonts w:ascii="Calibri" w:hAnsi="Calibri" w:cs="Calibri"/>
          <w:sz w:val="22"/>
          <w:szCs w:val="22"/>
          <w:lang w:eastAsia="sl-SI"/>
        </w:rPr>
        <w:t xml:space="preserve">DPOR v okviru Akcijskega načrta celostne rehabilitacije za onkološke bolnike 2018–2021, opredeljuje cilje in ukrepe ter organizacijsko strukturo za uvedbo celostne rehabilitacije za onkološke bolnike v Republiki Sloveniji. </w:t>
      </w:r>
    </w:p>
    <w:p w:rsidR="00485031" w:rsidRPr="00F13B07" w:rsidRDefault="00485031" w:rsidP="00485031">
      <w:pPr>
        <w:pStyle w:val="Default"/>
        <w:jc w:val="both"/>
        <w:rPr>
          <w:rFonts w:ascii="Calibri" w:hAnsi="Calibri" w:cs="Calibri"/>
          <w:color w:val="00B050"/>
          <w:sz w:val="22"/>
          <w:szCs w:val="22"/>
        </w:rPr>
      </w:pPr>
    </w:p>
    <w:p w:rsidR="00485031" w:rsidRPr="00F13B07" w:rsidRDefault="00485031" w:rsidP="00485031">
      <w:pPr>
        <w:pStyle w:val="Default"/>
        <w:rPr>
          <w:rFonts w:ascii="Calibri" w:hAnsi="Calibri" w:cs="Calibri"/>
          <w:sz w:val="22"/>
          <w:szCs w:val="22"/>
        </w:rPr>
      </w:pPr>
      <w:r w:rsidRPr="00F13B07">
        <w:rPr>
          <w:rFonts w:ascii="Calibri" w:hAnsi="Calibri" w:cs="Calibri"/>
          <w:sz w:val="22"/>
          <w:szCs w:val="22"/>
          <w:u w:val="single"/>
        </w:rPr>
        <w:t>Okvirno obdobje trajanje projekta do</w:t>
      </w:r>
      <w:r w:rsidRPr="00F13B07">
        <w:rPr>
          <w:rFonts w:ascii="Calibri" w:hAnsi="Calibri" w:cs="Calibri"/>
          <w:sz w:val="22"/>
          <w:szCs w:val="22"/>
        </w:rPr>
        <w:t xml:space="preserve">: 36 mesecev </w:t>
      </w:r>
    </w:p>
    <w:p w:rsidR="00485031" w:rsidRPr="00F13B07" w:rsidRDefault="00485031" w:rsidP="00485031">
      <w:pPr>
        <w:pStyle w:val="Default"/>
        <w:rPr>
          <w:rFonts w:ascii="Calibri" w:hAnsi="Calibri" w:cs="Calibri"/>
          <w:color w:val="auto"/>
          <w:sz w:val="22"/>
          <w:szCs w:val="22"/>
        </w:rPr>
      </w:pPr>
      <w:r w:rsidRPr="00F13B07">
        <w:rPr>
          <w:rFonts w:ascii="Calibri" w:hAnsi="Calibri" w:cs="Calibri"/>
          <w:sz w:val="22"/>
          <w:szCs w:val="22"/>
          <w:u w:val="single"/>
        </w:rPr>
        <w:t>Okvirni obseg sredstev znaša do</w:t>
      </w:r>
      <w:r w:rsidRPr="00F13B07">
        <w:rPr>
          <w:rFonts w:ascii="Calibri" w:hAnsi="Calibri" w:cs="Calibri"/>
          <w:sz w:val="22"/>
          <w:szCs w:val="22"/>
        </w:rPr>
        <w:t>:</w:t>
      </w:r>
      <w:r w:rsidRPr="00F13B07">
        <w:rPr>
          <w:rFonts w:ascii="Calibri" w:hAnsi="Calibri" w:cs="Calibri"/>
          <w:color w:val="auto"/>
          <w:sz w:val="22"/>
          <w:szCs w:val="22"/>
        </w:rPr>
        <w:t xml:space="preserve">          110.000,00 EUR </w:t>
      </w:r>
    </w:p>
    <w:p w:rsidR="00485031" w:rsidRPr="00F13B07" w:rsidRDefault="00485031" w:rsidP="00485031">
      <w:pPr>
        <w:pStyle w:val="Default"/>
        <w:rPr>
          <w:rFonts w:ascii="Calibri" w:hAnsi="Calibri" w:cs="Calibri"/>
          <w:color w:val="auto"/>
          <w:sz w:val="22"/>
          <w:szCs w:val="22"/>
        </w:rPr>
      </w:pPr>
      <w:r w:rsidRPr="00F13B07">
        <w:rPr>
          <w:rFonts w:ascii="Calibri" w:hAnsi="Calibri" w:cs="Calibri"/>
          <w:color w:val="auto"/>
          <w:sz w:val="22"/>
          <w:szCs w:val="22"/>
        </w:rPr>
        <w:t xml:space="preserve">(50 % MZ, 50 % ARRS) </w:t>
      </w:r>
    </w:p>
    <w:p w:rsidR="00485031" w:rsidRPr="00F13B07" w:rsidRDefault="00485031" w:rsidP="00485031">
      <w:pPr>
        <w:pStyle w:val="Default"/>
        <w:ind w:left="720"/>
        <w:rPr>
          <w:rFonts w:ascii="Calibri" w:hAnsi="Calibri" w:cs="Calibri"/>
          <w:sz w:val="22"/>
          <w:szCs w:val="22"/>
        </w:rPr>
      </w:pPr>
    </w:p>
    <w:p w:rsidR="00485031" w:rsidRPr="00F13B07" w:rsidRDefault="00485031" w:rsidP="00485031">
      <w:pPr>
        <w:pStyle w:val="Default"/>
        <w:rPr>
          <w:rFonts w:ascii="Calibri" w:hAnsi="Calibri" w:cs="Calibri"/>
          <w:sz w:val="22"/>
          <w:szCs w:val="22"/>
        </w:rPr>
      </w:pPr>
      <w:r w:rsidRPr="00F13B07">
        <w:rPr>
          <w:rFonts w:ascii="Calibri" w:hAnsi="Calibri" w:cs="Calibri"/>
          <w:sz w:val="22"/>
          <w:szCs w:val="22"/>
        </w:rPr>
        <w:t xml:space="preserve">Za dodatna pojasnila v zvezi s temo je kontaktna oseba: </w:t>
      </w:r>
    </w:p>
    <w:p w:rsidR="00485031" w:rsidRPr="00F13B07" w:rsidRDefault="00485031" w:rsidP="00485031">
      <w:pPr>
        <w:spacing w:line="240" w:lineRule="auto"/>
        <w:rPr>
          <w:rFonts w:ascii="Calibri" w:eastAsiaTheme="minorHAnsi" w:hAnsi="Calibri" w:cs="Calibri"/>
          <w:sz w:val="22"/>
          <w:szCs w:val="22"/>
        </w:rPr>
      </w:pPr>
      <w:r w:rsidRPr="00F13B07">
        <w:rPr>
          <w:rFonts w:ascii="Calibri" w:eastAsiaTheme="minorHAnsi" w:hAnsi="Calibri" w:cs="Calibri"/>
          <w:sz w:val="22"/>
          <w:szCs w:val="22"/>
        </w:rPr>
        <w:t xml:space="preserve">dr. Agata Zupančič: tel. št. 478-6082, e-mail: </w:t>
      </w:r>
      <w:hyperlink r:id="rId55" w:history="1">
        <w:r w:rsidRPr="00F13B07">
          <w:rPr>
            <w:rStyle w:val="Hiperpovezava"/>
            <w:rFonts w:ascii="Calibri" w:eastAsiaTheme="minorHAnsi" w:hAnsi="Calibri" w:cs="Calibri"/>
            <w:sz w:val="22"/>
            <w:szCs w:val="22"/>
          </w:rPr>
          <w:t>agata.zupancic@gov.si</w:t>
        </w:r>
      </w:hyperlink>
    </w:p>
    <w:p w:rsidR="00485031" w:rsidRPr="00F13B07" w:rsidRDefault="00485031" w:rsidP="00485031">
      <w:pPr>
        <w:pStyle w:val="Default"/>
        <w:rPr>
          <w:rFonts w:ascii="Calibri" w:hAnsi="Calibri" w:cs="Calibri"/>
          <w:b/>
          <w:bCs/>
          <w:sz w:val="22"/>
          <w:szCs w:val="22"/>
        </w:rPr>
      </w:pPr>
    </w:p>
    <w:p w:rsidR="00485031" w:rsidRPr="00F13B07" w:rsidRDefault="00485031" w:rsidP="00485031">
      <w:pPr>
        <w:pStyle w:val="Default"/>
        <w:rPr>
          <w:rFonts w:ascii="Calibri" w:hAnsi="Calibri" w:cs="Calibri"/>
          <w:b/>
          <w:bCs/>
          <w:sz w:val="22"/>
          <w:szCs w:val="22"/>
        </w:rPr>
      </w:pPr>
    </w:p>
    <w:p w:rsidR="00485031" w:rsidRPr="00F13B07" w:rsidRDefault="00485031" w:rsidP="00D7486E">
      <w:pPr>
        <w:pStyle w:val="Default"/>
        <w:numPr>
          <w:ilvl w:val="0"/>
          <w:numId w:val="44"/>
        </w:numPr>
        <w:ind w:left="284" w:hanging="284"/>
        <w:rPr>
          <w:rFonts w:ascii="Calibri" w:hAnsi="Calibri" w:cs="Calibri"/>
          <w:b/>
          <w:sz w:val="22"/>
          <w:szCs w:val="22"/>
          <w:highlight w:val="lightGray"/>
        </w:rPr>
      </w:pPr>
      <w:r w:rsidRPr="00F13B07">
        <w:rPr>
          <w:rFonts w:ascii="Calibri" w:hAnsi="Calibri" w:cs="Calibri"/>
          <w:b/>
          <w:sz w:val="22"/>
          <w:szCs w:val="22"/>
          <w:highlight w:val="lightGray"/>
        </w:rPr>
        <w:t>TEMA</w:t>
      </w:r>
    </w:p>
    <w:p w:rsidR="00485031" w:rsidRPr="00F13B07" w:rsidRDefault="00485031" w:rsidP="00485031">
      <w:pPr>
        <w:pStyle w:val="Default"/>
        <w:rPr>
          <w:rFonts w:ascii="Calibri" w:hAnsi="Calibri" w:cs="Calibri"/>
          <w:b/>
          <w:bCs/>
          <w:sz w:val="22"/>
          <w:szCs w:val="22"/>
        </w:rPr>
      </w:pPr>
    </w:p>
    <w:p w:rsidR="00485031" w:rsidRPr="00F13B07" w:rsidRDefault="00485031" w:rsidP="00485031">
      <w:pPr>
        <w:spacing w:line="240" w:lineRule="auto"/>
        <w:jc w:val="both"/>
        <w:rPr>
          <w:rFonts w:ascii="Calibri" w:hAnsi="Calibri" w:cs="Calibri"/>
          <w:bCs/>
          <w:color w:val="00B0F0"/>
          <w:sz w:val="22"/>
          <w:szCs w:val="22"/>
        </w:rPr>
      </w:pPr>
      <w:r w:rsidRPr="00F13B07">
        <w:rPr>
          <w:rFonts w:ascii="Calibri" w:hAnsi="Calibri" w:cs="Calibri"/>
          <w:b/>
          <w:bCs/>
          <w:color w:val="000000"/>
          <w:sz w:val="22"/>
          <w:szCs w:val="22"/>
        </w:rPr>
        <w:t xml:space="preserve">1.1.8. Naslov teme: </w:t>
      </w:r>
      <w:r w:rsidRPr="00F13B07">
        <w:rPr>
          <w:rFonts w:ascii="Calibri" w:hAnsi="Calibri" w:cs="Calibri"/>
          <w:b/>
          <w:bCs/>
          <w:color w:val="00B0F0"/>
          <w:sz w:val="22"/>
          <w:szCs w:val="22"/>
        </w:rPr>
        <w:t>Razvoj kazalnikov in metodologije spremljanja poznih posledic zdravljenja raka v otroštvu na nacionalni ravni</w:t>
      </w:r>
    </w:p>
    <w:p w:rsidR="00485031" w:rsidRPr="00F13B07" w:rsidRDefault="00485031" w:rsidP="00485031">
      <w:pPr>
        <w:spacing w:line="240" w:lineRule="auto"/>
        <w:jc w:val="both"/>
        <w:rPr>
          <w:rFonts w:ascii="Calibri" w:hAnsi="Calibri" w:cs="Calibri"/>
          <w:sz w:val="22"/>
          <w:szCs w:val="22"/>
          <w:u w:val="single"/>
          <w:lang w:eastAsia="sl-SI"/>
        </w:rPr>
      </w:pPr>
      <w:r w:rsidRPr="00F13B07">
        <w:rPr>
          <w:rFonts w:ascii="Calibri" w:hAnsi="Calibri" w:cs="Calibri"/>
          <w:sz w:val="22"/>
          <w:szCs w:val="22"/>
          <w:u w:val="single"/>
          <w:lang w:eastAsia="sl-SI"/>
        </w:rPr>
        <w:t xml:space="preserve">Cilji: </w:t>
      </w:r>
    </w:p>
    <w:p w:rsidR="00485031" w:rsidRPr="00F13B07" w:rsidRDefault="00485031" w:rsidP="00D7486E">
      <w:pPr>
        <w:pStyle w:val="Odstavekseznama"/>
        <w:numPr>
          <w:ilvl w:val="0"/>
          <w:numId w:val="85"/>
        </w:numPr>
        <w:spacing w:line="240" w:lineRule="auto"/>
        <w:ind w:left="284" w:hanging="284"/>
        <w:jc w:val="both"/>
        <w:rPr>
          <w:rFonts w:ascii="Calibri" w:hAnsi="Calibri" w:cs="Calibri"/>
          <w:sz w:val="22"/>
          <w:szCs w:val="22"/>
          <w:lang w:eastAsia="sl-SI"/>
        </w:rPr>
      </w:pPr>
      <w:r w:rsidRPr="00F13B07">
        <w:rPr>
          <w:rFonts w:ascii="Calibri" w:hAnsi="Calibri" w:cs="Calibri"/>
          <w:sz w:val="22"/>
          <w:szCs w:val="22"/>
          <w:lang w:eastAsia="sl-SI"/>
        </w:rPr>
        <w:t>Zbrati, pregledati in z mednarodnimi priporočili uskladiti definicije posameznih kazalnikov s področja poznih posledic zdravljenja raka v otroštvu in opre</w:t>
      </w:r>
      <w:r w:rsidR="00372BC8" w:rsidRPr="00F13B07">
        <w:rPr>
          <w:rFonts w:ascii="Calibri" w:hAnsi="Calibri" w:cs="Calibri"/>
          <w:sz w:val="22"/>
          <w:szCs w:val="22"/>
          <w:lang w:eastAsia="sl-SI"/>
        </w:rPr>
        <w:t>deliti njihove vire v Sloveniji.</w:t>
      </w:r>
    </w:p>
    <w:p w:rsidR="00485031" w:rsidRPr="00F13B07" w:rsidRDefault="00485031" w:rsidP="00D7486E">
      <w:pPr>
        <w:pStyle w:val="Odstavekseznama"/>
        <w:numPr>
          <w:ilvl w:val="0"/>
          <w:numId w:val="85"/>
        </w:numPr>
        <w:spacing w:line="240" w:lineRule="auto"/>
        <w:ind w:left="284" w:hanging="284"/>
        <w:jc w:val="both"/>
        <w:rPr>
          <w:rFonts w:ascii="Calibri" w:hAnsi="Calibri" w:cs="Calibri"/>
          <w:sz w:val="22"/>
          <w:szCs w:val="22"/>
          <w:lang w:eastAsia="sl-SI"/>
        </w:rPr>
      </w:pPr>
      <w:r w:rsidRPr="00F13B07">
        <w:rPr>
          <w:rFonts w:ascii="Calibri" w:hAnsi="Calibri" w:cs="Calibri"/>
          <w:sz w:val="22"/>
          <w:szCs w:val="22"/>
          <w:lang w:eastAsia="sl-SI"/>
        </w:rPr>
        <w:t>Vzpostaviti nacionalni register za sledenje poznih posledic zdravljenja raka v otroštvu v okviru Re</w:t>
      </w:r>
      <w:r w:rsidR="00372BC8" w:rsidRPr="00F13B07">
        <w:rPr>
          <w:rFonts w:ascii="Calibri" w:hAnsi="Calibri" w:cs="Calibri"/>
          <w:sz w:val="22"/>
          <w:szCs w:val="22"/>
          <w:lang w:eastAsia="sl-SI"/>
        </w:rPr>
        <w:t>gistra raka Republike Slovenije.</w:t>
      </w:r>
    </w:p>
    <w:p w:rsidR="00485031" w:rsidRPr="00F13B07" w:rsidRDefault="00485031" w:rsidP="00D7486E">
      <w:pPr>
        <w:pStyle w:val="Odstavekseznama"/>
        <w:numPr>
          <w:ilvl w:val="0"/>
          <w:numId w:val="85"/>
        </w:numPr>
        <w:spacing w:line="240" w:lineRule="auto"/>
        <w:ind w:left="284" w:hanging="284"/>
        <w:jc w:val="both"/>
        <w:rPr>
          <w:rFonts w:ascii="Calibri" w:hAnsi="Calibri" w:cs="Calibri"/>
          <w:sz w:val="22"/>
          <w:szCs w:val="22"/>
          <w:lang w:eastAsia="sl-SI"/>
        </w:rPr>
      </w:pPr>
      <w:r w:rsidRPr="00F13B07">
        <w:rPr>
          <w:rFonts w:ascii="Calibri" w:hAnsi="Calibri" w:cs="Calibri"/>
          <w:sz w:val="22"/>
          <w:szCs w:val="22"/>
          <w:lang w:eastAsia="sl-SI"/>
        </w:rPr>
        <w:t>Oceniti prevalenco somatskih poznih posledic in drugih primarnih tumorjev pri prebivalcih Slovenije, ki so se v otroštvu zdravili zaradi raka, predlagati priporočeno sledenja za vsakega od prepoznanih dejavnikov tveganja ter oceniti obseg zdravstvenih storitev, ki jih v odrasli dobi potrebuj</w:t>
      </w:r>
      <w:r w:rsidR="00372BC8" w:rsidRPr="00F13B07">
        <w:rPr>
          <w:rFonts w:ascii="Calibri" w:hAnsi="Calibri" w:cs="Calibri"/>
          <w:sz w:val="22"/>
          <w:szCs w:val="22"/>
          <w:lang w:eastAsia="sl-SI"/>
        </w:rPr>
        <w:t>ejo zboleli za rakom v otroštvu.</w:t>
      </w:r>
    </w:p>
    <w:p w:rsidR="00485031" w:rsidRPr="00F13B07" w:rsidRDefault="00485031" w:rsidP="00D7486E">
      <w:pPr>
        <w:pStyle w:val="Odstavekseznama"/>
        <w:numPr>
          <w:ilvl w:val="0"/>
          <w:numId w:val="85"/>
        </w:numPr>
        <w:spacing w:line="240" w:lineRule="auto"/>
        <w:ind w:left="284" w:hanging="284"/>
        <w:jc w:val="both"/>
        <w:rPr>
          <w:rFonts w:ascii="Calibri" w:hAnsi="Calibri" w:cs="Calibri"/>
          <w:sz w:val="22"/>
          <w:szCs w:val="22"/>
          <w:lang w:eastAsia="sl-SI"/>
        </w:rPr>
      </w:pPr>
      <w:r w:rsidRPr="00F13B07">
        <w:rPr>
          <w:rFonts w:ascii="Calibri" w:hAnsi="Calibri" w:cs="Calibri"/>
          <w:sz w:val="22"/>
          <w:szCs w:val="22"/>
          <w:lang w:eastAsia="sl-SI"/>
        </w:rPr>
        <w:t>Na podlagi ugotovitev raziskave predložiti načrt nacionalnega spremljanja poznih posledic zdravljenja raka pri odraslih.</w:t>
      </w:r>
    </w:p>
    <w:p w:rsidR="00485031" w:rsidRPr="00F13B07" w:rsidRDefault="00485031" w:rsidP="00485031">
      <w:pPr>
        <w:pStyle w:val="Default"/>
        <w:ind w:left="284" w:hanging="284"/>
        <w:rPr>
          <w:rFonts w:ascii="Calibri" w:hAnsi="Calibri" w:cs="Calibri"/>
          <w:color w:val="auto"/>
          <w:sz w:val="22"/>
          <w:szCs w:val="22"/>
        </w:rPr>
      </w:pPr>
    </w:p>
    <w:p w:rsidR="00485031" w:rsidRPr="00F13B07" w:rsidRDefault="00485031" w:rsidP="00485031">
      <w:pPr>
        <w:pStyle w:val="Default"/>
        <w:rPr>
          <w:rFonts w:ascii="Calibri" w:hAnsi="Calibri" w:cs="Calibri"/>
          <w:sz w:val="22"/>
          <w:szCs w:val="22"/>
          <w:u w:val="single"/>
        </w:rPr>
      </w:pPr>
      <w:r w:rsidRPr="00F13B07">
        <w:rPr>
          <w:rFonts w:ascii="Calibri" w:hAnsi="Calibri" w:cs="Calibri"/>
          <w:sz w:val="22"/>
          <w:szCs w:val="22"/>
          <w:u w:val="single"/>
        </w:rPr>
        <w:t xml:space="preserve">Podrobnejša obrazložitev: </w:t>
      </w:r>
    </w:p>
    <w:p w:rsidR="00485031" w:rsidRPr="00F13B07" w:rsidRDefault="00485031" w:rsidP="00485031">
      <w:pPr>
        <w:spacing w:line="240" w:lineRule="auto"/>
        <w:jc w:val="both"/>
        <w:rPr>
          <w:rFonts w:ascii="Calibri" w:hAnsi="Calibri" w:cs="Calibri"/>
          <w:sz w:val="22"/>
          <w:szCs w:val="22"/>
          <w:lang w:eastAsia="sl-SI"/>
        </w:rPr>
      </w:pPr>
      <w:r w:rsidRPr="00F13B07">
        <w:rPr>
          <w:rFonts w:ascii="Calibri" w:hAnsi="Calibri" w:cs="Calibri"/>
          <w:sz w:val="22"/>
          <w:szCs w:val="22"/>
          <w:lang w:eastAsia="sl-SI"/>
        </w:rPr>
        <w:t>Namen projekta je vzpostavitev nacionalnega sistema spremljanja in obvladovanja poznih posledic zdravljenja raka v otroštvu.</w:t>
      </w:r>
    </w:p>
    <w:p w:rsidR="00485031" w:rsidRPr="00F13B07" w:rsidRDefault="00485031" w:rsidP="00485031">
      <w:pPr>
        <w:pStyle w:val="Default"/>
        <w:rPr>
          <w:rFonts w:ascii="Calibri" w:hAnsi="Calibri" w:cs="Calibri"/>
          <w:b/>
          <w:bCs/>
          <w:color w:val="auto"/>
          <w:sz w:val="22"/>
          <w:szCs w:val="22"/>
        </w:rPr>
      </w:pPr>
    </w:p>
    <w:p w:rsidR="00485031" w:rsidRPr="00F13B07" w:rsidRDefault="00485031" w:rsidP="00485031">
      <w:pPr>
        <w:spacing w:line="240" w:lineRule="auto"/>
        <w:jc w:val="both"/>
        <w:rPr>
          <w:rFonts w:ascii="Calibri" w:hAnsi="Calibri" w:cs="Calibri"/>
          <w:sz w:val="22"/>
          <w:szCs w:val="22"/>
          <w:lang w:eastAsia="sl-SI"/>
        </w:rPr>
      </w:pPr>
      <w:r w:rsidRPr="00F13B07">
        <w:rPr>
          <w:rFonts w:ascii="Calibri" w:hAnsi="Calibri" w:cs="Calibri"/>
          <w:sz w:val="22"/>
          <w:szCs w:val="22"/>
          <w:lang w:eastAsia="sl-SI"/>
        </w:rPr>
        <w:t>Bolniki, ki so se zdravili zaradi raka imajo lahko težave, ki se pojavijo nekaj mesecev ali več let po končanem zdravljenju. Nastanejo zaradi neugodnega učinka tumorja in terapij, ki se uporabljajo za zdravljenje (kirurgija, radioterapija in kemoterapija). Rezultati študij kažejo, da ima kar dve tretjini bolnikov po zdravljenju raka v otroštvu eno ali več somatskih posledic in kar 6-krat večjo incidenco drugih primarnih rakov v primerjavi z njihovimi vrstniki.  Potrebno je redno, doživljenjsko spremljanj</w:t>
      </w:r>
      <w:r w:rsidR="00372BC8" w:rsidRPr="00F13B07">
        <w:rPr>
          <w:rFonts w:ascii="Calibri" w:hAnsi="Calibri" w:cs="Calibri"/>
          <w:sz w:val="22"/>
          <w:szCs w:val="22"/>
          <w:lang w:eastAsia="sl-SI"/>
        </w:rPr>
        <w:t>e</w:t>
      </w:r>
      <w:r w:rsidRPr="00F13B07">
        <w:rPr>
          <w:rFonts w:ascii="Calibri" w:hAnsi="Calibri" w:cs="Calibri"/>
          <w:sz w:val="22"/>
          <w:szCs w:val="22"/>
          <w:lang w:eastAsia="sl-SI"/>
        </w:rPr>
        <w:t xml:space="preserve"> teh oseb z namenom  zgodnje diagnostike morebitnih poznih posledic in pravočasnega ukrepanja ter zdravljenja v primeru zdravstvenih težav. Dokazano je, da pravočasno odkrivanje in odpravljanje poznih posledic zdravljenja raka izboljšuje kakovost življenja, povečuje možnost za nadaljevanje šolanja, zaposlitev, dolgoročno pa zmanjšuje absentizem ter potrebe po zdravstvenih storitvah.</w:t>
      </w:r>
    </w:p>
    <w:p w:rsidR="00485031" w:rsidRPr="00F13B07" w:rsidRDefault="00485031" w:rsidP="00485031">
      <w:pPr>
        <w:spacing w:line="240" w:lineRule="auto"/>
        <w:jc w:val="both"/>
        <w:rPr>
          <w:rFonts w:ascii="Calibri" w:hAnsi="Calibri" w:cs="Calibri"/>
          <w:sz w:val="22"/>
          <w:szCs w:val="22"/>
          <w:lang w:eastAsia="sl-SI"/>
        </w:rPr>
      </w:pPr>
    </w:p>
    <w:p w:rsidR="00485031" w:rsidRPr="00F13B07" w:rsidRDefault="00485031" w:rsidP="00485031">
      <w:pPr>
        <w:spacing w:line="240" w:lineRule="auto"/>
        <w:jc w:val="both"/>
        <w:rPr>
          <w:rFonts w:ascii="Calibri" w:hAnsi="Calibri" w:cs="Calibri"/>
          <w:sz w:val="22"/>
          <w:szCs w:val="22"/>
          <w:lang w:eastAsia="sl-SI"/>
        </w:rPr>
      </w:pPr>
      <w:r w:rsidRPr="00F13B07">
        <w:rPr>
          <w:rFonts w:ascii="Calibri" w:hAnsi="Calibri" w:cs="Calibri"/>
          <w:sz w:val="22"/>
          <w:szCs w:val="22"/>
          <w:lang w:eastAsia="sl-SI"/>
        </w:rPr>
        <w:t>Državni program obvladovanja raka 2017 – 2021 postavlja vzpostavitev nacionalnega sistema za sledenja poznih posledic zdravljenja onkoloških bolnikov med ključne strateške cilje celostne rehabilitacije.</w:t>
      </w:r>
    </w:p>
    <w:p w:rsidR="00485031" w:rsidRPr="00F13B07" w:rsidRDefault="00485031" w:rsidP="00485031">
      <w:pPr>
        <w:pStyle w:val="Default"/>
        <w:rPr>
          <w:rFonts w:ascii="Calibri" w:hAnsi="Calibri" w:cs="Calibri"/>
          <w:b/>
          <w:bCs/>
          <w:sz w:val="22"/>
          <w:szCs w:val="22"/>
        </w:rPr>
      </w:pPr>
    </w:p>
    <w:p w:rsidR="00485031" w:rsidRPr="00F13B07" w:rsidRDefault="00485031" w:rsidP="00485031">
      <w:pPr>
        <w:pStyle w:val="Default"/>
        <w:rPr>
          <w:rFonts w:ascii="Calibri" w:hAnsi="Calibri" w:cs="Calibri"/>
          <w:sz w:val="22"/>
          <w:szCs w:val="22"/>
        </w:rPr>
      </w:pPr>
      <w:r w:rsidRPr="00F13B07">
        <w:rPr>
          <w:rFonts w:ascii="Calibri" w:hAnsi="Calibri" w:cs="Calibri"/>
          <w:sz w:val="22"/>
          <w:szCs w:val="22"/>
          <w:u w:val="single"/>
        </w:rPr>
        <w:t>Okvirno obdobje trajanje projekta do</w:t>
      </w:r>
      <w:r w:rsidRPr="00F13B07">
        <w:rPr>
          <w:rFonts w:ascii="Calibri" w:hAnsi="Calibri" w:cs="Calibri"/>
          <w:sz w:val="22"/>
          <w:szCs w:val="22"/>
        </w:rPr>
        <w:t xml:space="preserve">: 24 mesecev </w:t>
      </w:r>
    </w:p>
    <w:p w:rsidR="00485031" w:rsidRPr="00F13B07" w:rsidRDefault="00485031" w:rsidP="00485031">
      <w:pPr>
        <w:pStyle w:val="Default"/>
        <w:rPr>
          <w:rFonts w:ascii="Calibri" w:hAnsi="Calibri" w:cs="Calibri"/>
          <w:color w:val="auto"/>
          <w:sz w:val="22"/>
          <w:szCs w:val="22"/>
        </w:rPr>
      </w:pPr>
      <w:r w:rsidRPr="00F13B07">
        <w:rPr>
          <w:rFonts w:ascii="Calibri" w:hAnsi="Calibri" w:cs="Calibri"/>
          <w:sz w:val="22"/>
          <w:szCs w:val="22"/>
          <w:u w:val="single"/>
        </w:rPr>
        <w:t>Okvirni obseg sredstev znaša do</w:t>
      </w:r>
      <w:r w:rsidRPr="00F13B07">
        <w:rPr>
          <w:rFonts w:ascii="Calibri" w:hAnsi="Calibri" w:cs="Calibri"/>
          <w:sz w:val="22"/>
          <w:szCs w:val="22"/>
        </w:rPr>
        <w:t>:</w:t>
      </w:r>
      <w:r w:rsidRPr="00F13B07">
        <w:rPr>
          <w:rFonts w:ascii="Calibri" w:hAnsi="Calibri" w:cs="Calibri"/>
          <w:color w:val="auto"/>
          <w:sz w:val="22"/>
          <w:szCs w:val="22"/>
        </w:rPr>
        <w:t xml:space="preserve">          40.000,00 EUR </w:t>
      </w:r>
    </w:p>
    <w:p w:rsidR="00485031" w:rsidRPr="00F13B07" w:rsidRDefault="00485031" w:rsidP="00485031">
      <w:pPr>
        <w:pStyle w:val="Default"/>
        <w:rPr>
          <w:rFonts w:ascii="Calibri" w:hAnsi="Calibri" w:cs="Calibri"/>
          <w:color w:val="auto"/>
          <w:sz w:val="22"/>
          <w:szCs w:val="22"/>
        </w:rPr>
      </w:pPr>
      <w:r w:rsidRPr="00F13B07">
        <w:rPr>
          <w:rFonts w:ascii="Calibri" w:hAnsi="Calibri" w:cs="Calibri"/>
          <w:color w:val="auto"/>
          <w:sz w:val="22"/>
          <w:szCs w:val="22"/>
        </w:rPr>
        <w:t xml:space="preserve">(50 % MZ, 50 % ARRS) </w:t>
      </w:r>
    </w:p>
    <w:p w:rsidR="00485031" w:rsidRPr="00F13B07" w:rsidRDefault="00485031" w:rsidP="00485031">
      <w:pPr>
        <w:pStyle w:val="Default"/>
        <w:ind w:left="720"/>
        <w:rPr>
          <w:rFonts w:ascii="Calibri" w:hAnsi="Calibri" w:cs="Calibri"/>
          <w:sz w:val="22"/>
          <w:szCs w:val="22"/>
        </w:rPr>
      </w:pPr>
    </w:p>
    <w:p w:rsidR="00485031" w:rsidRPr="00F13B07" w:rsidRDefault="00485031" w:rsidP="00485031">
      <w:pPr>
        <w:pStyle w:val="Default"/>
        <w:rPr>
          <w:rFonts w:ascii="Calibri" w:hAnsi="Calibri" w:cs="Calibri"/>
          <w:sz w:val="22"/>
          <w:szCs w:val="22"/>
        </w:rPr>
      </w:pPr>
      <w:r w:rsidRPr="00F13B07">
        <w:rPr>
          <w:rFonts w:ascii="Calibri" w:hAnsi="Calibri" w:cs="Calibri"/>
          <w:sz w:val="22"/>
          <w:szCs w:val="22"/>
        </w:rPr>
        <w:lastRenderedPageBreak/>
        <w:t xml:space="preserve">Za dodatna pojasnila v zvezi s temo je kontaktna oseba: </w:t>
      </w:r>
    </w:p>
    <w:p w:rsidR="00485031" w:rsidRPr="00F13B07" w:rsidRDefault="00485031" w:rsidP="00485031">
      <w:pPr>
        <w:spacing w:line="240" w:lineRule="auto"/>
        <w:rPr>
          <w:rFonts w:ascii="Calibri" w:eastAsiaTheme="minorHAnsi" w:hAnsi="Calibri" w:cs="Calibri"/>
          <w:sz w:val="22"/>
          <w:szCs w:val="22"/>
        </w:rPr>
      </w:pPr>
      <w:r w:rsidRPr="00F13B07">
        <w:rPr>
          <w:rFonts w:ascii="Calibri" w:eastAsiaTheme="minorHAnsi" w:hAnsi="Calibri" w:cs="Calibri"/>
          <w:sz w:val="22"/>
          <w:szCs w:val="22"/>
        </w:rPr>
        <w:t xml:space="preserve">dr. Agata Zupančič: tel. št. 478-6082, e-mail: </w:t>
      </w:r>
      <w:hyperlink r:id="rId56" w:history="1">
        <w:r w:rsidRPr="00F13B07">
          <w:rPr>
            <w:rStyle w:val="Hiperpovezava"/>
            <w:rFonts w:ascii="Calibri" w:eastAsiaTheme="minorHAnsi" w:hAnsi="Calibri" w:cs="Calibri"/>
            <w:sz w:val="22"/>
            <w:szCs w:val="22"/>
          </w:rPr>
          <w:t>agata.zupancic@gov.si</w:t>
        </w:r>
      </w:hyperlink>
    </w:p>
    <w:p w:rsidR="00485031" w:rsidRPr="00F13B07" w:rsidRDefault="00485031" w:rsidP="00485031">
      <w:pPr>
        <w:pStyle w:val="Default"/>
        <w:rPr>
          <w:rFonts w:ascii="Calibri" w:hAnsi="Calibri" w:cs="Calibri"/>
          <w:b/>
          <w:bCs/>
          <w:sz w:val="22"/>
          <w:szCs w:val="22"/>
        </w:rPr>
      </w:pPr>
    </w:p>
    <w:p w:rsidR="00485031" w:rsidRPr="00F13B07" w:rsidRDefault="00485031" w:rsidP="00485031">
      <w:pPr>
        <w:pStyle w:val="Default"/>
        <w:rPr>
          <w:rFonts w:ascii="Calibri" w:hAnsi="Calibri" w:cs="Calibri"/>
          <w:b/>
          <w:bCs/>
          <w:sz w:val="22"/>
          <w:szCs w:val="22"/>
        </w:rPr>
      </w:pPr>
    </w:p>
    <w:p w:rsidR="00485031" w:rsidRPr="00F13B07" w:rsidRDefault="00485031" w:rsidP="00D7486E">
      <w:pPr>
        <w:pStyle w:val="Default"/>
        <w:numPr>
          <w:ilvl w:val="0"/>
          <w:numId w:val="44"/>
        </w:numPr>
        <w:ind w:left="284" w:hanging="284"/>
        <w:rPr>
          <w:rFonts w:ascii="Calibri" w:hAnsi="Calibri" w:cs="Calibri"/>
          <w:b/>
          <w:sz w:val="22"/>
          <w:szCs w:val="22"/>
          <w:highlight w:val="lightGray"/>
        </w:rPr>
      </w:pPr>
      <w:r w:rsidRPr="00F13B07">
        <w:rPr>
          <w:rFonts w:ascii="Calibri" w:hAnsi="Calibri" w:cs="Calibri"/>
          <w:b/>
          <w:sz w:val="22"/>
          <w:szCs w:val="22"/>
          <w:highlight w:val="lightGray"/>
        </w:rPr>
        <w:t>TEMA</w:t>
      </w:r>
    </w:p>
    <w:p w:rsidR="00485031" w:rsidRPr="00F13B07" w:rsidRDefault="00485031" w:rsidP="00485031">
      <w:pPr>
        <w:pStyle w:val="Default"/>
        <w:rPr>
          <w:rFonts w:ascii="Calibri" w:hAnsi="Calibri" w:cs="Calibri"/>
          <w:b/>
          <w:bCs/>
          <w:sz w:val="22"/>
          <w:szCs w:val="22"/>
        </w:rPr>
      </w:pPr>
    </w:p>
    <w:p w:rsidR="00485031" w:rsidRPr="00F13B07" w:rsidRDefault="00485031" w:rsidP="00485031">
      <w:pPr>
        <w:spacing w:line="240" w:lineRule="auto"/>
        <w:jc w:val="both"/>
        <w:rPr>
          <w:rFonts w:ascii="Calibri" w:hAnsi="Calibri" w:cs="Calibri"/>
          <w:bCs/>
          <w:color w:val="00B0F0"/>
          <w:sz w:val="22"/>
          <w:szCs w:val="22"/>
        </w:rPr>
      </w:pPr>
      <w:r w:rsidRPr="00F13B07">
        <w:rPr>
          <w:rFonts w:ascii="Calibri" w:hAnsi="Calibri" w:cs="Calibri"/>
          <w:b/>
          <w:bCs/>
          <w:color w:val="000000"/>
          <w:sz w:val="22"/>
          <w:szCs w:val="22"/>
        </w:rPr>
        <w:t xml:space="preserve">1.1.9. Naslov teme: </w:t>
      </w:r>
      <w:r w:rsidRPr="00F13B07">
        <w:rPr>
          <w:rFonts w:ascii="Calibri" w:hAnsi="Calibri" w:cs="Calibri"/>
          <w:b/>
          <w:bCs/>
          <w:color w:val="00B0F0"/>
          <w:sz w:val="22"/>
          <w:szCs w:val="22"/>
        </w:rPr>
        <w:t>Delež bolnikov s sladkorno boleznijo tipa 2, ki se zdravijo brez zdravil, in delež oseb z neprepoznano sladkorno boleznijo</w:t>
      </w:r>
    </w:p>
    <w:p w:rsidR="00485031" w:rsidRPr="00F13B07" w:rsidRDefault="00485031" w:rsidP="00485031">
      <w:pPr>
        <w:spacing w:line="240" w:lineRule="auto"/>
        <w:jc w:val="both"/>
        <w:rPr>
          <w:rFonts w:ascii="Calibri" w:hAnsi="Calibri" w:cs="Calibri"/>
          <w:sz w:val="22"/>
          <w:szCs w:val="22"/>
          <w:u w:val="single"/>
          <w:lang w:eastAsia="sl-SI"/>
        </w:rPr>
      </w:pPr>
      <w:r w:rsidRPr="00F13B07">
        <w:rPr>
          <w:rFonts w:ascii="Calibri" w:hAnsi="Calibri" w:cs="Calibri"/>
          <w:sz w:val="22"/>
          <w:szCs w:val="22"/>
          <w:u w:val="single"/>
          <w:lang w:eastAsia="sl-SI"/>
        </w:rPr>
        <w:t xml:space="preserve">Cilji: </w:t>
      </w:r>
    </w:p>
    <w:p w:rsidR="00485031" w:rsidRPr="00F13B07" w:rsidRDefault="00485031" w:rsidP="00D7486E">
      <w:pPr>
        <w:pStyle w:val="Odstavekseznama"/>
        <w:numPr>
          <w:ilvl w:val="0"/>
          <w:numId w:val="86"/>
        </w:numPr>
        <w:spacing w:line="240" w:lineRule="auto"/>
        <w:ind w:left="284" w:hanging="284"/>
        <w:jc w:val="both"/>
        <w:rPr>
          <w:rFonts w:ascii="Calibri" w:hAnsi="Calibri" w:cs="Calibri"/>
          <w:sz w:val="22"/>
          <w:szCs w:val="22"/>
          <w:lang w:eastAsia="sl-SI"/>
        </w:rPr>
      </w:pPr>
      <w:r w:rsidRPr="00F13B07">
        <w:rPr>
          <w:rFonts w:ascii="Calibri" w:hAnsi="Calibri" w:cs="Calibri"/>
          <w:sz w:val="22"/>
          <w:szCs w:val="22"/>
          <w:lang w:eastAsia="sl-SI"/>
        </w:rPr>
        <w:t>Oceniti delež sladkornih bolnikov v Sloveniji, pri katerih sladkorna bolezen še ni odkrita.</w:t>
      </w:r>
    </w:p>
    <w:p w:rsidR="00485031" w:rsidRPr="00F13B07" w:rsidRDefault="00485031" w:rsidP="00D7486E">
      <w:pPr>
        <w:pStyle w:val="Odstavekseznama"/>
        <w:numPr>
          <w:ilvl w:val="0"/>
          <w:numId w:val="86"/>
        </w:numPr>
        <w:spacing w:line="240" w:lineRule="auto"/>
        <w:ind w:left="284" w:hanging="284"/>
        <w:jc w:val="both"/>
        <w:rPr>
          <w:rFonts w:ascii="Calibri" w:hAnsi="Calibri" w:cs="Calibri"/>
          <w:sz w:val="22"/>
          <w:szCs w:val="22"/>
          <w:lang w:eastAsia="sl-SI"/>
        </w:rPr>
      </w:pPr>
      <w:r w:rsidRPr="00F13B07">
        <w:rPr>
          <w:rFonts w:ascii="Calibri" w:hAnsi="Calibri" w:cs="Calibri"/>
          <w:sz w:val="22"/>
          <w:szCs w:val="22"/>
          <w:lang w:eastAsia="sl-SI"/>
        </w:rPr>
        <w:t>Oceniti delež tistih, ki imajo odkrito sladkorno bolezen, vendar jo obvladujejo brez zdravil.</w:t>
      </w:r>
    </w:p>
    <w:p w:rsidR="00485031" w:rsidRPr="00F13B07" w:rsidRDefault="00485031" w:rsidP="00D7486E">
      <w:pPr>
        <w:pStyle w:val="Odstavekseznama"/>
        <w:numPr>
          <w:ilvl w:val="0"/>
          <w:numId w:val="86"/>
        </w:numPr>
        <w:spacing w:line="240" w:lineRule="auto"/>
        <w:ind w:left="284" w:hanging="284"/>
        <w:jc w:val="both"/>
        <w:rPr>
          <w:rFonts w:ascii="Calibri" w:hAnsi="Calibri" w:cs="Calibri"/>
          <w:sz w:val="22"/>
          <w:szCs w:val="22"/>
          <w:lang w:eastAsia="sl-SI"/>
        </w:rPr>
      </w:pPr>
      <w:r w:rsidRPr="00F13B07">
        <w:rPr>
          <w:rFonts w:ascii="Calibri" w:hAnsi="Calibri" w:cs="Calibri"/>
          <w:sz w:val="22"/>
          <w:szCs w:val="22"/>
          <w:lang w:eastAsia="sl-SI"/>
        </w:rPr>
        <w:t xml:space="preserve">Ugotoviti razširjenost sladkornih bolnikov v posameznih skupinah prebivalstva (starost, spol, socialno ekonomski status). </w:t>
      </w:r>
    </w:p>
    <w:p w:rsidR="00485031" w:rsidRPr="00F13B07" w:rsidRDefault="00485031" w:rsidP="00D7486E">
      <w:pPr>
        <w:pStyle w:val="Odstavekseznama"/>
        <w:numPr>
          <w:ilvl w:val="0"/>
          <w:numId w:val="86"/>
        </w:numPr>
        <w:spacing w:line="240" w:lineRule="auto"/>
        <w:ind w:left="284" w:hanging="284"/>
        <w:jc w:val="both"/>
        <w:rPr>
          <w:rFonts w:ascii="Calibri" w:hAnsi="Calibri" w:cs="Calibri"/>
          <w:sz w:val="22"/>
          <w:szCs w:val="22"/>
          <w:lang w:eastAsia="sl-SI"/>
        </w:rPr>
      </w:pPr>
      <w:r w:rsidRPr="00F13B07">
        <w:rPr>
          <w:rFonts w:ascii="Calibri" w:hAnsi="Calibri" w:cs="Calibri"/>
          <w:sz w:val="22"/>
          <w:szCs w:val="22"/>
          <w:lang w:eastAsia="sl-SI"/>
        </w:rPr>
        <w:t xml:space="preserve">Zagotoviti razvoj, implementacijo in evalvacijo ustreznih programov za preprečevanje in zgodnje odkrivanje sladkorne bolezni. </w:t>
      </w:r>
    </w:p>
    <w:p w:rsidR="00485031" w:rsidRPr="00F13B07" w:rsidRDefault="00485031" w:rsidP="00485031">
      <w:pPr>
        <w:pStyle w:val="Default"/>
        <w:rPr>
          <w:rFonts w:ascii="Calibri" w:hAnsi="Calibri" w:cs="Calibri"/>
          <w:b/>
          <w:bCs/>
          <w:sz w:val="22"/>
          <w:szCs w:val="22"/>
        </w:rPr>
      </w:pPr>
    </w:p>
    <w:p w:rsidR="00485031" w:rsidRPr="00F13B07" w:rsidRDefault="00485031" w:rsidP="00485031">
      <w:pPr>
        <w:pStyle w:val="Default"/>
        <w:rPr>
          <w:rFonts w:ascii="Calibri" w:hAnsi="Calibri" w:cs="Calibri"/>
          <w:sz w:val="22"/>
          <w:szCs w:val="22"/>
          <w:u w:val="single"/>
        </w:rPr>
      </w:pPr>
      <w:r w:rsidRPr="00F13B07">
        <w:rPr>
          <w:rFonts w:ascii="Calibri" w:hAnsi="Calibri" w:cs="Calibri"/>
          <w:sz w:val="22"/>
          <w:szCs w:val="22"/>
          <w:u w:val="single"/>
        </w:rPr>
        <w:t xml:space="preserve">Podrobnejša obrazložitev: </w:t>
      </w:r>
    </w:p>
    <w:p w:rsidR="00485031" w:rsidRPr="00F13B07" w:rsidRDefault="00485031" w:rsidP="00485031">
      <w:pPr>
        <w:spacing w:line="240" w:lineRule="auto"/>
        <w:jc w:val="both"/>
        <w:rPr>
          <w:rFonts w:ascii="Calibri" w:hAnsi="Calibri" w:cs="Calibri"/>
          <w:sz w:val="22"/>
          <w:szCs w:val="22"/>
          <w:lang w:eastAsia="sl-SI"/>
        </w:rPr>
      </w:pPr>
      <w:r w:rsidRPr="00F13B07">
        <w:rPr>
          <w:rFonts w:ascii="Calibri" w:hAnsi="Calibri" w:cs="Calibri"/>
          <w:sz w:val="22"/>
          <w:szCs w:val="22"/>
          <w:lang w:eastAsia="sl-SI"/>
        </w:rPr>
        <w:t>Nacionalni program za obvladovanje sladkorne bolezni 2010-2020 (NPOSB) je strateški razvojni dokument, za namen obvladovanja sladkorne bolezni.</w:t>
      </w:r>
    </w:p>
    <w:p w:rsidR="00485031" w:rsidRPr="00F13B07" w:rsidRDefault="00485031" w:rsidP="00485031">
      <w:pPr>
        <w:spacing w:line="240" w:lineRule="auto"/>
        <w:jc w:val="both"/>
        <w:rPr>
          <w:rFonts w:ascii="Calibri" w:hAnsi="Calibri" w:cs="Calibri"/>
          <w:sz w:val="22"/>
          <w:szCs w:val="22"/>
          <w:lang w:eastAsia="sl-SI"/>
        </w:rPr>
      </w:pPr>
      <w:r w:rsidRPr="00F13B07">
        <w:rPr>
          <w:rFonts w:ascii="Calibri" w:hAnsi="Calibri" w:cs="Calibri"/>
          <w:sz w:val="22"/>
          <w:szCs w:val="22"/>
          <w:lang w:eastAsia="sl-SI"/>
        </w:rPr>
        <w:t xml:space="preserve"> </w:t>
      </w:r>
    </w:p>
    <w:p w:rsidR="00485031" w:rsidRPr="00F13B07" w:rsidRDefault="00485031" w:rsidP="00485031">
      <w:pPr>
        <w:spacing w:line="240" w:lineRule="auto"/>
        <w:jc w:val="both"/>
        <w:rPr>
          <w:rFonts w:ascii="Calibri" w:hAnsi="Calibri" w:cs="Calibri"/>
          <w:sz w:val="22"/>
          <w:szCs w:val="22"/>
          <w:lang w:eastAsia="sl-SI"/>
        </w:rPr>
      </w:pPr>
      <w:r w:rsidRPr="00F13B07">
        <w:rPr>
          <w:rFonts w:ascii="Calibri" w:hAnsi="Calibri" w:cs="Calibri"/>
          <w:sz w:val="22"/>
          <w:szCs w:val="22"/>
          <w:lang w:eastAsia="sl-SI"/>
        </w:rPr>
        <w:t>Cilji NPOSB so zmanjšanje pojavnosti sladkorne bolezni tipa 2, preprečevanje sladkorne bolezni tipa 2 pri osebah z velikim tveganjem, zgodnje odkrivanje sladkorne bolezni ter zmanjševanje zapletov in umrljivosti zaradi sladkorne bolezni. Aktivnosti so usmerjene v izpolnjevanje krovnih ciljev NPOSB in štiri horizontalne procese, med katerimi je tudi spremljanje deleža bolnikov s sladkorno boleznijo tipa 2, ki se zdravijo brez zdravil, in delež oseb z neprepoznano sladkorno boleznijo. Sladkorna bolezen spada med najpogostejše razloge, zaradi katerih prebivalci Slovenije obiščejo zdravnika, podaljševanje življenjske dobe in staranje prebivalstva pa bo te potrebe samo še povečalo. Natančni podatki o razširjenosti sladkorne bolezni v posamezni starostni skupini, glede na spol in geografsko območje so izjemnega pomena za oceno sedanjega in bodočega bremena bolezni kot tudi za spremljanje učinkovitosti preventivnih ukrepov. Ocene</w:t>
      </w:r>
      <w:r w:rsidR="005D3B9E" w:rsidRPr="00F13B07">
        <w:rPr>
          <w:rFonts w:ascii="Calibri" w:hAnsi="Calibri" w:cs="Calibri"/>
          <w:sz w:val="22"/>
          <w:szCs w:val="22"/>
          <w:lang w:eastAsia="sl-SI"/>
        </w:rPr>
        <w:t xml:space="preserve"> </w:t>
      </w:r>
      <w:r w:rsidRPr="00F13B07">
        <w:rPr>
          <w:rFonts w:ascii="Calibri" w:hAnsi="Calibri" w:cs="Calibri"/>
          <w:sz w:val="22"/>
          <w:szCs w:val="22"/>
          <w:lang w:eastAsia="sl-SI"/>
        </w:rPr>
        <w:t>navajajo, da je celo 30 % sladkornih bolnikov takih, ki ne prejema medikamentozne terapije.</w:t>
      </w:r>
    </w:p>
    <w:p w:rsidR="00485031" w:rsidRPr="00F13B07" w:rsidRDefault="00485031" w:rsidP="00485031">
      <w:pPr>
        <w:pStyle w:val="Default"/>
        <w:jc w:val="both"/>
        <w:rPr>
          <w:rFonts w:ascii="Calibri" w:hAnsi="Calibri" w:cs="Calibri"/>
          <w:b/>
          <w:bCs/>
          <w:color w:val="auto"/>
          <w:sz w:val="22"/>
          <w:szCs w:val="22"/>
        </w:rPr>
      </w:pPr>
    </w:p>
    <w:p w:rsidR="00485031" w:rsidRPr="00F13B07" w:rsidRDefault="00485031" w:rsidP="00485031">
      <w:pPr>
        <w:pStyle w:val="Default"/>
        <w:rPr>
          <w:rFonts w:ascii="Calibri" w:hAnsi="Calibri" w:cs="Calibri"/>
          <w:sz w:val="22"/>
          <w:szCs w:val="22"/>
        </w:rPr>
      </w:pPr>
      <w:r w:rsidRPr="00F13B07">
        <w:rPr>
          <w:rFonts w:ascii="Calibri" w:hAnsi="Calibri" w:cs="Calibri"/>
          <w:sz w:val="22"/>
          <w:szCs w:val="22"/>
          <w:u w:val="single"/>
        </w:rPr>
        <w:t>Okvirno obdobje trajanje projekta do</w:t>
      </w:r>
      <w:r w:rsidRPr="00F13B07">
        <w:rPr>
          <w:rFonts w:ascii="Calibri" w:hAnsi="Calibri" w:cs="Calibri"/>
          <w:sz w:val="22"/>
          <w:szCs w:val="22"/>
        </w:rPr>
        <w:t xml:space="preserve">: </w:t>
      </w:r>
      <w:r w:rsidRPr="00F13B07">
        <w:rPr>
          <w:rFonts w:ascii="Calibri" w:hAnsi="Calibri" w:cs="Calibri"/>
          <w:color w:val="auto"/>
          <w:sz w:val="22"/>
          <w:szCs w:val="22"/>
        </w:rPr>
        <w:t>24</w:t>
      </w:r>
      <w:r w:rsidRPr="00F13B07">
        <w:rPr>
          <w:rFonts w:ascii="Calibri" w:hAnsi="Calibri" w:cs="Calibri"/>
          <w:color w:val="FF0000"/>
          <w:sz w:val="22"/>
          <w:szCs w:val="22"/>
        </w:rPr>
        <w:t xml:space="preserve"> </w:t>
      </w:r>
      <w:r w:rsidRPr="00F13B07">
        <w:rPr>
          <w:rFonts w:ascii="Calibri" w:hAnsi="Calibri" w:cs="Calibri"/>
          <w:sz w:val="22"/>
          <w:szCs w:val="22"/>
        </w:rPr>
        <w:t xml:space="preserve">mesecev </w:t>
      </w:r>
    </w:p>
    <w:p w:rsidR="00485031" w:rsidRPr="00F13B07" w:rsidRDefault="00485031" w:rsidP="00485031">
      <w:pPr>
        <w:pStyle w:val="Default"/>
        <w:rPr>
          <w:rFonts w:ascii="Calibri" w:hAnsi="Calibri" w:cs="Calibri"/>
          <w:color w:val="auto"/>
          <w:sz w:val="22"/>
          <w:szCs w:val="22"/>
        </w:rPr>
      </w:pPr>
      <w:r w:rsidRPr="00F13B07">
        <w:rPr>
          <w:rFonts w:ascii="Calibri" w:hAnsi="Calibri" w:cs="Calibri"/>
          <w:sz w:val="22"/>
          <w:szCs w:val="22"/>
          <w:u w:val="single"/>
        </w:rPr>
        <w:t>Okvirni obseg sredstev znaša do</w:t>
      </w:r>
      <w:r w:rsidRPr="00F13B07">
        <w:rPr>
          <w:rFonts w:ascii="Calibri" w:hAnsi="Calibri" w:cs="Calibri"/>
          <w:sz w:val="22"/>
          <w:szCs w:val="22"/>
        </w:rPr>
        <w:t>:</w:t>
      </w:r>
      <w:r w:rsidRPr="00F13B07">
        <w:rPr>
          <w:rFonts w:ascii="Calibri" w:hAnsi="Calibri" w:cs="Calibri"/>
          <w:color w:val="auto"/>
          <w:sz w:val="22"/>
          <w:szCs w:val="22"/>
        </w:rPr>
        <w:t xml:space="preserve">          90.000,00 EUR </w:t>
      </w:r>
    </w:p>
    <w:p w:rsidR="00485031" w:rsidRPr="00F13B07" w:rsidRDefault="00485031" w:rsidP="00485031">
      <w:pPr>
        <w:pStyle w:val="Default"/>
        <w:rPr>
          <w:rFonts w:ascii="Calibri" w:hAnsi="Calibri" w:cs="Calibri"/>
          <w:color w:val="auto"/>
          <w:sz w:val="22"/>
          <w:szCs w:val="22"/>
        </w:rPr>
      </w:pPr>
      <w:r w:rsidRPr="00F13B07">
        <w:rPr>
          <w:rFonts w:ascii="Calibri" w:hAnsi="Calibri" w:cs="Calibri"/>
          <w:color w:val="auto"/>
          <w:sz w:val="22"/>
          <w:szCs w:val="22"/>
        </w:rPr>
        <w:t xml:space="preserve">(50 % MZ, 50 % ARRS) </w:t>
      </w:r>
    </w:p>
    <w:p w:rsidR="00485031" w:rsidRPr="00F13B07" w:rsidRDefault="00485031" w:rsidP="00485031">
      <w:pPr>
        <w:pStyle w:val="Default"/>
        <w:ind w:left="720"/>
        <w:rPr>
          <w:rFonts w:ascii="Calibri" w:hAnsi="Calibri" w:cs="Calibri"/>
          <w:sz w:val="22"/>
          <w:szCs w:val="22"/>
        </w:rPr>
      </w:pPr>
    </w:p>
    <w:p w:rsidR="00485031" w:rsidRPr="00F13B07" w:rsidRDefault="00485031" w:rsidP="00485031">
      <w:pPr>
        <w:pStyle w:val="Default"/>
        <w:rPr>
          <w:rFonts w:ascii="Calibri" w:hAnsi="Calibri" w:cs="Calibri"/>
          <w:sz w:val="22"/>
          <w:szCs w:val="22"/>
        </w:rPr>
      </w:pPr>
      <w:r w:rsidRPr="00F13B07">
        <w:rPr>
          <w:rFonts w:ascii="Calibri" w:hAnsi="Calibri" w:cs="Calibri"/>
          <w:sz w:val="22"/>
          <w:szCs w:val="22"/>
        </w:rPr>
        <w:t xml:space="preserve">Za dodatna pojasnila v zvezi s temo je kontaktna oseba: </w:t>
      </w:r>
    </w:p>
    <w:p w:rsidR="00485031" w:rsidRPr="00F13B07" w:rsidRDefault="00485031" w:rsidP="00485031">
      <w:pPr>
        <w:spacing w:line="240" w:lineRule="auto"/>
        <w:rPr>
          <w:rFonts w:ascii="Calibri" w:eastAsiaTheme="minorHAnsi" w:hAnsi="Calibri" w:cs="Calibri"/>
          <w:sz w:val="22"/>
          <w:szCs w:val="22"/>
        </w:rPr>
      </w:pPr>
      <w:r w:rsidRPr="00F13B07">
        <w:rPr>
          <w:rFonts w:ascii="Calibri" w:eastAsiaTheme="minorHAnsi" w:hAnsi="Calibri" w:cs="Calibri"/>
          <w:sz w:val="22"/>
          <w:szCs w:val="22"/>
        </w:rPr>
        <w:t xml:space="preserve">dr. Agata Zupančič: tel. št. 478-6082, e-mail: </w:t>
      </w:r>
      <w:hyperlink r:id="rId57" w:history="1">
        <w:r w:rsidRPr="00F13B07">
          <w:rPr>
            <w:rStyle w:val="Hiperpovezava"/>
            <w:rFonts w:ascii="Calibri" w:eastAsiaTheme="minorHAnsi" w:hAnsi="Calibri" w:cs="Calibri"/>
            <w:sz w:val="22"/>
            <w:szCs w:val="22"/>
          </w:rPr>
          <w:t>agata.zupancic@gov.si</w:t>
        </w:r>
      </w:hyperlink>
    </w:p>
    <w:p w:rsidR="00485031" w:rsidRPr="00F13B07" w:rsidRDefault="00485031" w:rsidP="00485031">
      <w:pPr>
        <w:pStyle w:val="Default"/>
        <w:rPr>
          <w:rFonts w:ascii="Calibri" w:hAnsi="Calibri" w:cs="Calibri"/>
          <w:bCs/>
          <w:color w:val="FF0000"/>
          <w:sz w:val="22"/>
          <w:szCs w:val="22"/>
        </w:rPr>
      </w:pPr>
    </w:p>
    <w:p w:rsidR="00485031" w:rsidRPr="00F13B07" w:rsidRDefault="00485031" w:rsidP="00485031">
      <w:pPr>
        <w:pStyle w:val="Default"/>
        <w:rPr>
          <w:rFonts w:ascii="Calibri" w:hAnsi="Calibri" w:cs="Calibri"/>
          <w:bCs/>
          <w:color w:val="FF0000"/>
          <w:sz w:val="22"/>
          <w:szCs w:val="22"/>
        </w:rPr>
      </w:pPr>
    </w:p>
    <w:p w:rsidR="00485031" w:rsidRPr="00F13B07" w:rsidRDefault="00485031" w:rsidP="00D7486E">
      <w:pPr>
        <w:pStyle w:val="Default"/>
        <w:numPr>
          <w:ilvl w:val="0"/>
          <w:numId w:val="44"/>
        </w:numPr>
        <w:ind w:left="284" w:hanging="284"/>
        <w:rPr>
          <w:rFonts w:ascii="Calibri" w:hAnsi="Calibri" w:cs="Calibri"/>
          <w:b/>
          <w:sz w:val="22"/>
          <w:szCs w:val="22"/>
          <w:highlight w:val="lightGray"/>
        </w:rPr>
      </w:pPr>
      <w:r w:rsidRPr="00F13B07">
        <w:rPr>
          <w:rFonts w:ascii="Calibri" w:hAnsi="Calibri" w:cs="Calibri"/>
          <w:b/>
          <w:sz w:val="22"/>
          <w:szCs w:val="22"/>
          <w:highlight w:val="lightGray"/>
        </w:rPr>
        <w:t>TEMA</w:t>
      </w:r>
    </w:p>
    <w:p w:rsidR="00485031" w:rsidRPr="00F13B07" w:rsidRDefault="00485031" w:rsidP="00485031">
      <w:pPr>
        <w:pStyle w:val="Default"/>
        <w:rPr>
          <w:rFonts w:ascii="Calibri" w:hAnsi="Calibri" w:cs="Calibri"/>
          <w:bCs/>
          <w:color w:val="FF0000"/>
          <w:sz w:val="22"/>
          <w:szCs w:val="22"/>
        </w:rPr>
      </w:pPr>
    </w:p>
    <w:p w:rsidR="00485031" w:rsidRPr="00F13B07" w:rsidRDefault="00485031" w:rsidP="00485031">
      <w:pPr>
        <w:spacing w:line="240" w:lineRule="auto"/>
        <w:jc w:val="both"/>
        <w:rPr>
          <w:rFonts w:ascii="Calibri" w:hAnsi="Calibri" w:cs="Calibri"/>
          <w:b/>
          <w:bCs/>
          <w:color w:val="000000"/>
          <w:sz w:val="22"/>
          <w:szCs w:val="22"/>
        </w:rPr>
      </w:pPr>
      <w:r w:rsidRPr="00F13B07">
        <w:rPr>
          <w:rFonts w:ascii="Calibri" w:hAnsi="Calibri" w:cs="Calibri"/>
          <w:b/>
          <w:bCs/>
          <w:color w:val="000000"/>
          <w:sz w:val="22"/>
          <w:szCs w:val="22"/>
        </w:rPr>
        <w:t xml:space="preserve">1.1.10. Naslov teme: </w:t>
      </w:r>
      <w:r w:rsidRPr="00F13B07">
        <w:rPr>
          <w:rFonts w:ascii="Calibri" w:hAnsi="Calibri" w:cs="Calibri"/>
          <w:b/>
          <w:bCs/>
          <w:color w:val="00B0F0"/>
          <w:sz w:val="22"/>
          <w:szCs w:val="22"/>
        </w:rPr>
        <w:t>Ugotavljanje vzrokov za hospitalizacije pacientov zaradi sladkorne bolezni</w:t>
      </w:r>
    </w:p>
    <w:p w:rsidR="00485031" w:rsidRPr="00F13B07" w:rsidRDefault="00485031" w:rsidP="00485031">
      <w:pPr>
        <w:spacing w:line="240" w:lineRule="auto"/>
        <w:jc w:val="both"/>
        <w:rPr>
          <w:rFonts w:ascii="Calibri" w:hAnsi="Calibri" w:cs="Calibri"/>
          <w:sz w:val="22"/>
          <w:szCs w:val="22"/>
          <w:u w:val="single"/>
          <w:lang w:eastAsia="sl-SI"/>
        </w:rPr>
      </w:pPr>
      <w:r w:rsidRPr="00F13B07">
        <w:rPr>
          <w:rFonts w:ascii="Calibri" w:hAnsi="Calibri" w:cs="Calibri"/>
          <w:sz w:val="22"/>
          <w:szCs w:val="22"/>
          <w:u w:val="single"/>
          <w:lang w:eastAsia="sl-SI"/>
        </w:rPr>
        <w:t xml:space="preserve">Cilji: </w:t>
      </w:r>
    </w:p>
    <w:p w:rsidR="00485031" w:rsidRPr="00F13B07" w:rsidRDefault="00485031" w:rsidP="00D7486E">
      <w:pPr>
        <w:pStyle w:val="Odstavekseznama"/>
        <w:numPr>
          <w:ilvl w:val="0"/>
          <w:numId w:val="87"/>
        </w:numPr>
        <w:spacing w:line="240" w:lineRule="auto"/>
        <w:ind w:left="284" w:hanging="284"/>
        <w:jc w:val="both"/>
        <w:rPr>
          <w:rFonts w:ascii="Calibri" w:hAnsi="Calibri" w:cs="Calibri"/>
          <w:sz w:val="22"/>
          <w:szCs w:val="22"/>
          <w:lang w:eastAsia="sl-SI"/>
        </w:rPr>
      </w:pPr>
      <w:r w:rsidRPr="00F13B07">
        <w:rPr>
          <w:rFonts w:ascii="Calibri" w:hAnsi="Calibri" w:cs="Calibri"/>
          <w:sz w:val="22"/>
          <w:szCs w:val="22"/>
          <w:lang w:eastAsia="sl-SI"/>
        </w:rPr>
        <w:t xml:space="preserve">Analiza najpogostejših vzrokov za hospitalizacije in njihovo trajanje. </w:t>
      </w:r>
    </w:p>
    <w:p w:rsidR="00485031" w:rsidRPr="00F13B07" w:rsidRDefault="00372BC8" w:rsidP="00D7486E">
      <w:pPr>
        <w:pStyle w:val="Odstavekseznama"/>
        <w:numPr>
          <w:ilvl w:val="0"/>
          <w:numId w:val="87"/>
        </w:numPr>
        <w:spacing w:line="240" w:lineRule="auto"/>
        <w:ind w:left="284" w:hanging="284"/>
        <w:jc w:val="both"/>
        <w:rPr>
          <w:rFonts w:ascii="Calibri" w:hAnsi="Calibri" w:cs="Calibri"/>
          <w:sz w:val="22"/>
          <w:szCs w:val="22"/>
          <w:lang w:eastAsia="sl-SI"/>
        </w:rPr>
      </w:pPr>
      <w:r w:rsidRPr="00F13B07">
        <w:rPr>
          <w:rFonts w:ascii="Calibri" w:hAnsi="Calibri" w:cs="Calibri"/>
          <w:sz w:val="22"/>
          <w:szCs w:val="22"/>
          <w:lang w:eastAsia="sl-SI"/>
        </w:rPr>
        <w:t>Delež hospitalizacij</w:t>
      </w:r>
      <w:r w:rsidR="00485031" w:rsidRPr="00F13B07">
        <w:rPr>
          <w:rFonts w:ascii="Calibri" w:hAnsi="Calibri" w:cs="Calibri"/>
          <w:sz w:val="22"/>
          <w:szCs w:val="22"/>
          <w:lang w:eastAsia="sl-SI"/>
        </w:rPr>
        <w:t>, ki bi se jim bilo možno izogniti.</w:t>
      </w:r>
    </w:p>
    <w:p w:rsidR="00485031" w:rsidRPr="00F13B07" w:rsidRDefault="00485031" w:rsidP="00D7486E">
      <w:pPr>
        <w:pStyle w:val="Odstavekseznama"/>
        <w:numPr>
          <w:ilvl w:val="0"/>
          <w:numId w:val="87"/>
        </w:numPr>
        <w:spacing w:line="240" w:lineRule="auto"/>
        <w:ind w:left="284" w:hanging="284"/>
        <w:jc w:val="both"/>
        <w:rPr>
          <w:rFonts w:ascii="Calibri" w:hAnsi="Calibri" w:cs="Calibri"/>
          <w:sz w:val="22"/>
          <w:szCs w:val="22"/>
          <w:lang w:eastAsia="sl-SI"/>
        </w:rPr>
      </w:pPr>
      <w:r w:rsidRPr="00F13B07">
        <w:rPr>
          <w:rFonts w:ascii="Calibri" w:hAnsi="Calibri" w:cs="Calibri"/>
          <w:sz w:val="22"/>
          <w:szCs w:val="22"/>
          <w:lang w:eastAsia="sl-SI"/>
        </w:rPr>
        <w:t>Hospitalizacije zaradi kroničnih zapletov sladkorne bolezni.</w:t>
      </w:r>
    </w:p>
    <w:p w:rsidR="00485031" w:rsidRPr="00F13B07" w:rsidRDefault="00485031" w:rsidP="00D7486E">
      <w:pPr>
        <w:pStyle w:val="Odstavekseznama"/>
        <w:numPr>
          <w:ilvl w:val="0"/>
          <w:numId w:val="87"/>
        </w:numPr>
        <w:spacing w:line="240" w:lineRule="auto"/>
        <w:ind w:left="284" w:hanging="284"/>
        <w:jc w:val="both"/>
        <w:rPr>
          <w:rFonts w:ascii="Calibri" w:hAnsi="Calibri" w:cs="Calibri"/>
          <w:sz w:val="22"/>
          <w:szCs w:val="22"/>
          <w:lang w:eastAsia="sl-SI"/>
        </w:rPr>
      </w:pPr>
      <w:r w:rsidRPr="00F13B07">
        <w:rPr>
          <w:rFonts w:ascii="Calibri" w:hAnsi="Calibri" w:cs="Calibri"/>
          <w:sz w:val="22"/>
          <w:szCs w:val="22"/>
          <w:lang w:eastAsia="sl-SI"/>
        </w:rPr>
        <w:t>Hospitalizacije zaradi rakavih obolenj.</w:t>
      </w:r>
    </w:p>
    <w:p w:rsidR="00485031" w:rsidRDefault="00485031" w:rsidP="00485031">
      <w:pPr>
        <w:pStyle w:val="Default"/>
        <w:ind w:left="284" w:hanging="284"/>
        <w:jc w:val="both"/>
        <w:rPr>
          <w:rFonts w:ascii="Calibri" w:hAnsi="Calibri" w:cs="Calibri"/>
          <w:color w:val="auto"/>
          <w:sz w:val="22"/>
          <w:szCs w:val="22"/>
        </w:rPr>
      </w:pPr>
    </w:p>
    <w:p w:rsidR="00FB0C58" w:rsidRDefault="00FB0C58" w:rsidP="00485031">
      <w:pPr>
        <w:pStyle w:val="Default"/>
        <w:ind w:left="284" w:hanging="284"/>
        <w:jc w:val="both"/>
        <w:rPr>
          <w:rFonts w:ascii="Calibri" w:hAnsi="Calibri" w:cs="Calibri"/>
          <w:color w:val="auto"/>
          <w:sz w:val="22"/>
          <w:szCs w:val="22"/>
        </w:rPr>
      </w:pPr>
    </w:p>
    <w:p w:rsidR="00FB0C58" w:rsidRPr="00F13B07" w:rsidRDefault="00FB0C58" w:rsidP="00485031">
      <w:pPr>
        <w:pStyle w:val="Default"/>
        <w:ind w:left="284" w:hanging="284"/>
        <w:jc w:val="both"/>
        <w:rPr>
          <w:rFonts w:ascii="Calibri" w:hAnsi="Calibri" w:cs="Calibri"/>
          <w:color w:val="auto"/>
          <w:sz w:val="22"/>
          <w:szCs w:val="22"/>
        </w:rPr>
      </w:pPr>
    </w:p>
    <w:p w:rsidR="00485031" w:rsidRPr="00F13B07" w:rsidRDefault="00485031" w:rsidP="00485031">
      <w:pPr>
        <w:pStyle w:val="Default"/>
        <w:jc w:val="both"/>
        <w:rPr>
          <w:rFonts w:ascii="Calibri" w:hAnsi="Calibri" w:cs="Calibri"/>
          <w:color w:val="auto"/>
          <w:sz w:val="22"/>
          <w:szCs w:val="22"/>
          <w:u w:val="single"/>
        </w:rPr>
      </w:pPr>
      <w:r w:rsidRPr="00F13B07">
        <w:rPr>
          <w:rFonts w:ascii="Calibri" w:hAnsi="Calibri" w:cs="Calibri"/>
          <w:color w:val="auto"/>
          <w:sz w:val="22"/>
          <w:szCs w:val="22"/>
          <w:u w:val="single"/>
        </w:rPr>
        <w:lastRenderedPageBreak/>
        <w:t xml:space="preserve">Podrobnejša obrazložitev: </w:t>
      </w:r>
    </w:p>
    <w:p w:rsidR="00485031" w:rsidRPr="00F13B07" w:rsidRDefault="00485031" w:rsidP="00485031">
      <w:pPr>
        <w:spacing w:line="240" w:lineRule="auto"/>
        <w:jc w:val="both"/>
        <w:rPr>
          <w:rFonts w:ascii="Calibri" w:hAnsi="Calibri" w:cs="Calibri"/>
          <w:sz w:val="22"/>
          <w:szCs w:val="22"/>
          <w:lang w:eastAsia="sl-SI"/>
        </w:rPr>
      </w:pPr>
      <w:r w:rsidRPr="00F13B07">
        <w:rPr>
          <w:rFonts w:ascii="Calibri" w:hAnsi="Calibri" w:cs="Calibri"/>
          <w:sz w:val="22"/>
          <w:szCs w:val="22"/>
          <w:lang w:eastAsia="sl-SI"/>
        </w:rPr>
        <w:t>Skupaj s porastom drugih kroničnih bolezni sladkorna bolezen ogroža vzdržnost zdravstvenih sistemov in bi jo bilo večinoma mogoče preprečiti. Zdravstvena oskrba bolnika s sladkorno boleznijo je namreč mnogo dražja od oskrbe povprečne osebe v populaciji. Sladkorna bolezen spada med bolezni, pri katerih je ambulantno vodenje z doseganjem bližnjih/vmesnih ciljev v zdravljenju ključno za zdravstvene izide. Velik delež zapletov, bolnišničnih obravnav in umrljivosti zaradi sladkorne bolezni je izogibljiv in odraža kakovost zdravstvene oskrbe ter morebitne vrzeli, obenem pa povečuje breme bolezni zaradi zdravstvenih, socialnih in ekonomskih posledic</w:t>
      </w:r>
      <w:r w:rsidR="00372BC8" w:rsidRPr="00F13B07">
        <w:rPr>
          <w:rFonts w:ascii="Calibri" w:hAnsi="Calibri" w:cs="Calibri"/>
          <w:sz w:val="22"/>
          <w:szCs w:val="22"/>
          <w:lang w:eastAsia="sl-SI"/>
        </w:rPr>
        <w:t>.</w:t>
      </w:r>
    </w:p>
    <w:p w:rsidR="00485031" w:rsidRPr="00F13B07" w:rsidRDefault="00485031" w:rsidP="00485031">
      <w:pPr>
        <w:spacing w:line="240" w:lineRule="auto"/>
        <w:jc w:val="both"/>
        <w:rPr>
          <w:rFonts w:ascii="Calibri" w:hAnsi="Calibri" w:cs="Calibri"/>
          <w:sz w:val="22"/>
          <w:szCs w:val="22"/>
          <w:lang w:eastAsia="sl-SI"/>
        </w:rPr>
      </w:pPr>
      <w:r w:rsidRPr="00F13B07">
        <w:rPr>
          <w:rFonts w:ascii="Calibri" w:hAnsi="Calibri" w:cs="Calibri"/>
          <w:sz w:val="22"/>
          <w:szCs w:val="22"/>
          <w:lang w:eastAsia="sl-SI"/>
        </w:rPr>
        <w:t xml:space="preserve">     </w:t>
      </w:r>
    </w:p>
    <w:p w:rsidR="00485031" w:rsidRPr="00F13B07" w:rsidRDefault="00485031" w:rsidP="00485031">
      <w:pPr>
        <w:spacing w:line="240" w:lineRule="auto"/>
        <w:jc w:val="both"/>
        <w:rPr>
          <w:rFonts w:ascii="Calibri" w:hAnsi="Calibri" w:cs="Calibri"/>
          <w:sz w:val="22"/>
          <w:szCs w:val="22"/>
          <w:lang w:eastAsia="sl-SI"/>
        </w:rPr>
      </w:pPr>
      <w:r w:rsidRPr="00F13B07">
        <w:rPr>
          <w:rFonts w:ascii="Calibri" w:hAnsi="Calibri" w:cs="Calibri"/>
          <w:sz w:val="22"/>
          <w:szCs w:val="22"/>
          <w:lang w:eastAsia="sl-SI"/>
        </w:rPr>
        <w:t>Podatki o hospitalizacijah pacientov zaradi sladkorne bolezni oziroma zaradi komplikacij sladkorne bolezni so izjemnega pomena za dobro načrtovanje ukrepov in za zagotavljanje ustreznih zmogljivosti.</w:t>
      </w:r>
      <w:r w:rsidR="00372BC8" w:rsidRPr="00F13B07">
        <w:rPr>
          <w:rFonts w:ascii="Calibri" w:hAnsi="Calibri" w:cs="Calibri"/>
          <w:sz w:val="22"/>
          <w:szCs w:val="22"/>
          <w:lang w:eastAsia="sl-SI"/>
        </w:rPr>
        <w:t xml:space="preserve"> </w:t>
      </w:r>
      <w:r w:rsidRPr="00F13B07">
        <w:rPr>
          <w:rFonts w:ascii="Calibri" w:hAnsi="Calibri" w:cs="Calibri"/>
          <w:sz w:val="22"/>
          <w:szCs w:val="22"/>
          <w:lang w:eastAsia="sl-SI"/>
        </w:rPr>
        <w:t xml:space="preserve">Ti podatki so potrebni tudi za oceno uspešnosti ukrepanja, dolgoročno pa tudi za preverjanje trendov. Cilj je pridobiti natančne podatke o številu hospitaliziranih, saj je kodiranje  vzrokov hospitalizacije pogosto pod vplivom glavne diagnoze oziroma </w:t>
      </w:r>
      <w:proofErr w:type="spellStart"/>
      <w:r w:rsidR="00FF6EF6" w:rsidRPr="00F13B07">
        <w:rPr>
          <w:rFonts w:ascii="Calibri" w:hAnsi="Calibri" w:cs="Calibri"/>
          <w:sz w:val="22"/>
          <w:szCs w:val="22"/>
          <w:lang w:eastAsia="sl-SI"/>
        </w:rPr>
        <w:t>več</w:t>
      </w:r>
      <w:r w:rsidR="00FC2562" w:rsidRPr="00F13B07">
        <w:rPr>
          <w:rFonts w:ascii="Calibri" w:hAnsi="Calibri" w:cs="Calibri"/>
          <w:sz w:val="22"/>
          <w:szCs w:val="22"/>
          <w:lang w:eastAsia="sl-SI"/>
        </w:rPr>
        <w:t>ih</w:t>
      </w:r>
      <w:proofErr w:type="spellEnd"/>
      <w:r w:rsidRPr="00F13B07">
        <w:rPr>
          <w:rFonts w:ascii="Calibri" w:hAnsi="Calibri" w:cs="Calibri"/>
          <w:sz w:val="22"/>
          <w:szCs w:val="22"/>
          <w:lang w:eastAsia="sl-SI"/>
        </w:rPr>
        <w:t xml:space="preserve"> diagnoz bolezni, ki jih imajo hospitalizirani bolniki. Podobno je tudi pri zapletih. Za potrebe ekonomskega vrednotenja bolezni so ključnega pomena natančna analiza vzrokov za hospitalizacije. Podatki vzrokov za hospitalizacije pacientov zaradi sladkorne bolezni so pomembni tudi v okviru ocene bremena bolezni.</w:t>
      </w:r>
    </w:p>
    <w:p w:rsidR="00485031" w:rsidRPr="00F13B07" w:rsidRDefault="00485031" w:rsidP="00485031">
      <w:pPr>
        <w:pStyle w:val="Default"/>
        <w:rPr>
          <w:rFonts w:ascii="Calibri" w:hAnsi="Calibri" w:cs="Calibri"/>
          <w:b/>
          <w:bCs/>
          <w:sz w:val="22"/>
          <w:szCs w:val="22"/>
        </w:rPr>
      </w:pPr>
    </w:p>
    <w:p w:rsidR="00485031" w:rsidRPr="00F13B07" w:rsidRDefault="00485031" w:rsidP="00485031">
      <w:pPr>
        <w:pStyle w:val="Default"/>
        <w:rPr>
          <w:rFonts w:ascii="Calibri" w:hAnsi="Calibri" w:cs="Calibri"/>
          <w:sz w:val="22"/>
          <w:szCs w:val="22"/>
        </w:rPr>
      </w:pPr>
      <w:r w:rsidRPr="00F13B07">
        <w:rPr>
          <w:rFonts w:ascii="Calibri" w:hAnsi="Calibri" w:cs="Calibri"/>
          <w:sz w:val="22"/>
          <w:szCs w:val="22"/>
          <w:u w:val="single"/>
        </w:rPr>
        <w:t>Okvirno obdobje trajanje projekta do</w:t>
      </w:r>
      <w:r w:rsidRPr="00F13B07">
        <w:rPr>
          <w:rFonts w:ascii="Calibri" w:hAnsi="Calibri" w:cs="Calibri"/>
          <w:sz w:val="22"/>
          <w:szCs w:val="22"/>
        </w:rPr>
        <w:t xml:space="preserve">: 24 mesecev </w:t>
      </w:r>
    </w:p>
    <w:p w:rsidR="00485031" w:rsidRPr="00F13B07" w:rsidRDefault="00485031" w:rsidP="00485031">
      <w:pPr>
        <w:pStyle w:val="Default"/>
        <w:rPr>
          <w:rFonts w:ascii="Calibri" w:hAnsi="Calibri" w:cs="Calibri"/>
          <w:color w:val="auto"/>
          <w:sz w:val="22"/>
          <w:szCs w:val="22"/>
        </w:rPr>
      </w:pPr>
      <w:r w:rsidRPr="00F13B07">
        <w:rPr>
          <w:rFonts w:ascii="Calibri" w:hAnsi="Calibri" w:cs="Calibri"/>
          <w:sz w:val="22"/>
          <w:szCs w:val="22"/>
          <w:u w:val="single"/>
        </w:rPr>
        <w:t>Okvirni obseg sredstev znaša do</w:t>
      </w:r>
      <w:r w:rsidRPr="00F13B07">
        <w:rPr>
          <w:rFonts w:ascii="Calibri" w:hAnsi="Calibri" w:cs="Calibri"/>
          <w:sz w:val="22"/>
          <w:szCs w:val="22"/>
        </w:rPr>
        <w:t>:</w:t>
      </w:r>
      <w:r w:rsidRPr="00F13B07">
        <w:rPr>
          <w:rFonts w:ascii="Calibri" w:hAnsi="Calibri" w:cs="Calibri"/>
          <w:color w:val="auto"/>
          <w:sz w:val="22"/>
          <w:szCs w:val="22"/>
        </w:rPr>
        <w:t xml:space="preserve">          50.000,00 EUR </w:t>
      </w:r>
    </w:p>
    <w:p w:rsidR="00485031" w:rsidRPr="00F13B07" w:rsidRDefault="00485031" w:rsidP="00485031">
      <w:pPr>
        <w:pStyle w:val="Default"/>
        <w:rPr>
          <w:rFonts w:ascii="Calibri" w:hAnsi="Calibri" w:cs="Calibri"/>
          <w:color w:val="auto"/>
          <w:sz w:val="22"/>
          <w:szCs w:val="22"/>
        </w:rPr>
      </w:pPr>
      <w:r w:rsidRPr="00F13B07">
        <w:rPr>
          <w:rFonts w:ascii="Calibri" w:hAnsi="Calibri" w:cs="Calibri"/>
          <w:color w:val="auto"/>
          <w:sz w:val="22"/>
          <w:szCs w:val="22"/>
        </w:rPr>
        <w:t xml:space="preserve">(50 % MZ, 50 % ARRS) </w:t>
      </w:r>
    </w:p>
    <w:p w:rsidR="00485031" w:rsidRPr="00F13B07" w:rsidRDefault="00485031" w:rsidP="00485031">
      <w:pPr>
        <w:pStyle w:val="Default"/>
        <w:ind w:left="720"/>
        <w:rPr>
          <w:rFonts w:ascii="Calibri" w:hAnsi="Calibri" w:cs="Calibri"/>
          <w:sz w:val="22"/>
          <w:szCs w:val="22"/>
        </w:rPr>
      </w:pPr>
    </w:p>
    <w:p w:rsidR="00485031" w:rsidRPr="00F13B07" w:rsidRDefault="00485031" w:rsidP="00485031">
      <w:pPr>
        <w:pStyle w:val="Default"/>
        <w:rPr>
          <w:rFonts w:ascii="Calibri" w:hAnsi="Calibri" w:cs="Calibri"/>
          <w:sz w:val="22"/>
          <w:szCs w:val="22"/>
        </w:rPr>
      </w:pPr>
      <w:r w:rsidRPr="00F13B07">
        <w:rPr>
          <w:rFonts w:ascii="Calibri" w:hAnsi="Calibri" w:cs="Calibri"/>
          <w:sz w:val="22"/>
          <w:szCs w:val="22"/>
        </w:rPr>
        <w:t xml:space="preserve">Za dodatna pojasnila v zvezi s temo je kontaktna oseba: </w:t>
      </w:r>
    </w:p>
    <w:p w:rsidR="00485031" w:rsidRPr="00F13B07" w:rsidRDefault="00485031" w:rsidP="00485031">
      <w:pPr>
        <w:spacing w:line="240" w:lineRule="auto"/>
        <w:rPr>
          <w:rFonts w:ascii="Calibri" w:eastAsiaTheme="minorHAnsi" w:hAnsi="Calibri" w:cs="Calibri"/>
          <w:sz w:val="22"/>
          <w:szCs w:val="22"/>
        </w:rPr>
      </w:pPr>
      <w:r w:rsidRPr="00F13B07">
        <w:rPr>
          <w:rFonts w:ascii="Calibri" w:eastAsiaTheme="minorHAnsi" w:hAnsi="Calibri" w:cs="Calibri"/>
          <w:sz w:val="22"/>
          <w:szCs w:val="22"/>
        </w:rPr>
        <w:t xml:space="preserve">dr. Agata Zupančič: tel. št. 478-6082, e-mail: </w:t>
      </w:r>
      <w:hyperlink r:id="rId58" w:history="1">
        <w:r w:rsidRPr="00F13B07">
          <w:rPr>
            <w:rStyle w:val="Hiperpovezava"/>
            <w:rFonts w:ascii="Calibri" w:eastAsiaTheme="minorHAnsi" w:hAnsi="Calibri" w:cs="Calibri"/>
            <w:sz w:val="22"/>
            <w:szCs w:val="22"/>
          </w:rPr>
          <w:t>agata.zupancic@gov.si</w:t>
        </w:r>
      </w:hyperlink>
    </w:p>
    <w:p w:rsidR="00485031" w:rsidRPr="00F13B07" w:rsidRDefault="00485031" w:rsidP="00485031">
      <w:pPr>
        <w:pStyle w:val="Default"/>
        <w:rPr>
          <w:rFonts w:ascii="Calibri" w:hAnsi="Calibri" w:cs="Calibri"/>
          <w:bCs/>
          <w:color w:val="FF0000"/>
          <w:sz w:val="22"/>
          <w:szCs w:val="22"/>
        </w:rPr>
      </w:pPr>
    </w:p>
    <w:p w:rsidR="00485031" w:rsidRPr="00F13B07" w:rsidRDefault="00485031" w:rsidP="00485031">
      <w:pPr>
        <w:pStyle w:val="Default"/>
        <w:rPr>
          <w:rFonts w:ascii="Calibri" w:hAnsi="Calibri" w:cs="Calibri"/>
          <w:bCs/>
          <w:color w:val="FF0000"/>
          <w:sz w:val="22"/>
          <w:szCs w:val="22"/>
        </w:rPr>
      </w:pPr>
    </w:p>
    <w:p w:rsidR="00485031" w:rsidRPr="00F13B07" w:rsidRDefault="00485031" w:rsidP="00D7486E">
      <w:pPr>
        <w:pStyle w:val="Default"/>
        <w:numPr>
          <w:ilvl w:val="0"/>
          <w:numId w:val="44"/>
        </w:numPr>
        <w:ind w:left="284" w:hanging="284"/>
        <w:rPr>
          <w:rFonts w:ascii="Calibri" w:hAnsi="Calibri" w:cs="Calibri"/>
          <w:b/>
          <w:sz w:val="22"/>
          <w:szCs w:val="22"/>
          <w:highlight w:val="lightGray"/>
        </w:rPr>
      </w:pPr>
      <w:r w:rsidRPr="00F13B07">
        <w:rPr>
          <w:rFonts w:ascii="Calibri" w:hAnsi="Calibri" w:cs="Calibri"/>
          <w:b/>
          <w:sz w:val="22"/>
          <w:szCs w:val="22"/>
          <w:highlight w:val="lightGray"/>
        </w:rPr>
        <w:t>TEMA</w:t>
      </w:r>
    </w:p>
    <w:p w:rsidR="00485031" w:rsidRPr="00F13B07" w:rsidRDefault="00485031" w:rsidP="00485031">
      <w:pPr>
        <w:pStyle w:val="Default"/>
        <w:rPr>
          <w:rFonts w:ascii="Calibri" w:hAnsi="Calibri" w:cs="Calibri"/>
          <w:bCs/>
          <w:color w:val="FF0000"/>
          <w:sz w:val="22"/>
          <w:szCs w:val="22"/>
        </w:rPr>
      </w:pPr>
    </w:p>
    <w:p w:rsidR="00485031" w:rsidRPr="00F13B07" w:rsidRDefault="00485031" w:rsidP="00485031">
      <w:pPr>
        <w:spacing w:line="240" w:lineRule="auto"/>
        <w:jc w:val="both"/>
        <w:rPr>
          <w:rFonts w:ascii="Calibri" w:hAnsi="Calibri" w:cs="Calibri"/>
          <w:b/>
          <w:bCs/>
          <w:color w:val="00B0F0"/>
          <w:sz w:val="22"/>
          <w:szCs w:val="22"/>
        </w:rPr>
      </w:pPr>
      <w:r w:rsidRPr="00F13B07">
        <w:rPr>
          <w:rFonts w:ascii="Calibri" w:hAnsi="Calibri" w:cs="Calibri"/>
          <w:b/>
          <w:bCs/>
          <w:color w:val="000000"/>
          <w:sz w:val="22"/>
          <w:szCs w:val="22"/>
        </w:rPr>
        <w:t xml:space="preserve">1.1.11. Naslov teme: </w:t>
      </w:r>
      <w:r w:rsidRPr="00F13B07">
        <w:rPr>
          <w:rFonts w:ascii="Calibri" w:hAnsi="Calibri" w:cs="Calibri"/>
          <w:b/>
          <w:bCs/>
          <w:color w:val="00B0F0"/>
          <w:sz w:val="22"/>
          <w:szCs w:val="22"/>
        </w:rPr>
        <w:t>Podpore mladim v psihosocialnih stiskah</w:t>
      </w:r>
    </w:p>
    <w:p w:rsidR="00485031" w:rsidRPr="00F13B07" w:rsidRDefault="00485031" w:rsidP="00485031">
      <w:pPr>
        <w:spacing w:line="240" w:lineRule="auto"/>
        <w:jc w:val="both"/>
        <w:rPr>
          <w:rFonts w:ascii="Calibri" w:hAnsi="Calibri" w:cs="Calibri"/>
          <w:sz w:val="22"/>
          <w:szCs w:val="22"/>
          <w:u w:val="single"/>
          <w:lang w:eastAsia="sl-SI"/>
        </w:rPr>
      </w:pPr>
      <w:r w:rsidRPr="00F13B07">
        <w:rPr>
          <w:rFonts w:ascii="Calibri" w:hAnsi="Calibri" w:cs="Calibri"/>
          <w:sz w:val="22"/>
          <w:szCs w:val="22"/>
          <w:u w:val="single"/>
          <w:lang w:eastAsia="sl-SI"/>
        </w:rPr>
        <w:t xml:space="preserve">Cilji: </w:t>
      </w:r>
    </w:p>
    <w:p w:rsidR="00485031" w:rsidRPr="00F13B07" w:rsidRDefault="00485031" w:rsidP="00D7486E">
      <w:pPr>
        <w:pStyle w:val="Default"/>
        <w:numPr>
          <w:ilvl w:val="0"/>
          <w:numId w:val="88"/>
        </w:numPr>
        <w:ind w:left="284" w:hanging="284"/>
        <w:jc w:val="both"/>
        <w:rPr>
          <w:rFonts w:ascii="Calibri" w:hAnsi="Calibri" w:cs="Calibri"/>
          <w:color w:val="auto"/>
          <w:sz w:val="22"/>
          <w:szCs w:val="22"/>
          <w:lang w:eastAsia="sl-SI"/>
        </w:rPr>
      </w:pPr>
      <w:r w:rsidRPr="00F13B07">
        <w:rPr>
          <w:rFonts w:ascii="Calibri" w:hAnsi="Calibri" w:cs="Calibri"/>
          <w:color w:val="auto"/>
          <w:sz w:val="22"/>
          <w:szCs w:val="22"/>
          <w:lang w:eastAsia="sl-SI"/>
        </w:rPr>
        <w:t>Analiza obstoječe podporne mreže z vidika mladih iskalcev podpore.</w:t>
      </w:r>
    </w:p>
    <w:p w:rsidR="00485031" w:rsidRPr="00F13B07" w:rsidRDefault="00485031" w:rsidP="00D7486E">
      <w:pPr>
        <w:pStyle w:val="Default"/>
        <w:numPr>
          <w:ilvl w:val="0"/>
          <w:numId w:val="88"/>
        </w:numPr>
        <w:ind w:left="284" w:hanging="284"/>
        <w:jc w:val="both"/>
        <w:rPr>
          <w:rFonts w:ascii="Calibri" w:hAnsi="Calibri" w:cs="Calibri"/>
          <w:b/>
          <w:color w:val="auto"/>
          <w:sz w:val="22"/>
          <w:szCs w:val="22"/>
          <w:lang w:eastAsia="sl-SI"/>
        </w:rPr>
      </w:pPr>
      <w:r w:rsidRPr="00F13B07">
        <w:rPr>
          <w:rFonts w:ascii="Calibri" w:hAnsi="Calibri" w:cs="Calibri"/>
          <w:color w:val="auto"/>
          <w:sz w:val="22"/>
          <w:szCs w:val="22"/>
          <w:lang w:eastAsia="sl-SI"/>
        </w:rPr>
        <w:t xml:space="preserve">Ugotoviti kako in na kakšen način se lahko obstoječe (in še ne obstoječe) aktivnosti, organizacije in ustanove povezujejo na način, da bodo kot mreža bližje mladim. </w:t>
      </w:r>
    </w:p>
    <w:p w:rsidR="00485031" w:rsidRPr="00F13B07" w:rsidRDefault="00485031" w:rsidP="00D7486E">
      <w:pPr>
        <w:pStyle w:val="Default"/>
        <w:numPr>
          <w:ilvl w:val="0"/>
          <w:numId w:val="88"/>
        </w:numPr>
        <w:ind w:left="284" w:hanging="284"/>
        <w:jc w:val="both"/>
        <w:rPr>
          <w:rFonts w:ascii="Calibri" w:hAnsi="Calibri" w:cs="Calibri"/>
          <w:b/>
          <w:color w:val="auto"/>
          <w:sz w:val="22"/>
          <w:szCs w:val="22"/>
          <w:lang w:eastAsia="sl-SI"/>
        </w:rPr>
      </w:pPr>
      <w:r w:rsidRPr="00F13B07">
        <w:rPr>
          <w:rFonts w:ascii="Calibri" w:hAnsi="Calibri" w:cs="Calibri"/>
          <w:color w:val="auto"/>
          <w:sz w:val="22"/>
          <w:szCs w:val="22"/>
          <w:lang w:eastAsia="sl-SI"/>
        </w:rPr>
        <w:t>Kakšna naj bo mreža, ki bo zmogla poiskati, zajeti ter tudi zadržati mlade, ki iz siceršnjih oblik podpore zaradi različnih razlogov izpadejo.</w:t>
      </w:r>
    </w:p>
    <w:p w:rsidR="00485031" w:rsidRPr="00F13B07" w:rsidRDefault="00485031" w:rsidP="00D7486E">
      <w:pPr>
        <w:pStyle w:val="Default"/>
        <w:numPr>
          <w:ilvl w:val="0"/>
          <w:numId w:val="88"/>
        </w:numPr>
        <w:ind w:left="284" w:hanging="284"/>
        <w:jc w:val="both"/>
        <w:rPr>
          <w:rFonts w:ascii="Calibri" w:hAnsi="Calibri" w:cs="Calibri"/>
          <w:b/>
          <w:color w:val="auto"/>
          <w:sz w:val="22"/>
          <w:szCs w:val="22"/>
          <w:lang w:eastAsia="sl-SI"/>
        </w:rPr>
      </w:pPr>
      <w:r w:rsidRPr="00F13B07">
        <w:rPr>
          <w:rFonts w:ascii="Calibri" w:hAnsi="Calibri" w:cs="Calibri"/>
          <w:color w:val="auto"/>
          <w:sz w:val="22"/>
          <w:szCs w:val="22"/>
          <w:lang w:eastAsia="sl-SI"/>
        </w:rPr>
        <w:t>V analizo vključiti tudi mlade, ki uporabljajo psihoaktivne substance in povezanost področja uporabe psihoak</w:t>
      </w:r>
      <w:r w:rsidR="00E560FA" w:rsidRPr="00F13B07">
        <w:rPr>
          <w:rFonts w:ascii="Calibri" w:hAnsi="Calibri" w:cs="Calibri"/>
          <w:color w:val="auto"/>
          <w:sz w:val="22"/>
          <w:szCs w:val="22"/>
          <w:lang w:eastAsia="sl-SI"/>
        </w:rPr>
        <w:t>tivnih substanc s sistemom (ne)</w:t>
      </w:r>
      <w:r w:rsidRPr="00F13B07">
        <w:rPr>
          <w:rFonts w:ascii="Calibri" w:hAnsi="Calibri" w:cs="Calibri"/>
          <w:color w:val="auto"/>
          <w:sz w:val="22"/>
          <w:szCs w:val="22"/>
          <w:lang w:eastAsia="sl-SI"/>
        </w:rPr>
        <w:t xml:space="preserve">formalne podpore v psihosocialnih stiskah.  </w:t>
      </w:r>
    </w:p>
    <w:p w:rsidR="00485031" w:rsidRPr="00F13B07" w:rsidRDefault="00485031" w:rsidP="00D7486E">
      <w:pPr>
        <w:pStyle w:val="Default"/>
        <w:numPr>
          <w:ilvl w:val="0"/>
          <w:numId w:val="88"/>
        </w:numPr>
        <w:ind w:left="284" w:hanging="284"/>
        <w:jc w:val="both"/>
        <w:rPr>
          <w:rFonts w:ascii="Calibri" w:hAnsi="Calibri" w:cs="Calibri"/>
          <w:b/>
          <w:color w:val="auto"/>
          <w:sz w:val="22"/>
          <w:szCs w:val="22"/>
          <w:lang w:eastAsia="sl-SI"/>
        </w:rPr>
      </w:pPr>
      <w:r w:rsidRPr="00F13B07">
        <w:rPr>
          <w:rFonts w:ascii="Calibri" w:hAnsi="Calibri" w:cs="Calibri"/>
          <w:color w:val="auto"/>
          <w:sz w:val="22"/>
          <w:szCs w:val="22"/>
          <w:lang w:eastAsia="sl-SI"/>
        </w:rPr>
        <w:t xml:space="preserve">Oblikovati predloge za kvalitativno preoblikovanje obstoječe mreže, da bo lahko zajela in na mladim primeren ter dostopen način podporno oskrbela širši krog mladih v zgodnejših fazah njihovih stisk. </w:t>
      </w:r>
    </w:p>
    <w:p w:rsidR="00485031" w:rsidRPr="00F13B07" w:rsidRDefault="00485031" w:rsidP="00485031">
      <w:pPr>
        <w:pStyle w:val="Default"/>
        <w:rPr>
          <w:rFonts w:ascii="Calibri" w:hAnsi="Calibri" w:cs="Calibri"/>
          <w:b/>
          <w:bCs/>
          <w:sz w:val="22"/>
          <w:szCs w:val="22"/>
        </w:rPr>
      </w:pPr>
    </w:p>
    <w:p w:rsidR="00485031" w:rsidRPr="00F13B07" w:rsidRDefault="00485031" w:rsidP="00485031">
      <w:pPr>
        <w:pStyle w:val="Default"/>
        <w:rPr>
          <w:rFonts w:ascii="Calibri" w:hAnsi="Calibri" w:cs="Calibri"/>
          <w:sz w:val="22"/>
          <w:szCs w:val="22"/>
          <w:u w:val="single"/>
        </w:rPr>
      </w:pPr>
      <w:r w:rsidRPr="00F13B07">
        <w:rPr>
          <w:rFonts w:ascii="Calibri" w:hAnsi="Calibri" w:cs="Calibri"/>
          <w:sz w:val="22"/>
          <w:szCs w:val="22"/>
          <w:u w:val="single"/>
        </w:rPr>
        <w:t xml:space="preserve">Podrobnejša obrazložitev: </w:t>
      </w:r>
    </w:p>
    <w:p w:rsidR="00485031" w:rsidRPr="00F13B07" w:rsidRDefault="00485031" w:rsidP="00485031">
      <w:pPr>
        <w:pStyle w:val="Default"/>
        <w:jc w:val="both"/>
        <w:rPr>
          <w:rFonts w:ascii="Calibri" w:hAnsi="Calibri" w:cs="Calibri"/>
          <w:color w:val="auto"/>
          <w:sz w:val="22"/>
          <w:szCs w:val="22"/>
          <w:lang w:eastAsia="sl-SI"/>
        </w:rPr>
      </w:pPr>
      <w:r w:rsidRPr="00F13B07">
        <w:rPr>
          <w:rFonts w:ascii="Calibri" w:hAnsi="Calibri" w:cs="Calibri"/>
          <w:color w:val="auto"/>
          <w:sz w:val="22"/>
          <w:szCs w:val="22"/>
          <w:lang w:eastAsia="sl-SI"/>
        </w:rPr>
        <w:t xml:space="preserve">Med mladimi, ki doživljajo različne psihosocialne oz. duševne stiske obstaja nezanemarljiv delež takih, ki zaradi različnih razlogov ne dosežejo programov podpore oziroma ponudnikov ustreznih storitev oz. iz takih programov izpadejo. To se lahko zgodi, ker zaradi različnih ovir (prostorskih, finančnih in subjektivnih) izvorov strokovne podpore ne uspejo doseči, ali ponudnike storitve najdejo, vendar jih, ob odsotnosti alternativnih, njim bližjih oblik pomoči, ne želijo uporabljati ali pa storitve najdejo, vendar jih ustanove oziroma organizacije zavračajo, ker mladi ne ustrezajo njihovim kriterijem oziroma pogojem za vključitev v pomoč. Zato je ključno oblikovati podporne storitve, programe oziroma vsebine, ki bi bili blizu potrebam mladih. Še posebej z vidika (ne)umeščenost oziroma (ne)skladnost storitev pomoči z življenjskimi pogoji, potrebami in željami mladih. </w:t>
      </w:r>
    </w:p>
    <w:p w:rsidR="00485031" w:rsidRDefault="00485031" w:rsidP="00485031">
      <w:pPr>
        <w:pStyle w:val="Default"/>
        <w:jc w:val="both"/>
        <w:rPr>
          <w:rFonts w:ascii="Calibri" w:hAnsi="Calibri" w:cs="Calibri"/>
          <w:color w:val="auto"/>
          <w:sz w:val="22"/>
          <w:szCs w:val="22"/>
          <w:lang w:eastAsia="sl-SI"/>
        </w:rPr>
      </w:pPr>
    </w:p>
    <w:p w:rsidR="00FB0C58" w:rsidRPr="00F13B07" w:rsidRDefault="00FB0C58" w:rsidP="00485031">
      <w:pPr>
        <w:pStyle w:val="Default"/>
        <w:jc w:val="both"/>
        <w:rPr>
          <w:rFonts w:ascii="Calibri" w:hAnsi="Calibri" w:cs="Calibri"/>
          <w:color w:val="auto"/>
          <w:sz w:val="22"/>
          <w:szCs w:val="22"/>
          <w:lang w:eastAsia="sl-SI"/>
        </w:rPr>
      </w:pPr>
    </w:p>
    <w:p w:rsidR="00485031" w:rsidRPr="00F13B07" w:rsidRDefault="00485031" w:rsidP="00485031">
      <w:pPr>
        <w:pStyle w:val="Default"/>
        <w:jc w:val="both"/>
        <w:rPr>
          <w:rFonts w:ascii="Calibri" w:hAnsi="Calibri" w:cs="Calibri"/>
          <w:color w:val="auto"/>
          <w:sz w:val="22"/>
          <w:szCs w:val="22"/>
          <w:lang w:eastAsia="sl-SI"/>
        </w:rPr>
      </w:pPr>
      <w:r w:rsidRPr="00F13B07">
        <w:rPr>
          <w:rFonts w:ascii="Calibri" w:hAnsi="Calibri" w:cs="Calibri"/>
          <w:color w:val="auto"/>
          <w:sz w:val="22"/>
          <w:szCs w:val="22"/>
          <w:lang w:eastAsia="sl-SI"/>
        </w:rPr>
        <w:t>Rezultati bodo prispevali k zadanim ciljem Nacionalnega programa na področju prepovednih drog 2014 - 2020.</w:t>
      </w:r>
    </w:p>
    <w:p w:rsidR="00485031" w:rsidRPr="00F13B07" w:rsidRDefault="00485031" w:rsidP="00485031">
      <w:pPr>
        <w:pStyle w:val="Default"/>
        <w:rPr>
          <w:rFonts w:ascii="Calibri" w:hAnsi="Calibri" w:cs="Calibri"/>
          <w:b/>
          <w:bCs/>
          <w:sz w:val="22"/>
          <w:szCs w:val="22"/>
        </w:rPr>
      </w:pPr>
    </w:p>
    <w:p w:rsidR="00485031" w:rsidRPr="00F13B07" w:rsidRDefault="00485031" w:rsidP="00485031">
      <w:pPr>
        <w:pStyle w:val="Default"/>
        <w:rPr>
          <w:rFonts w:ascii="Calibri" w:hAnsi="Calibri" w:cs="Calibri"/>
          <w:sz w:val="22"/>
          <w:szCs w:val="22"/>
        </w:rPr>
      </w:pPr>
      <w:r w:rsidRPr="00F13B07">
        <w:rPr>
          <w:rFonts w:ascii="Calibri" w:hAnsi="Calibri" w:cs="Calibri"/>
          <w:sz w:val="22"/>
          <w:szCs w:val="22"/>
          <w:u w:val="single"/>
        </w:rPr>
        <w:t>Okvirno obdobje trajanje projekta do</w:t>
      </w:r>
      <w:r w:rsidRPr="00F13B07">
        <w:rPr>
          <w:rFonts w:ascii="Calibri" w:hAnsi="Calibri" w:cs="Calibri"/>
          <w:sz w:val="22"/>
          <w:szCs w:val="22"/>
        </w:rPr>
        <w:t xml:space="preserve">: 24 mesecev </w:t>
      </w:r>
    </w:p>
    <w:p w:rsidR="00485031" w:rsidRPr="00F13B07" w:rsidRDefault="00485031" w:rsidP="00485031">
      <w:pPr>
        <w:pStyle w:val="Default"/>
        <w:rPr>
          <w:rFonts w:ascii="Calibri" w:hAnsi="Calibri" w:cs="Calibri"/>
          <w:color w:val="auto"/>
          <w:sz w:val="22"/>
          <w:szCs w:val="22"/>
        </w:rPr>
      </w:pPr>
      <w:r w:rsidRPr="00F13B07">
        <w:rPr>
          <w:rFonts w:ascii="Calibri" w:hAnsi="Calibri" w:cs="Calibri"/>
          <w:sz w:val="22"/>
          <w:szCs w:val="22"/>
          <w:u w:val="single"/>
        </w:rPr>
        <w:t>Okvirni obseg sredstev znaša do</w:t>
      </w:r>
      <w:r w:rsidRPr="00F13B07">
        <w:rPr>
          <w:rFonts w:ascii="Calibri" w:hAnsi="Calibri" w:cs="Calibri"/>
          <w:sz w:val="22"/>
          <w:szCs w:val="22"/>
        </w:rPr>
        <w:t>:</w:t>
      </w:r>
      <w:r w:rsidRPr="00F13B07">
        <w:rPr>
          <w:rFonts w:ascii="Calibri" w:hAnsi="Calibri" w:cs="Calibri"/>
          <w:color w:val="auto"/>
          <w:sz w:val="22"/>
          <w:szCs w:val="22"/>
        </w:rPr>
        <w:t xml:space="preserve">          50.000,00 EUR </w:t>
      </w:r>
    </w:p>
    <w:p w:rsidR="00485031" w:rsidRPr="00F13B07" w:rsidRDefault="00485031" w:rsidP="00485031">
      <w:pPr>
        <w:pStyle w:val="Default"/>
        <w:rPr>
          <w:rFonts w:ascii="Calibri" w:hAnsi="Calibri" w:cs="Calibri"/>
          <w:color w:val="auto"/>
          <w:sz w:val="22"/>
          <w:szCs w:val="22"/>
        </w:rPr>
      </w:pPr>
      <w:r w:rsidRPr="00F13B07">
        <w:rPr>
          <w:rFonts w:ascii="Calibri" w:hAnsi="Calibri" w:cs="Calibri"/>
          <w:color w:val="auto"/>
          <w:sz w:val="22"/>
          <w:szCs w:val="22"/>
        </w:rPr>
        <w:t xml:space="preserve">(50 % MZ, 50 % ARRS) </w:t>
      </w:r>
    </w:p>
    <w:p w:rsidR="00485031" w:rsidRPr="00F13B07" w:rsidRDefault="00485031" w:rsidP="00485031">
      <w:pPr>
        <w:pStyle w:val="Default"/>
        <w:ind w:left="720"/>
        <w:rPr>
          <w:rFonts w:ascii="Calibri" w:hAnsi="Calibri" w:cs="Calibri"/>
          <w:sz w:val="22"/>
          <w:szCs w:val="22"/>
        </w:rPr>
      </w:pPr>
    </w:p>
    <w:p w:rsidR="00485031" w:rsidRPr="00F13B07" w:rsidRDefault="00485031" w:rsidP="00485031">
      <w:pPr>
        <w:pStyle w:val="Default"/>
        <w:rPr>
          <w:rFonts w:ascii="Calibri" w:hAnsi="Calibri" w:cs="Calibri"/>
          <w:sz w:val="22"/>
          <w:szCs w:val="22"/>
        </w:rPr>
      </w:pPr>
      <w:r w:rsidRPr="00F13B07">
        <w:rPr>
          <w:rFonts w:ascii="Calibri" w:hAnsi="Calibri" w:cs="Calibri"/>
          <w:sz w:val="22"/>
          <w:szCs w:val="22"/>
        </w:rPr>
        <w:t xml:space="preserve">Za dodatna pojasnila v zvezi s temo je kontaktna oseba: </w:t>
      </w:r>
    </w:p>
    <w:p w:rsidR="00485031" w:rsidRPr="00F13B07" w:rsidRDefault="00485031" w:rsidP="00485031">
      <w:pPr>
        <w:spacing w:line="240" w:lineRule="auto"/>
        <w:rPr>
          <w:rFonts w:ascii="Calibri" w:eastAsiaTheme="minorHAnsi" w:hAnsi="Calibri" w:cs="Calibri"/>
          <w:sz w:val="22"/>
          <w:szCs w:val="22"/>
        </w:rPr>
      </w:pPr>
      <w:r w:rsidRPr="00F13B07">
        <w:rPr>
          <w:rFonts w:ascii="Calibri" w:eastAsiaTheme="minorHAnsi" w:hAnsi="Calibri" w:cs="Calibri"/>
          <w:sz w:val="22"/>
          <w:szCs w:val="22"/>
        </w:rPr>
        <w:t xml:space="preserve">dr. Agata Zupančič:  tel. št. 478-6082, e-mail: </w:t>
      </w:r>
      <w:hyperlink r:id="rId59" w:history="1">
        <w:r w:rsidRPr="00F13B07">
          <w:rPr>
            <w:rStyle w:val="Hiperpovezava"/>
            <w:rFonts w:ascii="Calibri" w:eastAsiaTheme="minorHAnsi" w:hAnsi="Calibri" w:cs="Calibri"/>
            <w:sz w:val="22"/>
            <w:szCs w:val="22"/>
          </w:rPr>
          <w:t>agata.zupancic@gov.si</w:t>
        </w:r>
      </w:hyperlink>
    </w:p>
    <w:p w:rsidR="00485031" w:rsidRPr="00F13B07" w:rsidRDefault="00485031" w:rsidP="00485031">
      <w:pPr>
        <w:pStyle w:val="Default"/>
        <w:rPr>
          <w:rFonts w:ascii="Calibri" w:hAnsi="Calibri" w:cs="Calibri"/>
          <w:b/>
          <w:bCs/>
          <w:sz w:val="22"/>
          <w:szCs w:val="22"/>
        </w:rPr>
      </w:pPr>
    </w:p>
    <w:p w:rsidR="00485031" w:rsidRPr="00F13B07" w:rsidRDefault="00485031" w:rsidP="00485031">
      <w:pPr>
        <w:pStyle w:val="Default"/>
        <w:rPr>
          <w:rFonts w:ascii="Calibri" w:hAnsi="Calibri" w:cs="Calibri"/>
          <w:b/>
          <w:bCs/>
          <w:sz w:val="22"/>
          <w:szCs w:val="22"/>
        </w:rPr>
      </w:pPr>
    </w:p>
    <w:p w:rsidR="00485031" w:rsidRPr="00F13B07" w:rsidRDefault="00485031" w:rsidP="00D7486E">
      <w:pPr>
        <w:pStyle w:val="Default"/>
        <w:numPr>
          <w:ilvl w:val="0"/>
          <w:numId w:val="44"/>
        </w:numPr>
        <w:ind w:left="284" w:hanging="284"/>
        <w:rPr>
          <w:rFonts w:ascii="Calibri" w:hAnsi="Calibri" w:cs="Calibri"/>
          <w:b/>
          <w:sz w:val="22"/>
          <w:szCs w:val="22"/>
          <w:highlight w:val="lightGray"/>
        </w:rPr>
      </w:pPr>
      <w:r w:rsidRPr="00F13B07">
        <w:rPr>
          <w:rFonts w:ascii="Calibri" w:hAnsi="Calibri" w:cs="Calibri"/>
          <w:b/>
          <w:sz w:val="22"/>
          <w:szCs w:val="22"/>
          <w:highlight w:val="lightGray"/>
        </w:rPr>
        <w:t>TEMA</w:t>
      </w:r>
    </w:p>
    <w:p w:rsidR="00485031" w:rsidRPr="00F13B07" w:rsidRDefault="00485031" w:rsidP="00485031">
      <w:pPr>
        <w:pStyle w:val="Default"/>
        <w:rPr>
          <w:rFonts w:ascii="Calibri" w:hAnsi="Calibri" w:cs="Calibri"/>
          <w:b/>
          <w:bCs/>
          <w:sz w:val="22"/>
          <w:szCs w:val="22"/>
        </w:rPr>
      </w:pPr>
    </w:p>
    <w:p w:rsidR="00485031" w:rsidRPr="00F13B07" w:rsidRDefault="00485031" w:rsidP="00485031">
      <w:pPr>
        <w:spacing w:line="240" w:lineRule="auto"/>
        <w:jc w:val="both"/>
        <w:rPr>
          <w:rFonts w:ascii="Calibri" w:hAnsi="Calibri" w:cs="Calibri"/>
          <w:sz w:val="22"/>
          <w:szCs w:val="22"/>
        </w:rPr>
      </w:pPr>
      <w:r w:rsidRPr="00F13B07">
        <w:rPr>
          <w:rFonts w:ascii="Calibri" w:hAnsi="Calibri" w:cs="Calibri"/>
          <w:b/>
          <w:bCs/>
          <w:color w:val="000000"/>
          <w:sz w:val="22"/>
          <w:szCs w:val="22"/>
        </w:rPr>
        <w:t xml:space="preserve">1.1.12. Naslov teme: </w:t>
      </w:r>
      <w:r w:rsidRPr="00F13B07">
        <w:rPr>
          <w:rFonts w:ascii="Calibri" w:hAnsi="Calibri" w:cs="Calibri"/>
          <w:b/>
          <w:bCs/>
          <w:color w:val="00B0F0"/>
          <w:sz w:val="22"/>
          <w:szCs w:val="22"/>
        </w:rPr>
        <w:t>Razvoj slovenskega genomskega projekta: človeški genom za zdravje</w:t>
      </w:r>
      <w:r w:rsidRPr="00F13B07">
        <w:rPr>
          <w:rFonts w:ascii="Calibri" w:hAnsi="Calibri" w:cs="Calibri"/>
          <w:sz w:val="22"/>
          <w:szCs w:val="22"/>
        </w:rPr>
        <w:t xml:space="preserve"> </w:t>
      </w:r>
    </w:p>
    <w:p w:rsidR="00485031" w:rsidRPr="00F13B07" w:rsidRDefault="00485031" w:rsidP="00485031">
      <w:pPr>
        <w:spacing w:line="240" w:lineRule="auto"/>
        <w:jc w:val="both"/>
        <w:rPr>
          <w:rFonts w:ascii="Calibri" w:hAnsi="Calibri" w:cs="Calibri"/>
          <w:sz w:val="22"/>
          <w:szCs w:val="22"/>
          <w:u w:val="single"/>
          <w:lang w:eastAsia="sl-SI"/>
        </w:rPr>
      </w:pPr>
      <w:r w:rsidRPr="00F13B07">
        <w:rPr>
          <w:rFonts w:ascii="Calibri" w:hAnsi="Calibri" w:cs="Calibri"/>
          <w:sz w:val="22"/>
          <w:szCs w:val="22"/>
          <w:u w:val="single"/>
          <w:lang w:eastAsia="sl-SI"/>
        </w:rPr>
        <w:t xml:space="preserve">Cilji: </w:t>
      </w:r>
    </w:p>
    <w:p w:rsidR="00485031" w:rsidRPr="00F13B07" w:rsidRDefault="00485031" w:rsidP="00D7486E">
      <w:pPr>
        <w:pStyle w:val="Default"/>
        <w:numPr>
          <w:ilvl w:val="0"/>
          <w:numId w:val="89"/>
        </w:numPr>
        <w:ind w:left="284" w:hanging="284"/>
        <w:jc w:val="both"/>
        <w:rPr>
          <w:rFonts w:ascii="Calibri" w:hAnsi="Calibri" w:cs="Calibri"/>
          <w:color w:val="auto"/>
          <w:sz w:val="22"/>
          <w:szCs w:val="22"/>
          <w:lang w:eastAsia="sl-SI"/>
        </w:rPr>
      </w:pPr>
      <w:r w:rsidRPr="00F13B07">
        <w:rPr>
          <w:rFonts w:ascii="Calibri" w:hAnsi="Calibri" w:cs="Calibri"/>
          <w:color w:val="auto"/>
          <w:sz w:val="22"/>
          <w:szCs w:val="22"/>
          <w:lang w:eastAsia="sl-SI"/>
        </w:rPr>
        <w:t>Razvoj platforme za translacijo genomskega sekvenciranja v namen izboljšanj</w:t>
      </w:r>
      <w:r w:rsidR="00E560FA" w:rsidRPr="00F13B07">
        <w:rPr>
          <w:rFonts w:ascii="Calibri" w:hAnsi="Calibri" w:cs="Calibri"/>
          <w:color w:val="auto"/>
          <w:sz w:val="22"/>
          <w:szCs w:val="22"/>
          <w:lang w:eastAsia="sl-SI"/>
        </w:rPr>
        <w:t>a</w:t>
      </w:r>
      <w:r w:rsidRPr="00F13B07">
        <w:rPr>
          <w:rFonts w:ascii="Calibri" w:hAnsi="Calibri" w:cs="Calibri"/>
          <w:color w:val="auto"/>
          <w:sz w:val="22"/>
          <w:szCs w:val="22"/>
          <w:lang w:eastAsia="sl-SI"/>
        </w:rPr>
        <w:t xml:space="preserve"> zdravja Slovencev.</w:t>
      </w:r>
    </w:p>
    <w:p w:rsidR="00485031" w:rsidRPr="00F13B07" w:rsidRDefault="00485031" w:rsidP="00D7486E">
      <w:pPr>
        <w:pStyle w:val="Default"/>
        <w:numPr>
          <w:ilvl w:val="0"/>
          <w:numId w:val="89"/>
        </w:numPr>
        <w:ind w:left="284" w:hanging="284"/>
        <w:jc w:val="both"/>
        <w:rPr>
          <w:rFonts w:ascii="Calibri" w:hAnsi="Calibri" w:cs="Calibri"/>
          <w:color w:val="auto"/>
          <w:sz w:val="22"/>
          <w:szCs w:val="22"/>
          <w:lang w:eastAsia="sl-SI"/>
        </w:rPr>
      </w:pPr>
      <w:r w:rsidRPr="00F13B07">
        <w:rPr>
          <w:rFonts w:ascii="Calibri" w:hAnsi="Calibri" w:cs="Calibri"/>
          <w:color w:val="auto"/>
          <w:sz w:val="22"/>
          <w:szCs w:val="22"/>
          <w:lang w:eastAsia="sl-SI"/>
        </w:rPr>
        <w:t>Razvoj mreže ključnih deležnikov, ki vključujejo zdravstvene, izobraževalne in raziskovalne institucije ter predstavnike zai</w:t>
      </w:r>
      <w:r w:rsidR="00E560FA" w:rsidRPr="00F13B07">
        <w:rPr>
          <w:rFonts w:ascii="Calibri" w:hAnsi="Calibri" w:cs="Calibri"/>
          <w:color w:val="auto"/>
          <w:sz w:val="22"/>
          <w:szCs w:val="22"/>
          <w:lang w:eastAsia="sl-SI"/>
        </w:rPr>
        <w:t>nteresirane javnosti za razvoj s</w:t>
      </w:r>
      <w:r w:rsidRPr="00F13B07">
        <w:rPr>
          <w:rFonts w:ascii="Calibri" w:hAnsi="Calibri" w:cs="Calibri"/>
          <w:color w:val="auto"/>
          <w:sz w:val="22"/>
          <w:szCs w:val="22"/>
          <w:lang w:eastAsia="sl-SI"/>
        </w:rPr>
        <w:t>lovenskega genomskega projekta.</w:t>
      </w:r>
    </w:p>
    <w:p w:rsidR="00485031" w:rsidRPr="00F13B07" w:rsidRDefault="00E560FA" w:rsidP="00D7486E">
      <w:pPr>
        <w:pStyle w:val="Default"/>
        <w:numPr>
          <w:ilvl w:val="0"/>
          <w:numId w:val="89"/>
        </w:numPr>
        <w:ind w:left="284" w:hanging="284"/>
        <w:jc w:val="both"/>
        <w:rPr>
          <w:rFonts w:ascii="Calibri" w:hAnsi="Calibri" w:cs="Calibri"/>
          <w:color w:val="auto"/>
          <w:sz w:val="22"/>
          <w:szCs w:val="22"/>
          <w:lang w:eastAsia="sl-SI"/>
        </w:rPr>
      </w:pPr>
      <w:r w:rsidRPr="00F13B07">
        <w:rPr>
          <w:rFonts w:ascii="Calibri" w:hAnsi="Calibri" w:cs="Calibri"/>
          <w:color w:val="auto"/>
          <w:sz w:val="22"/>
          <w:szCs w:val="22"/>
          <w:lang w:eastAsia="sl-SI"/>
        </w:rPr>
        <w:t>Priprava izhodišč in zasnove s</w:t>
      </w:r>
      <w:r w:rsidR="00485031" w:rsidRPr="00F13B07">
        <w:rPr>
          <w:rFonts w:ascii="Calibri" w:hAnsi="Calibri" w:cs="Calibri"/>
          <w:color w:val="auto"/>
          <w:sz w:val="22"/>
          <w:szCs w:val="22"/>
          <w:lang w:eastAsia="sl-SI"/>
        </w:rPr>
        <w:t xml:space="preserve">lovenskega genomskega projekta (1000 slovenskih genomov). </w:t>
      </w:r>
    </w:p>
    <w:p w:rsidR="00485031" w:rsidRPr="00F13B07" w:rsidRDefault="00485031" w:rsidP="00D7486E">
      <w:pPr>
        <w:pStyle w:val="Default"/>
        <w:numPr>
          <w:ilvl w:val="0"/>
          <w:numId w:val="89"/>
        </w:numPr>
        <w:ind w:left="284" w:hanging="284"/>
        <w:jc w:val="both"/>
        <w:rPr>
          <w:rFonts w:ascii="Calibri" w:hAnsi="Calibri" w:cs="Calibri"/>
          <w:color w:val="auto"/>
          <w:sz w:val="22"/>
          <w:szCs w:val="22"/>
          <w:lang w:eastAsia="sl-SI"/>
        </w:rPr>
      </w:pPr>
      <w:r w:rsidRPr="00F13B07">
        <w:rPr>
          <w:rFonts w:ascii="Calibri" w:hAnsi="Calibri" w:cs="Calibri"/>
          <w:color w:val="auto"/>
          <w:sz w:val="22"/>
          <w:szCs w:val="22"/>
          <w:lang w:eastAsia="sl-SI"/>
        </w:rPr>
        <w:t>Izvedba pilotskega projekta v okviru diagnostike redkih genetskih bolezni in v okviru prospektivne vključitve zdravih Slovencev.</w:t>
      </w:r>
    </w:p>
    <w:p w:rsidR="00485031" w:rsidRPr="00F13B07" w:rsidRDefault="00485031" w:rsidP="00D7486E">
      <w:pPr>
        <w:pStyle w:val="Default"/>
        <w:numPr>
          <w:ilvl w:val="0"/>
          <w:numId w:val="89"/>
        </w:numPr>
        <w:ind w:left="284" w:hanging="284"/>
        <w:jc w:val="both"/>
        <w:rPr>
          <w:rFonts w:ascii="Calibri" w:hAnsi="Calibri" w:cs="Calibri"/>
          <w:color w:val="auto"/>
          <w:sz w:val="22"/>
          <w:szCs w:val="22"/>
          <w:lang w:eastAsia="sl-SI"/>
        </w:rPr>
      </w:pPr>
      <w:r w:rsidRPr="00F13B07">
        <w:rPr>
          <w:rFonts w:ascii="Calibri" w:hAnsi="Calibri" w:cs="Calibri"/>
          <w:color w:val="auto"/>
          <w:sz w:val="22"/>
          <w:szCs w:val="22"/>
          <w:lang w:eastAsia="sl-SI"/>
        </w:rPr>
        <w:t>Razvoj izobraževalnih programov za ključne deležnike: laično javnost, medicinske delavce.</w:t>
      </w:r>
    </w:p>
    <w:p w:rsidR="00485031" w:rsidRPr="00F13B07" w:rsidRDefault="00485031" w:rsidP="00485031">
      <w:pPr>
        <w:pStyle w:val="Default"/>
        <w:rPr>
          <w:rFonts w:ascii="Calibri" w:hAnsi="Calibri" w:cs="Calibri"/>
          <w:sz w:val="22"/>
          <w:szCs w:val="22"/>
          <w:u w:val="single"/>
        </w:rPr>
      </w:pPr>
    </w:p>
    <w:p w:rsidR="00485031" w:rsidRPr="00F13B07" w:rsidRDefault="00485031" w:rsidP="00485031">
      <w:pPr>
        <w:pStyle w:val="Default"/>
        <w:jc w:val="both"/>
        <w:rPr>
          <w:rFonts w:ascii="Calibri" w:hAnsi="Calibri" w:cs="Calibri"/>
          <w:color w:val="auto"/>
          <w:sz w:val="22"/>
          <w:szCs w:val="22"/>
          <w:u w:val="single"/>
        </w:rPr>
      </w:pPr>
      <w:r w:rsidRPr="00F13B07">
        <w:rPr>
          <w:rFonts w:ascii="Calibri" w:hAnsi="Calibri" w:cs="Calibri"/>
          <w:color w:val="auto"/>
          <w:sz w:val="22"/>
          <w:szCs w:val="22"/>
          <w:u w:val="single"/>
        </w:rPr>
        <w:t xml:space="preserve">Podrobnejša obrazložitev: </w:t>
      </w:r>
    </w:p>
    <w:p w:rsidR="00485031" w:rsidRPr="00F13B07" w:rsidRDefault="00485031" w:rsidP="00485031">
      <w:pPr>
        <w:pStyle w:val="Default"/>
        <w:jc w:val="both"/>
        <w:rPr>
          <w:rFonts w:ascii="Calibri" w:hAnsi="Calibri" w:cs="Calibri"/>
          <w:color w:val="auto"/>
          <w:sz w:val="22"/>
          <w:szCs w:val="22"/>
          <w:lang w:eastAsia="sl-SI"/>
        </w:rPr>
      </w:pPr>
      <w:r w:rsidRPr="00F13B07">
        <w:rPr>
          <w:rFonts w:ascii="Calibri" w:hAnsi="Calibri" w:cs="Calibri"/>
          <w:color w:val="auto"/>
          <w:sz w:val="22"/>
          <w:szCs w:val="22"/>
          <w:lang w:eastAsia="sl-SI"/>
        </w:rPr>
        <w:t xml:space="preserve">Nove genomske tehnologije, posebej sekvenciranje celotnega človeškega genoma imajo potencial, da odločilno spremenijo pristop k prediktivni, preventivni in personalizirani medicini. Slovenija je glede na zdrava leta življenja v vseh starostnih skupinah pri obeh spolih pod povprečjem EU in ključnega pomena je omogočiti državljanom dostop k novim pristopom v medicini in s tem k bolj kvalitetnemu in produktivnem življenju. Razvoj tega področja podpira EU iniciativa: </w:t>
      </w:r>
      <w:proofErr w:type="spellStart"/>
      <w:r w:rsidRPr="00F13B07">
        <w:rPr>
          <w:rFonts w:ascii="Calibri" w:hAnsi="Calibri" w:cs="Calibri"/>
          <w:color w:val="auto"/>
          <w:sz w:val="22"/>
          <w:szCs w:val="22"/>
          <w:lang w:eastAsia="sl-SI"/>
        </w:rPr>
        <w:t>Towards</w:t>
      </w:r>
      <w:proofErr w:type="spellEnd"/>
      <w:r w:rsidRPr="00F13B07">
        <w:rPr>
          <w:rFonts w:ascii="Calibri" w:hAnsi="Calibri" w:cs="Calibri"/>
          <w:color w:val="auto"/>
          <w:sz w:val="22"/>
          <w:szCs w:val="22"/>
          <w:lang w:eastAsia="sl-SI"/>
        </w:rPr>
        <w:t xml:space="preserve"> </w:t>
      </w:r>
      <w:proofErr w:type="spellStart"/>
      <w:r w:rsidRPr="00F13B07">
        <w:rPr>
          <w:rFonts w:ascii="Calibri" w:hAnsi="Calibri" w:cs="Calibri"/>
          <w:color w:val="auto"/>
          <w:sz w:val="22"/>
          <w:szCs w:val="22"/>
          <w:lang w:eastAsia="sl-SI"/>
        </w:rPr>
        <w:t>access</w:t>
      </w:r>
      <w:proofErr w:type="spellEnd"/>
      <w:r w:rsidRPr="00F13B07">
        <w:rPr>
          <w:rFonts w:ascii="Calibri" w:hAnsi="Calibri" w:cs="Calibri"/>
          <w:color w:val="auto"/>
          <w:sz w:val="22"/>
          <w:szCs w:val="22"/>
          <w:lang w:eastAsia="sl-SI"/>
        </w:rPr>
        <w:t xml:space="preserve"> to at </w:t>
      </w:r>
      <w:proofErr w:type="spellStart"/>
      <w:r w:rsidRPr="00F13B07">
        <w:rPr>
          <w:rFonts w:ascii="Calibri" w:hAnsi="Calibri" w:cs="Calibri"/>
          <w:color w:val="auto"/>
          <w:sz w:val="22"/>
          <w:szCs w:val="22"/>
          <w:lang w:eastAsia="sl-SI"/>
        </w:rPr>
        <w:t>least</w:t>
      </w:r>
      <w:proofErr w:type="spellEnd"/>
      <w:r w:rsidRPr="00F13B07">
        <w:rPr>
          <w:rFonts w:ascii="Calibri" w:hAnsi="Calibri" w:cs="Calibri"/>
          <w:color w:val="auto"/>
          <w:sz w:val="22"/>
          <w:szCs w:val="22"/>
          <w:lang w:eastAsia="sl-SI"/>
        </w:rPr>
        <w:t xml:space="preserve"> 1 </w:t>
      </w:r>
      <w:proofErr w:type="spellStart"/>
      <w:r w:rsidRPr="00F13B07">
        <w:rPr>
          <w:rFonts w:ascii="Calibri" w:hAnsi="Calibri" w:cs="Calibri"/>
          <w:color w:val="auto"/>
          <w:sz w:val="22"/>
          <w:szCs w:val="22"/>
          <w:lang w:eastAsia="sl-SI"/>
        </w:rPr>
        <w:t>million</w:t>
      </w:r>
      <w:proofErr w:type="spellEnd"/>
      <w:r w:rsidRPr="00F13B07">
        <w:rPr>
          <w:rFonts w:ascii="Calibri" w:hAnsi="Calibri" w:cs="Calibri"/>
          <w:color w:val="auto"/>
          <w:sz w:val="22"/>
          <w:szCs w:val="22"/>
          <w:lang w:eastAsia="sl-SI"/>
        </w:rPr>
        <w:t xml:space="preserve"> </w:t>
      </w:r>
      <w:proofErr w:type="spellStart"/>
      <w:r w:rsidRPr="00F13B07">
        <w:rPr>
          <w:rFonts w:ascii="Calibri" w:hAnsi="Calibri" w:cs="Calibri"/>
          <w:color w:val="auto"/>
          <w:sz w:val="22"/>
          <w:szCs w:val="22"/>
          <w:lang w:eastAsia="sl-SI"/>
        </w:rPr>
        <w:t>sequenced</w:t>
      </w:r>
      <w:proofErr w:type="spellEnd"/>
      <w:r w:rsidRPr="00F13B07">
        <w:rPr>
          <w:rFonts w:ascii="Calibri" w:hAnsi="Calibri" w:cs="Calibri"/>
          <w:color w:val="auto"/>
          <w:sz w:val="22"/>
          <w:szCs w:val="22"/>
          <w:lang w:eastAsia="sl-SI"/>
        </w:rPr>
        <w:t xml:space="preserve"> </w:t>
      </w:r>
      <w:proofErr w:type="spellStart"/>
      <w:r w:rsidRPr="00F13B07">
        <w:rPr>
          <w:rFonts w:ascii="Calibri" w:hAnsi="Calibri" w:cs="Calibri"/>
          <w:color w:val="auto"/>
          <w:sz w:val="22"/>
          <w:szCs w:val="22"/>
          <w:lang w:eastAsia="sl-SI"/>
        </w:rPr>
        <w:t>genomes</w:t>
      </w:r>
      <w:proofErr w:type="spellEnd"/>
      <w:r w:rsidRPr="00F13B07">
        <w:rPr>
          <w:rFonts w:ascii="Calibri" w:hAnsi="Calibri" w:cs="Calibri"/>
          <w:color w:val="auto"/>
          <w:sz w:val="22"/>
          <w:szCs w:val="22"/>
          <w:lang w:eastAsia="sl-SI"/>
        </w:rPr>
        <w:t xml:space="preserve"> in </w:t>
      </w:r>
      <w:proofErr w:type="spellStart"/>
      <w:r w:rsidRPr="00F13B07">
        <w:rPr>
          <w:rFonts w:ascii="Calibri" w:hAnsi="Calibri" w:cs="Calibri"/>
          <w:color w:val="auto"/>
          <w:sz w:val="22"/>
          <w:szCs w:val="22"/>
          <w:lang w:eastAsia="sl-SI"/>
        </w:rPr>
        <w:t>the</w:t>
      </w:r>
      <w:proofErr w:type="spellEnd"/>
      <w:r w:rsidRPr="00F13B07">
        <w:rPr>
          <w:rFonts w:ascii="Calibri" w:hAnsi="Calibri" w:cs="Calibri"/>
          <w:color w:val="auto"/>
          <w:sz w:val="22"/>
          <w:szCs w:val="22"/>
          <w:lang w:eastAsia="sl-SI"/>
        </w:rPr>
        <w:t xml:space="preserve"> </w:t>
      </w:r>
      <w:proofErr w:type="spellStart"/>
      <w:r w:rsidRPr="00F13B07">
        <w:rPr>
          <w:rFonts w:ascii="Calibri" w:hAnsi="Calibri" w:cs="Calibri"/>
          <w:color w:val="auto"/>
          <w:sz w:val="22"/>
          <w:szCs w:val="22"/>
          <w:lang w:eastAsia="sl-SI"/>
        </w:rPr>
        <w:t>European</w:t>
      </w:r>
      <w:proofErr w:type="spellEnd"/>
      <w:r w:rsidRPr="00F13B07">
        <w:rPr>
          <w:rFonts w:ascii="Calibri" w:hAnsi="Calibri" w:cs="Calibri"/>
          <w:color w:val="auto"/>
          <w:sz w:val="22"/>
          <w:szCs w:val="22"/>
          <w:lang w:eastAsia="sl-SI"/>
        </w:rPr>
        <w:t xml:space="preserve"> Union </w:t>
      </w:r>
      <w:proofErr w:type="spellStart"/>
      <w:r w:rsidRPr="00F13B07">
        <w:rPr>
          <w:rFonts w:ascii="Calibri" w:hAnsi="Calibri" w:cs="Calibri"/>
          <w:color w:val="auto"/>
          <w:sz w:val="22"/>
          <w:szCs w:val="22"/>
          <w:lang w:eastAsia="sl-SI"/>
        </w:rPr>
        <w:t>by</w:t>
      </w:r>
      <w:proofErr w:type="spellEnd"/>
      <w:r w:rsidRPr="00F13B07">
        <w:rPr>
          <w:rFonts w:ascii="Calibri" w:hAnsi="Calibri" w:cs="Calibri"/>
          <w:color w:val="auto"/>
          <w:sz w:val="22"/>
          <w:szCs w:val="22"/>
          <w:lang w:eastAsia="sl-SI"/>
        </w:rPr>
        <w:t xml:space="preserve"> 2022", katere sopodpisnica je tudi Republika Slovenija. Namen razvoja slovenskega genomskega projekta je za prebivalstvo celotne Slovenije izboljšati dostopnost do diagnostike in genetskega svetovanja bolnikom in družinam z genetsko pogojenimi boleznimi, povečati število opravljenih preiskav, skrajšati čas storitve, izboljšati kakovost storitev s pridobivanjem točnejših rezultatov, uvesti nove preiskave, opolnomočiti prebivalce za uporabo novejših tehnologij, uveljaviti koncept trajnostnega razvoja ter zmanjšati tveganje socialne izključenosti. Genomsko testiranje omogoča identifikacijo genetskega vzroka ne samo pri osebah s simptomi in znaki bolezni, temveč že v obdobju preden se bolezen izrazi. Tak podatek lahko posamezniku omogoči prilagoditev življenjskega sloga in medicinske intervencije ter sprejemanje odločitev pri načrtovanju potomstva. Razvoj personalizirane medicine omogoča pospeševanje ciljno usmerjenih zdravstvenih posegov, ki omogočajo preprečevanje, zgodnje odkrivanje in boljše zagotavljanje zdravstvenih storitev za državljane in učinkovitost zdravljenja za bolnike ter tako prispeva k izboljšanju zdravstvenih rezultatov, globalno gledano pa tudi prispeva k naložbam, gospodarski rasti in delovnim mestom.</w:t>
      </w:r>
    </w:p>
    <w:p w:rsidR="00485031" w:rsidRPr="00F13B07" w:rsidRDefault="00485031" w:rsidP="00485031">
      <w:pPr>
        <w:pStyle w:val="Default"/>
        <w:rPr>
          <w:rFonts w:ascii="Calibri" w:hAnsi="Calibri" w:cs="Calibri"/>
          <w:b/>
          <w:bCs/>
          <w:sz w:val="22"/>
          <w:szCs w:val="22"/>
        </w:rPr>
      </w:pPr>
    </w:p>
    <w:p w:rsidR="00485031" w:rsidRPr="00F13B07" w:rsidRDefault="00485031" w:rsidP="00485031">
      <w:pPr>
        <w:pStyle w:val="Default"/>
        <w:rPr>
          <w:rFonts w:ascii="Calibri" w:hAnsi="Calibri" w:cs="Calibri"/>
          <w:sz w:val="22"/>
          <w:szCs w:val="22"/>
        </w:rPr>
      </w:pPr>
      <w:r w:rsidRPr="00F13B07">
        <w:rPr>
          <w:rFonts w:ascii="Calibri" w:hAnsi="Calibri" w:cs="Calibri"/>
          <w:sz w:val="22"/>
          <w:szCs w:val="22"/>
          <w:u w:val="single"/>
        </w:rPr>
        <w:t>Okvirno obdobje trajanje projekta do</w:t>
      </w:r>
      <w:r w:rsidRPr="00F13B07">
        <w:rPr>
          <w:rFonts w:ascii="Calibri" w:hAnsi="Calibri" w:cs="Calibri"/>
          <w:sz w:val="22"/>
          <w:szCs w:val="22"/>
        </w:rPr>
        <w:t xml:space="preserve">: 36 mesecev </w:t>
      </w:r>
    </w:p>
    <w:p w:rsidR="00485031" w:rsidRPr="00F13B07" w:rsidRDefault="00485031" w:rsidP="00485031">
      <w:pPr>
        <w:pStyle w:val="Default"/>
        <w:rPr>
          <w:rFonts w:ascii="Calibri" w:hAnsi="Calibri" w:cs="Calibri"/>
          <w:color w:val="auto"/>
          <w:sz w:val="22"/>
          <w:szCs w:val="22"/>
        </w:rPr>
      </w:pPr>
      <w:r w:rsidRPr="00F13B07">
        <w:rPr>
          <w:rFonts w:ascii="Calibri" w:hAnsi="Calibri" w:cs="Calibri"/>
          <w:sz w:val="22"/>
          <w:szCs w:val="22"/>
          <w:u w:val="single"/>
        </w:rPr>
        <w:t>Okvirni obseg sredstev znaša do</w:t>
      </w:r>
      <w:r w:rsidRPr="00F13B07">
        <w:rPr>
          <w:rFonts w:ascii="Calibri" w:hAnsi="Calibri" w:cs="Calibri"/>
          <w:sz w:val="22"/>
          <w:szCs w:val="22"/>
        </w:rPr>
        <w:t>:</w:t>
      </w:r>
      <w:r w:rsidRPr="00F13B07">
        <w:rPr>
          <w:rFonts w:ascii="Calibri" w:hAnsi="Calibri" w:cs="Calibri"/>
          <w:color w:val="auto"/>
          <w:sz w:val="22"/>
          <w:szCs w:val="22"/>
        </w:rPr>
        <w:t xml:space="preserve">          300.000,00 EUR </w:t>
      </w:r>
    </w:p>
    <w:p w:rsidR="00485031" w:rsidRPr="00F13B07" w:rsidRDefault="00485031" w:rsidP="00485031">
      <w:pPr>
        <w:pStyle w:val="Default"/>
        <w:rPr>
          <w:rFonts w:ascii="Calibri" w:hAnsi="Calibri" w:cs="Calibri"/>
          <w:color w:val="auto"/>
          <w:sz w:val="22"/>
          <w:szCs w:val="22"/>
        </w:rPr>
      </w:pPr>
      <w:r w:rsidRPr="00F13B07">
        <w:rPr>
          <w:rFonts w:ascii="Calibri" w:hAnsi="Calibri" w:cs="Calibri"/>
          <w:color w:val="auto"/>
          <w:sz w:val="22"/>
          <w:szCs w:val="22"/>
        </w:rPr>
        <w:t xml:space="preserve">(50 % MZ, 50 % ARRS) </w:t>
      </w:r>
    </w:p>
    <w:p w:rsidR="00485031" w:rsidRPr="00F13B07" w:rsidRDefault="00485031" w:rsidP="00485031">
      <w:pPr>
        <w:pStyle w:val="Default"/>
        <w:ind w:left="720"/>
        <w:rPr>
          <w:rFonts w:ascii="Calibri" w:hAnsi="Calibri" w:cs="Calibri"/>
          <w:sz w:val="22"/>
          <w:szCs w:val="22"/>
        </w:rPr>
      </w:pPr>
    </w:p>
    <w:p w:rsidR="00485031" w:rsidRPr="00F13B07" w:rsidRDefault="00485031" w:rsidP="00485031">
      <w:pPr>
        <w:pStyle w:val="Default"/>
        <w:rPr>
          <w:rFonts w:ascii="Calibri" w:hAnsi="Calibri" w:cs="Calibri"/>
          <w:sz w:val="22"/>
          <w:szCs w:val="22"/>
        </w:rPr>
      </w:pPr>
      <w:r w:rsidRPr="00F13B07">
        <w:rPr>
          <w:rFonts w:ascii="Calibri" w:hAnsi="Calibri" w:cs="Calibri"/>
          <w:sz w:val="22"/>
          <w:szCs w:val="22"/>
        </w:rPr>
        <w:t xml:space="preserve">Za dodatna pojasnila v zvezi s temo je kontaktna oseba: </w:t>
      </w:r>
    </w:p>
    <w:p w:rsidR="00485031" w:rsidRPr="00F13B07" w:rsidRDefault="00485031" w:rsidP="00485031">
      <w:pPr>
        <w:spacing w:line="240" w:lineRule="auto"/>
        <w:rPr>
          <w:rFonts w:ascii="Calibri" w:eastAsiaTheme="minorHAnsi" w:hAnsi="Calibri" w:cs="Calibri"/>
          <w:sz w:val="22"/>
          <w:szCs w:val="22"/>
        </w:rPr>
      </w:pPr>
      <w:r w:rsidRPr="00F13B07">
        <w:rPr>
          <w:rFonts w:ascii="Calibri" w:eastAsiaTheme="minorHAnsi" w:hAnsi="Calibri" w:cs="Calibri"/>
          <w:sz w:val="22"/>
          <w:szCs w:val="22"/>
        </w:rPr>
        <w:t xml:space="preserve">dr. Robert Medved:  tel. št.  478-6009, e-mail: </w:t>
      </w:r>
      <w:hyperlink r:id="rId60" w:history="1">
        <w:r w:rsidRPr="00F13B07">
          <w:rPr>
            <w:rStyle w:val="Hiperpovezava"/>
            <w:rFonts w:ascii="Calibri" w:eastAsiaTheme="minorHAnsi" w:hAnsi="Calibri" w:cs="Calibri"/>
            <w:sz w:val="22"/>
            <w:szCs w:val="22"/>
          </w:rPr>
          <w:t>robert.medved@gov.si</w:t>
        </w:r>
      </w:hyperlink>
    </w:p>
    <w:p w:rsidR="00485031" w:rsidRPr="00F13B07" w:rsidRDefault="00485031" w:rsidP="00485031">
      <w:pPr>
        <w:pStyle w:val="Default"/>
        <w:rPr>
          <w:rFonts w:ascii="Calibri" w:hAnsi="Calibri" w:cs="Calibri"/>
          <w:b/>
          <w:bCs/>
          <w:sz w:val="22"/>
          <w:szCs w:val="22"/>
        </w:rPr>
      </w:pPr>
    </w:p>
    <w:p w:rsidR="0033110A" w:rsidRPr="00F13B07" w:rsidRDefault="0033110A" w:rsidP="00485031">
      <w:pPr>
        <w:pStyle w:val="Default"/>
        <w:rPr>
          <w:rFonts w:ascii="Calibri" w:hAnsi="Calibri" w:cs="Calibri"/>
          <w:b/>
          <w:bCs/>
          <w:sz w:val="22"/>
          <w:szCs w:val="22"/>
        </w:rPr>
      </w:pPr>
    </w:p>
    <w:p w:rsidR="00485031" w:rsidRPr="00F13B07" w:rsidRDefault="00485031" w:rsidP="00D7486E">
      <w:pPr>
        <w:pStyle w:val="Default"/>
        <w:numPr>
          <w:ilvl w:val="0"/>
          <w:numId w:val="44"/>
        </w:numPr>
        <w:ind w:left="284" w:hanging="284"/>
        <w:rPr>
          <w:rFonts w:ascii="Calibri" w:hAnsi="Calibri" w:cs="Calibri"/>
          <w:b/>
          <w:sz w:val="22"/>
          <w:szCs w:val="22"/>
          <w:highlight w:val="lightGray"/>
        </w:rPr>
      </w:pPr>
      <w:r w:rsidRPr="00F13B07">
        <w:rPr>
          <w:rFonts w:ascii="Calibri" w:hAnsi="Calibri" w:cs="Calibri"/>
          <w:b/>
          <w:sz w:val="22"/>
          <w:szCs w:val="22"/>
          <w:highlight w:val="lightGray"/>
        </w:rPr>
        <w:t>TEMA</w:t>
      </w:r>
    </w:p>
    <w:p w:rsidR="00485031" w:rsidRPr="00F13B07" w:rsidRDefault="00485031" w:rsidP="00485031">
      <w:pPr>
        <w:pStyle w:val="Default"/>
        <w:rPr>
          <w:rFonts w:ascii="Calibri" w:hAnsi="Calibri" w:cs="Calibri"/>
          <w:b/>
          <w:bCs/>
          <w:sz w:val="22"/>
          <w:szCs w:val="22"/>
        </w:rPr>
      </w:pPr>
    </w:p>
    <w:p w:rsidR="00485031" w:rsidRPr="00F13B07" w:rsidRDefault="00485031" w:rsidP="00485031">
      <w:pPr>
        <w:spacing w:line="240" w:lineRule="auto"/>
        <w:jc w:val="both"/>
        <w:rPr>
          <w:rFonts w:ascii="Calibri" w:hAnsi="Calibri" w:cs="Calibri"/>
          <w:b/>
          <w:bCs/>
          <w:color w:val="000000"/>
          <w:sz w:val="22"/>
          <w:szCs w:val="22"/>
        </w:rPr>
      </w:pPr>
      <w:r w:rsidRPr="00F13B07">
        <w:rPr>
          <w:rFonts w:ascii="Calibri" w:hAnsi="Calibri" w:cs="Calibri"/>
          <w:b/>
          <w:bCs/>
          <w:color w:val="000000"/>
          <w:sz w:val="22"/>
          <w:szCs w:val="22"/>
        </w:rPr>
        <w:t xml:space="preserve">1.1.13. Naslov teme: </w:t>
      </w:r>
      <w:r w:rsidRPr="00F13B07">
        <w:rPr>
          <w:rFonts w:ascii="Calibri" w:hAnsi="Calibri" w:cs="Calibri"/>
          <w:b/>
          <w:bCs/>
          <w:color w:val="00B0F0"/>
          <w:sz w:val="22"/>
          <w:szCs w:val="22"/>
        </w:rPr>
        <w:t>Razvoj slovenskega vozlišča za evropske referenčne mreže (ERM)</w:t>
      </w:r>
    </w:p>
    <w:p w:rsidR="00485031" w:rsidRPr="00F13B07" w:rsidRDefault="00485031" w:rsidP="00485031">
      <w:pPr>
        <w:spacing w:line="240" w:lineRule="auto"/>
        <w:jc w:val="both"/>
        <w:rPr>
          <w:rFonts w:ascii="Calibri" w:hAnsi="Calibri" w:cs="Calibri"/>
          <w:sz w:val="22"/>
          <w:szCs w:val="22"/>
          <w:u w:val="single"/>
          <w:lang w:eastAsia="sl-SI"/>
        </w:rPr>
      </w:pPr>
      <w:r w:rsidRPr="00F13B07">
        <w:rPr>
          <w:rFonts w:ascii="Calibri" w:hAnsi="Calibri" w:cs="Calibri"/>
          <w:sz w:val="22"/>
          <w:szCs w:val="22"/>
          <w:u w:val="single"/>
          <w:lang w:eastAsia="sl-SI"/>
        </w:rPr>
        <w:t xml:space="preserve">Cilji: </w:t>
      </w:r>
    </w:p>
    <w:p w:rsidR="00485031" w:rsidRPr="00F13B07" w:rsidRDefault="00485031" w:rsidP="00D7486E">
      <w:pPr>
        <w:pStyle w:val="Odstavekseznama"/>
        <w:numPr>
          <w:ilvl w:val="0"/>
          <w:numId w:val="90"/>
        </w:numPr>
        <w:spacing w:line="240" w:lineRule="auto"/>
        <w:ind w:left="284" w:hanging="284"/>
        <w:jc w:val="both"/>
        <w:rPr>
          <w:rFonts w:ascii="Calibri" w:hAnsi="Calibri" w:cs="Calibri"/>
          <w:sz w:val="22"/>
          <w:szCs w:val="22"/>
          <w:lang w:eastAsia="sl-SI"/>
        </w:rPr>
      </w:pPr>
      <w:r w:rsidRPr="00F13B07">
        <w:rPr>
          <w:rFonts w:ascii="Calibri" w:hAnsi="Calibri" w:cs="Calibri"/>
          <w:sz w:val="22"/>
          <w:szCs w:val="22"/>
          <w:lang w:eastAsia="sl-SI"/>
        </w:rPr>
        <w:t xml:space="preserve">Harmonizacija delovanja in širjenje informacij in dobrih praks na področju ERM znotraj obstoječih mrež na nacionalnem nivoju. </w:t>
      </w:r>
    </w:p>
    <w:p w:rsidR="00485031" w:rsidRPr="00F13B07" w:rsidRDefault="00485031" w:rsidP="00D7486E">
      <w:pPr>
        <w:pStyle w:val="Odstavekseznama"/>
        <w:numPr>
          <w:ilvl w:val="0"/>
          <w:numId w:val="90"/>
        </w:numPr>
        <w:spacing w:line="240" w:lineRule="auto"/>
        <w:ind w:left="284" w:hanging="284"/>
        <w:jc w:val="both"/>
        <w:rPr>
          <w:rFonts w:ascii="Calibri" w:hAnsi="Calibri" w:cs="Calibri"/>
          <w:sz w:val="22"/>
          <w:szCs w:val="22"/>
          <w:lang w:eastAsia="sl-SI"/>
        </w:rPr>
      </w:pPr>
      <w:r w:rsidRPr="00F13B07">
        <w:rPr>
          <w:rFonts w:ascii="Calibri" w:hAnsi="Calibri" w:cs="Calibri"/>
          <w:sz w:val="22"/>
          <w:szCs w:val="22"/>
          <w:lang w:eastAsia="sl-SI"/>
        </w:rPr>
        <w:t xml:space="preserve">Strokovno povezovanje in širjenje informacij med ustreznimi izvajalci zdravstvenega varstva in strokovnimi centri, ki obravnavajo bolnike z redkimi boleznimi na nacionalnem nivoju. </w:t>
      </w:r>
    </w:p>
    <w:p w:rsidR="00485031" w:rsidRPr="00F13B07" w:rsidRDefault="00485031" w:rsidP="00D7486E">
      <w:pPr>
        <w:pStyle w:val="Odstavekseznama"/>
        <w:numPr>
          <w:ilvl w:val="0"/>
          <w:numId w:val="90"/>
        </w:numPr>
        <w:spacing w:line="240" w:lineRule="auto"/>
        <w:ind w:left="284" w:hanging="284"/>
        <w:jc w:val="both"/>
        <w:rPr>
          <w:rFonts w:ascii="Calibri" w:hAnsi="Calibri" w:cs="Calibri"/>
          <w:sz w:val="22"/>
          <w:szCs w:val="22"/>
          <w:lang w:eastAsia="sl-SI"/>
        </w:rPr>
      </w:pPr>
      <w:r w:rsidRPr="00F13B07">
        <w:rPr>
          <w:rFonts w:ascii="Calibri" w:hAnsi="Calibri" w:cs="Calibri"/>
          <w:sz w:val="22"/>
          <w:szCs w:val="22"/>
          <w:lang w:eastAsia="sl-SI"/>
        </w:rPr>
        <w:t>Informiranje in povezovanje vseh ključnih deležnikov na področju ERM (ZZZS, MZ, združenja bolnikov, izvajalci zdravstvenega varstva).</w:t>
      </w:r>
    </w:p>
    <w:p w:rsidR="00485031" w:rsidRPr="00F13B07" w:rsidRDefault="00485031" w:rsidP="00D7486E">
      <w:pPr>
        <w:pStyle w:val="Odstavekseznama"/>
        <w:numPr>
          <w:ilvl w:val="0"/>
          <w:numId w:val="90"/>
        </w:numPr>
        <w:spacing w:line="240" w:lineRule="auto"/>
        <w:ind w:left="284" w:hanging="284"/>
        <w:jc w:val="both"/>
        <w:rPr>
          <w:rFonts w:ascii="Calibri" w:hAnsi="Calibri" w:cs="Calibri"/>
          <w:sz w:val="22"/>
          <w:szCs w:val="22"/>
          <w:lang w:eastAsia="sl-SI"/>
        </w:rPr>
      </w:pPr>
      <w:r w:rsidRPr="00F13B07">
        <w:rPr>
          <w:rFonts w:ascii="Calibri" w:hAnsi="Calibri" w:cs="Calibri"/>
          <w:sz w:val="22"/>
          <w:szCs w:val="22"/>
          <w:lang w:eastAsia="sl-SI"/>
        </w:rPr>
        <w:t>Na mednarodnem nivoju zagotavljati dostopnost in pravočasnost relevantnih informacij, potrebnih za optimalno delovanje ERM, v smeri EU – Slovenija.</w:t>
      </w:r>
    </w:p>
    <w:p w:rsidR="00485031" w:rsidRPr="00F13B07" w:rsidRDefault="00485031" w:rsidP="00D7486E">
      <w:pPr>
        <w:pStyle w:val="Odstavekseznama"/>
        <w:numPr>
          <w:ilvl w:val="0"/>
          <w:numId w:val="90"/>
        </w:numPr>
        <w:spacing w:line="240" w:lineRule="auto"/>
        <w:ind w:left="284" w:hanging="284"/>
        <w:jc w:val="both"/>
        <w:rPr>
          <w:rFonts w:ascii="Calibri" w:hAnsi="Calibri" w:cs="Calibri"/>
          <w:sz w:val="22"/>
          <w:szCs w:val="22"/>
          <w:lang w:eastAsia="sl-SI"/>
        </w:rPr>
      </w:pPr>
      <w:r w:rsidRPr="00F13B07">
        <w:rPr>
          <w:rFonts w:ascii="Calibri" w:hAnsi="Calibri" w:cs="Calibri"/>
          <w:sz w:val="22"/>
          <w:szCs w:val="22"/>
          <w:lang w:eastAsia="sl-SI"/>
        </w:rPr>
        <w:t>Aktivna vloga pri povezovanju in usklajevanju politik med EU, MZ in stroko na področju ERM.</w:t>
      </w:r>
    </w:p>
    <w:p w:rsidR="00485031" w:rsidRPr="00F13B07" w:rsidRDefault="00485031" w:rsidP="00D7486E">
      <w:pPr>
        <w:pStyle w:val="Odstavekseznama"/>
        <w:numPr>
          <w:ilvl w:val="0"/>
          <w:numId w:val="90"/>
        </w:numPr>
        <w:spacing w:line="240" w:lineRule="auto"/>
        <w:ind w:left="284" w:hanging="284"/>
        <w:jc w:val="both"/>
        <w:rPr>
          <w:rFonts w:ascii="Calibri" w:hAnsi="Calibri" w:cs="Calibri"/>
          <w:sz w:val="22"/>
          <w:szCs w:val="22"/>
          <w:lang w:eastAsia="sl-SI"/>
        </w:rPr>
      </w:pPr>
      <w:r w:rsidRPr="00F13B07">
        <w:rPr>
          <w:rFonts w:ascii="Calibri" w:hAnsi="Calibri" w:cs="Calibri"/>
          <w:sz w:val="22"/>
          <w:szCs w:val="22"/>
          <w:lang w:eastAsia="sl-SI"/>
        </w:rPr>
        <w:t xml:space="preserve">Povezovanje z mednarodno mrežo </w:t>
      </w:r>
      <w:proofErr w:type="spellStart"/>
      <w:r w:rsidRPr="00F13B07">
        <w:rPr>
          <w:rFonts w:ascii="Calibri" w:hAnsi="Calibri" w:cs="Calibri"/>
          <w:sz w:val="22"/>
          <w:szCs w:val="22"/>
          <w:lang w:eastAsia="sl-SI"/>
        </w:rPr>
        <w:t>Orphanet</w:t>
      </w:r>
      <w:proofErr w:type="spellEnd"/>
      <w:r w:rsidRPr="00F13B07">
        <w:rPr>
          <w:rFonts w:ascii="Calibri" w:hAnsi="Calibri" w:cs="Calibri"/>
          <w:sz w:val="22"/>
          <w:szCs w:val="22"/>
          <w:lang w:eastAsia="sl-SI"/>
        </w:rPr>
        <w:t xml:space="preserve"> </w:t>
      </w:r>
      <w:proofErr w:type="spellStart"/>
      <w:r w:rsidRPr="00F13B07">
        <w:rPr>
          <w:rFonts w:ascii="Calibri" w:hAnsi="Calibri" w:cs="Calibri"/>
          <w:sz w:val="22"/>
          <w:szCs w:val="22"/>
          <w:lang w:eastAsia="sl-SI"/>
        </w:rPr>
        <w:t>Network</w:t>
      </w:r>
      <w:proofErr w:type="spellEnd"/>
      <w:r w:rsidRPr="00F13B07">
        <w:rPr>
          <w:rFonts w:ascii="Calibri" w:hAnsi="Calibri" w:cs="Calibri"/>
          <w:sz w:val="22"/>
          <w:szCs w:val="22"/>
          <w:lang w:eastAsia="sl-SI"/>
        </w:rPr>
        <w:t>, največjim referenčnim portalom za redke bolezni na svetu.</w:t>
      </w:r>
    </w:p>
    <w:p w:rsidR="00485031" w:rsidRPr="00F13B07" w:rsidRDefault="00485031" w:rsidP="00485031">
      <w:pPr>
        <w:pStyle w:val="Default"/>
        <w:rPr>
          <w:rFonts w:ascii="Calibri" w:hAnsi="Calibri" w:cs="Calibri"/>
          <w:b/>
          <w:bCs/>
          <w:sz w:val="22"/>
          <w:szCs w:val="22"/>
        </w:rPr>
      </w:pPr>
    </w:p>
    <w:p w:rsidR="00485031" w:rsidRPr="00F13B07" w:rsidRDefault="00485031" w:rsidP="00485031">
      <w:pPr>
        <w:pStyle w:val="Default"/>
        <w:rPr>
          <w:rFonts w:ascii="Calibri" w:hAnsi="Calibri" w:cs="Calibri"/>
          <w:sz w:val="22"/>
          <w:szCs w:val="22"/>
          <w:u w:val="single"/>
        </w:rPr>
      </w:pPr>
      <w:r w:rsidRPr="00F13B07">
        <w:rPr>
          <w:rFonts w:ascii="Calibri" w:hAnsi="Calibri" w:cs="Calibri"/>
          <w:sz w:val="22"/>
          <w:szCs w:val="22"/>
          <w:u w:val="single"/>
        </w:rPr>
        <w:t xml:space="preserve">Podrobnejša obrazložitev: </w:t>
      </w:r>
    </w:p>
    <w:p w:rsidR="00485031" w:rsidRPr="00F13B07" w:rsidRDefault="00485031" w:rsidP="00485031">
      <w:pPr>
        <w:spacing w:line="240" w:lineRule="auto"/>
        <w:jc w:val="both"/>
        <w:rPr>
          <w:rFonts w:ascii="Calibri" w:hAnsi="Calibri" w:cs="Calibri"/>
          <w:sz w:val="22"/>
          <w:szCs w:val="22"/>
        </w:rPr>
      </w:pPr>
      <w:r w:rsidRPr="00F13B07">
        <w:rPr>
          <w:rFonts w:ascii="Calibri" w:hAnsi="Calibri" w:cs="Calibri"/>
          <w:sz w:val="22"/>
          <w:szCs w:val="22"/>
        </w:rPr>
        <w:t xml:space="preserve">Zdravstveni sistemi v EU si prizadevajo zagotoviti visokokakovostne in stroškovno učinkovite storitve, kar je posebno težko doseči pri redkih boleznih, za katerimi trpi približno 30 milijonov državljanov EU (6-8% splošne populacije). V ta namen so bile ustanovljene evropske referenčne mreže (ERM), virtualne mreže, ki povezujejo izvajalce zdravstvenih storitev po celi Evropi. Ustanovitev ERM predstavlja dodano vrednost za EU in njene prebivalce. Njihov cilj je zdravljenje kompleksnih redkih boleznih, ki zahtevajo visoko specializirano obravnavo ter koncentracijo znanja in virov. Razvoj vozlišča izhaja iz ciljev opredeljenih v Načrtu dela na področju redkih bolezni v Sloveniji  in Resolucije o nacionalnem planu zdravstvenega varstva 2016–2025, Skupaj za družbo zdravja. </w:t>
      </w:r>
    </w:p>
    <w:p w:rsidR="00EF6A8D" w:rsidRPr="00F13B07" w:rsidRDefault="00EF6A8D" w:rsidP="00485031">
      <w:pPr>
        <w:spacing w:line="240" w:lineRule="auto"/>
        <w:jc w:val="both"/>
        <w:rPr>
          <w:rFonts w:ascii="Calibri" w:hAnsi="Calibri" w:cs="Calibri"/>
          <w:sz w:val="22"/>
          <w:szCs w:val="22"/>
        </w:rPr>
      </w:pPr>
    </w:p>
    <w:p w:rsidR="00485031" w:rsidRPr="00F13B07" w:rsidRDefault="00485031" w:rsidP="00EF6A8D">
      <w:pPr>
        <w:pStyle w:val="Navadensplet"/>
        <w:spacing w:before="0" w:beforeAutospacing="0" w:after="0" w:afterAutospacing="0"/>
        <w:jc w:val="both"/>
        <w:rPr>
          <w:rFonts w:ascii="Calibri" w:hAnsi="Calibri" w:cs="Calibri"/>
          <w:sz w:val="22"/>
          <w:szCs w:val="22"/>
        </w:rPr>
      </w:pPr>
      <w:r w:rsidRPr="00F13B07">
        <w:rPr>
          <w:rFonts w:ascii="Calibri" w:hAnsi="Calibri" w:cs="Calibri"/>
          <w:sz w:val="22"/>
          <w:szCs w:val="22"/>
        </w:rPr>
        <w:t xml:space="preserve">Slovenija kot majhna država ima velik interes vključevanja v ERM, katerih glavni namen je dostop do vrhunskih zdravstvenih storitev ne glede na to, kje v EU biva posameznik. V majhni državi je namreč težko zagotavljati eksperte za vsako posamezno redko bolezen, ki jih je po ocenah med 5.000 in 8.000. Na ravni EU je bilo ustanovljenih 24 ERM. Njihov cilj je zdravljenje kompleksnih redkih boleznih, ki zahtevajo visoko specializirano obravnavo ter koncentracijo znanja in virov. Štiriindvajset obstoječih evropskih referenčnih mrež obravnava vsaka svoje specialno področje. Slovensko vozlišče za ERM bo predstavljalo možnost za povezavo nacionalnega zdravstvenega sistema s številnimi ali vsemi ERM, predvsem pa bo slovensko vozlišče delovalo kot vmesnik med nacionalnim sistemom zdravstvenega varstva in tistimi omrežji, kjer Slovenija ne bo imela zastopnika ne kot polnopravni član niti kot pridruženi nacionalni center. </w:t>
      </w:r>
    </w:p>
    <w:p w:rsidR="001D63A1" w:rsidRPr="00F13B07" w:rsidRDefault="001D63A1" w:rsidP="00EF6A8D">
      <w:pPr>
        <w:pStyle w:val="Navadensplet"/>
        <w:spacing w:before="0" w:beforeAutospacing="0" w:after="0" w:afterAutospacing="0"/>
        <w:jc w:val="both"/>
        <w:rPr>
          <w:rFonts w:ascii="Calibri" w:hAnsi="Calibri" w:cs="Calibri"/>
          <w:sz w:val="22"/>
          <w:szCs w:val="22"/>
        </w:rPr>
      </w:pPr>
    </w:p>
    <w:p w:rsidR="00485031" w:rsidRPr="00F13B07" w:rsidRDefault="00485031" w:rsidP="00485031">
      <w:pPr>
        <w:pStyle w:val="Default"/>
        <w:rPr>
          <w:rFonts w:ascii="Calibri" w:hAnsi="Calibri" w:cs="Calibri"/>
          <w:sz w:val="22"/>
          <w:szCs w:val="22"/>
        </w:rPr>
      </w:pPr>
      <w:r w:rsidRPr="00F13B07">
        <w:rPr>
          <w:rFonts w:ascii="Calibri" w:hAnsi="Calibri" w:cs="Calibri"/>
          <w:sz w:val="22"/>
          <w:szCs w:val="22"/>
          <w:u w:val="single"/>
        </w:rPr>
        <w:t>Okvirno obdobje trajanje projekta do</w:t>
      </w:r>
      <w:r w:rsidRPr="00F13B07">
        <w:rPr>
          <w:rFonts w:ascii="Calibri" w:hAnsi="Calibri" w:cs="Calibri"/>
          <w:sz w:val="22"/>
          <w:szCs w:val="22"/>
        </w:rPr>
        <w:t xml:space="preserve">: 36 mesecev </w:t>
      </w:r>
    </w:p>
    <w:p w:rsidR="00485031" w:rsidRPr="00F13B07" w:rsidRDefault="00485031" w:rsidP="00485031">
      <w:pPr>
        <w:pStyle w:val="Default"/>
        <w:rPr>
          <w:rFonts w:ascii="Calibri" w:hAnsi="Calibri" w:cs="Calibri"/>
          <w:color w:val="auto"/>
          <w:sz w:val="22"/>
          <w:szCs w:val="22"/>
        </w:rPr>
      </w:pPr>
      <w:r w:rsidRPr="00F13B07">
        <w:rPr>
          <w:rFonts w:ascii="Calibri" w:hAnsi="Calibri" w:cs="Calibri"/>
          <w:sz w:val="22"/>
          <w:szCs w:val="22"/>
          <w:u w:val="single"/>
        </w:rPr>
        <w:t>Okvirni obseg sredstev znaša do</w:t>
      </w:r>
      <w:r w:rsidRPr="00F13B07">
        <w:rPr>
          <w:rFonts w:ascii="Calibri" w:hAnsi="Calibri" w:cs="Calibri"/>
          <w:sz w:val="22"/>
          <w:szCs w:val="22"/>
        </w:rPr>
        <w:t>:</w:t>
      </w:r>
      <w:r w:rsidRPr="00F13B07">
        <w:rPr>
          <w:rFonts w:ascii="Calibri" w:hAnsi="Calibri" w:cs="Calibri"/>
          <w:color w:val="auto"/>
          <w:sz w:val="22"/>
          <w:szCs w:val="22"/>
        </w:rPr>
        <w:t xml:space="preserve">         </w:t>
      </w:r>
      <w:r w:rsidR="00FB0C58">
        <w:rPr>
          <w:rFonts w:ascii="Calibri" w:hAnsi="Calibri" w:cs="Calibri"/>
          <w:color w:val="auto"/>
          <w:sz w:val="22"/>
          <w:szCs w:val="22"/>
        </w:rPr>
        <w:t xml:space="preserve"> </w:t>
      </w:r>
      <w:r w:rsidRPr="00F13B07">
        <w:rPr>
          <w:rFonts w:ascii="Calibri" w:hAnsi="Calibri" w:cs="Calibri"/>
          <w:color w:val="auto"/>
          <w:sz w:val="22"/>
          <w:szCs w:val="22"/>
        </w:rPr>
        <w:t xml:space="preserve">100.000,00 EUR </w:t>
      </w:r>
    </w:p>
    <w:p w:rsidR="00485031" w:rsidRPr="00F13B07" w:rsidRDefault="00485031" w:rsidP="00485031">
      <w:pPr>
        <w:pStyle w:val="Default"/>
        <w:rPr>
          <w:rFonts w:ascii="Calibri" w:hAnsi="Calibri" w:cs="Calibri"/>
          <w:color w:val="auto"/>
          <w:sz w:val="22"/>
          <w:szCs w:val="22"/>
        </w:rPr>
      </w:pPr>
      <w:r w:rsidRPr="00F13B07">
        <w:rPr>
          <w:rFonts w:ascii="Calibri" w:hAnsi="Calibri" w:cs="Calibri"/>
          <w:color w:val="auto"/>
          <w:sz w:val="22"/>
          <w:szCs w:val="22"/>
        </w:rPr>
        <w:t xml:space="preserve">(50 % MZ, 50 % ARRS) </w:t>
      </w:r>
    </w:p>
    <w:p w:rsidR="00485031" w:rsidRPr="00F13B07" w:rsidRDefault="00485031" w:rsidP="00485031">
      <w:pPr>
        <w:pStyle w:val="Default"/>
        <w:ind w:left="720"/>
        <w:rPr>
          <w:rFonts w:ascii="Calibri" w:hAnsi="Calibri" w:cs="Calibri"/>
          <w:sz w:val="22"/>
          <w:szCs w:val="22"/>
        </w:rPr>
      </w:pPr>
    </w:p>
    <w:p w:rsidR="00485031" w:rsidRPr="00F13B07" w:rsidRDefault="00485031" w:rsidP="00485031">
      <w:pPr>
        <w:pStyle w:val="Default"/>
        <w:rPr>
          <w:rFonts w:ascii="Calibri" w:hAnsi="Calibri" w:cs="Calibri"/>
          <w:sz w:val="22"/>
          <w:szCs w:val="22"/>
        </w:rPr>
      </w:pPr>
      <w:r w:rsidRPr="00F13B07">
        <w:rPr>
          <w:rFonts w:ascii="Calibri" w:hAnsi="Calibri" w:cs="Calibri"/>
          <w:sz w:val="22"/>
          <w:szCs w:val="22"/>
        </w:rPr>
        <w:t xml:space="preserve">Za dodatna pojasnila v zvezi s temo je kontaktna oseba: </w:t>
      </w:r>
    </w:p>
    <w:p w:rsidR="00485031" w:rsidRPr="00F13B07" w:rsidRDefault="00485031" w:rsidP="00485031">
      <w:pPr>
        <w:spacing w:line="240" w:lineRule="auto"/>
        <w:rPr>
          <w:rFonts w:ascii="Calibri" w:eastAsiaTheme="minorHAnsi" w:hAnsi="Calibri" w:cs="Calibri"/>
          <w:sz w:val="22"/>
          <w:szCs w:val="22"/>
        </w:rPr>
      </w:pPr>
      <w:r w:rsidRPr="00F13B07">
        <w:rPr>
          <w:rFonts w:ascii="Calibri" w:eastAsiaTheme="minorHAnsi" w:hAnsi="Calibri" w:cs="Calibri"/>
          <w:sz w:val="22"/>
          <w:szCs w:val="22"/>
        </w:rPr>
        <w:t xml:space="preserve">dr. Robert Medved:  tel. št.  478-6009, e-mail: </w:t>
      </w:r>
      <w:hyperlink r:id="rId61" w:history="1">
        <w:r w:rsidRPr="00F13B07">
          <w:rPr>
            <w:rStyle w:val="Hiperpovezava"/>
            <w:rFonts w:ascii="Calibri" w:eastAsiaTheme="minorHAnsi" w:hAnsi="Calibri" w:cs="Calibri"/>
            <w:sz w:val="22"/>
            <w:szCs w:val="22"/>
          </w:rPr>
          <w:t>robert.medved@gov.si</w:t>
        </w:r>
      </w:hyperlink>
    </w:p>
    <w:p w:rsidR="00485031" w:rsidRPr="00F13B07" w:rsidRDefault="00485031" w:rsidP="00485031">
      <w:pPr>
        <w:pStyle w:val="Default"/>
        <w:rPr>
          <w:rFonts w:ascii="Calibri" w:hAnsi="Calibri" w:cs="Calibri"/>
          <w:b/>
          <w:bCs/>
          <w:sz w:val="22"/>
          <w:szCs w:val="22"/>
        </w:rPr>
      </w:pPr>
    </w:p>
    <w:p w:rsidR="00485031" w:rsidRDefault="00485031" w:rsidP="00485031">
      <w:pPr>
        <w:pStyle w:val="Default"/>
        <w:rPr>
          <w:rFonts w:ascii="Calibri" w:hAnsi="Calibri" w:cs="Calibri"/>
          <w:b/>
          <w:bCs/>
          <w:sz w:val="22"/>
          <w:szCs w:val="22"/>
        </w:rPr>
      </w:pPr>
    </w:p>
    <w:p w:rsidR="00E317B1" w:rsidRDefault="00E317B1" w:rsidP="00485031">
      <w:pPr>
        <w:pStyle w:val="Default"/>
        <w:rPr>
          <w:rFonts w:ascii="Calibri" w:hAnsi="Calibri" w:cs="Calibri"/>
          <w:b/>
          <w:bCs/>
          <w:sz w:val="22"/>
          <w:szCs w:val="22"/>
        </w:rPr>
      </w:pPr>
    </w:p>
    <w:p w:rsidR="00E317B1" w:rsidRDefault="00E317B1" w:rsidP="00485031">
      <w:pPr>
        <w:pStyle w:val="Default"/>
        <w:rPr>
          <w:rFonts w:ascii="Calibri" w:hAnsi="Calibri" w:cs="Calibri"/>
          <w:b/>
          <w:bCs/>
          <w:sz w:val="22"/>
          <w:szCs w:val="22"/>
        </w:rPr>
      </w:pPr>
    </w:p>
    <w:p w:rsidR="00E317B1" w:rsidRDefault="00E317B1" w:rsidP="00485031">
      <w:pPr>
        <w:pStyle w:val="Default"/>
        <w:rPr>
          <w:rFonts w:ascii="Calibri" w:hAnsi="Calibri" w:cs="Calibri"/>
          <w:b/>
          <w:bCs/>
          <w:sz w:val="22"/>
          <w:szCs w:val="22"/>
        </w:rPr>
      </w:pPr>
    </w:p>
    <w:p w:rsidR="00E317B1" w:rsidRPr="00F13B07" w:rsidRDefault="00E317B1" w:rsidP="00485031">
      <w:pPr>
        <w:pStyle w:val="Default"/>
        <w:rPr>
          <w:rFonts w:ascii="Calibri" w:hAnsi="Calibri" w:cs="Calibri"/>
          <w:b/>
          <w:bCs/>
          <w:sz w:val="22"/>
          <w:szCs w:val="22"/>
        </w:rPr>
      </w:pPr>
    </w:p>
    <w:p w:rsidR="00485031" w:rsidRPr="00F13B07" w:rsidRDefault="00485031" w:rsidP="00D7486E">
      <w:pPr>
        <w:pStyle w:val="Default"/>
        <w:numPr>
          <w:ilvl w:val="0"/>
          <w:numId w:val="44"/>
        </w:numPr>
        <w:ind w:left="284" w:hanging="284"/>
        <w:rPr>
          <w:rFonts w:ascii="Calibri" w:hAnsi="Calibri" w:cs="Calibri"/>
          <w:b/>
          <w:sz w:val="22"/>
          <w:szCs w:val="22"/>
          <w:highlight w:val="lightGray"/>
        </w:rPr>
      </w:pPr>
      <w:r w:rsidRPr="00F13B07">
        <w:rPr>
          <w:rFonts w:ascii="Calibri" w:hAnsi="Calibri" w:cs="Calibri"/>
          <w:b/>
          <w:sz w:val="22"/>
          <w:szCs w:val="22"/>
          <w:highlight w:val="lightGray"/>
        </w:rPr>
        <w:lastRenderedPageBreak/>
        <w:t>TEMA (</w:t>
      </w:r>
      <w:r w:rsidRPr="00F13B07">
        <w:rPr>
          <w:rFonts w:ascii="Calibri" w:hAnsi="Calibri" w:cs="Calibri"/>
          <w:b/>
          <w:bCs/>
          <w:sz w:val="22"/>
          <w:szCs w:val="22"/>
          <w:highlight w:val="lightGray"/>
        </w:rPr>
        <w:t>Predlagatelj: Ministrstvo za okolje in prostor, sofinancerja</w:t>
      </w:r>
      <w:r w:rsidR="006156CE" w:rsidRPr="00F13B07">
        <w:rPr>
          <w:rFonts w:ascii="Calibri" w:hAnsi="Calibri" w:cs="Calibri"/>
          <w:b/>
          <w:bCs/>
          <w:sz w:val="22"/>
          <w:szCs w:val="22"/>
          <w:highlight w:val="lightGray"/>
        </w:rPr>
        <w:t>:</w:t>
      </w:r>
      <w:r w:rsidRPr="00F13B07">
        <w:rPr>
          <w:rFonts w:ascii="Calibri" w:hAnsi="Calibri" w:cs="Calibri"/>
          <w:b/>
          <w:bCs/>
          <w:sz w:val="22"/>
          <w:szCs w:val="22"/>
          <w:highlight w:val="lightGray"/>
        </w:rPr>
        <w:t xml:space="preserve"> MZ in ARRS)</w:t>
      </w:r>
    </w:p>
    <w:p w:rsidR="00485031" w:rsidRPr="00F13B07" w:rsidRDefault="00485031" w:rsidP="00485031">
      <w:pPr>
        <w:pStyle w:val="Default"/>
        <w:rPr>
          <w:rFonts w:ascii="Calibri" w:hAnsi="Calibri" w:cs="Calibri"/>
          <w:b/>
          <w:bCs/>
          <w:sz w:val="22"/>
          <w:szCs w:val="22"/>
        </w:rPr>
      </w:pPr>
    </w:p>
    <w:p w:rsidR="00485031" w:rsidRPr="00F13B07" w:rsidRDefault="00485031" w:rsidP="00485031">
      <w:pPr>
        <w:autoSpaceDE w:val="0"/>
        <w:autoSpaceDN w:val="0"/>
        <w:adjustRightInd w:val="0"/>
        <w:spacing w:line="240" w:lineRule="auto"/>
        <w:jc w:val="both"/>
        <w:rPr>
          <w:rFonts w:ascii="Calibri" w:hAnsi="Calibri" w:cs="Calibri"/>
          <w:b/>
          <w:sz w:val="22"/>
          <w:szCs w:val="22"/>
          <w:u w:val="single"/>
        </w:rPr>
      </w:pPr>
      <w:r w:rsidRPr="00F13B07">
        <w:rPr>
          <w:rFonts w:ascii="Calibri" w:hAnsi="Calibri" w:cs="Calibri"/>
          <w:b/>
          <w:sz w:val="22"/>
          <w:szCs w:val="22"/>
        </w:rPr>
        <w:t>Težišče 5: Visoka stopnja sodelovanja, usposobljenosti in učinkovitosti upravljanja</w:t>
      </w:r>
      <w:r w:rsidRPr="00F13B07">
        <w:rPr>
          <w:rFonts w:ascii="Calibri" w:hAnsi="Calibri" w:cs="Calibri"/>
          <w:b/>
          <w:sz w:val="22"/>
          <w:szCs w:val="22"/>
          <w:u w:val="single"/>
        </w:rPr>
        <w:t xml:space="preserve"> </w:t>
      </w:r>
    </w:p>
    <w:p w:rsidR="00485031" w:rsidRPr="00F13B07" w:rsidRDefault="00485031" w:rsidP="00485031">
      <w:pPr>
        <w:autoSpaceDE w:val="0"/>
        <w:autoSpaceDN w:val="0"/>
        <w:adjustRightInd w:val="0"/>
        <w:spacing w:line="240" w:lineRule="auto"/>
        <w:jc w:val="both"/>
        <w:rPr>
          <w:rFonts w:ascii="Calibri" w:hAnsi="Calibri" w:cs="Calibri"/>
          <w:b/>
          <w:sz w:val="22"/>
          <w:szCs w:val="22"/>
        </w:rPr>
      </w:pPr>
    </w:p>
    <w:p w:rsidR="00485031" w:rsidRPr="00F13B07" w:rsidRDefault="00485031" w:rsidP="00485031">
      <w:pPr>
        <w:pStyle w:val="Default"/>
        <w:rPr>
          <w:rFonts w:ascii="Calibri" w:hAnsi="Calibri" w:cs="Calibri"/>
          <w:b/>
          <w:color w:val="auto"/>
          <w:sz w:val="22"/>
          <w:szCs w:val="22"/>
        </w:rPr>
      </w:pPr>
      <w:r w:rsidRPr="00F13B07">
        <w:rPr>
          <w:rFonts w:ascii="Calibri" w:hAnsi="Calibri" w:cs="Calibri"/>
          <w:b/>
          <w:color w:val="auto"/>
          <w:sz w:val="22"/>
          <w:szCs w:val="22"/>
        </w:rPr>
        <w:t>5.3. Tematski sklop: Dostojno življenje za vse</w:t>
      </w:r>
    </w:p>
    <w:p w:rsidR="00485031" w:rsidRPr="00F13B07" w:rsidRDefault="00485031" w:rsidP="00485031">
      <w:pPr>
        <w:pStyle w:val="Default"/>
        <w:rPr>
          <w:rFonts w:ascii="Calibri" w:hAnsi="Calibri" w:cs="Calibri"/>
          <w:b/>
          <w:bCs/>
          <w:sz w:val="22"/>
          <w:szCs w:val="22"/>
        </w:rPr>
      </w:pPr>
    </w:p>
    <w:p w:rsidR="00485031" w:rsidRPr="00F13B07" w:rsidRDefault="00485031" w:rsidP="00485031">
      <w:pPr>
        <w:spacing w:line="240" w:lineRule="auto"/>
        <w:jc w:val="both"/>
        <w:rPr>
          <w:rFonts w:ascii="Calibri" w:hAnsi="Calibri" w:cs="Calibri"/>
          <w:sz w:val="22"/>
          <w:szCs w:val="22"/>
          <w:lang w:eastAsia="sl-SI"/>
        </w:rPr>
      </w:pPr>
      <w:r w:rsidRPr="00F13B07">
        <w:rPr>
          <w:rFonts w:ascii="Calibri" w:hAnsi="Calibri" w:cs="Calibri"/>
          <w:b/>
          <w:bCs/>
          <w:sz w:val="22"/>
          <w:szCs w:val="22"/>
        </w:rPr>
        <w:t xml:space="preserve">5.3.1. Naslov teme: </w:t>
      </w:r>
      <w:r w:rsidRPr="00F13B07">
        <w:rPr>
          <w:rFonts w:ascii="Calibri" w:hAnsi="Calibri" w:cs="Calibri"/>
          <w:b/>
          <w:bCs/>
          <w:color w:val="00B0F0"/>
          <w:sz w:val="22"/>
          <w:szCs w:val="22"/>
        </w:rPr>
        <w:t>Določitev virov svinca v Zgornji Mežiški dolini kot podpora ukrepom zmanjšanja izpostavljenosti prebivalstva</w:t>
      </w:r>
    </w:p>
    <w:p w:rsidR="00743B55" w:rsidRPr="00F13B07" w:rsidRDefault="00743B55" w:rsidP="00743B55">
      <w:pPr>
        <w:spacing w:line="240" w:lineRule="auto"/>
        <w:rPr>
          <w:rFonts w:ascii="Calibri" w:hAnsi="Calibri" w:cs="Calibri"/>
          <w:bCs/>
          <w:sz w:val="22"/>
          <w:szCs w:val="22"/>
          <w:u w:val="single"/>
        </w:rPr>
      </w:pPr>
      <w:r w:rsidRPr="00F13B07">
        <w:rPr>
          <w:rFonts w:ascii="Calibri" w:hAnsi="Calibri" w:cs="Calibri"/>
          <w:bCs/>
          <w:sz w:val="22"/>
          <w:szCs w:val="22"/>
          <w:u w:val="single"/>
        </w:rPr>
        <w:t>Cilji:</w:t>
      </w:r>
    </w:p>
    <w:p w:rsidR="00743B55" w:rsidRPr="00F13B07" w:rsidRDefault="00743B55" w:rsidP="00D7486E">
      <w:pPr>
        <w:pStyle w:val="Odstavekseznama"/>
        <w:numPr>
          <w:ilvl w:val="0"/>
          <w:numId w:val="29"/>
        </w:numPr>
        <w:spacing w:line="240" w:lineRule="auto"/>
        <w:ind w:left="284" w:hanging="284"/>
        <w:jc w:val="both"/>
        <w:rPr>
          <w:rFonts w:ascii="Calibri" w:hAnsi="Calibri" w:cs="Calibri"/>
          <w:sz w:val="22"/>
          <w:szCs w:val="22"/>
        </w:rPr>
      </w:pPr>
      <w:r w:rsidRPr="00F13B07">
        <w:rPr>
          <w:rFonts w:ascii="Calibri" w:hAnsi="Calibri" w:cs="Calibri"/>
          <w:sz w:val="22"/>
          <w:szCs w:val="22"/>
        </w:rPr>
        <w:t xml:space="preserve">Določiti izotopsko sestavo svinca v posameznih virih </w:t>
      </w:r>
      <w:proofErr w:type="spellStart"/>
      <w:r w:rsidRPr="00F13B07">
        <w:rPr>
          <w:rFonts w:ascii="Calibri" w:hAnsi="Calibri" w:cs="Calibri"/>
          <w:sz w:val="22"/>
          <w:szCs w:val="22"/>
        </w:rPr>
        <w:t>Pb</w:t>
      </w:r>
      <w:proofErr w:type="spellEnd"/>
      <w:r w:rsidRPr="00F13B07">
        <w:rPr>
          <w:rFonts w:ascii="Calibri" w:hAnsi="Calibri" w:cs="Calibri"/>
          <w:sz w:val="22"/>
          <w:szCs w:val="22"/>
        </w:rPr>
        <w:t xml:space="preserve"> v Zgornji Mežiški dolini (rude, halde, zemlja, voda (reka Meža), rečni sediment, pesek v peskovnikih, makadamskih cestah, cestnih nabrežin, izpusti iz industrijskih objektov...).</w:t>
      </w:r>
    </w:p>
    <w:p w:rsidR="00743B55" w:rsidRPr="00F13B07" w:rsidRDefault="00743B55" w:rsidP="00D7486E">
      <w:pPr>
        <w:pStyle w:val="Odstavekseznama"/>
        <w:numPr>
          <w:ilvl w:val="0"/>
          <w:numId w:val="29"/>
        </w:numPr>
        <w:spacing w:line="240" w:lineRule="auto"/>
        <w:ind w:left="284" w:hanging="284"/>
        <w:jc w:val="both"/>
        <w:rPr>
          <w:rFonts w:ascii="Calibri" w:hAnsi="Calibri" w:cs="Calibri"/>
          <w:sz w:val="22"/>
          <w:szCs w:val="22"/>
        </w:rPr>
      </w:pPr>
      <w:r w:rsidRPr="00F13B07">
        <w:rPr>
          <w:rFonts w:ascii="Calibri" w:hAnsi="Calibri" w:cs="Calibri"/>
          <w:sz w:val="22"/>
          <w:szCs w:val="22"/>
        </w:rPr>
        <w:t xml:space="preserve">Sezonsko spremljanje izotopske sestave svinca v prašnih delcih v Zgornji Mežiški dolini. </w:t>
      </w:r>
    </w:p>
    <w:p w:rsidR="00743B55" w:rsidRPr="00F13B07" w:rsidRDefault="00743B55" w:rsidP="00D7486E">
      <w:pPr>
        <w:pStyle w:val="Odstavekseznama"/>
        <w:numPr>
          <w:ilvl w:val="0"/>
          <w:numId w:val="29"/>
        </w:numPr>
        <w:spacing w:line="240" w:lineRule="auto"/>
        <w:ind w:left="284" w:hanging="284"/>
        <w:jc w:val="both"/>
        <w:rPr>
          <w:rFonts w:ascii="Calibri" w:hAnsi="Calibri" w:cs="Calibri"/>
          <w:sz w:val="22"/>
          <w:szCs w:val="22"/>
        </w:rPr>
      </w:pPr>
      <w:r w:rsidRPr="00F13B07">
        <w:rPr>
          <w:rFonts w:ascii="Calibri" w:hAnsi="Calibri" w:cs="Calibri"/>
          <w:sz w:val="22"/>
          <w:szCs w:val="22"/>
        </w:rPr>
        <w:t xml:space="preserve">Identifikacija virov svinca v prašnih delcih v Zgornji Mežiški dolini na podlagi izotopske sestave </w:t>
      </w:r>
      <w:proofErr w:type="spellStart"/>
      <w:r w:rsidRPr="00F13B07">
        <w:rPr>
          <w:rFonts w:ascii="Calibri" w:hAnsi="Calibri" w:cs="Calibri"/>
          <w:sz w:val="22"/>
          <w:szCs w:val="22"/>
        </w:rPr>
        <w:t>Pb</w:t>
      </w:r>
      <w:proofErr w:type="spellEnd"/>
      <w:r w:rsidRPr="00F13B07">
        <w:rPr>
          <w:rFonts w:ascii="Calibri" w:hAnsi="Calibri" w:cs="Calibri"/>
          <w:sz w:val="22"/>
          <w:szCs w:val="22"/>
        </w:rPr>
        <w:t>.</w:t>
      </w:r>
    </w:p>
    <w:p w:rsidR="00A25B9D" w:rsidRPr="00F13B07" w:rsidRDefault="00A25B9D" w:rsidP="00A25B9D">
      <w:pPr>
        <w:pStyle w:val="Odstavekseznama"/>
        <w:numPr>
          <w:ilvl w:val="0"/>
          <w:numId w:val="29"/>
        </w:numPr>
        <w:spacing w:line="240" w:lineRule="auto"/>
        <w:ind w:left="284" w:hanging="284"/>
        <w:jc w:val="both"/>
        <w:rPr>
          <w:rFonts w:ascii="Calibri" w:hAnsi="Calibri" w:cs="Calibri"/>
          <w:sz w:val="22"/>
          <w:szCs w:val="22"/>
        </w:rPr>
      </w:pPr>
      <w:r w:rsidRPr="00F13B07">
        <w:rPr>
          <w:rFonts w:ascii="Calibri" w:hAnsi="Calibri" w:cs="Calibri"/>
          <w:sz w:val="22"/>
          <w:szCs w:val="22"/>
        </w:rPr>
        <w:t xml:space="preserve">Ocena biološke dosegljivosti svinca v različnih vzorcih iz okolja (predvsem v haldi in rečnih sedimentih) v razmerju do velikosti delcev. </w:t>
      </w:r>
    </w:p>
    <w:p w:rsidR="00743B55" w:rsidRPr="00F13B07" w:rsidRDefault="00743B55" w:rsidP="00743B55">
      <w:pPr>
        <w:pStyle w:val="Default"/>
        <w:rPr>
          <w:rFonts w:ascii="Calibri" w:hAnsi="Calibri" w:cs="Calibri"/>
          <w:sz w:val="22"/>
          <w:szCs w:val="22"/>
          <w:u w:val="single"/>
        </w:rPr>
      </w:pPr>
    </w:p>
    <w:p w:rsidR="00743B55" w:rsidRPr="00F13B07" w:rsidRDefault="00743B55" w:rsidP="00743B55">
      <w:pPr>
        <w:pStyle w:val="Default"/>
        <w:rPr>
          <w:rFonts w:ascii="Calibri" w:hAnsi="Calibri" w:cs="Calibri"/>
          <w:color w:val="auto"/>
          <w:sz w:val="22"/>
          <w:szCs w:val="22"/>
          <w:u w:val="single"/>
        </w:rPr>
      </w:pPr>
      <w:r w:rsidRPr="00F13B07">
        <w:rPr>
          <w:rFonts w:ascii="Calibri" w:hAnsi="Calibri" w:cs="Calibri"/>
          <w:color w:val="auto"/>
          <w:sz w:val="22"/>
          <w:szCs w:val="22"/>
          <w:u w:val="single"/>
        </w:rPr>
        <w:t xml:space="preserve">Podrobnejša obrazložitev: </w:t>
      </w:r>
    </w:p>
    <w:p w:rsidR="00743B55" w:rsidRPr="00F13B07" w:rsidRDefault="00743B55" w:rsidP="00743B55">
      <w:pPr>
        <w:pStyle w:val="Default"/>
        <w:jc w:val="both"/>
        <w:rPr>
          <w:rFonts w:ascii="Calibri" w:hAnsi="Calibri" w:cs="Calibri"/>
          <w:color w:val="auto"/>
          <w:sz w:val="22"/>
          <w:szCs w:val="22"/>
        </w:rPr>
      </w:pPr>
      <w:r w:rsidRPr="00F13B07">
        <w:rPr>
          <w:rFonts w:ascii="Calibri" w:hAnsi="Calibri" w:cs="Calibri"/>
          <w:color w:val="auto"/>
          <w:sz w:val="22"/>
          <w:szCs w:val="22"/>
        </w:rPr>
        <w:t xml:space="preserve">Zgornja Mežiška dolina ima več stoletno tradicijo rudarjenja in predelave svinca, rezultat česar je tudi močno povečana obremenjenost okolja s svincem. Zaradi tega dejstva je Republika Slovenija v letu 2007 sprejela Odlok o območjih največje obremenjenosti okolja in o programu ukrepov za izboljšanje kakovosti okolja v Zgornji Mežiški dolini (Uradni list RS, št. 119/07). Prekomerna izpostavljenost svincu in posledično povečan vnos svinca v telo ima škodljive vplive na zdravje ljudi. Zaradi strupenosti že pri zelo nizkih koncentracijah predstavlja nevarnosti za zdravje ljudi, predvsem za majhne otroke in zarodke. Podatki kažejo, da se je obremenjenost otrok Zgornje Mežiške doline s svincem v prvih letih izvajanja sanacijskih ukrepov izboljševala, po letu 2010 pa ne več. Prevalenčna študija vsebnosti svinca v krvi otrok iz Mežiške doline je v letu 2018 pokazala celo višje vrednosti kot študija izvedena leta 2013. Iz tega izhaja, da je potrebno kritično ovrednotiti ukrepe in pomanjkljivosti pri njihovem izvajanju. </w:t>
      </w:r>
    </w:p>
    <w:p w:rsidR="00743B55" w:rsidRPr="00F13B07" w:rsidRDefault="00743B55" w:rsidP="00743B55">
      <w:pPr>
        <w:pStyle w:val="Default"/>
        <w:jc w:val="both"/>
        <w:rPr>
          <w:rFonts w:ascii="Calibri" w:hAnsi="Calibri" w:cs="Calibri"/>
          <w:color w:val="auto"/>
          <w:sz w:val="22"/>
          <w:szCs w:val="22"/>
        </w:rPr>
      </w:pPr>
    </w:p>
    <w:p w:rsidR="00743B55" w:rsidRPr="00F13B07" w:rsidRDefault="00743B55" w:rsidP="00743B55">
      <w:pPr>
        <w:pStyle w:val="Default"/>
        <w:jc w:val="both"/>
        <w:rPr>
          <w:rFonts w:ascii="Calibri" w:hAnsi="Calibri" w:cs="Calibri"/>
          <w:color w:val="auto"/>
          <w:sz w:val="22"/>
          <w:szCs w:val="22"/>
        </w:rPr>
      </w:pPr>
      <w:r w:rsidRPr="00F13B07">
        <w:rPr>
          <w:rFonts w:ascii="Calibri" w:hAnsi="Calibri" w:cs="Calibri"/>
          <w:color w:val="auto"/>
          <w:sz w:val="22"/>
          <w:szCs w:val="22"/>
        </w:rPr>
        <w:t>V Zgornji Mežiški dolini je prisotnih več potencialnih virov svinca, ki lahko vplivajo k povečani izpostavljenosti prebivalstva. Med te spadajo s svincem kontaminirana tla kot posledica dolgoletnega rudarjenja in pridobivanja svinca, halde in rudarski odpadki, makadamske ceste in utrjene površine, pri katerih je bila uporabljena s svincem obremenjena halda, industrijski obrati za reciklažo in proizvodnjo svinčenih baterij ter obrat za proizvodnjo gradbenih materialov.</w:t>
      </w:r>
    </w:p>
    <w:p w:rsidR="00743B55" w:rsidRPr="00F13B07" w:rsidRDefault="00743B55" w:rsidP="00743B55">
      <w:pPr>
        <w:pStyle w:val="Default"/>
        <w:jc w:val="both"/>
        <w:rPr>
          <w:rFonts w:ascii="Calibri" w:hAnsi="Calibri" w:cs="Calibri"/>
          <w:color w:val="auto"/>
          <w:sz w:val="22"/>
          <w:szCs w:val="22"/>
        </w:rPr>
      </w:pPr>
    </w:p>
    <w:p w:rsidR="00743B55" w:rsidRPr="00F13B07" w:rsidRDefault="00743B55" w:rsidP="00743B55">
      <w:pPr>
        <w:pStyle w:val="Default"/>
        <w:jc w:val="both"/>
        <w:rPr>
          <w:rFonts w:ascii="Calibri" w:hAnsi="Calibri" w:cs="Calibri"/>
          <w:color w:val="auto"/>
          <w:sz w:val="22"/>
          <w:szCs w:val="22"/>
        </w:rPr>
      </w:pPr>
      <w:r w:rsidRPr="00F13B07">
        <w:rPr>
          <w:rFonts w:ascii="Calibri" w:hAnsi="Calibri" w:cs="Calibri"/>
          <w:color w:val="auto"/>
          <w:sz w:val="22"/>
          <w:szCs w:val="22"/>
        </w:rPr>
        <w:t xml:space="preserve">Glavna prenosna pot svinca v telo je preko vdihavanja ter zaužitja prašnih delcev in s svincem obremenjene hrane in vode. V sklopu Odloka o območjih največje obremenjenosti okolja in o programu ukrepov za izboljšanje kakovosti okolja v Zgornji Mežiški dolini se izvaja monitoring ravni svinca v prašnih delcih in tleh. </w:t>
      </w:r>
    </w:p>
    <w:p w:rsidR="00743B55" w:rsidRPr="00F13B07" w:rsidRDefault="00743B55" w:rsidP="00743B55">
      <w:pPr>
        <w:pStyle w:val="Default"/>
        <w:jc w:val="both"/>
        <w:rPr>
          <w:rFonts w:ascii="Calibri" w:hAnsi="Calibri" w:cs="Calibri"/>
          <w:color w:val="auto"/>
          <w:sz w:val="22"/>
          <w:szCs w:val="22"/>
        </w:rPr>
      </w:pPr>
    </w:p>
    <w:p w:rsidR="00A25B9D" w:rsidRPr="00F13B07" w:rsidRDefault="00743B55" w:rsidP="00A25B9D">
      <w:pPr>
        <w:pStyle w:val="Default"/>
        <w:jc w:val="both"/>
        <w:rPr>
          <w:rFonts w:ascii="Calibri" w:hAnsi="Calibri" w:cs="Calibri"/>
          <w:color w:val="auto"/>
          <w:sz w:val="22"/>
          <w:szCs w:val="22"/>
          <w:highlight w:val="yellow"/>
        </w:rPr>
      </w:pPr>
      <w:r w:rsidRPr="00F13B07">
        <w:rPr>
          <w:rFonts w:ascii="Calibri" w:hAnsi="Calibri" w:cs="Calibri"/>
          <w:color w:val="auto"/>
          <w:sz w:val="22"/>
          <w:szCs w:val="22"/>
        </w:rPr>
        <w:t>Zaradi veliko možnih potencialnih virov onesnaženja pa je z obstoječimi pristopi težko določiti glavne prenosne poti in vire svinca. Potrebno je uporabiti drugačna orodja, ki omogočajo sledenje različnim virom svinca v okolju in ne le njegovi koncentraciji. Takšno orodje je določanjem izotopske sestave svinca, s pomočjo katere lahko razlikujemo med različnimi viri svinca. Izotopska sestava se spreminja glede na izvor svinca, kakor tudi med njegovo predelavo in kroženjem v okolju. Ker so razlike v izotopski sestavi med posameznimi viri zelo majhne je potrebno uporabiti najbolj občutljive tehnike, ki trenutno obstajajo, kot na primer multikolektorska spektrometrija na induktivno sklopljeno plazmo (MC-ICP-MS).</w:t>
      </w:r>
      <w:r w:rsidR="00A25B9D" w:rsidRPr="00F13B07">
        <w:rPr>
          <w:rFonts w:ascii="Calibri" w:hAnsi="Calibri" w:cs="Calibri"/>
          <w:color w:val="auto"/>
          <w:sz w:val="22"/>
          <w:szCs w:val="22"/>
        </w:rPr>
        <w:t xml:space="preserve"> </w:t>
      </w:r>
      <w:r w:rsidR="00A25B9D" w:rsidRPr="00F13B07">
        <w:rPr>
          <w:rFonts w:ascii="Calibri" w:eastAsia="Times New Roman" w:hAnsi="Calibri" w:cs="Calibri"/>
          <w:color w:val="auto"/>
          <w:sz w:val="22"/>
          <w:szCs w:val="22"/>
        </w:rPr>
        <w:t>S podatki o biološki dosegljivosti svinca v različnih vzorcih iz okolja, glede na velikost delcev, bomo dobili boljši vpogled v okoljsko obnašanje onesnaženega materiala, ki se uporablja v gradbeništvu ter ocenili možnost negativnih vplivov na zdravje ljudi.</w:t>
      </w:r>
    </w:p>
    <w:p w:rsidR="00A25B9D" w:rsidRDefault="00A25B9D" w:rsidP="00A25B9D">
      <w:pPr>
        <w:pStyle w:val="Default"/>
        <w:jc w:val="both"/>
        <w:rPr>
          <w:rFonts w:ascii="Calibri" w:hAnsi="Calibri" w:cs="Calibri"/>
          <w:color w:val="auto"/>
          <w:sz w:val="22"/>
          <w:szCs w:val="22"/>
        </w:rPr>
      </w:pPr>
    </w:p>
    <w:p w:rsidR="00E317B1" w:rsidRPr="00F13B07" w:rsidRDefault="00E317B1" w:rsidP="00A25B9D">
      <w:pPr>
        <w:pStyle w:val="Default"/>
        <w:jc w:val="both"/>
        <w:rPr>
          <w:rFonts w:ascii="Calibri" w:hAnsi="Calibri" w:cs="Calibri"/>
          <w:color w:val="auto"/>
          <w:sz w:val="22"/>
          <w:szCs w:val="22"/>
        </w:rPr>
      </w:pPr>
    </w:p>
    <w:p w:rsidR="00485031" w:rsidRPr="00F13B07" w:rsidRDefault="00485031" w:rsidP="00485031">
      <w:pPr>
        <w:pStyle w:val="Default"/>
        <w:rPr>
          <w:rFonts w:ascii="Calibri" w:hAnsi="Calibri" w:cs="Calibri"/>
          <w:color w:val="auto"/>
          <w:sz w:val="22"/>
          <w:szCs w:val="22"/>
        </w:rPr>
      </w:pPr>
      <w:r w:rsidRPr="00F13B07">
        <w:rPr>
          <w:rFonts w:ascii="Calibri" w:hAnsi="Calibri" w:cs="Calibri"/>
          <w:color w:val="auto"/>
          <w:sz w:val="22"/>
          <w:szCs w:val="22"/>
          <w:u w:val="single"/>
        </w:rPr>
        <w:t>Okvirno obdobje trajanje projekta do</w:t>
      </w:r>
      <w:r w:rsidRPr="00F13B07">
        <w:rPr>
          <w:rFonts w:ascii="Calibri" w:hAnsi="Calibri" w:cs="Calibri"/>
          <w:color w:val="auto"/>
          <w:sz w:val="22"/>
          <w:szCs w:val="22"/>
        </w:rPr>
        <w:t xml:space="preserve">: 24 mesecev </w:t>
      </w:r>
    </w:p>
    <w:p w:rsidR="00485031" w:rsidRPr="00F13B07" w:rsidRDefault="00485031" w:rsidP="00485031">
      <w:pPr>
        <w:pStyle w:val="Default"/>
        <w:rPr>
          <w:rFonts w:ascii="Calibri" w:hAnsi="Calibri" w:cs="Calibri"/>
          <w:color w:val="auto"/>
          <w:sz w:val="22"/>
          <w:szCs w:val="22"/>
        </w:rPr>
      </w:pPr>
      <w:r w:rsidRPr="00F13B07">
        <w:rPr>
          <w:rFonts w:ascii="Calibri" w:hAnsi="Calibri" w:cs="Calibri"/>
          <w:color w:val="auto"/>
          <w:sz w:val="22"/>
          <w:szCs w:val="22"/>
          <w:u w:val="single"/>
        </w:rPr>
        <w:t>Okvirni obseg sredstev znaša do</w:t>
      </w:r>
      <w:r w:rsidRPr="00F13B07">
        <w:rPr>
          <w:rFonts w:ascii="Calibri" w:hAnsi="Calibri" w:cs="Calibri"/>
          <w:color w:val="auto"/>
          <w:sz w:val="22"/>
          <w:szCs w:val="22"/>
        </w:rPr>
        <w:t>:         100.0</w:t>
      </w:r>
      <w:r w:rsidR="00E317B1">
        <w:rPr>
          <w:rFonts w:ascii="Calibri" w:hAnsi="Calibri" w:cs="Calibri"/>
          <w:color w:val="auto"/>
          <w:sz w:val="22"/>
          <w:szCs w:val="22"/>
        </w:rPr>
        <w:t>0</w:t>
      </w:r>
      <w:r w:rsidRPr="00F13B07">
        <w:rPr>
          <w:rFonts w:ascii="Calibri" w:hAnsi="Calibri" w:cs="Calibri"/>
          <w:color w:val="auto"/>
          <w:sz w:val="22"/>
          <w:szCs w:val="22"/>
        </w:rPr>
        <w:t xml:space="preserve">0,00 EUR </w:t>
      </w:r>
    </w:p>
    <w:p w:rsidR="00485031" w:rsidRPr="00F13B07" w:rsidRDefault="00485031" w:rsidP="00485031">
      <w:pPr>
        <w:pStyle w:val="Default"/>
        <w:rPr>
          <w:rFonts w:ascii="Calibri" w:hAnsi="Calibri" w:cs="Calibri"/>
          <w:color w:val="auto"/>
          <w:sz w:val="22"/>
          <w:szCs w:val="22"/>
        </w:rPr>
      </w:pPr>
      <w:r w:rsidRPr="00F13B07">
        <w:rPr>
          <w:rFonts w:ascii="Calibri" w:hAnsi="Calibri" w:cs="Calibri"/>
          <w:color w:val="auto"/>
          <w:sz w:val="22"/>
          <w:szCs w:val="22"/>
        </w:rPr>
        <w:t xml:space="preserve">( 25% MOP, 25% MZ, 50% ARRS) </w:t>
      </w:r>
    </w:p>
    <w:p w:rsidR="00485031" w:rsidRPr="00F13B07" w:rsidRDefault="00485031" w:rsidP="00485031">
      <w:pPr>
        <w:pStyle w:val="Default"/>
        <w:rPr>
          <w:rFonts w:ascii="Calibri" w:hAnsi="Calibri" w:cs="Calibri"/>
          <w:color w:val="auto"/>
          <w:sz w:val="22"/>
          <w:szCs w:val="22"/>
        </w:rPr>
      </w:pPr>
    </w:p>
    <w:p w:rsidR="00485031" w:rsidRPr="00F13B07" w:rsidRDefault="00485031" w:rsidP="00485031">
      <w:pPr>
        <w:pStyle w:val="Default"/>
        <w:rPr>
          <w:rFonts w:ascii="Calibri" w:hAnsi="Calibri" w:cs="Calibri"/>
          <w:color w:val="auto"/>
          <w:sz w:val="22"/>
          <w:szCs w:val="22"/>
        </w:rPr>
      </w:pPr>
      <w:r w:rsidRPr="00F13B07">
        <w:rPr>
          <w:rFonts w:ascii="Calibri" w:hAnsi="Calibri" w:cs="Calibri"/>
          <w:color w:val="auto"/>
          <w:sz w:val="22"/>
          <w:szCs w:val="22"/>
        </w:rPr>
        <w:t xml:space="preserve">Za dodatna pojasnila v zvezi s temo je kontaktna oseba: </w:t>
      </w:r>
    </w:p>
    <w:p w:rsidR="00485031" w:rsidRPr="00F13B07" w:rsidRDefault="00485031" w:rsidP="00485031">
      <w:pPr>
        <w:spacing w:line="240" w:lineRule="auto"/>
        <w:rPr>
          <w:rFonts w:ascii="Calibri" w:hAnsi="Calibri" w:cs="Calibri"/>
          <w:bCs/>
          <w:sz w:val="22"/>
          <w:szCs w:val="22"/>
        </w:rPr>
      </w:pPr>
      <w:r w:rsidRPr="00F13B07">
        <w:rPr>
          <w:rFonts w:ascii="Calibri" w:hAnsi="Calibri" w:cs="Calibri"/>
          <w:bCs/>
          <w:sz w:val="22"/>
          <w:szCs w:val="22"/>
        </w:rPr>
        <w:t>MOP:     Janja Turšič, Agencija RS za okolje: tel. št. 01/ 478-4000</w:t>
      </w:r>
    </w:p>
    <w:p w:rsidR="00974678" w:rsidRPr="00F13B07" w:rsidRDefault="00974678" w:rsidP="00485031">
      <w:pPr>
        <w:spacing w:line="240" w:lineRule="auto"/>
        <w:rPr>
          <w:rFonts w:ascii="Calibri" w:hAnsi="Calibri" w:cs="Calibri"/>
          <w:bCs/>
          <w:sz w:val="22"/>
          <w:szCs w:val="22"/>
        </w:rPr>
      </w:pPr>
    </w:p>
    <w:p w:rsidR="00974678" w:rsidRPr="00F13B07" w:rsidRDefault="00974678" w:rsidP="00D7486E">
      <w:pPr>
        <w:pStyle w:val="Default"/>
        <w:numPr>
          <w:ilvl w:val="0"/>
          <w:numId w:val="8"/>
        </w:numPr>
        <w:ind w:left="567" w:hanging="567"/>
        <w:rPr>
          <w:rFonts w:ascii="Calibri" w:hAnsi="Calibri" w:cs="Calibri"/>
          <w:b/>
          <w:bCs/>
          <w:sz w:val="22"/>
          <w:szCs w:val="22"/>
        </w:rPr>
      </w:pPr>
      <w:r w:rsidRPr="00F13B07">
        <w:rPr>
          <w:rFonts w:ascii="Calibri" w:hAnsi="Calibri" w:cs="Calibri"/>
          <w:b/>
          <w:bCs/>
          <w:sz w:val="22"/>
          <w:szCs w:val="22"/>
        </w:rPr>
        <w:br w:type="page"/>
      </w:r>
    </w:p>
    <w:p w:rsidR="00197B27" w:rsidRPr="00F13B07" w:rsidRDefault="00197B27" w:rsidP="00D7486E">
      <w:pPr>
        <w:pStyle w:val="Default"/>
        <w:numPr>
          <w:ilvl w:val="0"/>
          <w:numId w:val="8"/>
        </w:numPr>
        <w:ind w:left="567" w:hanging="567"/>
        <w:rPr>
          <w:rFonts w:ascii="Calibri" w:hAnsi="Calibri" w:cs="Calibri"/>
          <w:sz w:val="22"/>
          <w:szCs w:val="22"/>
        </w:rPr>
      </w:pPr>
      <w:r w:rsidRPr="00F13B07">
        <w:rPr>
          <w:rFonts w:ascii="Calibri" w:hAnsi="Calibri" w:cs="Calibri"/>
          <w:b/>
          <w:bCs/>
          <w:sz w:val="22"/>
          <w:szCs w:val="22"/>
        </w:rPr>
        <w:lastRenderedPageBreak/>
        <w:t>Predlagatelj tem</w:t>
      </w:r>
      <w:r w:rsidR="00464B29" w:rsidRPr="00F13B07">
        <w:rPr>
          <w:rFonts w:ascii="Calibri" w:hAnsi="Calibri" w:cs="Calibri"/>
          <w:b/>
          <w:bCs/>
          <w:sz w:val="22"/>
          <w:szCs w:val="22"/>
        </w:rPr>
        <w:t>e</w:t>
      </w:r>
      <w:r w:rsidRPr="00F13B07">
        <w:rPr>
          <w:rFonts w:ascii="Calibri" w:hAnsi="Calibri" w:cs="Calibri"/>
          <w:b/>
          <w:bCs/>
          <w:sz w:val="22"/>
          <w:szCs w:val="22"/>
        </w:rPr>
        <w:t>: Služba Vlade Republike Slovenije za razvoj in evropsko kohezijsko politiko</w:t>
      </w:r>
    </w:p>
    <w:p w:rsidR="00582AD5" w:rsidRPr="00F13B07" w:rsidRDefault="009C4EB5" w:rsidP="008647C9">
      <w:pPr>
        <w:pStyle w:val="Odstavekseznama"/>
        <w:spacing w:line="240" w:lineRule="auto"/>
        <w:ind w:left="502"/>
        <w:rPr>
          <w:rFonts w:ascii="Calibri" w:eastAsiaTheme="minorHAnsi" w:hAnsi="Calibri" w:cs="Calibri"/>
          <w:b/>
          <w:bCs/>
          <w:color w:val="000000"/>
          <w:sz w:val="22"/>
          <w:szCs w:val="22"/>
        </w:rPr>
      </w:pPr>
      <w:r w:rsidRPr="00F13B07">
        <w:rPr>
          <w:rFonts w:ascii="Calibri" w:eastAsiaTheme="minorHAnsi" w:hAnsi="Calibri" w:cs="Calibri"/>
          <w:b/>
          <w:bCs/>
          <w:color w:val="000000"/>
          <w:sz w:val="22"/>
          <w:szCs w:val="22"/>
        </w:rPr>
        <w:t xml:space="preserve"> </w:t>
      </w:r>
      <w:r w:rsidR="00582AD5" w:rsidRPr="00F13B07">
        <w:rPr>
          <w:rFonts w:ascii="Calibri" w:eastAsiaTheme="minorHAnsi" w:hAnsi="Calibri" w:cs="Calibri"/>
          <w:b/>
          <w:bCs/>
          <w:color w:val="000000"/>
          <w:sz w:val="22"/>
          <w:szCs w:val="22"/>
        </w:rPr>
        <w:t xml:space="preserve">Sofinancerji:       </w:t>
      </w:r>
      <w:r w:rsidR="0090247B" w:rsidRPr="00F13B07">
        <w:rPr>
          <w:rFonts w:ascii="Calibri" w:eastAsiaTheme="minorHAnsi" w:hAnsi="Calibri" w:cs="Calibri"/>
          <w:b/>
          <w:bCs/>
          <w:color w:val="000000"/>
          <w:sz w:val="22"/>
          <w:szCs w:val="22"/>
        </w:rPr>
        <w:t xml:space="preserve"> </w:t>
      </w:r>
      <w:r w:rsidR="00582AD5" w:rsidRPr="00F13B07">
        <w:rPr>
          <w:rFonts w:ascii="Calibri" w:eastAsiaTheme="minorHAnsi" w:hAnsi="Calibri" w:cs="Calibri"/>
          <w:b/>
          <w:bCs/>
          <w:color w:val="000000"/>
          <w:sz w:val="22"/>
          <w:szCs w:val="22"/>
        </w:rPr>
        <w:t xml:space="preserve">  </w:t>
      </w:r>
      <w:r w:rsidR="0073673F" w:rsidRPr="00F13B07">
        <w:rPr>
          <w:rFonts w:ascii="Calibri" w:eastAsiaTheme="minorHAnsi" w:hAnsi="Calibri" w:cs="Calibri"/>
          <w:b/>
          <w:bCs/>
          <w:color w:val="000000"/>
          <w:sz w:val="22"/>
          <w:szCs w:val="22"/>
        </w:rPr>
        <w:t xml:space="preserve"> </w:t>
      </w:r>
      <w:r w:rsidR="00464B29" w:rsidRPr="00F13B07">
        <w:rPr>
          <w:rFonts w:ascii="Calibri" w:eastAsiaTheme="minorHAnsi" w:hAnsi="Calibri" w:cs="Calibri"/>
          <w:b/>
          <w:bCs/>
          <w:color w:val="000000"/>
          <w:sz w:val="22"/>
          <w:szCs w:val="22"/>
        </w:rPr>
        <w:t xml:space="preserve">  </w:t>
      </w:r>
      <w:r w:rsidR="00582AD5" w:rsidRPr="00F13B07">
        <w:rPr>
          <w:rFonts w:ascii="Calibri" w:eastAsiaTheme="minorHAnsi" w:hAnsi="Calibri" w:cs="Calibri"/>
          <w:b/>
          <w:bCs/>
          <w:color w:val="000000"/>
          <w:sz w:val="22"/>
          <w:szCs w:val="22"/>
        </w:rPr>
        <w:t>Javna agencija za raziskovalno dejavnost Republike Slovenije</w:t>
      </w:r>
    </w:p>
    <w:p w:rsidR="00582AD5" w:rsidRPr="00F13B07" w:rsidRDefault="00582AD5" w:rsidP="008647C9">
      <w:pPr>
        <w:spacing w:line="240" w:lineRule="auto"/>
        <w:rPr>
          <w:rFonts w:ascii="Calibri" w:hAnsi="Calibri" w:cs="Calibri"/>
          <w:b/>
          <w:sz w:val="22"/>
          <w:szCs w:val="22"/>
        </w:rPr>
      </w:pPr>
      <w:r w:rsidRPr="00F13B07">
        <w:rPr>
          <w:rFonts w:ascii="Calibri" w:hAnsi="Calibri" w:cs="Calibri"/>
          <w:b/>
          <w:sz w:val="22"/>
          <w:szCs w:val="22"/>
        </w:rPr>
        <w:t xml:space="preserve">                                          </w:t>
      </w:r>
      <w:r w:rsidR="0073673F" w:rsidRPr="00F13B07">
        <w:rPr>
          <w:rFonts w:ascii="Calibri" w:hAnsi="Calibri" w:cs="Calibri"/>
          <w:b/>
          <w:sz w:val="22"/>
          <w:szCs w:val="22"/>
        </w:rPr>
        <w:t xml:space="preserve"> </w:t>
      </w:r>
      <w:r w:rsidRPr="00F13B07">
        <w:rPr>
          <w:rFonts w:ascii="Calibri" w:hAnsi="Calibri" w:cs="Calibri"/>
          <w:b/>
          <w:sz w:val="22"/>
          <w:szCs w:val="22"/>
        </w:rPr>
        <w:t xml:space="preserve"> </w:t>
      </w:r>
      <w:r w:rsidR="0090247B" w:rsidRPr="00F13B07">
        <w:rPr>
          <w:rFonts w:ascii="Calibri" w:hAnsi="Calibri" w:cs="Calibri"/>
          <w:b/>
          <w:sz w:val="22"/>
          <w:szCs w:val="22"/>
        </w:rPr>
        <w:t xml:space="preserve"> </w:t>
      </w:r>
      <w:r w:rsidR="00464B29" w:rsidRPr="00F13B07">
        <w:rPr>
          <w:rFonts w:ascii="Calibri" w:hAnsi="Calibri" w:cs="Calibri"/>
          <w:b/>
          <w:sz w:val="22"/>
          <w:szCs w:val="22"/>
        </w:rPr>
        <w:t xml:space="preserve">  </w:t>
      </w:r>
      <w:r w:rsidR="00185858">
        <w:rPr>
          <w:rFonts w:ascii="Calibri" w:hAnsi="Calibri" w:cs="Calibri"/>
          <w:b/>
          <w:sz w:val="22"/>
          <w:szCs w:val="22"/>
        </w:rPr>
        <w:t>(</w:t>
      </w:r>
      <w:r w:rsidRPr="00F13B07">
        <w:rPr>
          <w:rFonts w:ascii="Calibri" w:hAnsi="Calibri" w:cs="Calibri"/>
          <w:b/>
          <w:sz w:val="22"/>
          <w:szCs w:val="22"/>
        </w:rPr>
        <w:t>Ministrstvo za gospodarski razvoj in tehnologijo</w:t>
      </w:r>
      <w:r w:rsidR="00185858">
        <w:rPr>
          <w:rFonts w:ascii="Calibri" w:hAnsi="Calibri" w:cs="Calibri"/>
          <w:b/>
          <w:sz w:val="22"/>
          <w:szCs w:val="22"/>
        </w:rPr>
        <w:t>)</w:t>
      </w:r>
    </w:p>
    <w:p w:rsidR="00582AD5" w:rsidRPr="00F13B07" w:rsidRDefault="00582AD5" w:rsidP="008647C9">
      <w:pPr>
        <w:spacing w:line="240" w:lineRule="auto"/>
        <w:rPr>
          <w:rFonts w:ascii="Calibri" w:hAnsi="Calibri" w:cs="Calibri"/>
          <w:b/>
          <w:sz w:val="22"/>
          <w:szCs w:val="22"/>
        </w:rPr>
      </w:pPr>
      <w:r w:rsidRPr="00F13B07">
        <w:rPr>
          <w:rFonts w:ascii="Calibri" w:hAnsi="Calibri" w:cs="Calibri"/>
          <w:b/>
          <w:sz w:val="22"/>
          <w:szCs w:val="22"/>
        </w:rPr>
        <w:t xml:space="preserve">                                         </w:t>
      </w:r>
      <w:r w:rsidR="0073673F" w:rsidRPr="00F13B07">
        <w:rPr>
          <w:rFonts w:ascii="Calibri" w:hAnsi="Calibri" w:cs="Calibri"/>
          <w:b/>
          <w:sz w:val="22"/>
          <w:szCs w:val="22"/>
        </w:rPr>
        <w:t xml:space="preserve"> </w:t>
      </w:r>
      <w:r w:rsidRPr="00F13B07">
        <w:rPr>
          <w:rFonts w:ascii="Calibri" w:hAnsi="Calibri" w:cs="Calibri"/>
          <w:b/>
          <w:sz w:val="22"/>
          <w:szCs w:val="22"/>
        </w:rPr>
        <w:t xml:space="preserve"> </w:t>
      </w:r>
      <w:r w:rsidR="0090247B" w:rsidRPr="00F13B07">
        <w:rPr>
          <w:rFonts w:ascii="Calibri" w:hAnsi="Calibri" w:cs="Calibri"/>
          <w:b/>
          <w:sz w:val="22"/>
          <w:szCs w:val="22"/>
        </w:rPr>
        <w:t xml:space="preserve"> </w:t>
      </w:r>
      <w:r w:rsidRPr="00F13B07">
        <w:rPr>
          <w:rFonts w:ascii="Calibri" w:hAnsi="Calibri" w:cs="Calibri"/>
          <w:b/>
          <w:sz w:val="22"/>
          <w:szCs w:val="22"/>
        </w:rPr>
        <w:t xml:space="preserve"> </w:t>
      </w:r>
      <w:r w:rsidR="00464B29" w:rsidRPr="00F13B07">
        <w:rPr>
          <w:rFonts w:ascii="Calibri" w:hAnsi="Calibri" w:cs="Calibri"/>
          <w:b/>
          <w:sz w:val="22"/>
          <w:szCs w:val="22"/>
        </w:rPr>
        <w:t xml:space="preserve"> </w:t>
      </w:r>
      <w:r w:rsidR="00185858">
        <w:rPr>
          <w:rFonts w:ascii="Calibri" w:hAnsi="Calibri" w:cs="Calibri"/>
          <w:b/>
          <w:sz w:val="22"/>
          <w:szCs w:val="22"/>
        </w:rPr>
        <w:t xml:space="preserve"> (</w:t>
      </w:r>
      <w:r w:rsidRPr="00F13B07">
        <w:rPr>
          <w:rFonts w:ascii="Calibri" w:hAnsi="Calibri" w:cs="Calibri"/>
          <w:b/>
          <w:sz w:val="22"/>
          <w:szCs w:val="22"/>
        </w:rPr>
        <w:t>Ministrstvo za izobraževanje, znanost in šport</w:t>
      </w:r>
      <w:r w:rsidR="00185858">
        <w:rPr>
          <w:rFonts w:ascii="Calibri" w:hAnsi="Calibri" w:cs="Calibri"/>
          <w:b/>
          <w:sz w:val="22"/>
          <w:szCs w:val="22"/>
        </w:rPr>
        <w:t>)</w:t>
      </w:r>
    </w:p>
    <w:p w:rsidR="00582AD5" w:rsidRPr="00F13B07" w:rsidRDefault="00582AD5" w:rsidP="008647C9">
      <w:pPr>
        <w:spacing w:line="240" w:lineRule="auto"/>
        <w:rPr>
          <w:rFonts w:ascii="Calibri" w:hAnsi="Calibri" w:cs="Calibri"/>
          <w:b/>
          <w:sz w:val="22"/>
          <w:szCs w:val="22"/>
        </w:rPr>
      </w:pPr>
    </w:p>
    <w:p w:rsidR="0073673F" w:rsidRPr="00F13B07" w:rsidRDefault="0073673F" w:rsidP="00D7486E">
      <w:pPr>
        <w:pStyle w:val="Default"/>
        <w:numPr>
          <w:ilvl w:val="0"/>
          <w:numId w:val="45"/>
        </w:numPr>
        <w:ind w:left="284" w:hanging="284"/>
        <w:rPr>
          <w:rFonts w:ascii="Calibri" w:hAnsi="Calibri" w:cs="Calibri"/>
          <w:b/>
          <w:sz w:val="22"/>
          <w:szCs w:val="22"/>
          <w:highlight w:val="lightGray"/>
        </w:rPr>
      </w:pPr>
      <w:r w:rsidRPr="00F13B07">
        <w:rPr>
          <w:rFonts w:ascii="Calibri" w:hAnsi="Calibri" w:cs="Calibri"/>
          <w:b/>
          <w:sz w:val="22"/>
          <w:szCs w:val="22"/>
          <w:highlight w:val="lightGray"/>
        </w:rPr>
        <w:t>TEMA</w:t>
      </w:r>
    </w:p>
    <w:p w:rsidR="0073673F" w:rsidRPr="00F13B07" w:rsidRDefault="0073673F" w:rsidP="008647C9">
      <w:pPr>
        <w:spacing w:line="240" w:lineRule="auto"/>
        <w:rPr>
          <w:rFonts w:ascii="Calibri" w:hAnsi="Calibri" w:cs="Calibri"/>
          <w:b/>
          <w:sz w:val="22"/>
          <w:szCs w:val="22"/>
        </w:rPr>
      </w:pPr>
    </w:p>
    <w:p w:rsidR="00582AD5" w:rsidRPr="00F13B07" w:rsidRDefault="00582AD5" w:rsidP="008647C9">
      <w:pPr>
        <w:autoSpaceDE w:val="0"/>
        <w:autoSpaceDN w:val="0"/>
        <w:adjustRightInd w:val="0"/>
        <w:spacing w:line="240" w:lineRule="auto"/>
        <w:jc w:val="both"/>
        <w:rPr>
          <w:rFonts w:ascii="Calibri" w:hAnsi="Calibri" w:cs="Calibri"/>
          <w:b/>
          <w:sz w:val="22"/>
          <w:szCs w:val="22"/>
        </w:rPr>
      </w:pPr>
      <w:r w:rsidRPr="00F13B07">
        <w:rPr>
          <w:rFonts w:ascii="Calibri" w:hAnsi="Calibri" w:cs="Calibri"/>
          <w:b/>
          <w:sz w:val="22"/>
          <w:szCs w:val="22"/>
        </w:rPr>
        <w:t xml:space="preserve">Težišče </w:t>
      </w:r>
      <w:r w:rsidR="00FC2F5F" w:rsidRPr="00F13B07">
        <w:rPr>
          <w:rFonts w:ascii="Calibri" w:hAnsi="Calibri" w:cs="Calibri"/>
          <w:b/>
          <w:sz w:val="22"/>
          <w:szCs w:val="22"/>
        </w:rPr>
        <w:t>2</w:t>
      </w:r>
      <w:r w:rsidRPr="00F13B07">
        <w:rPr>
          <w:rFonts w:ascii="Calibri" w:hAnsi="Calibri" w:cs="Calibri"/>
          <w:b/>
          <w:sz w:val="22"/>
          <w:szCs w:val="22"/>
        </w:rPr>
        <w:t>: Visoko produktivno gospodarstvo</w:t>
      </w:r>
      <w:r w:rsidR="00B93377" w:rsidRPr="00F13B07">
        <w:rPr>
          <w:rFonts w:ascii="Calibri" w:hAnsi="Calibri" w:cs="Calibri"/>
          <w:b/>
          <w:sz w:val="22"/>
          <w:szCs w:val="22"/>
        </w:rPr>
        <w:t>, ki ustvarja dodano vrednost za vse</w:t>
      </w:r>
    </w:p>
    <w:p w:rsidR="00582AD5" w:rsidRPr="00F13B07" w:rsidRDefault="00582AD5" w:rsidP="00D36054">
      <w:pPr>
        <w:autoSpaceDE w:val="0"/>
        <w:autoSpaceDN w:val="0"/>
        <w:adjustRightInd w:val="0"/>
        <w:spacing w:line="240" w:lineRule="auto"/>
        <w:jc w:val="both"/>
        <w:rPr>
          <w:rFonts w:ascii="Calibri" w:hAnsi="Calibri" w:cs="Calibri"/>
          <w:color w:val="FF0000"/>
          <w:sz w:val="22"/>
          <w:szCs w:val="22"/>
          <w:u w:val="single"/>
        </w:rPr>
      </w:pPr>
    </w:p>
    <w:p w:rsidR="00485031" w:rsidRPr="00F13B07" w:rsidRDefault="00485031" w:rsidP="00D7486E">
      <w:pPr>
        <w:pStyle w:val="Odstavekseznama"/>
        <w:numPr>
          <w:ilvl w:val="1"/>
          <w:numId w:val="70"/>
        </w:numPr>
        <w:spacing w:line="240" w:lineRule="auto"/>
        <w:jc w:val="both"/>
        <w:rPr>
          <w:rFonts w:ascii="Calibri" w:hAnsi="Calibri" w:cs="Calibri"/>
          <w:b/>
          <w:sz w:val="22"/>
          <w:szCs w:val="22"/>
          <w:lang w:eastAsia="sl-SI"/>
        </w:rPr>
      </w:pPr>
      <w:r w:rsidRPr="00F13B07">
        <w:rPr>
          <w:rFonts w:ascii="Calibri" w:hAnsi="Calibri" w:cs="Calibri"/>
          <w:b/>
          <w:sz w:val="22"/>
          <w:szCs w:val="22"/>
        </w:rPr>
        <w:t>Tematski sklop: Konkurenčen in družbeno odgovoren podjetniški in raziskovalni sektor</w:t>
      </w:r>
    </w:p>
    <w:p w:rsidR="00485031" w:rsidRPr="00F13B07" w:rsidRDefault="00485031" w:rsidP="00485031">
      <w:pPr>
        <w:spacing w:line="240" w:lineRule="auto"/>
        <w:jc w:val="both"/>
        <w:rPr>
          <w:rFonts w:ascii="Calibri" w:hAnsi="Calibri" w:cs="Calibri"/>
          <w:b/>
          <w:bCs/>
          <w:color w:val="000000"/>
          <w:sz w:val="22"/>
          <w:szCs w:val="22"/>
        </w:rPr>
      </w:pPr>
    </w:p>
    <w:p w:rsidR="00DB69DA" w:rsidRPr="00F13B07" w:rsidRDefault="00DB69DA" w:rsidP="00DB69DA">
      <w:pPr>
        <w:spacing w:line="240" w:lineRule="auto"/>
        <w:jc w:val="both"/>
        <w:rPr>
          <w:rFonts w:ascii="Calibri" w:hAnsi="Calibri" w:cs="Calibri"/>
          <w:b/>
          <w:bCs/>
          <w:color w:val="00B0F0"/>
          <w:sz w:val="22"/>
          <w:szCs w:val="22"/>
        </w:rPr>
      </w:pPr>
      <w:r w:rsidRPr="00F13B07">
        <w:rPr>
          <w:rFonts w:ascii="Calibri" w:hAnsi="Calibri" w:cs="Calibri"/>
          <w:b/>
          <w:bCs/>
          <w:color w:val="000000"/>
          <w:sz w:val="22"/>
          <w:szCs w:val="22"/>
        </w:rPr>
        <w:t xml:space="preserve">2.6.1. Naslov teme: </w:t>
      </w:r>
      <w:r w:rsidRPr="00F13B07">
        <w:rPr>
          <w:rFonts w:ascii="Calibri" w:hAnsi="Calibri" w:cs="Calibri"/>
          <w:b/>
          <w:bCs/>
          <w:color w:val="00B0F0"/>
          <w:sz w:val="22"/>
          <w:szCs w:val="22"/>
        </w:rPr>
        <w:t>Spremljanje in presoja učinkovitosti grozdov (SRIP S4) in povezava  inštrumentov države v VFO 2014-202</w:t>
      </w:r>
      <w:r w:rsidRPr="00F13B07">
        <w:rPr>
          <w:rFonts w:ascii="Calibri" w:hAnsi="Calibri" w:cs="Calibri"/>
          <w:bCs/>
          <w:color w:val="00B0F0"/>
          <w:sz w:val="22"/>
          <w:szCs w:val="22"/>
        </w:rPr>
        <w:t>0</w:t>
      </w:r>
    </w:p>
    <w:p w:rsidR="00DB69DA" w:rsidRPr="00F13B07" w:rsidRDefault="00DB69DA" w:rsidP="00DB69DA">
      <w:pPr>
        <w:autoSpaceDE w:val="0"/>
        <w:autoSpaceDN w:val="0"/>
        <w:adjustRightInd w:val="0"/>
        <w:spacing w:line="240" w:lineRule="auto"/>
        <w:jc w:val="both"/>
        <w:rPr>
          <w:rFonts w:ascii="Calibri" w:hAnsi="Calibri" w:cs="Calibri"/>
          <w:bCs/>
          <w:color w:val="000000"/>
          <w:sz w:val="22"/>
          <w:szCs w:val="22"/>
          <w:u w:val="single"/>
        </w:rPr>
      </w:pPr>
      <w:r w:rsidRPr="00F13B07">
        <w:rPr>
          <w:rFonts w:ascii="Calibri" w:hAnsi="Calibri" w:cs="Calibri"/>
          <w:bCs/>
          <w:color w:val="000000"/>
          <w:sz w:val="22"/>
          <w:szCs w:val="22"/>
          <w:u w:val="single"/>
        </w:rPr>
        <w:t>Cilji:</w:t>
      </w:r>
    </w:p>
    <w:p w:rsidR="00DB69DA" w:rsidRPr="00F13B07" w:rsidRDefault="00DB69DA" w:rsidP="00DB69DA">
      <w:pPr>
        <w:pStyle w:val="Default"/>
        <w:numPr>
          <w:ilvl w:val="0"/>
          <w:numId w:val="9"/>
        </w:numPr>
        <w:ind w:left="284" w:hanging="284"/>
        <w:rPr>
          <w:rFonts w:ascii="Calibri" w:hAnsi="Calibri" w:cs="Calibri"/>
          <w:bCs/>
          <w:sz w:val="22"/>
          <w:szCs w:val="22"/>
        </w:rPr>
      </w:pPr>
      <w:r w:rsidRPr="00F13B07">
        <w:rPr>
          <w:rFonts w:ascii="Calibri" w:hAnsi="Calibri" w:cs="Calibri"/>
          <w:bCs/>
          <w:sz w:val="22"/>
          <w:szCs w:val="22"/>
        </w:rPr>
        <w:t>Vzpostaviti prakso spremljanja in presoje učinkovitosti delovanja in napredka strateško razvojno inovacijskih partnerstev in politike grozdenja na podlagi izkušenj z S4.</w:t>
      </w:r>
    </w:p>
    <w:p w:rsidR="00DB69DA" w:rsidRPr="00F13B07" w:rsidRDefault="00DB69DA" w:rsidP="00DB69DA">
      <w:pPr>
        <w:pStyle w:val="Default"/>
        <w:numPr>
          <w:ilvl w:val="0"/>
          <w:numId w:val="9"/>
        </w:numPr>
        <w:ind w:left="284" w:hanging="284"/>
        <w:rPr>
          <w:rFonts w:ascii="Calibri" w:hAnsi="Calibri" w:cs="Calibri"/>
          <w:bCs/>
          <w:sz w:val="22"/>
          <w:szCs w:val="22"/>
        </w:rPr>
      </w:pPr>
      <w:r w:rsidRPr="00F13B07">
        <w:rPr>
          <w:rFonts w:ascii="Calibri" w:hAnsi="Calibri" w:cs="Calibri"/>
          <w:bCs/>
          <w:sz w:val="22"/>
          <w:szCs w:val="22"/>
        </w:rPr>
        <w:t>Faza 1 (2020 Q3):</w:t>
      </w:r>
    </w:p>
    <w:p w:rsidR="00DB69DA" w:rsidRPr="00F13B07" w:rsidRDefault="00DB69DA" w:rsidP="00DB69DA">
      <w:pPr>
        <w:pStyle w:val="Default"/>
        <w:numPr>
          <w:ilvl w:val="1"/>
          <w:numId w:val="9"/>
        </w:numPr>
        <w:ind w:left="567" w:hanging="283"/>
        <w:rPr>
          <w:rFonts w:ascii="Calibri" w:hAnsi="Calibri" w:cs="Calibri"/>
          <w:bCs/>
          <w:sz w:val="22"/>
          <w:szCs w:val="22"/>
        </w:rPr>
      </w:pPr>
      <w:r w:rsidRPr="00F13B07">
        <w:rPr>
          <w:rFonts w:ascii="Calibri" w:hAnsi="Calibri" w:cs="Calibri"/>
          <w:bCs/>
          <w:sz w:val="22"/>
          <w:szCs w:val="22"/>
        </w:rPr>
        <w:t xml:space="preserve">Nadgradnja kazalnikov uspešnosti, kvantitativna analiza ekonomske in razvojne učinkovitosti članov SRIP, pridobitev manjkajočih podatkov upoštevajoč rezultate spremljanja in vrednotenja SRIP S4 2017-2019, vključno s  kvalitativno analizo uspešnosti delovanja SRIP z njihovim sodelovanjem. </w:t>
      </w:r>
    </w:p>
    <w:p w:rsidR="00DB69DA" w:rsidRPr="00F13B07" w:rsidRDefault="00DB69DA" w:rsidP="00DB69DA">
      <w:pPr>
        <w:pStyle w:val="Default"/>
        <w:numPr>
          <w:ilvl w:val="1"/>
          <w:numId w:val="9"/>
        </w:numPr>
        <w:ind w:left="567" w:hanging="283"/>
        <w:rPr>
          <w:rFonts w:ascii="Calibri" w:hAnsi="Calibri" w:cs="Calibri"/>
          <w:bCs/>
          <w:sz w:val="22"/>
          <w:szCs w:val="22"/>
        </w:rPr>
      </w:pPr>
      <w:r w:rsidRPr="00F13B07">
        <w:rPr>
          <w:rFonts w:ascii="Calibri" w:hAnsi="Calibri" w:cs="Calibri"/>
          <w:bCs/>
          <w:sz w:val="22"/>
          <w:szCs w:val="22"/>
        </w:rPr>
        <w:t xml:space="preserve">Priprava predlogov nadgradnje sistema upravljanja v smeri spodbujanja sodelovanja med SRIPI in znanstveno raziskovalnim sistemom. </w:t>
      </w:r>
    </w:p>
    <w:p w:rsidR="00DB69DA" w:rsidRPr="00F13B07" w:rsidRDefault="00DB69DA" w:rsidP="00DB69DA">
      <w:pPr>
        <w:pStyle w:val="Default"/>
        <w:numPr>
          <w:ilvl w:val="0"/>
          <w:numId w:val="9"/>
        </w:numPr>
        <w:ind w:left="284" w:hanging="284"/>
        <w:rPr>
          <w:rFonts w:ascii="Calibri" w:hAnsi="Calibri" w:cs="Calibri"/>
          <w:bCs/>
          <w:sz w:val="22"/>
          <w:szCs w:val="22"/>
        </w:rPr>
      </w:pPr>
      <w:r w:rsidRPr="00F13B07">
        <w:rPr>
          <w:rFonts w:ascii="Calibri" w:hAnsi="Calibri" w:cs="Calibri"/>
          <w:bCs/>
          <w:sz w:val="22"/>
          <w:szCs w:val="22"/>
        </w:rPr>
        <w:t>Faza 2 (2020 Q1 in 2021 Q1):</w:t>
      </w:r>
    </w:p>
    <w:p w:rsidR="00DB69DA" w:rsidRPr="00F13B07" w:rsidRDefault="00DB69DA" w:rsidP="00DB69DA">
      <w:pPr>
        <w:pStyle w:val="Default"/>
        <w:numPr>
          <w:ilvl w:val="1"/>
          <w:numId w:val="9"/>
        </w:numPr>
        <w:ind w:left="567" w:hanging="283"/>
        <w:rPr>
          <w:rFonts w:ascii="Calibri" w:hAnsi="Calibri" w:cs="Calibri"/>
          <w:bCs/>
          <w:sz w:val="22"/>
          <w:szCs w:val="22"/>
        </w:rPr>
      </w:pPr>
      <w:r w:rsidRPr="00F13B07">
        <w:rPr>
          <w:rFonts w:ascii="Calibri" w:hAnsi="Calibri" w:cs="Calibri"/>
          <w:bCs/>
          <w:sz w:val="22"/>
          <w:szCs w:val="22"/>
        </w:rPr>
        <w:t>Priprava predlogov in pomoč</w:t>
      </w:r>
      <w:r>
        <w:rPr>
          <w:rFonts w:ascii="Calibri" w:hAnsi="Calibri" w:cs="Calibri"/>
          <w:bCs/>
          <w:sz w:val="22"/>
          <w:szCs w:val="22"/>
        </w:rPr>
        <w:t xml:space="preserve"> </w:t>
      </w:r>
      <w:r w:rsidRPr="00F13B07">
        <w:rPr>
          <w:rFonts w:ascii="Calibri" w:hAnsi="Calibri" w:cs="Calibri"/>
          <w:bCs/>
          <w:sz w:val="22"/>
          <w:szCs w:val="22"/>
        </w:rPr>
        <w:t>SRIPom pri pripravi letnih poročil ter priprava strokovnih podlag SVRK za pripravo poročil o izvajanju S4 ter pri pripravi podlag vezanih na S4 za programiranje kohezijske politike po letu 2020.</w:t>
      </w:r>
    </w:p>
    <w:p w:rsidR="00DB69DA" w:rsidRPr="00F13B07" w:rsidRDefault="00DB69DA" w:rsidP="00DB69DA">
      <w:pPr>
        <w:pStyle w:val="Default"/>
        <w:numPr>
          <w:ilvl w:val="0"/>
          <w:numId w:val="9"/>
        </w:numPr>
        <w:ind w:left="284" w:hanging="284"/>
        <w:rPr>
          <w:rFonts w:ascii="Calibri" w:hAnsi="Calibri" w:cs="Calibri"/>
          <w:bCs/>
          <w:sz w:val="22"/>
          <w:szCs w:val="22"/>
        </w:rPr>
      </w:pPr>
      <w:r w:rsidRPr="00F13B07">
        <w:rPr>
          <w:rFonts w:ascii="Calibri" w:hAnsi="Calibri" w:cs="Calibri"/>
          <w:bCs/>
          <w:sz w:val="22"/>
          <w:szCs w:val="22"/>
        </w:rPr>
        <w:t>Faza 3 (2022 Q2):</w:t>
      </w:r>
    </w:p>
    <w:p w:rsidR="00DB69DA" w:rsidRPr="00F13B07" w:rsidRDefault="00DB69DA" w:rsidP="00DB69DA">
      <w:pPr>
        <w:pStyle w:val="Default"/>
        <w:numPr>
          <w:ilvl w:val="1"/>
          <w:numId w:val="9"/>
        </w:numPr>
        <w:ind w:left="567" w:hanging="283"/>
        <w:rPr>
          <w:rFonts w:ascii="Calibri" w:hAnsi="Calibri" w:cs="Calibri"/>
          <w:bCs/>
          <w:sz w:val="22"/>
          <w:szCs w:val="22"/>
        </w:rPr>
      </w:pPr>
      <w:r w:rsidRPr="00F13B07">
        <w:rPr>
          <w:rFonts w:ascii="Calibri" w:hAnsi="Calibri" w:cs="Calibri"/>
          <w:bCs/>
          <w:sz w:val="22"/>
          <w:szCs w:val="22"/>
        </w:rPr>
        <w:t xml:space="preserve">Izvedba ocene učinkovitosti in uspešnosti SRIP S4 (do okvirno konca leta 2022) s priporočili glede metodologije spremljanja ter izvajanja politike grozdenja. </w:t>
      </w:r>
    </w:p>
    <w:p w:rsidR="00DB69DA" w:rsidRPr="00F13B07" w:rsidRDefault="00DB69DA" w:rsidP="00DB69DA">
      <w:pPr>
        <w:pStyle w:val="Default"/>
        <w:rPr>
          <w:rFonts w:ascii="Calibri" w:hAnsi="Calibri" w:cs="Calibri"/>
          <w:b/>
          <w:bCs/>
          <w:sz w:val="22"/>
          <w:szCs w:val="22"/>
        </w:rPr>
      </w:pPr>
    </w:p>
    <w:p w:rsidR="00485031" w:rsidRPr="00F13B07" w:rsidRDefault="00485031" w:rsidP="00485031">
      <w:pPr>
        <w:pStyle w:val="Default"/>
        <w:rPr>
          <w:rFonts w:ascii="Calibri" w:hAnsi="Calibri" w:cs="Calibri"/>
          <w:color w:val="auto"/>
          <w:sz w:val="22"/>
          <w:szCs w:val="22"/>
          <w:u w:val="single"/>
        </w:rPr>
      </w:pPr>
      <w:r w:rsidRPr="00F13B07">
        <w:rPr>
          <w:rFonts w:ascii="Calibri" w:hAnsi="Calibri" w:cs="Calibri"/>
          <w:color w:val="auto"/>
          <w:sz w:val="22"/>
          <w:szCs w:val="22"/>
          <w:u w:val="single"/>
        </w:rPr>
        <w:t xml:space="preserve">Podrobnejša obrazložitev: </w:t>
      </w:r>
    </w:p>
    <w:p w:rsidR="00CE4E0B" w:rsidRPr="00F13B07" w:rsidRDefault="00CE4E0B" w:rsidP="00CE4E0B">
      <w:pPr>
        <w:jc w:val="both"/>
        <w:rPr>
          <w:rFonts w:ascii="Calibri" w:hAnsi="Calibri" w:cs="Calibri"/>
          <w:sz w:val="22"/>
          <w:szCs w:val="22"/>
        </w:rPr>
      </w:pPr>
      <w:r w:rsidRPr="00F13B07">
        <w:rPr>
          <w:rFonts w:ascii="Calibri" w:hAnsi="Calibri" w:cs="Calibri"/>
          <w:sz w:val="22"/>
          <w:szCs w:val="22"/>
        </w:rPr>
        <w:t xml:space="preserve">Tema predstavlja neposredno podporo Vladi RS pri izvedbi Strategije pametne specializacije Slovenije v obdobju 2016–2023 (S4) in Raziskovalno inovacijske strategije, ki obenem predstavljata ključne strateške dokumente RS za pripravo  programov za izvajanje evropske kohezijske politike v obdobju 2020–2026 na področjih R&amp;R, inovativnosti in podjetništva. Pri izvajanju CRP (2016) </w:t>
      </w:r>
      <w:r w:rsidR="00B73FC5" w:rsidRPr="00F13B07">
        <w:rPr>
          <w:rFonts w:ascii="Calibri" w:hAnsi="Calibri" w:cs="Calibri"/>
          <w:sz w:val="22"/>
          <w:szCs w:val="22"/>
        </w:rPr>
        <w:t>»</w:t>
      </w:r>
      <w:r w:rsidRPr="00F13B07">
        <w:rPr>
          <w:rFonts w:ascii="Calibri" w:hAnsi="Calibri" w:cs="Calibri"/>
          <w:sz w:val="22"/>
          <w:szCs w:val="22"/>
        </w:rPr>
        <w:t>Analitične podlage za revizijo S4 v letu 2018</w:t>
      </w:r>
      <w:r w:rsidR="00B73FC5" w:rsidRPr="00F13B07">
        <w:rPr>
          <w:rFonts w:ascii="Calibri" w:hAnsi="Calibri" w:cs="Calibri"/>
          <w:sz w:val="22"/>
          <w:szCs w:val="22"/>
        </w:rPr>
        <w:t>«</w:t>
      </w:r>
      <w:r w:rsidRPr="00F13B07">
        <w:rPr>
          <w:rFonts w:ascii="Calibri" w:hAnsi="Calibri" w:cs="Calibri"/>
          <w:sz w:val="22"/>
          <w:szCs w:val="22"/>
        </w:rPr>
        <w:t xml:space="preserve"> in CRP (2016)</w:t>
      </w:r>
      <w:r w:rsidR="00B73FC5" w:rsidRPr="00F13B07">
        <w:rPr>
          <w:rFonts w:ascii="Calibri" w:hAnsi="Calibri" w:cs="Calibri"/>
          <w:sz w:val="22"/>
          <w:szCs w:val="22"/>
        </w:rPr>
        <w:t xml:space="preserve"> »</w:t>
      </w:r>
      <w:r w:rsidRPr="00F13B07">
        <w:rPr>
          <w:rFonts w:ascii="Calibri" w:hAnsi="Calibri" w:cs="Calibri"/>
          <w:sz w:val="22"/>
          <w:szCs w:val="22"/>
        </w:rPr>
        <w:t xml:space="preserve">Strateška razvojno inovacijska partnerstva kot orodje krepitve inovacijske sposobnosti slovenskega gospodarstva« in posebej ob pilotnem testiranju metodologije za vrednotenje poslovnih modelov SRIP v okviru slednjega CRP, so bile ugotovljene določene pomanjkljivosti pri zbiranju podatkov, ki so potrebni za zanesljivo spremljanje in presojo učinkovitosti delovanja strateških razvojno inovacijskih partnerstev (grozdov) in s tem povezanih politik oziroma podpornih ukrepov. Za vzpostavitev robustne prakse dolgoročnega spremljanja delovanja grozdov, je potrebna nadgradnja kazalnikov in sistema poročanja SRIP in članov SRIP. </w:t>
      </w:r>
    </w:p>
    <w:p w:rsidR="00485031" w:rsidRPr="00F13B07" w:rsidRDefault="00485031" w:rsidP="00485031">
      <w:pPr>
        <w:pStyle w:val="Default"/>
        <w:rPr>
          <w:rFonts w:ascii="Calibri" w:hAnsi="Calibri" w:cs="Calibri"/>
          <w:b/>
          <w:bCs/>
          <w:sz w:val="22"/>
          <w:szCs w:val="22"/>
        </w:rPr>
      </w:pPr>
    </w:p>
    <w:p w:rsidR="00485031" w:rsidRPr="00F13B07" w:rsidRDefault="00485031" w:rsidP="00485031">
      <w:pPr>
        <w:pStyle w:val="Default"/>
        <w:rPr>
          <w:rFonts w:ascii="Calibri" w:hAnsi="Calibri" w:cs="Calibri"/>
          <w:sz w:val="22"/>
          <w:szCs w:val="22"/>
        </w:rPr>
      </w:pPr>
      <w:r w:rsidRPr="00F13B07">
        <w:rPr>
          <w:rFonts w:ascii="Calibri" w:hAnsi="Calibri" w:cs="Calibri"/>
          <w:sz w:val="22"/>
          <w:szCs w:val="22"/>
          <w:u w:val="single"/>
        </w:rPr>
        <w:t>Okvirno obdobje trajanje projekta do</w:t>
      </w:r>
      <w:r w:rsidRPr="00F13B07">
        <w:rPr>
          <w:rFonts w:ascii="Calibri" w:hAnsi="Calibri" w:cs="Calibri"/>
          <w:sz w:val="22"/>
          <w:szCs w:val="22"/>
        </w:rPr>
        <w:t xml:space="preserve">: 36 mesecev </w:t>
      </w:r>
    </w:p>
    <w:p w:rsidR="00485031" w:rsidRPr="00F13B07" w:rsidRDefault="00485031" w:rsidP="00485031">
      <w:pPr>
        <w:pStyle w:val="Default"/>
        <w:rPr>
          <w:rFonts w:ascii="Calibri" w:hAnsi="Calibri" w:cs="Calibri"/>
          <w:color w:val="auto"/>
          <w:sz w:val="22"/>
          <w:szCs w:val="22"/>
        </w:rPr>
      </w:pPr>
      <w:r w:rsidRPr="00F13B07">
        <w:rPr>
          <w:rFonts w:ascii="Calibri" w:hAnsi="Calibri" w:cs="Calibri"/>
          <w:sz w:val="22"/>
          <w:szCs w:val="22"/>
          <w:u w:val="single"/>
        </w:rPr>
        <w:t>Okvirni obseg sredstev znaša do</w:t>
      </w:r>
      <w:r w:rsidRPr="00F13B07">
        <w:rPr>
          <w:rFonts w:ascii="Calibri" w:hAnsi="Calibri" w:cs="Calibri"/>
          <w:sz w:val="22"/>
          <w:szCs w:val="22"/>
        </w:rPr>
        <w:t>:</w:t>
      </w:r>
      <w:r w:rsidRPr="00F13B07">
        <w:rPr>
          <w:rFonts w:ascii="Calibri" w:hAnsi="Calibri" w:cs="Calibri"/>
          <w:color w:val="auto"/>
          <w:sz w:val="22"/>
          <w:szCs w:val="22"/>
        </w:rPr>
        <w:t xml:space="preserve">          90.000,00 EUR </w:t>
      </w:r>
    </w:p>
    <w:p w:rsidR="00485031" w:rsidRPr="00F13B07" w:rsidRDefault="00485031" w:rsidP="00485031">
      <w:pPr>
        <w:pStyle w:val="Default"/>
        <w:rPr>
          <w:rFonts w:ascii="Calibri" w:hAnsi="Calibri" w:cs="Calibri"/>
          <w:color w:val="auto"/>
          <w:sz w:val="22"/>
          <w:szCs w:val="22"/>
        </w:rPr>
      </w:pPr>
      <w:r w:rsidRPr="00F13B07">
        <w:rPr>
          <w:rFonts w:ascii="Calibri" w:hAnsi="Calibri" w:cs="Calibri"/>
          <w:color w:val="auto"/>
          <w:sz w:val="22"/>
          <w:szCs w:val="22"/>
        </w:rPr>
        <w:t xml:space="preserve">(15.000,00 EUR SVRK, 15.000,00 EUR MGRT, 15.000,00 EUR MIZŠ, 45.000,00 EUR ARRS) </w:t>
      </w:r>
    </w:p>
    <w:p w:rsidR="00485031" w:rsidRPr="00F13B07" w:rsidRDefault="00485031" w:rsidP="00485031">
      <w:pPr>
        <w:pStyle w:val="Default"/>
        <w:ind w:left="720"/>
        <w:rPr>
          <w:rFonts w:ascii="Calibri" w:hAnsi="Calibri" w:cs="Calibri"/>
          <w:sz w:val="22"/>
          <w:szCs w:val="22"/>
        </w:rPr>
      </w:pPr>
    </w:p>
    <w:p w:rsidR="00485031" w:rsidRPr="00F13B07" w:rsidRDefault="00485031" w:rsidP="00485031">
      <w:pPr>
        <w:pStyle w:val="Default"/>
        <w:rPr>
          <w:rFonts w:ascii="Calibri" w:hAnsi="Calibri" w:cs="Calibri"/>
          <w:sz w:val="22"/>
          <w:szCs w:val="22"/>
        </w:rPr>
      </w:pPr>
      <w:r w:rsidRPr="00F13B07">
        <w:rPr>
          <w:rFonts w:ascii="Calibri" w:hAnsi="Calibri" w:cs="Calibri"/>
          <w:sz w:val="22"/>
          <w:szCs w:val="22"/>
        </w:rPr>
        <w:t xml:space="preserve">Za dodatna pojasnila v zvezi s temo je kontaktna oseba: </w:t>
      </w:r>
    </w:p>
    <w:p w:rsidR="00D67ADF" w:rsidRPr="00F13B07" w:rsidRDefault="00485031" w:rsidP="00D67ADF">
      <w:pPr>
        <w:pStyle w:val="Default"/>
        <w:rPr>
          <w:rFonts w:ascii="Calibri" w:eastAsia="Times New Roman" w:hAnsi="Calibri" w:cs="Calibri"/>
          <w:color w:val="0000FF"/>
          <w:sz w:val="22"/>
          <w:szCs w:val="22"/>
          <w:u w:val="single"/>
          <w:lang w:eastAsia="sl-SI"/>
        </w:rPr>
      </w:pPr>
      <w:r w:rsidRPr="00F13B07">
        <w:rPr>
          <w:rFonts w:ascii="Calibri" w:hAnsi="Calibri" w:cs="Calibri"/>
          <w:bCs/>
          <w:color w:val="auto"/>
          <w:sz w:val="22"/>
          <w:szCs w:val="22"/>
        </w:rPr>
        <w:t xml:space="preserve">SVRK:     Marko Hren: tel. št. </w:t>
      </w:r>
      <w:r w:rsidRPr="00F13B07">
        <w:rPr>
          <w:rFonts w:ascii="Calibri" w:hAnsi="Calibri" w:cs="Calibri"/>
          <w:sz w:val="22"/>
          <w:szCs w:val="22"/>
          <w:lang w:eastAsia="sl-SI"/>
        </w:rPr>
        <w:t xml:space="preserve">01/400-3370, e-mail: </w:t>
      </w:r>
      <w:hyperlink r:id="rId62" w:history="1">
        <w:r w:rsidR="00D67ADF" w:rsidRPr="00F13B07">
          <w:rPr>
            <w:rStyle w:val="Hiperpovezava"/>
            <w:rFonts w:ascii="Calibri" w:eastAsia="Times New Roman" w:hAnsi="Calibri" w:cs="Calibri"/>
            <w:sz w:val="22"/>
            <w:szCs w:val="22"/>
            <w:lang w:eastAsia="sl-SI"/>
          </w:rPr>
          <w:t>marko.hren@gov.si</w:t>
        </w:r>
      </w:hyperlink>
    </w:p>
    <w:p w:rsidR="00D67ADF" w:rsidRPr="00F13B07" w:rsidRDefault="00D67ADF" w:rsidP="00D67ADF">
      <w:pPr>
        <w:spacing w:line="240" w:lineRule="auto"/>
        <w:rPr>
          <w:rFonts w:ascii="Calibri" w:hAnsi="Calibri" w:cs="Calibri"/>
          <w:sz w:val="22"/>
          <w:szCs w:val="22"/>
          <w:lang w:eastAsia="sl-SI"/>
        </w:rPr>
      </w:pPr>
      <w:r w:rsidRPr="00F13B07">
        <w:rPr>
          <w:rFonts w:ascii="Calibri" w:hAnsi="Calibri" w:cs="Calibri"/>
          <w:bCs/>
          <w:sz w:val="22"/>
          <w:szCs w:val="22"/>
        </w:rPr>
        <w:t xml:space="preserve">MGRT: </w:t>
      </w:r>
      <w:r w:rsidR="004F7882" w:rsidRPr="00F13B07">
        <w:rPr>
          <w:rFonts w:ascii="Calibri" w:hAnsi="Calibri" w:cs="Calibri"/>
          <w:bCs/>
          <w:sz w:val="22"/>
          <w:szCs w:val="22"/>
        </w:rPr>
        <w:t xml:space="preserve"> </w:t>
      </w:r>
      <w:r w:rsidRPr="00F13B07">
        <w:rPr>
          <w:rFonts w:ascii="Calibri" w:hAnsi="Calibri" w:cs="Calibri"/>
          <w:bCs/>
          <w:sz w:val="22"/>
          <w:szCs w:val="22"/>
        </w:rPr>
        <w:t xml:space="preserve"> Simona Cetin: tel. št. </w:t>
      </w:r>
      <w:r w:rsidRPr="00F13B07">
        <w:rPr>
          <w:rFonts w:ascii="Calibri" w:hAnsi="Calibri" w:cs="Calibri"/>
          <w:sz w:val="22"/>
          <w:szCs w:val="22"/>
          <w:lang w:eastAsia="sl-SI"/>
        </w:rPr>
        <w:t>01/400-3337</w:t>
      </w:r>
    </w:p>
    <w:p w:rsidR="00D67ADF" w:rsidRPr="00F13B07" w:rsidRDefault="00D67ADF" w:rsidP="00D67ADF">
      <w:pPr>
        <w:pStyle w:val="Default"/>
        <w:rPr>
          <w:rFonts w:ascii="Calibri" w:hAnsi="Calibri" w:cs="Calibri"/>
          <w:sz w:val="22"/>
          <w:szCs w:val="22"/>
        </w:rPr>
      </w:pPr>
      <w:r w:rsidRPr="00F13B07">
        <w:rPr>
          <w:rFonts w:ascii="Calibri" w:hAnsi="Calibri" w:cs="Calibri"/>
          <w:bCs/>
          <w:color w:val="auto"/>
          <w:sz w:val="22"/>
          <w:szCs w:val="22"/>
        </w:rPr>
        <w:t xml:space="preserve">MIZŠ:  </w:t>
      </w:r>
      <w:r w:rsidR="004F7882" w:rsidRPr="00F13B07">
        <w:rPr>
          <w:rFonts w:ascii="Calibri" w:hAnsi="Calibri" w:cs="Calibri"/>
          <w:bCs/>
          <w:color w:val="auto"/>
          <w:sz w:val="22"/>
          <w:szCs w:val="22"/>
        </w:rPr>
        <w:t xml:space="preserve">   </w:t>
      </w:r>
      <w:r w:rsidRPr="00F13B07">
        <w:rPr>
          <w:rFonts w:ascii="Calibri" w:hAnsi="Calibri" w:cs="Calibri"/>
          <w:sz w:val="22"/>
          <w:szCs w:val="22"/>
          <w:lang w:eastAsia="sl-SI"/>
        </w:rPr>
        <w:t>Mateja Struna: tel. št. 01/478-4744</w:t>
      </w:r>
    </w:p>
    <w:p w:rsidR="00D235DA" w:rsidRPr="00F13B07" w:rsidRDefault="00974678" w:rsidP="00974678">
      <w:pPr>
        <w:pStyle w:val="Default"/>
        <w:rPr>
          <w:rFonts w:ascii="Calibri" w:hAnsi="Calibri" w:cs="Calibri"/>
          <w:sz w:val="22"/>
          <w:szCs w:val="22"/>
        </w:rPr>
      </w:pPr>
      <w:r w:rsidRPr="00F13B07">
        <w:rPr>
          <w:rFonts w:ascii="Calibri" w:hAnsi="Calibri" w:cs="Calibri"/>
          <w:b/>
          <w:bCs/>
          <w:sz w:val="22"/>
          <w:szCs w:val="22"/>
        </w:rPr>
        <w:lastRenderedPageBreak/>
        <w:t>16.</w:t>
      </w:r>
      <w:r w:rsidR="00DE48F1" w:rsidRPr="00F13B07">
        <w:rPr>
          <w:rFonts w:ascii="Calibri" w:hAnsi="Calibri" w:cs="Calibri"/>
          <w:b/>
          <w:bCs/>
          <w:sz w:val="22"/>
          <w:szCs w:val="22"/>
        </w:rPr>
        <w:t xml:space="preserve">  </w:t>
      </w:r>
      <w:r w:rsidR="00DD1793" w:rsidRPr="00F13B07">
        <w:rPr>
          <w:rFonts w:ascii="Calibri" w:hAnsi="Calibri" w:cs="Calibri"/>
          <w:b/>
          <w:bCs/>
          <w:sz w:val="22"/>
          <w:szCs w:val="22"/>
        </w:rPr>
        <w:t xml:space="preserve"> </w:t>
      </w:r>
      <w:r w:rsidR="00D235DA" w:rsidRPr="00F13B07">
        <w:rPr>
          <w:rFonts w:ascii="Calibri" w:hAnsi="Calibri" w:cs="Calibri"/>
          <w:b/>
          <w:bCs/>
          <w:sz w:val="22"/>
          <w:szCs w:val="22"/>
        </w:rPr>
        <w:t>Predlagatelj tem: Urad Vlade Republike Slovenije za Slovence v zamejstvu in po svetu</w:t>
      </w:r>
    </w:p>
    <w:p w:rsidR="00D235DA" w:rsidRPr="00F13B07" w:rsidRDefault="00D235DA" w:rsidP="00A65B67">
      <w:pPr>
        <w:pStyle w:val="Odstavekseznama"/>
        <w:spacing w:line="240" w:lineRule="auto"/>
        <w:ind w:left="426"/>
        <w:rPr>
          <w:rFonts w:ascii="Calibri" w:eastAsiaTheme="minorHAnsi" w:hAnsi="Calibri" w:cs="Calibri"/>
          <w:b/>
          <w:bCs/>
          <w:color w:val="000000"/>
          <w:sz w:val="22"/>
          <w:szCs w:val="22"/>
        </w:rPr>
      </w:pPr>
      <w:r w:rsidRPr="00F13B07">
        <w:rPr>
          <w:rFonts w:ascii="Calibri" w:eastAsiaTheme="minorHAnsi" w:hAnsi="Calibri" w:cs="Calibri"/>
          <w:b/>
          <w:bCs/>
          <w:color w:val="000000"/>
          <w:sz w:val="22"/>
          <w:szCs w:val="22"/>
        </w:rPr>
        <w:t xml:space="preserve">Sofinancer: </w:t>
      </w:r>
      <w:r w:rsidR="00A05991" w:rsidRPr="00F13B07">
        <w:rPr>
          <w:rFonts w:ascii="Calibri" w:eastAsiaTheme="minorHAnsi" w:hAnsi="Calibri" w:cs="Calibri"/>
          <w:b/>
          <w:bCs/>
          <w:color w:val="000000"/>
          <w:sz w:val="22"/>
          <w:szCs w:val="22"/>
        </w:rPr>
        <w:t xml:space="preserve">            </w:t>
      </w:r>
      <w:r w:rsidRPr="00F13B07">
        <w:rPr>
          <w:rFonts w:ascii="Calibri" w:eastAsiaTheme="minorHAnsi" w:hAnsi="Calibri" w:cs="Calibri"/>
          <w:b/>
          <w:bCs/>
          <w:color w:val="000000"/>
          <w:sz w:val="22"/>
          <w:szCs w:val="22"/>
        </w:rPr>
        <w:t>Javna agencija za raziskovalno dejavnost Republike Slovenije</w:t>
      </w:r>
    </w:p>
    <w:p w:rsidR="00D235DA" w:rsidRPr="00F13B07" w:rsidRDefault="00D235DA" w:rsidP="00D36054">
      <w:pPr>
        <w:spacing w:line="240" w:lineRule="auto"/>
        <w:rPr>
          <w:rFonts w:ascii="Calibri" w:hAnsi="Calibri" w:cs="Calibri"/>
          <w:b/>
          <w:sz w:val="22"/>
          <w:szCs w:val="22"/>
        </w:rPr>
      </w:pPr>
    </w:p>
    <w:p w:rsidR="00DC26A3" w:rsidRPr="00F13B07" w:rsidRDefault="00DC26A3" w:rsidP="00D36054">
      <w:pPr>
        <w:spacing w:line="240" w:lineRule="auto"/>
        <w:rPr>
          <w:rFonts w:ascii="Calibri" w:hAnsi="Calibri" w:cs="Calibri"/>
          <w:b/>
          <w:sz w:val="22"/>
          <w:szCs w:val="22"/>
        </w:rPr>
      </w:pPr>
    </w:p>
    <w:p w:rsidR="00AA1FB2" w:rsidRPr="00F13B07" w:rsidRDefault="00AA1FB2" w:rsidP="00D7486E">
      <w:pPr>
        <w:pStyle w:val="Default"/>
        <w:numPr>
          <w:ilvl w:val="0"/>
          <w:numId w:val="46"/>
        </w:numPr>
        <w:ind w:left="284" w:hanging="284"/>
        <w:rPr>
          <w:rFonts w:ascii="Calibri" w:hAnsi="Calibri" w:cs="Calibri"/>
          <w:b/>
          <w:sz w:val="22"/>
          <w:szCs w:val="22"/>
          <w:highlight w:val="lightGray"/>
        </w:rPr>
      </w:pPr>
      <w:r w:rsidRPr="00F13B07">
        <w:rPr>
          <w:rFonts w:ascii="Calibri" w:hAnsi="Calibri" w:cs="Calibri"/>
          <w:b/>
          <w:sz w:val="22"/>
          <w:szCs w:val="22"/>
          <w:highlight w:val="lightGray"/>
        </w:rPr>
        <w:t>TEMA</w:t>
      </w:r>
    </w:p>
    <w:p w:rsidR="001636F2" w:rsidRPr="00F13B07" w:rsidRDefault="001636F2" w:rsidP="00D36054">
      <w:pPr>
        <w:autoSpaceDE w:val="0"/>
        <w:autoSpaceDN w:val="0"/>
        <w:adjustRightInd w:val="0"/>
        <w:spacing w:line="240" w:lineRule="auto"/>
        <w:jc w:val="both"/>
        <w:rPr>
          <w:rFonts w:ascii="Calibri" w:hAnsi="Calibri" w:cs="Calibri"/>
          <w:b/>
          <w:sz w:val="22"/>
          <w:szCs w:val="22"/>
        </w:rPr>
      </w:pPr>
    </w:p>
    <w:p w:rsidR="00CC4ADD" w:rsidRPr="00F13B07" w:rsidRDefault="00CC4ADD" w:rsidP="00D36054">
      <w:pPr>
        <w:autoSpaceDE w:val="0"/>
        <w:autoSpaceDN w:val="0"/>
        <w:adjustRightInd w:val="0"/>
        <w:spacing w:line="240" w:lineRule="auto"/>
        <w:jc w:val="both"/>
        <w:rPr>
          <w:rFonts w:ascii="Calibri" w:hAnsi="Calibri" w:cs="Calibri"/>
          <w:b/>
          <w:sz w:val="22"/>
          <w:szCs w:val="22"/>
        </w:rPr>
      </w:pPr>
      <w:r w:rsidRPr="00F13B07">
        <w:rPr>
          <w:rFonts w:ascii="Calibri" w:hAnsi="Calibri" w:cs="Calibri"/>
          <w:b/>
          <w:sz w:val="22"/>
          <w:szCs w:val="22"/>
        </w:rPr>
        <w:t>Težišče 1: Vključujoča, zdrava, varna in odgovorna družba</w:t>
      </w:r>
    </w:p>
    <w:p w:rsidR="00CC4ADD" w:rsidRPr="00F13B07" w:rsidRDefault="00CC4ADD" w:rsidP="00D36054">
      <w:pPr>
        <w:pStyle w:val="Odstavekseznama"/>
        <w:spacing w:line="240" w:lineRule="auto"/>
        <w:ind w:left="1080"/>
        <w:jc w:val="both"/>
        <w:rPr>
          <w:rFonts w:ascii="Calibri" w:hAnsi="Calibri" w:cs="Calibri"/>
          <w:sz w:val="22"/>
          <w:szCs w:val="22"/>
        </w:rPr>
      </w:pPr>
    </w:p>
    <w:p w:rsidR="00485031" w:rsidRPr="00F13B07" w:rsidRDefault="00485031" w:rsidP="00D7486E">
      <w:pPr>
        <w:pStyle w:val="Odstavekseznama"/>
        <w:numPr>
          <w:ilvl w:val="1"/>
          <w:numId w:val="46"/>
        </w:numPr>
        <w:spacing w:line="240" w:lineRule="auto"/>
        <w:ind w:left="426" w:hanging="426"/>
        <w:jc w:val="both"/>
        <w:rPr>
          <w:rFonts w:ascii="Calibri" w:hAnsi="Calibri" w:cs="Calibri"/>
          <w:b/>
          <w:color w:val="000000"/>
          <w:sz w:val="22"/>
          <w:szCs w:val="22"/>
          <w:lang w:eastAsia="sl-SI"/>
        </w:rPr>
      </w:pPr>
      <w:r w:rsidRPr="00F13B07">
        <w:rPr>
          <w:rFonts w:ascii="Calibri" w:hAnsi="Calibri" w:cs="Calibri"/>
          <w:b/>
          <w:color w:val="000000"/>
          <w:sz w:val="22"/>
          <w:szCs w:val="22"/>
        </w:rPr>
        <w:t xml:space="preserve">Tematski sklop: </w:t>
      </w:r>
      <w:r w:rsidRPr="00F13B07">
        <w:rPr>
          <w:rFonts w:ascii="Calibri" w:hAnsi="Calibri" w:cs="Calibri"/>
          <w:b/>
          <w:sz w:val="22"/>
          <w:szCs w:val="22"/>
        </w:rPr>
        <w:t>Kultura in jezik kot temeljna dejavnika nacionalne identitete</w:t>
      </w:r>
    </w:p>
    <w:p w:rsidR="00485031" w:rsidRPr="00F13B07" w:rsidRDefault="00485031" w:rsidP="00485031">
      <w:pPr>
        <w:pStyle w:val="Odstavekseznama"/>
        <w:spacing w:line="240" w:lineRule="auto"/>
        <w:ind w:left="0"/>
        <w:jc w:val="both"/>
        <w:rPr>
          <w:rFonts w:ascii="Calibri" w:hAnsi="Calibri" w:cs="Calibri"/>
          <w:b/>
          <w:bCs/>
          <w:color w:val="000000"/>
          <w:sz w:val="22"/>
          <w:szCs w:val="22"/>
        </w:rPr>
      </w:pPr>
    </w:p>
    <w:p w:rsidR="00485031" w:rsidRPr="00F13B07" w:rsidRDefault="00485031" w:rsidP="00485031">
      <w:pPr>
        <w:pStyle w:val="Odstavekseznama"/>
        <w:spacing w:line="240" w:lineRule="auto"/>
        <w:ind w:left="0"/>
        <w:jc w:val="both"/>
        <w:rPr>
          <w:rFonts w:ascii="Calibri" w:hAnsi="Calibri" w:cs="Calibri"/>
          <w:b/>
          <w:bCs/>
          <w:sz w:val="22"/>
          <w:szCs w:val="22"/>
        </w:rPr>
      </w:pPr>
      <w:r w:rsidRPr="00F13B07">
        <w:rPr>
          <w:rFonts w:ascii="Calibri" w:hAnsi="Calibri" w:cs="Calibri"/>
          <w:b/>
          <w:bCs/>
          <w:sz w:val="22"/>
          <w:szCs w:val="22"/>
        </w:rPr>
        <w:t>1.4.4. Naslov teme: Dr. Branislava Sušnik in sodobniki – ambasadorji slovenske znanosti v Južni Ameriki</w:t>
      </w:r>
    </w:p>
    <w:p w:rsidR="00485031" w:rsidRPr="00F13B07" w:rsidRDefault="00485031" w:rsidP="00485031">
      <w:pPr>
        <w:spacing w:line="240" w:lineRule="auto"/>
        <w:jc w:val="both"/>
        <w:rPr>
          <w:rFonts w:ascii="Calibri" w:hAnsi="Calibri" w:cs="Calibri"/>
          <w:sz w:val="22"/>
          <w:szCs w:val="22"/>
          <w:u w:val="single"/>
          <w:lang w:eastAsia="sl-SI"/>
        </w:rPr>
      </w:pPr>
      <w:r w:rsidRPr="00F13B07">
        <w:rPr>
          <w:rFonts w:ascii="Calibri" w:hAnsi="Calibri" w:cs="Calibri"/>
          <w:sz w:val="22"/>
          <w:szCs w:val="22"/>
          <w:u w:val="single"/>
          <w:lang w:eastAsia="sl-SI"/>
        </w:rPr>
        <w:t xml:space="preserve">Cilj: </w:t>
      </w:r>
    </w:p>
    <w:p w:rsidR="00485031" w:rsidRPr="00F13B07" w:rsidRDefault="00485031" w:rsidP="00D7486E">
      <w:pPr>
        <w:pStyle w:val="Odstavekseznama"/>
        <w:numPr>
          <w:ilvl w:val="0"/>
          <w:numId w:val="10"/>
        </w:numPr>
        <w:spacing w:line="240" w:lineRule="auto"/>
        <w:ind w:left="284" w:hanging="284"/>
        <w:jc w:val="both"/>
        <w:rPr>
          <w:rFonts w:ascii="Calibri" w:hAnsi="Calibri" w:cs="Calibri"/>
          <w:sz w:val="22"/>
          <w:szCs w:val="22"/>
        </w:rPr>
      </w:pPr>
      <w:r w:rsidRPr="00F13B07">
        <w:rPr>
          <w:rFonts w:ascii="Calibri" w:hAnsi="Calibri" w:cs="Calibri"/>
          <w:sz w:val="22"/>
          <w:szCs w:val="22"/>
        </w:rPr>
        <w:t>Ob obhajanju 100-letnice rojstva znamenite slovenske antropologinje v Paragvaju dr. Branislave Sušnik v jeseni 2020 ustvariti serijo znanstvenih besedil na temo njenega delovanja – kot podlago za mednarodni znanstveni simpozij v jeseni 2020. Kljub temu, da bo simpozij posvečen njej, bodo dobrodošla tudi primerjalna raziskovalna odkritja o delu in vlogi drugih slovenskih znanstvenikov in raziskovalcev v Južni Ameriki.</w:t>
      </w:r>
    </w:p>
    <w:p w:rsidR="00485031" w:rsidRPr="00F13B07" w:rsidRDefault="00485031" w:rsidP="00333F41">
      <w:pPr>
        <w:spacing w:line="240" w:lineRule="auto"/>
        <w:rPr>
          <w:rFonts w:ascii="Calibri" w:hAnsi="Calibri" w:cs="Calibri"/>
          <w:b/>
          <w:sz w:val="22"/>
          <w:szCs w:val="22"/>
        </w:rPr>
      </w:pPr>
    </w:p>
    <w:p w:rsidR="00485031" w:rsidRPr="00F13B07" w:rsidRDefault="00485031" w:rsidP="00333F41">
      <w:pPr>
        <w:pStyle w:val="Default"/>
        <w:rPr>
          <w:rFonts w:ascii="Calibri" w:hAnsi="Calibri" w:cs="Calibri"/>
          <w:color w:val="auto"/>
          <w:sz w:val="22"/>
          <w:szCs w:val="22"/>
          <w:u w:val="single"/>
        </w:rPr>
      </w:pPr>
      <w:r w:rsidRPr="00F13B07">
        <w:rPr>
          <w:rFonts w:ascii="Calibri" w:hAnsi="Calibri" w:cs="Calibri"/>
          <w:color w:val="auto"/>
          <w:sz w:val="22"/>
          <w:szCs w:val="22"/>
          <w:u w:val="single"/>
        </w:rPr>
        <w:t xml:space="preserve">Podrobnejša obrazložitev: </w:t>
      </w:r>
    </w:p>
    <w:p w:rsidR="00564C07" w:rsidRPr="00F13B07" w:rsidRDefault="00564C07" w:rsidP="00564C07">
      <w:pPr>
        <w:pStyle w:val="Default"/>
        <w:jc w:val="both"/>
        <w:rPr>
          <w:rFonts w:ascii="Calibri" w:hAnsi="Calibri" w:cs="Calibri"/>
          <w:bCs/>
          <w:color w:val="auto"/>
          <w:sz w:val="22"/>
          <w:szCs w:val="22"/>
        </w:rPr>
      </w:pPr>
      <w:r w:rsidRPr="00F13B07">
        <w:rPr>
          <w:rFonts w:ascii="Calibri" w:hAnsi="Calibri" w:cs="Calibri"/>
          <w:color w:val="auto"/>
          <w:sz w:val="22"/>
          <w:szCs w:val="22"/>
        </w:rPr>
        <w:t xml:space="preserve">V letu 2020 bomo obhajali 100 let rojstva dr. Branislave Sušnik. Prvi v seriji številnih dogodkov v počastitev jubileja bo predvidoma odkritje spominskega obeležja in razstavo v njenih rojstnih Medvodah (marec 2020), vrhunec dogajanja pa je načrtovan za jesen (november) 2020, ko bo v Slovenskem etnografskem muzeju odprta razstava o življenju in delu dr. Sušnikove – v sodelovanju  z Muzejem Andrés Barbero iz Paragvaja. Istočasno ali po razstavi bo potekal znanstveni simpozij z možnim gostovanjem paragvajskih raziskovalcev. Namen CRP je torej oblikovanje znanstvenih besedil, ki bodo osvetlila tako njeno življenje in delo kot njen vpliv na razvoj antropološke znanosti v Paragvaju, Sloveniji in svetu. Zavoljo temeljitejše umestitve v njen kulturni in znanstveni prostor in čas bodo dobrodošle tudi primerjalne deskripcije in analize vloge drugih znanstvenikov in raziskovalcev slovenskega rodu v Južni Ameriki. </w:t>
      </w:r>
    </w:p>
    <w:p w:rsidR="00485031" w:rsidRPr="00F13B07" w:rsidRDefault="00485031" w:rsidP="00485031">
      <w:pPr>
        <w:pStyle w:val="Default"/>
        <w:rPr>
          <w:rFonts w:ascii="Calibri" w:hAnsi="Calibri" w:cs="Calibri"/>
          <w:b/>
          <w:bCs/>
          <w:sz w:val="22"/>
          <w:szCs w:val="22"/>
        </w:rPr>
      </w:pPr>
    </w:p>
    <w:p w:rsidR="00485031" w:rsidRPr="00F13B07" w:rsidRDefault="00485031" w:rsidP="00485031">
      <w:pPr>
        <w:pStyle w:val="Default"/>
        <w:rPr>
          <w:rFonts w:ascii="Calibri" w:hAnsi="Calibri" w:cs="Calibri"/>
          <w:sz w:val="22"/>
          <w:szCs w:val="22"/>
        </w:rPr>
      </w:pPr>
      <w:r w:rsidRPr="00F13B07">
        <w:rPr>
          <w:rFonts w:ascii="Calibri" w:hAnsi="Calibri" w:cs="Calibri"/>
          <w:sz w:val="22"/>
          <w:szCs w:val="22"/>
          <w:u w:val="single"/>
        </w:rPr>
        <w:t>Okvirno obdobje trajanje projekta do</w:t>
      </w:r>
      <w:r w:rsidRPr="00F13B07">
        <w:rPr>
          <w:rFonts w:ascii="Calibri" w:hAnsi="Calibri" w:cs="Calibri"/>
          <w:sz w:val="22"/>
          <w:szCs w:val="22"/>
        </w:rPr>
        <w:t xml:space="preserve">: 12 mesecev </w:t>
      </w:r>
    </w:p>
    <w:p w:rsidR="00485031" w:rsidRPr="00F13B07" w:rsidRDefault="00485031" w:rsidP="00485031">
      <w:pPr>
        <w:pStyle w:val="Default"/>
        <w:rPr>
          <w:rFonts w:ascii="Calibri" w:hAnsi="Calibri" w:cs="Calibri"/>
          <w:color w:val="auto"/>
          <w:sz w:val="22"/>
          <w:szCs w:val="22"/>
        </w:rPr>
      </w:pPr>
      <w:r w:rsidRPr="00F13B07">
        <w:rPr>
          <w:rFonts w:ascii="Calibri" w:hAnsi="Calibri" w:cs="Calibri"/>
          <w:sz w:val="22"/>
          <w:szCs w:val="22"/>
          <w:u w:val="single"/>
        </w:rPr>
        <w:t>Okvirni obseg sredstev znaša do</w:t>
      </w:r>
      <w:r w:rsidRPr="00F13B07">
        <w:rPr>
          <w:rFonts w:ascii="Calibri" w:hAnsi="Calibri" w:cs="Calibri"/>
          <w:sz w:val="22"/>
          <w:szCs w:val="22"/>
        </w:rPr>
        <w:t>:</w:t>
      </w:r>
      <w:r w:rsidRPr="00F13B07">
        <w:rPr>
          <w:rFonts w:ascii="Calibri" w:hAnsi="Calibri" w:cs="Calibri"/>
          <w:color w:val="auto"/>
          <w:sz w:val="22"/>
          <w:szCs w:val="22"/>
        </w:rPr>
        <w:t xml:space="preserve">          15.000,00 EUR </w:t>
      </w:r>
    </w:p>
    <w:p w:rsidR="00485031" w:rsidRPr="00F13B07" w:rsidRDefault="00485031" w:rsidP="00485031">
      <w:pPr>
        <w:pStyle w:val="Default"/>
        <w:rPr>
          <w:rFonts w:ascii="Calibri" w:hAnsi="Calibri" w:cs="Calibri"/>
          <w:color w:val="auto"/>
          <w:sz w:val="22"/>
          <w:szCs w:val="22"/>
        </w:rPr>
      </w:pPr>
      <w:r w:rsidRPr="00F13B07">
        <w:rPr>
          <w:rFonts w:ascii="Calibri" w:hAnsi="Calibri" w:cs="Calibri"/>
          <w:color w:val="auto"/>
          <w:sz w:val="22"/>
          <w:szCs w:val="22"/>
        </w:rPr>
        <w:t xml:space="preserve">(50 % USZS, 50 % ARRS) </w:t>
      </w:r>
    </w:p>
    <w:p w:rsidR="00485031" w:rsidRPr="00F13B07" w:rsidRDefault="00485031" w:rsidP="00485031">
      <w:pPr>
        <w:pStyle w:val="Default"/>
        <w:ind w:left="720"/>
        <w:rPr>
          <w:rFonts w:ascii="Calibri" w:hAnsi="Calibri" w:cs="Calibri"/>
          <w:sz w:val="22"/>
          <w:szCs w:val="22"/>
        </w:rPr>
      </w:pPr>
    </w:p>
    <w:p w:rsidR="00485031" w:rsidRPr="00F13B07" w:rsidRDefault="00485031" w:rsidP="00485031">
      <w:pPr>
        <w:pStyle w:val="Default"/>
        <w:rPr>
          <w:rFonts w:ascii="Calibri" w:hAnsi="Calibri" w:cs="Calibri"/>
          <w:sz w:val="22"/>
          <w:szCs w:val="22"/>
        </w:rPr>
      </w:pPr>
      <w:r w:rsidRPr="00F13B07">
        <w:rPr>
          <w:rFonts w:ascii="Calibri" w:hAnsi="Calibri" w:cs="Calibri"/>
          <w:sz w:val="22"/>
          <w:szCs w:val="22"/>
        </w:rPr>
        <w:t xml:space="preserve">Za dodatna pojasnila v zvezi s temo je kontaktna oseba: </w:t>
      </w:r>
    </w:p>
    <w:p w:rsidR="00485031" w:rsidRPr="00F13B07" w:rsidRDefault="00485031" w:rsidP="00485031">
      <w:pPr>
        <w:pStyle w:val="Default"/>
        <w:rPr>
          <w:rFonts w:ascii="Calibri" w:hAnsi="Calibri" w:cs="Calibri"/>
          <w:bCs/>
          <w:color w:val="auto"/>
          <w:sz w:val="22"/>
          <w:szCs w:val="22"/>
        </w:rPr>
      </w:pPr>
      <w:r w:rsidRPr="00F13B07">
        <w:rPr>
          <w:rFonts w:ascii="Calibri" w:hAnsi="Calibri" w:cs="Calibri"/>
          <w:bCs/>
          <w:color w:val="auto"/>
          <w:sz w:val="22"/>
          <w:szCs w:val="22"/>
        </w:rPr>
        <w:t xml:space="preserve">dr. Zvone Žigon: tel. št.  01/ 230-8011; e-mail: </w:t>
      </w:r>
      <w:hyperlink r:id="rId63" w:history="1">
        <w:r w:rsidRPr="00F13B07">
          <w:rPr>
            <w:rStyle w:val="Hiperpovezava"/>
            <w:rFonts w:ascii="Calibri" w:hAnsi="Calibri" w:cs="Calibri"/>
            <w:bCs/>
            <w:sz w:val="22"/>
            <w:szCs w:val="22"/>
          </w:rPr>
          <w:t>Zvone.Zigon@gov.si</w:t>
        </w:r>
      </w:hyperlink>
    </w:p>
    <w:p w:rsidR="00AA1FB2" w:rsidRPr="00F13B07" w:rsidRDefault="00AA1FB2" w:rsidP="00D36054">
      <w:pPr>
        <w:spacing w:line="240" w:lineRule="auto"/>
        <w:rPr>
          <w:rFonts w:ascii="Calibri" w:hAnsi="Calibri" w:cs="Calibri"/>
          <w:b/>
          <w:sz w:val="22"/>
          <w:szCs w:val="22"/>
        </w:rPr>
      </w:pPr>
    </w:p>
    <w:p w:rsidR="00DC26A3" w:rsidRPr="00F13B07" w:rsidRDefault="00DC26A3" w:rsidP="00D36054">
      <w:pPr>
        <w:spacing w:line="240" w:lineRule="auto"/>
        <w:rPr>
          <w:rFonts w:ascii="Calibri" w:hAnsi="Calibri" w:cs="Calibri"/>
          <w:b/>
          <w:sz w:val="22"/>
          <w:szCs w:val="22"/>
        </w:rPr>
      </w:pPr>
    </w:p>
    <w:p w:rsidR="00F14128" w:rsidRPr="00F13B07" w:rsidRDefault="00F14128" w:rsidP="00D7486E">
      <w:pPr>
        <w:pStyle w:val="Default"/>
        <w:numPr>
          <w:ilvl w:val="0"/>
          <w:numId w:val="46"/>
        </w:numPr>
        <w:ind w:left="284" w:hanging="284"/>
        <w:rPr>
          <w:rFonts w:ascii="Calibri" w:hAnsi="Calibri" w:cs="Calibri"/>
          <w:b/>
          <w:sz w:val="22"/>
          <w:szCs w:val="22"/>
          <w:highlight w:val="lightGray"/>
        </w:rPr>
      </w:pPr>
      <w:r w:rsidRPr="00F13B07">
        <w:rPr>
          <w:rFonts w:ascii="Calibri" w:hAnsi="Calibri" w:cs="Calibri"/>
          <w:b/>
          <w:sz w:val="22"/>
          <w:szCs w:val="22"/>
          <w:highlight w:val="lightGray"/>
        </w:rPr>
        <w:t>TEMA</w:t>
      </w:r>
    </w:p>
    <w:p w:rsidR="00AA1FB2" w:rsidRPr="00F13B07" w:rsidRDefault="00AA1FB2" w:rsidP="00D36054">
      <w:pPr>
        <w:spacing w:line="240" w:lineRule="auto"/>
        <w:rPr>
          <w:rFonts w:ascii="Calibri" w:hAnsi="Calibri" w:cs="Calibri"/>
          <w:b/>
          <w:sz w:val="22"/>
          <w:szCs w:val="22"/>
        </w:rPr>
      </w:pPr>
    </w:p>
    <w:p w:rsidR="00485031" w:rsidRPr="00F13B07" w:rsidRDefault="00485031" w:rsidP="00485031">
      <w:pPr>
        <w:spacing w:line="240" w:lineRule="auto"/>
        <w:jc w:val="both"/>
        <w:rPr>
          <w:rFonts w:ascii="Calibri" w:hAnsi="Calibri" w:cs="Calibri"/>
          <w:b/>
          <w:bCs/>
          <w:color w:val="00B0F0"/>
          <w:sz w:val="22"/>
          <w:szCs w:val="22"/>
        </w:rPr>
      </w:pPr>
      <w:r w:rsidRPr="00F13B07">
        <w:rPr>
          <w:rFonts w:ascii="Calibri" w:hAnsi="Calibri" w:cs="Calibri"/>
          <w:b/>
          <w:bCs/>
          <w:sz w:val="22"/>
          <w:szCs w:val="22"/>
        </w:rPr>
        <w:t xml:space="preserve">1.4.5. Naslov </w:t>
      </w:r>
      <w:r w:rsidRPr="00F13B07">
        <w:rPr>
          <w:rFonts w:ascii="Calibri" w:hAnsi="Calibri" w:cs="Calibri"/>
          <w:b/>
          <w:bCs/>
          <w:color w:val="000000"/>
          <w:sz w:val="22"/>
          <w:szCs w:val="22"/>
        </w:rPr>
        <w:t xml:space="preserve">teme: </w:t>
      </w:r>
      <w:r w:rsidRPr="00F13B07">
        <w:rPr>
          <w:rFonts w:ascii="Calibri" w:hAnsi="Calibri" w:cs="Calibri"/>
          <w:b/>
          <w:bCs/>
          <w:color w:val="00B0F0"/>
          <w:sz w:val="22"/>
          <w:szCs w:val="22"/>
        </w:rPr>
        <w:t>Slovenski etnikum med Mirno, Kvarnerjem in državno mejo v preteklosti in danes</w:t>
      </w:r>
    </w:p>
    <w:p w:rsidR="00485031" w:rsidRPr="00F13B07" w:rsidRDefault="00485031" w:rsidP="00485031">
      <w:pPr>
        <w:spacing w:line="240" w:lineRule="auto"/>
        <w:jc w:val="both"/>
        <w:rPr>
          <w:rFonts w:ascii="Calibri" w:hAnsi="Calibri" w:cs="Calibri"/>
          <w:sz w:val="22"/>
          <w:szCs w:val="22"/>
          <w:u w:val="single"/>
          <w:lang w:eastAsia="sl-SI"/>
        </w:rPr>
      </w:pPr>
      <w:r w:rsidRPr="00F13B07">
        <w:rPr>
          <w:rFonts w:ascii="Calibri" w:hAnsi="Calibri" w:cs="Calibri"/>
          <w:sz w:val="22"/>
          <w:szCs w:val="22"/>
          <w:u w:val="single"/>
          <w:lang w:eastAsia="sl-SI"/>
        </w:rPr>
        <w:t xml:space="preserve">Cilj: </w:t>
      </w:r>
    </w:p>
    <w:p w:rsidR="00485031" w:rsidRPr="00F13B07" w:rsidRDefault="00564C07" w:rsidP="00D7486E">
      <w:pPr>
        <w:pStyle w:val="Odstavekseznama"/>
        <w:numPr>
          <w:ilvl w:val="0"/>
          <w:numId w:val="10"/>
        </w:numPr>
        <w:spacing w:line="240" w:lineRule="auto"/>
        <w:ind w:left="284" w:hanging="284"/>
        <w:jc w:val="both"/>
        <w:rPr>
          <w:rFonts w:ascii="Calibri" w:hAnsi="Calibri" w:cs="Calibri"/>
          <w:sz w:val="22"/>
          <w:szCs w:val="22"/>
        </w:rPr>
      </w:pPr>
      <w:r w:rsidRPr="00F13B07">
        <w:rPr>
          <w:rFonts w:ascii="Calibri" w:hAnsi="Calibri" w:cs="Calibri"/>
          <w:sz w:val="22"/>
          <w:szCs w:val="22"/>
        </w:rPr>
        <w:t>Na sklenjenem območju občin Novigrad, Brtonigla, Umag, Buje, Grožnjan, Oprtalj, Buzet, Lanišče, Lupoglav (v Istrski županiji) in Matulji, Kastav, Viškovo, Klana, Opatija,</w:t>
      </w:r>
      <w:r w:rsidRPr="00F13B07">
        <w:rPr>
          <w:rFonts w:ascii="Calibri" w:hAnsi="Calibri" w:cs="Calibri"/>
          <w:b/>
          <w:bCs/>
          <w:color w:val="FF0000"/>
          <w:sz w:val="22"/>
          <w:szCs w:val="22"/>
        </w:rPr>
        <w:t xml:space="preserve"> </w:t>
      </w:r>
      <w:r w:rsidRPr="00F13B07">
        <w:rPr>
          <w:rFonts w:ascii="Calibri" w:hAnsi="Calibri" w:cs="Calibri"/>
          <w:sz w:val="22"/>
          <w:szCs w:val="22"/>
        </w:rPr>
        <w:t>Lovran, Moščeniška Draga (v Primorsko-Goranski županiji), z etnološkega, zgodovinskega, lingvističnega in sociološkega vidika raziskati ter izrisati preteklo in sedanjo podobo, opisati preteklo in sedanje stanje ter predstaviti pretekli in sedanji položaj tistega dela tamkajšnjega prebivalstva, ki ga (je) karakterizira(la) slovenska etničnost.</w:t>
      </w:r>
    </w:p>
    <w:p w:rsidR="00485031" w:rsidRPr="00F13B07" w:rsidRDefault="00485031" w:rsidP="00485031">
      <w:pPr>
        <w:spacing w:line="240" w:lineRule="auto"/>
        <w:rPr>
          <w:rFonts w:ascii="Calibri" w:hAnsi="Calibri" w:cs="Calibri"/>
          <w:b/>
          <w:sz w:val="22"/>
          <w:szCs w:val="22"/>
        </w:rPr>
      </w:pPr>
    </w:p>
    <w:p w:rsidR="00BD155B" w:rsidRPr="00F13B07" w:rsidRDefault="00BD155B" w:rsidP="00485031">
      <w:pPr>
        <w:spacing w:line="240" w:lineRule="auto"/>
        <w:rPr>
          <w:rFonts w:ascii="Calibri" w:hAnsi="Calibri" w:cs="Calibri"/>
          <w:b/>
          <w:sz w:val="22"/>
          <w:szCs w:val="22"/>
        </w:rPr>
      </w:pPr>
    </w:p>
    <w:p w:rsidR="00485031" w:rsidRPr="00F13B07" w:rsidRDefault="00485031" w:rsidP="00485031">
      <w:pPr>
        <w:pStyle w:val="Default"/>
        <w:rPr>
          <w:rFonts w:ascii="Calibri" w:hAnsi="Calibri" w:cs="Calibri"/>
          <w:color w:val="auto"/>
          <w:sz w:val="22"/>
          <w:szCs w:val="22"/>
          <w:u w:val="single"/>
        </w:rPr>
      </w:pPr>
      <w:r w:rsidRPr="00F13B07">
        <w:rPr>
          <w:rFonts w:ascii="Calibri" w:hAnsi="Calibri" w:cs="Calibri"/>
          <w:color w:val="auto"/>
          <w:sz w:val="22"/>
          <w:szCs w:val="22"/>
          <w:u w:val="single"/>
        </w:rPr>
        <w:lastRenderedPageBreak/>
        <w:t xml:space="preserve">Podrobnejša obrazložitev: </w:t>
      </w:r>
    </w:p>
    <w:p w:rsidR="00564C07" w:rsidRPr="00F13B07" w:rsidRDefault="00564C07" w:rsidP="00564C07">
      <w:pPr>
        <w:pStyle w:val="Default"/>
        <w:jc w:val="both"/>
        <w:rPr>
          <w:rFonts w:ascii="Calibri" w:hAnsi="Calibri" w:cs="Calibri"/>
          <w:sz w:val="22"/>
          <w:szCs w:val="22"/>
        </w:rPr>
      </w:pPr>
      <w:r w:rsidRPr="00F13B07">
        <w:rPr>
          <w:rFonts w:ascii="Calibri" w:hAnsi="Calibri" w:cs="Calibri"/>
          <w:sz w:val="22"/>
          <w:szCs w:val="22"/>
        </w:rPr>
        <w:t xml:space="preserve">Predmet raziskave sta preteklo in sedanje stanje oziroma pretekli in sedanji položaj prebivalstva slovenske etničnosti ali slovenske etnične pripadnosti na območju občin Novigrad, Brtonigla, Umag, Buje, Grožnjan, Oprtalj, Buzet, Lanišče, Lupoglav (v Istrski županiji) ter Matulji, Kastav, Viškovo, Klana, </w:t>
      </w:r>
      <w:r w:rsidRPr="00F13B07">
        <w:rPr>
          <w:rFonts w:ascii="Calibri" w:hAnsi="Calibri" w:cs="Calibri"/>
          <w:color w:val="auto"/>
          <w:sz w:val="22"/>
          <w:szCs w:val="22"/>
        </w:rPr>
        <w:t>Opatija, Lovran in Moščeniška Draga</w:t>
      </w:r>
      <w:r w:rsidRPr="00F13B07">
        <w:rPr>
          <w:rFonts w:ascii="Calibri" w:hAnsi="Calibri" w:cs="Calibri"/>
          <w:color w:val="FF0000"/>
          <w:sz w:val="22"/>
          <w:szCs w:val="22"/>
        </w:rPr>
        <w:t xml:space="preserve"> </w:t>
      </w:r>
      <w:r w:rsidRPr="00F13B07">
        <w:rPr>
          <w:rFonts w:ascii="Calibri" w:hAnsi="Calibri" w:cs="Calibri"/>
          <w:sz w:val="22"/>
          <w:szCs w:val="22"/>
        </w:rPr>
        <w:t xml:space="preserve">(v Primorsko-Goranski županiji) - oboje osvetljeno z etnološkega, zgodovinskega, lingvističnega in sociološkega vidika.   </w:t>
      </w:r>
    </w:p>
    <w:p w:rsidR="00564C07" w:rsidRPr="00F13B07" w:rsidRDefault="00564C07" w:rsidP="00564C07">
      <w:pPr>
        <w:pStyle w:val="Default"/>
        <w:jc w:val="both"/>
        <w:rPr>
          <w:rFonts w:ascii="Calibri" w:hAnsi="Calibri" w:cs="Calibri"/>
          <w:b/>
          <w:bCs/>
          <w:sz w:val="22"/>
          <w:szCs w:val="22"/>
        </w:rPr>
      </w:pPr>
      <w:r w:rsidRPr="00F13B07">
        <w:rPr>
          <w:rFonts w:ascii="Calibri" w:hAnsi="Calibri" w:cs="Calibri"/>
          <w:sz w:val="22"/>
          <w:szCs w:val="22"/>
        </w:rPr>
        <w:t>Raziskava vključuje delo s pisnimi viri in terensko delo.  Raziskovalno težišče preteklega stanja je na obdobju pred razpadom Habsburškega cesarstva, torej pred priključitvijo (skoraj celotnega) teritorija h Kraljevini Italiji.    </w:t>
      </w:r>
    </w:p>
    <w:p w:rsidR="00485031" w:rsidRPr="00F13B07" w:rsidRDefault="00485031" w:rsidP="00485031">
      <w:pPr>
        <w:pStyle w:val="Default"/>
        <w:rPr>
          <w:rFonts w:ascii="Calibri" w:hAnsi="Calibri" w:cs="Calibri"/>
          <w:b/>
          <w:bCs/>
          <w:sz w:val="22"/>
          <w:szCs w:val="22"/>
        </w:rPr>
      </w:pPr>
    </w:p>
    <w:p w:rsidR="00485031" w:rsidRPr="00F13B07" w:rsidRDefault="00485031" w:rsidP="00485031">
      <w:pPr>
        <w:pStyle w:val="Default"/>
        <w:rPr>
          <w:rFonts w:ascii="Calibri" w:hAnsi="Calibri" w:cs="Calibri"/>
          <w:sz w:val="22"/>
          <w:szCs w:val="22"/>
        </w:rPr>
      </w:pPr>
      <w:r w:rsidRPr="00F13B07">
        <w:rPr>
          <w:rFonts w:ascii="Calibri" w:hAnsi="Calibri" w:cs="Calibri"/>
          <w:sz w:val="22"/>
          <w:szCs w:val="22"/>
          <w:u w:val="single"/>
        </w:rPr>
        <w:t>Okvirno obdobje trajanje projekta do</w:t>
      </w:r>
      <w:r w:rsidRPr="00F13B07">
        <w:rPr>
          <w:rFonts w:ascii="Calibri" w:hAnsi="Calibri" w:cs="Calibri"/>
          <w:sz w:val="22"/>
          <w:szCs w:val="22"/>
        </w:rPr>
        <w:t xml:space="preserve">: 12 mesecev </w:t>
      </w:r>
    </w:p>
    <w:p w:rsidR="00485031" w:rsidRPr="00F13B07" w:rsidRDefault="00485031" w:rsidP="00485031">
      <w:pPr>
        <w:pStyle w:val="Default"/>
        <w:rPr>
          <w:rFonts w:ascii="Calibri" w:hAnsi="Calibri" w:cs="Calibri"/>
          <w:color w:val="auto"/>
          <w:sz w:val="22"/>
          <w:szCs w:val="22"/>
        </w:rPr>
      </w:pPr>
      <w:r w:rsidRPr="00F13B07">
        <w:rPr>
          <w:rFonts w:ascii="Calibri" w:hAnsi="Calibri" w:cs="Calibri"/>
          <w:sz w:val="22"/>
          <w:szCs w:val="22"/>
          <w:u w:val="single"/>
        </w:rPr>
        <w:t>Okvirni obseg sredstev znaša do</w:t>
      </w:r>
      <w:r w:rsidRPr="00F13B07">
        <w:rPr>
          <w:rFonts w:ascii="Calibri" w:hAnsi="Calibri" w:cs="Calibri"/>
          <w:sz w:val="22"/>
          <w:szCs w:val="22"/>
        </w:rPr>
        <w:t>:</w:t>
      </w:r>
      <w:r w:rsidRPr="00F13B07">
        <w:rPr>
          <w:rFonts w:ascii="Calibri" w:hAnsi="Calibri" w:cs="Calibri"/>
          <w:color w:val="auto"/>
          <w:sz w:val="22"/>
          <w:szCs w:val="22"/>
        </w:rPr>
        <w:t xml:space="preserve">          15.000,00 EUR </w:t>
      </w:r>
    </w:p>
    <w:p w:rsidR="00485031" w:rsidRPr="00F13B07" w:rsidRDefault="00485031" w:rsidP="00485031">
      <w:pPr>
        <w:pStyle w:val="Default"/>
        <w:rPr>
          <w:rFonts w:ascii="Calibri" w:hAnsi="Calibri" w:cs="Calibri"/>
          <w:color w:val="auto"/>
          <w:sz w:val="22"/>
          <w:szCs w:val="22"/>
        </w:rPr>
      </w:pPr>
      <w:r w:rsidRPr="00F13B07">
        <w:rPr>
          <w:rFonts w:ascii="Calibri" w:hAnsi="Calibri" w:cs="Calibri"/>
          <w:color w:val="auto"/>
          <w:sz w:val="22"/>
          <w:szCs w:val="22"/>
        </w:rPr>
        <w:t xml:space="preserve">(50 % USZS, 50 % ARRS) </w:t>
      </w:r>
    </w:p>
    <w:p w:rsidR="00485031" w:rsidRPr="00F13B07" w:rsidRDefault="00485031" w:rsidP="00485031">
      <w:pPr>
        <w:pStyle w:val="Default"/>
        <w:ind w:left="720"/>
        <w:rPr>
          <w:rFonts w:ascii="Calibri" w:hAnsi="Calibri" w:cs="Calibri"/>
          <w:sz w:val="22"/>
          <w:szCs w:val="22"/>
        </w:rPr>
      </w:pPr>
    </w:p>
    <w:p w:rsidR="00485031" w:rsidRPr="00F13B07" w:rsidRDefault="00485031" w:rsidP="00485031">
      <w:pPr>
        <w:pStyle w:val="Default"/>
        <w:rPr>
          <w:rFonts w:ascii="Calibri" w:hAnsi="Calibri" w:cs="Calibri"/>
          <w:sz w:val="22"/>
          <w:szCs w:val="22"/>
        </w:rPr>
      </w:pPr>
      <w:r w:rsidRPr="00F13B07">
        <w:rPr>
          <w:rFonts w:ascii="Calibri" w:hAnsi="Calibri" w:cs="Calibri"/>
          <w:sz w:val="22"/>
          <w:szCs w:val="22"/>
        </w:rPr>
        <w:t xml:space="preserve">Za dodatna pojasnila v zvezi s temo je kontaktna oseba: </w:t>
      </w:r>
    </w:p>
    <w:p w:rsidR="00485031" w:rsidRPr="00F13B07" w:rsidRDefault="00485031" w:rsidP="00485031">
      <w:pPr>
        <w:pStyle w:val="Default"/>
        <w:rPr>
          <w:rFonts w:ascii="Calibri" w:hAnsi="Calibri" w:cs="Calibri"/>
          <w:color w:val="FF0000"/>
          <w:sz w:val="22"/>
          <w:szCs w:val="22"/>
        </w:rPr>
      </w:pPr>
      <w:r w:rsidRPr="00F13B07">
        <w:rPr>
          <w:rFonts w:ascii="Calibri" w:hAnsi="Calibri" w:cs="Calibri"/>
          <w:bCs/>
          <w:color w:val="auto"/>
          <w:sz w:val="22"/>
          <w:szCs w:val="22"/>
        </w:rPr>
        <w:t xml:space="preserve">Rudi Merljak: </w:t>
      </w:r>
      <w:r w:rsidRPr="00F13B07">
        <w:rPr>
          <w:rFonts w:ascii="Calibri" w:hAnsi="Calibri" w:cs="Calibri"/>
          <w:color w:val="auto"/>
          <w:sz w:val="22"/>
          <w:szCs w:val="22"/>
        </w:rPr>
        <w:t xml:space="preserve">tel. št. 01/230-8007; e-mail: </w:t>
      </w:r>
      <w:hyperlink r:id="rId64" w:history="1">
        <w:r w:rsidRPr="00F13B07">
          <w:rPr>
            <w:rStyle w:val="Hiperpovezava"/>
            <w:rFonts w:ascii="Calibri" w:hAnsi="Calibri" w:cs="Calibri"/>
            <w:sz w:val="22"/>
            <w:szCs w:val="22"/>
          </w:rPr>
          <w:t>rudi.merljak@gov.si</w:t>
        </w:r>
      </w:hyperlink>
    </w:p>
    <w:p w:rsidR="00CC4ADD" w:rsidRPr="00F13B07" w:rsidRDefault="00CC4ADD" w:rsidP="00D36054">
      <w:pPr>
        <w:spacing w:line="240" w:lineRule="auto"/>
        <w:ind w:firstLine="360"/>
        <w:rPr>
          <w:rFonts w:ascii="Calibri" w:eastAsiaTheme="minorHAnsi" w:hAnsi="Calibri" w:cs="Calibri"/>
          <w:b/>
          <w:bCs/>
          <w:color w:val="000000"/>
          <w:sz w:val="22"/>
          <w:szCs w:val="22"/>
        </w:rPr>
      </w:pPr>
      <w:r w:rsidRPr="00F13B07">
        <w:rPr>
          <w:rFonts w:ascii="Calibri" w:hAnsi="Calibri" w:cs="Calibri"/>
          <w:b/>
          <w:bCs/>
          <w:sz w:val="22"/>
          <w:szCs w:val="22"/>
        </w:rPr>
        <w:br w:type="page"/>
      </w:r>
    </w:p>
    <w:p w:rsidR="00070484" w:rsidRPr="00F13B07" w:rsidRDefault="00070484" w:rsidP="00D7486E">
      <w:pPr>
        <w:pStyle w:val="Default"/>
        <w:numPr>
          <w:ilvl w:val="0"/>
          <w:numId w:val="8"/>
        </w:numPr>
        <w:ind w:left="567" w:hanging="567"/>
        <w:rPr>
          <w:rFonts w:ascii="Calibri" w:hAnsi="Calibri" w:cs="Calibri"/>
          <w:sz w:val="22"/>
          <w:szCs w:val="22"/>
        </w:rPr>
      </w:pPr>
      <w:r w:rsidRPr="00F13B07">
        <w:rPr>
          <w:rFonts w:ascii="Calibri" w:hAnsi="Calibri" w:cs="Calibri"/>
          <w:b/>
          <w:bCs/>
          <w:sz w:val="22"/>
          <w:szCs w:val="22"/>
        </w:rPr>
        <w:lastRenderedPageBreak/>
        <w:t>Predlagatelj tem</w:t>
      </w:r>
      <w:r w:rsidR="005D3451" w:rsidRPr="00F13B07">
        <w:rPr>
          <w:rFonts w:ascii="Calibri" w:hAnsi="Calibri" w:cs="Calibri"/>
          <w:b/>
          <w:bCs/>
          <w:sz w:val="22"/>
          <w:szCs w:val="22"/>
        </w:rPr>
        <w:t>e</w:t>
      </w:r>
      <w:r w:rsidRPr="00F13B07">
        <w:rPr>
          <w:rFonts w:ascii="Calibri" w:hAnsi="Calibri" w:cs="Calibri"/>
          <w:b/>
          <w:bCs/>
          <w:sz w:val="22"/>
          <w:szCs w:val="22"/>
        </w:rPr>
        <w:t xml:space="preserve">: </w:t>
      </w:r>
      <w:r w:rsidR="0090247B" w:rsidRPr="00F13B07">
        <w:rPr>
          <w:rFonts w:ascii="Calibri" w:hAnsi="Calibri" w:cs="Calibri"/>
          <w:b/>
          <w:bCs/>
          <w:sz w:val="22"/>
          <w:szCs w:val="22"/>
        </w:rPr>
        <w:t xml:space="preserve">Ministrstvo za zdravje, </w:t>
      </w:r>
      <w:r w:rsidRPr="00F13B07">
        <w:rPr>
          <w:rFonts w:ascii="Calibri" w:hAnsi="Calibri" w:cs="Calibri"/>
          <w:b/>
          <w:bCs/>
          <w:sz w:val="22"/>
          <w:szCs w:val="22"/>
        </w:rPr>
        <w:t>Urad Republike Slovenije za kemikalije</w:t>
      </w:r>
    </w:p>
    <w:p w:rsidR="00070484" w:rsidRPr="00F13B07" w:rsidRDefault="00201438" w:rsidP="00D36054">
      <w:pPr>
        <w:pStyle w:val="Odstavekseznama"/>
        <w:spacing w:line="240" w:lineRule="auto"/>
        <w:ind w:left="502"/>
        <w:rPr>
          <w:rFonts w:ascii="Calibri" w:eastAsiaTheme="minorHAnsi" w:hAnsi="Calibri" w:cs="Calibri"/>
          <w:b/>
          <w:bCs/>
          <w:color w:val="000000"/>
          <w:sz w:val="22"/>
          <w:szCs w:val="22"/>
        </w:rPr>
      </w:pPr>
      <w:r w:rsidRPr="00F13B07">
        <w:rPr>
          <w:rFonts w:ascii="Calibri" w:eastAsiaTheme="minorHAnsi" w:hAnsi="Calibri" w:cs="Calibri"/>
          <w:b/>
          <w:bCs/>
          <w:color w:val="000000"/>
          <w:sz w:val="22"/>
          <w:szCs w:val="22"/>
        </w:rPr>
        <w:t xml:space="preserve"> </w:t>
      </w:r>
      <w:r w:rsidR="00070484" w:rsidRPr="00F13B07">
        <w:rPr>
          <w:rFonts w:ascii="Calibri" w:eastAsiaTheme="minorHAnsi" w:hAnsi="Calibri" w:cs="Calibri"/>
          <w:b/>
          <w:bCs/>
          <w:color w:val="000000"/>
          <w:sz w:val="22"/>
          <w:szCs w:val="22"/>
        </w:rPr>
        <w:t xml:space="preserve">Sofinancer: </w:t>
      </w:r>
      <w:r w:rsidR="00D6129F" w:rsidRPr="00F13B07">
        <w:rPr>
          <w:rFonts w:ascii="Calibri" w:eastAsiaTheme="minorHAnsi" w:hAnsi="Calibri" w:cs="Calibri"/>
          <w:b/>
          <w:bCs/>
          <w:color w:val="000000"/>
          <w:sz w:val="22"/>
          <w:szCs w:val="22"/>
        </w:rPr>
        <w:t xml:space="preserve">        </w:t>
      </w:r>
      <w:r w:rsidRPr="00F13B07">
        <w:rPr>
          <w:rFonts w:ascii="Calibri" w:eastAsiaTheme="minorHAnsi" w:hAnsi="Calibri" w:cs="Calibri"/>
          <w:b/>
          <w:bCs/>
          <w:color w:val="000000"/>
          <w:sz w:val="22"/>
          <w:szCs w:val="22"/>
        </w:rPr>
        <w:t xml:space="preserve">  </w:t>
      </w:r>
      <w:r w:rsidR="00D6129F" w:rsidRPr="00F13B07">
        <w:rPr>
          <w:rFonts w:ascii="Calibri" w:eastAsiaTheme="minorHAnsi" w:hAnsi="Calibri" w:cs="Calibri"/>
          <w:b/>
          <w:bCs/>
          <w:color w:val="000000"/>
          <w:sz w:val="22"/>
          <w:szCs w:val="22"/>
        </w:rPr>
        <w:t xml:space="preserve"> </w:t>
      </w:r>
      <w:r w:rsidR="005D3451" w:rsidRPr="00F13B07">
        <w:rPr>
          <w:rFonts w:ascii="Calibri" w:eastAsiaTheme="minorHAnsi" w:hAnsi="Calibri" w:cs="Calibri"/>
          <w:b/>
          <w:bCs/>
          <w:color w:val="000000"/>
          <w:sz w:val="22"/>
          <w:szCs w:val="22"/>
        </w:rPr>
        <w:t xml:space="preserve"> </w:t>
      </w:r>
      <w:r w:rsidR="00D6129F" w:rsidRPr="00F13B07">
        <w:rPr>
          <w:rFonts w:ascii="Calibri" w:eastAsiaTheme="minorHAnsi" w:hAnsi="Calibri" w:cs="Calibri"/>
          <w:b/>
          <w:bCs/>
          <w:color w:val="000000"/>
          <w:sz w:val="22"/>
          <w:szCs w:val="22"/>
        </w:rPr>
        <w:t xml:space="preserve"> </w:t>
      </w:r>
      <w:r w:rsidR="00070484" w:rsidRPr="00F13B07">
        <w:rPr>
          <w:rFonts w:ascii="Calibri" w:eastAsiaTheme="minorHAnsi" w:hAnsi="Calibri" w:cs="Calibri"/>
          <w:b/>
          <w:bCs/>
          <w:color w:val="000000"/>
          <w:sz w:val="22"/>
          <w:szCs w:val="22"/>
        </w:rPr>
        <w:t>Javna agencija za raziskovalno dejavnost Republike Slovenije</w:t>
      </w:r>
    </w:p>
    <w:p w:rsidR="007A6F37" w:rsidRPr="00F13B07" w:rsidRDefault="007A6F37" w:rsidP="00D36054">
      <w:pPr>
        <w:pStyle w:val="Default"/>
        <w:rPr>
          <w:rFonts w:ascii="Calibri" w:hAnsi="Calibri" w:cs="Calibri"/>
          <w:bCs/>
          <w:color w:val="auto"/>
          <w:sz w:val="22"/>
          <w:szCs w:val="22"/>
        </w:rPr>
      </w:pPr>
    </w:p>
    <w:p w:rsidR="001A4FD6" w:rsidRPr="00F13B07" w:rsidRDefault="001A4FD6" w:rsidP="00D36054">
      <w:pPr>
        <w:spacing w:line="240" w:lineRule="auto"/>
        <w:rPr>
          <w:rFonts w:ascii="Calibri" w:hAnsi="Calibri" w:cs="Calibri"/>
          <w:b/>
          <w:sz w:val="22"/>
          <w:szCs w:val="22"/>
        </w:rPr>
      </w:pPr>
    </w:p>
    <w:p w:rsidR="00DC26A3" w:rsidRPr="00F13B07" w:rsidRDefault="00DC26A3" w:rsidP="00D36054">
      <w:pPr>
        <w:spacing w:line="240" w:lineRule="auto"/>
        <w:rPr>
          <w:rFonts w:ascii="Calibri" w:hAnsi="Calibri" w:cs="Calibri"/>
          <w:b/>
          <w:sz w:val="22"/>
          <w:szCs w:val="22"/>
        </w:rPr>
      </w:pPr>
    </w:p>
    <w:p w:rsidR="001A2957" w:rsidRPr="00F13B07" w:rsidRDefault="001A2957" w:rsidP="00D7486E">
      <w:pPr>
        <w:pStyle w:val="Default"/>
        <w:numPr>
          <w:ilvl w:val="0"/>
          <w:numId w:val="47"/>
        </w:numPr>
        <w:tabs>
          <w:tab w:val="left" w:pos="284"/>
        </w:tabs>
        <w:ind w:left="142" w:hanging="142"/>
        <w:rPr>
          <w:rFonts w:ascii="Calibri" w:hAnsi="Calibri" w:cs="Calibri"/>
          <w:b/>
          <w:sz w:val="22"/>
          <w:szCs w:val="22"/>
          <w:highlight w:val="lightGray"/>
        </w:rPr>
      </w:pPr>
      <w:r w:rsidRPr="00F13B07">
        <w:rPr>
          <w:rFonts w:ascii="Calibri" w:hAnsi="Calibri" w:cs="Calibri"/>
          <w:b/>
          <w:sz w:val="22"/>
          <w:szCs w:val="22"/>
          <w:highlight w:val="lightGray"/>
        </w:rPr>
        <w:t>TEMA</w:t>
      </w:r>
    </w:p>
    <w:p w:rsidR="001A2957" w:rsidRPr="00F13B07" w:rsidRDefault="001A2957" w:rsidP="00D36054">
      <w:pPr>
        <w:spacing w:line="240" w:lineRule="auto"/>
        <w:rPr>
          <w:rFonts w:ascii="Calibri" w:hAnsi="Calibri" w:cs="Calibri"/>
          <w:b/>
          <w:sz w:val="22"/>
          <w:szCs w:val="22"/>
        </w:rPr>
      </w:pPr>
    </w:p>
    <w:p w:rsidR="005A1FE4" w:rsidRPr="00F13B07" w:rsidRDefault="005A1FE4" w:rsidP="00D36054">
      <w:pPr>
        <w:autoSpaceDE w:val="0"/>
        <w:autoSpaceDN w:val="0"/>
        <w:adjustRightInd w:val="0"/>
        <w:spacing w:line="240" w:lineRule="auto"/>
        <w:jc w:val="both"/>
        <w:rPr>
          <w:rFonts w:ascii="Calibri" w:hAnsi="Calibri" w:cs="Calibri"/>
          <w:b/>
          <w:sz w:val="22"/>
          <w:szCs w:val="22"/>
        </w:rPr>
      </w:pPr>
      <w:r w:rsidRPr="00F13B07">
        <w:rPr>
          <w:rFonts w:ascii="Calibri" w:hAnsi="Calibri" w:cs="Calibri"/>
          <w:b/>
          <w:sz w:val="22"/>
          <w:szCs w:val="22"/>
        </w:rPr>
        <w:t>Težišče 1: Vključujoča, zdrava, varna in odgovorna družba</w:t>
      </w:r>
    </w:p>
    <w:p w:rsidR="00B563EB" w:rsidRPr="00F13B07" w:rsidRDefault="00B563EB" w:rsidP="00D36054">
      <w:pPr>
        <w:pStyle w:val="Default"/>
        <w:ind w:left="1134"/>
        <w:rPr>
          <w:rFonts w:ascii="Calibri" w:hAnsi="Calibri" w:cs="Calibri"/>
          <w:color w:val="FF0000"/>
          <w:sz w:val="22"/>
          <w:szCs w:val="22"/>
        </w:rPr>
      </w:pPr>
    </w:p>
    <w:p w:rsidR="003516BC" w:rsidRPr="00F13B07" w:rsidRDefault="003516BC" w:rsidP="00D7486E">
      <w:pPr>
        <w:pStyle w:val="Odstavekseznama"/>
        <w:numPr>
          <w:ilvl w:val="1"/>
          <w:numId w:val="45"/>
        </w:numPr>
        <w:spacing w:line="240" w:lineRule="auto"/>
        <w:ind w:left="284" w:hanging="284"/>
        <w:jc w:val="both"/>
        <w:rPr>
          <w:rFonts w:ascii="Calibri" w:hAnsi="Calibri" w:cs="Calibri"/>
          <w:b/>
          <w:color w:val="000000"/>
          <w:sz w:val="22"/>
          <w:szCs w:val="22"/>
          <w:lang w:eastAsia="sl-SI"/>
        </w:rPr>
      </w:pPr>
      <w:r w:rsidRPr="00F13B07">
        <w:rPr>
          <w:rFonts w:ascii="Calibri" w:hAnsi="Calibri" w:cs="Calibri"/>
          <w:b/>
          <w:color w:val="000000"/>
          <w:sz w:val="22"/>
          <w:szCs w:val="22"/>
        </w:rPr>
        <w:t xml:space="preserve">Tematski sklop: </w:t>
      </w:r>
      <w:r w:rsidRPr="00F13B07">
        <w:rPr>
          <w:rFonts w:ascii="Calibri" w:hAnsi="Calibri" w:cs="Calibri"/>
          <w:b/>
          <w:sz w:val="22"/>
          <w:szCs w:val="22"/>
        </w:rPr>
        <w:t>Zdravo in aktivno življenje</w:t>
      </w:r>
    </w:p>
    <w:p w:rsidR="003516BC" w:rsidRPr="00F13B07" w:rsidRDefault="003516BC" w:rsidP="003516BC">
      <w:pPr>
        <w:spacing w:line="240" w:lineRule="auto"/>
        <w:jc w:val="both"/>
        <w:rPr>
          <w:rFonts w:ascii="Calibri" w:hAnsi="Calibri" w:cs="Calibri"/>
          <w:b/>
          <w:bCs/>
          <w:color w:val="000000"/>
          <w:sz w:val="22"/>
          <w:szCs w:val="22"/>
        </w:rPr>
      </w:pPr>
    </w:p>
    <w:p w:rsidR="003516BC" w:rsidRPr="00F13B07" w:rsidRDefault="003516BC" w:rsidP="003516BC">
      <w:pPr>
        <w:spacing w:line="240" w:lineRule="auto"/>
        <w:jc w:val="both"/>
        <w:rPr>
          <w:rFonts w:ascii="Calibri" w:hAnsi="Calibri" w:cs="Calibri"/>
          <w:color w:val="FF0000"/>
          <w:sz w:val="22"/>
          <w:szCs w:val="22"/>
          <w:u w:val="single"/>
          <w:lang w:eastAsia="sl-SI"/>
        </w:rPr>
      </w:pPr>
      <w:r w:rsidRPr="00F13B07">
        <w:rPr>
          <w:rFonts w:ascii="Calibri" w:hAnsi="Calibri" w:cs="Calibri"/>
          <w:b/>
          <w:bCs/>
          <w:sz w:val="22"/>
          <w:szCs w:val="22"/>
        </w:rPr>
        <w:t xml:space="preserve">1.1.15. </w:t>
      </w:r>
      <w:r w:rsidRPr="00F13B07">
        <w:rPr>
          <w:rFonts w:ascii="Calibri" w:hAnsi="Calibri" w:cs="Calibri"/>
          <w:b/>
          <w:bCs/>
          <w:color w:val="000000"/>
          <w:sz w:val="22"/>
          <w:szCs w:val="22"/>
        </w:rPr>
        <w:t xml:space="preserve">Naslov teme: </w:t>
      </w:r>
      <w:r w:rsidRPr="00F13B07">
        <w:rPr>
          <w:rFonts w:ascii="Calibri" w:hAnsi="Calibri" w:cs="Calibri"/>
          <w:b/>
          <w:bCs/>
          <w:color w:val="00B0F0"/>
          <w:sz w:val="22"/>
          <w:szCs w:val="22"/>
        </w:rPr>
        <w:t>Izvajanje evropske kemijske zakonodaje REACH na osnovi znanstvenih ugotovitev o učinkih nevarnih kemikalij za ljudi in okolje</w:t>
      </w:r>
      <w:r w:rsidRPr="00F13B07">
        <w:rPr>
          <w:rFonts w:ascii="Calibri" w:hAnsi="Calibri" w:cs="Calibri"/>
          <w:sz w:val="22"/>
          <w:szCs w:val="22"/>
          <w:u w:val="single"/>
          <w:lang w:eastAsia="sl-SI"/>
        </w:rPr>
        <w:t xml:space="preserve"> </w:t>
      </w:r>
    </w:p>
    <w:p w:rsidR="003516BC" w:rsidRPr="00F13B07" w:rsidRDefault="003516BC" w:rsidP="003516BC">
      <w:pPr>
        <w:autoSpaceDE w:val="0"/>
        <w:autoSpaceDN w:val="0"/>
        <w:adjustRightInd w:val="0"/>
        <w:spacing w:line="240" w:lineRule="auto"/>
        <w:jc w:val="both"/>
        <w:rPr>
          <w:rFonts w:ascii="Calibri" w:hAnsi="Calibri" w:cs="Calibri"/>
          <w:bCs/>
          <w:color w:val="000000"/>
          <w:sz w:val="22"/>
          <w:szCs w:val="22"/>
          <w:u w:val="single"/>
        </w:rPr>
      </w:pPr>
      <w:r w:rsidRPr="00F13B07">
        <w:rPr>
          <w:rFonts w:ascii="Calibri" w:hAnsi="Calibri" w:cs="Calibri"/>
          <w:bCs/>
          <w:color w:val="000000"/>
          <w:sz w:val="22"/>
          <w:szCs w:val="22"/>
          <w:u w:val="single"/>
        </w:rPr>
        <w:t>Cilji:</w:t>
      </w:r>
    </w:p>
    <w:p w:rsidR="003516BC" w:rsidRPr="00F13B07" w:rsidRDefault="003516BC" w:rsidP="00D7486E">
      <w:pPr>
        <w:pStyle w:val="Odstavekseznama"/>
        <w:numPr>
          <w:ilvl w:val="0"/>
          <w:numId w:val="12"/>
        </w:numPr>
        <w:spacing w:line="240" w:lineRule="auto"/>
        <w:ind w:left="284" w:hanging="284"/>
        <w:jc w:val="both"/>
        <w:rPr>
          <w:rFonts w:ascii="Calibri" w:hAnsi="Calibri" w:cs="Calibri"/>
          <w:sz w:val="22"/>
          <w:szCs w:val="22"/>
        </w:rPr>
      </w:pPr>
      <w:r w:rsidRPr="00F13B07">
        <w:rPr>
          <w:rFonts w:ascii="Calibri" w:hAnsi="Calibri" w:cs="Calibri"/>
          <w:sz w:val="22"/>
          <w:szCs w:val="22"/>
        </w:rPr>
        <w:t>Izvajanje Evropske kemijske zakonodaje REACH (registracija, evalvacija, avtorizacija in omejitve kemikalij), s poudarkom na raziskavah nevrotoksičnega učinka.</w:t>
      </w:r>
    </w:p>
    <w:p w:rsidR="003516BC" w:rsidRPr="00F13B07" w:rsidRDefault="003516BC" w:rsidP="00D7486E">
      <w:pPr>
        <w:pStyle w:val="Odstavekseznama"/>
        <w:numPr>
          <w:ilvl w:val="0"/>
          <w:numId w:val="12"/>
        </w:numPr>
        <w:spacing w:line="240" w:lineRule="auto"/>
        <w:ind w:left="284" w:hanging="284"/>
        <w:jc w:val="both"/>
        <w:rPr>
          <w:rFonts w:ascii="Calibri" w:hAnsi="Calibri" w:cs="Calibri"/>
          <w:sz w:val="22"/>
          <w:szCs w:val="22"/>
          <w:u w:val="single"/>
        </w:rPr>
      </w:pPr>
      <w:r w:rsidRPr="00F13B07">
        <w:rPr>
          <w:rFonts w:ascii="Calibri" w:hAnsi="Calibri" w:cs="Calibri"/>
          <w:sz w:val="22"/>
          <w:szCs w:val="22"/>
        </w:rPr>
        <w:t>Identifikacija najmanj ene snovi ali skupine snovi z nevrotoksičnim učinkom, ki zaradi uporabe in izpostavljenosti povzroča tveganje za zdravje človeka.</w:t>
      </w:r>
    </w:p>
    <w:p w:rsidR="003516BC" w:rsidRPr="00F13B07" w:rsidRDefault="003516BC" w:rsidP="00D7486E">
      <w:pPr>
        <w:pStyle w:val="Odstavekseznama"/>
        <w:numPr>
          <w:ilvl w:val="0"/>
          <w:numId w:val="12"/>
        </w:numPr>
        <w:spacing w:line="240" w:lineRule="auto"/>
        <w:ind w:left="284" w:hanging="284"/>
        <w:jc w:val="both"/>
        <w:rPr>
          <w:rFonts w:ascii="Calibri" w:hAnsi="Calibri" w:cs="Calibri"/>
          <w:sz w:val="22"/>
          <w:szCs w:val="22"/>
          <w:u w:val="single"/>
        </w:rPr>
      </w:pPr>
      <w:r w:rsidRPr="00F13B07">
        <w:rPr>
          <w:rFonts w:ascii="Calibri" w:hAnsi="Calibri" w:cs="Calibri"/>
          <w:sz w:val="22"/>
          <w:szCs w:val="22"/>
        </w:rPr>
        <w:t>Priprava dosjeja XV za opredelitev snovi kot snovi, ki povzroča veliko zaskrbljenost (SVHC z ekvivalentnimi učinki) v skladu z Uredbo REACH, na podlagi katerega se bo snov lahko vključila na kandidatno listo snovi v skladu z Uredbo REACH oziroma  se bo pripravil drug ukrep za zmanjševanje tveganja za zdravje človeka.</w:t>
      </w:r>
    </w:p>
    <w:p w:rsidR="003516BC" w:rsidRPr="00F13B07" w:rsidRDefault="003516BC" w:rsidP="003516BC">
      <w:pPr>
        <w:spacing w:line="240" w:lineRule="auto"/>
        <w:rPr>
          <w:rFonts w:ascii="Calibri" w:hAnsi="Calibri" w:cs="Calibri"/>
          <w:b/>
          <w:sz w:val="22"/>
          <w:szCs w:val="22"/>
        </w:rPr>
      </w:pPr>
    </w:p>
    <w:p w:rsidR="003516BC" w:rsidRPr="00F13B07" w:rsidRDefault="003516BC" w:rsidP="003516BC">
      <w:pPr>
        <w:pStyle w:val="Default"/>
        <w:rPr>
          <w:rFonts w:ascii="Calibri" w:hAnsi="Calibri" w:cs="Calibri"/>
          <w:sz w:val="22"/>
          <w:szCs w:val="22"/>
          <w:u w:val="single"/>
        </w:rPr>
      </w:pPr>
      <w:r w:rsidRPr="00F13B07">
        <w:rPr>
          <w:rFonts w:ascii="Calibri" w:hAnsi="Calibri" w:cs="Calibri"/>
          <w:sz w:val="22"/>
          <w:szCs w:val="22"/>
          <w:u w:val="single"/>
        </w:rPr>
        <w:t xml:space="preserve">Podrobnejša obrazložitev: </w:t>
      </w:r>
    </w:p>
    <w:p w:rsidR="003516BC" w:rsidRPr="00F13B07" w:rsidRDefault="003516BC" w:rsidP="003516BC">
      <w:pPr>
        <w:spacing w:line="240" w:lineRule="auto"/>
        <w:jc w:val="both"/>
        <w:rPr>
          <w:rFonts w:ascii="Calibri" w:hAnsi="Calibri" w:cs="Calibri"/>
          <w:sz w:val="22"/>
          <w:szCs w:val="22"/>
        </w:rPr>
      </w:pPr>
      <w:r w:rsidRPr="00F13B07">
        <w:rPr>
          <w:rFonts w:ascii="Calibri" w:hAnsi="Calibri" w:cs="Calibri"/>
          <w:sz w:val="22"/>
          <w:szCs w:val="22"/>
        </w:rPr>
        <w:t xml:space="preserve">Kemikalije in potencialno nevarne snovi ali predmeti, ki vsebujejo druge nevarne kemikalije, so danes nepogrešljivi v vsakdanjem življenju, vendar njihova uporaba lahko predstavlja tveganje za človekovo zdravje (delavci na delovnem mestu, potrošniki). Kemikalijam so najbolj intenzivno izpostavljeni delavci na delovnem mestu. Raziskave, ki vključujejo izpostavljenost in uporabo kemikalij, lahko bistveno pripomorejo k temu, da se sprejeta zakonodaja implementira na ustrezen način v praksi in postane sredstvo, da se lahko na nacionalni in EU ravni sprejmejo ustrezni in učinkoviti ukrepi, ki pripomorejo k zmanjševanju tveganja. </w:t>
      </w:r>
    </w:p>
    <w:p w:rsidR="003516BC" w:rsidRPr="00F13B07" w:rsidRDefault="003516BC" w:rsidP="003516BC">
      <w:pPr>
        <w:spacing w:line="240" w:lineRule="auto"/>
        <w:jc w:val="both"/>
        <w:rPr>
          <w:rFonts w:ascii="Calibri" w:hAnsi="Calibri" w:cs="Calibri"/>
          <w:sz w:val="22"/>
          <w:szCs w:val="22"/>
        </w:rPr>
      </w:pPr>
    </w:p>
    <w:p w:rsidR="003516BC" w:rsidRPr="00F13B07" w:rsidRDefault="003516BC" w:rsidP="00D7486E">
      <w:pPr>
        <w:numPr>
          <w:ilvl w:val="0"/>
          <w:numId w:val="11"/>
        </w:numPr>
        <w:spacing w:line="240" w:lineRule="auto"/>
        <w:ind w:left="426" w:hanging="426"/>
        <w:jc w:val="both"/>
        <w:rPr>
          <w:rFonts w:ascii="Calibri" w:hAnsi="Calibri" w:cs="Calibri"/>
          <w:sz w:val="22"/>
          <w:szCs w:val="22"/>
        </w:rPr>
      </w:pPr>
      <w:r w:rsidRPr="00F13B07">
        <w:rPr>
          <w:rFonts w:ascii="Calibri" w:hAnsi="Calibri" w:cs="Calibri"/>
          <w:sz w:val="22"/>
          <w:szCs w:val="22"/>
        </w:rPr>
        <w:t xml:space="preserve">Z raziskavo želimo pridobiti znanstveno utemeljeno identifikacijo snovi, ki imajo nevrotoksičen učinek in </w:t>
      </w:r>
      <w:r w:rsidRPr="00F13B07">
        <w:rPr>
          <w:rFonts w:ascii="Calibri" w:hAnsi="Calibri" w:cs="Calibri"/>
          <w:color w:val="000000"/>
          <w:sz w:val="22"/>
          <w:szCs w:val="22"/>
        </w:rPr>
        <w:t xml:space="preserve">ki zaradi količin ali načinov uporabe predstavljajo veliko tveganje za zdravje ljudi </w:t>
      </w:r>
      <w:r w:rsidRPr="00F13B07">
        <w:rPr>
          <w:rFonts w:ascii="Calibri" w:hAnsi="Calibri" w:cs="Calibri"/>
          <w:sz w:val="22"/>
          <w:szCs w:val="22"/>
        </w:rPr>
        <w:t xml:space="preserve">in negativno vplivajo na kvaliteto življenja človeka, </w:t>
      </w:r>
    </w:p>
    <w:p w:rsidR="003516BC" w:rsidRPr="00F13B07" w:rsidRDefault="003516BC" w:rsidP="00D7486E">
      <w:pPr>
        <w:numPr>
          <w:ilvl w:val="0"/>
          <w:numId w:val="11"/>
        </w:numPr>
        <w:spacing w:line="240" w:lineRule="auto"/>
        <w:ind w:left="426" w:hanging="426"/>
        <w:jc w:val="both"/>
        <w:rPr>
          <w:rFonts w:ascii="Calibri" w:hAnsi="Calibri" w:cs="Calibri"/>
          <w:sz w:val="22"/>
          <w:szCs w:val="22"/>
        </w:rPr>
      </w:pPr>
      <w:r w:rsidRPr="00F13B07">
        <w:rPr>
          <w:rFonts w:ascii="Calibri" w:hAnsi="Calibri" w:cs="Calibri"/>
          <w:sz w:val="22"/>
          <w:szCs w:val="22"/>
        </w:rPr>
        <w:t>strokovno utemeljitev nevrotoksičnega učinka, kot učinka, ki povzroča ekvivaletnen nivo zaskrbljenosti kot SVHC snovi (snovi, ki povzročajo veliko zaskrbljenost) v skladu s členom 57(f) Uredbe REACH in</w:t>
      </w:r>
    </w:p>
    <w:p w:rsidR="003516BC" w:rsidRPr="00F13B07" w:rsidRDefault="003516BC" w:rsidP="00D7486E">
      <w:pPr>
        <w:numPr>
          <w:ilvl w:val="0"/>
          <w:numId w:val="11"/>
        </w:numPr>
        <w:spacing w:line="240" w:lineRule="auto"/>
        <w:ind w:left="426" w:hanging="426"/>
        <w:jc w:val="both"/>
        <w:rPr>
          <w:rFonts w:ascii="Calibri" w:hAnsi="Calibri" w:cs="Calibri"/>
          <w:sz w:val="22"/>
          <w:szCs w:val="22"/>
        </w:rPr>
      </w:pPr>
      <w:r w:rsidRPr="00F13B07">
        <w:rPr>
          <w:rFonts w:ascii="Calibri" w:hAnsi="Calibri" w:cs="Calibri"/>
          <w:color w:val="000000"/>
          <w:sz w:val="22"/>
          <w:szCs w:val="22"/>
        </w:rPr>
        <w:t>predlog dosjeja XV za identifikacijo snovi z nevrotoksičnim učinkom, ki povzroča ekvivalentni nivo zaskrbljenosti kot SVHC snov, v skladu s členom 57(f) Uredbe REACH</w:t>
      </w:r>
      <w:r w:rsidRPr="00F13B07">
        <w:rPr>
          <w:rFonts w:ascii="Calibri" w:hAnsi="Calibri" w:cs="Calibri"/>
          <w:sz w:val="22"/>
          <w:szCs w:val="22"/>
        </w:rPr>
        <w:t>.</w:t>
      </w:r>
    </w:p>
    <w:p w:rsidR="003516BC" w:rsidRPr="00F13B07" w:rsidRDefault="003516BC" w:rsidP="003516BC">
      <w:pPr>
        <w:pStyle w:val="Default"/>
        <w:rPr>
          <w:rFonts w:ascii="Calibri" w:hAnsi="Calibri" w:cs="Calibri"/>
          <w:sz w:val="22"/>
          <w:szCs w:val="22"/>
          <w:u w:val="single"/>
        </w:rPr>
      </w:pPr>
    </w:p>
    <w:p w:rsidR="003516BC" w:rsidRPr="00F13B07" w:rsidRDefault="00871301" w:rsidP="003516BC">
      <w:pPr>
        <w:pStyle w:val="Default"/>
        <w:rPr>
          <w:rFonts w:ascii="Calibri" w:hAnsi="Calibri" w:cs="Calibri"/>
          <w:sz w:val="22"/>
          <w:szCs w:val="22"/>
        </w:rPr>
      </w:pPr>
      <w:r w:rsidRPr="00F13B07">
        <w:rPr>
          <w:rFonts w:ascii="Calibri" w:hAnsi="Calibri" w:cs="Calibri"/>
          <w:sz w:val="22"/>
          <w:szCs w:val="22"/>
          <w:u w:val="single"/>
        </w:rPr>
        <w:t>Okvirno obdobje trajanje projekta do</w:t>
      </w:r>
      <w:r w:rsidR="003516BC" w:rsidRPr="00F13B07">
        <w:rPr>
          <w:rFonts w:ascii="Calibri" w:hAnsi="Calibri" w:cs="Calibri"/>
          <w:sz w:val="22"/>
          <w:szCs w:val="22"/>
        </w:rPr>
        <w:t xml:space="preserve">: 12 mesecev </w:t>
      </w:r>
    </w:p>
    <w:p w:rsidR="003516BC" w:rsidRPr="00F13B07" w:rsidRDefault="00871301" w:rsidP="003516BC">
      <w:pPr>
        <w:pStyle w:val="Default"/>
        <w:rPr>
          <w:rFonts w:ascii="Calibri" w:hAnsi="Calibri" w:cs="Calibri"/>
          <w:color w:val="auto"/>
          <w:sz w:val="22"/>
          <w:szCs w:val="22"/>
        </w:rPr>
      </w:pPr>
      <w:r w:rsidRPr="00F13B07">
        <w:rPr>
          <w:rFonts w:ascii="Calibri" w:hAnsi="Calibri" w:cs="Calibri"/>
          <w:sz w:val="22"/>
          <w:szCs w:val="22"/>
          <w:u w:val="single"/>
        </w:rPr>
        <w:t>Okvirni obseg sredstev znaša do</w:t>
      </w:r>
      <w:r w:rsidR="003516BC" w:rsidRPr="00F13B07">
        <w:rPr>
          <w:rFonts w:ascii="Calibri" w:hAnsi="Calibri" w:cs="Calibri"/>
          <w:color w:val="auto"/>
          <w:sz w:val="22"/>
          <w:szCs w:val="22"/>
        </w:rPr>
        <w:t xml:space="preserve">:   </w:t>
      </w:r>
      <w:r w:rsidRPr="00F13B07">
        <w:rPr>
          <w:rFonts w:ascii="Calibri" w:hAnsi="Calibri" w:cs="Calibri"/>
          <w:color w:val="auto"/>
          <w:sz w:val="22"/>
          <w:szCs w:val="22"/>
        </w:rPr>
        <w:t xml:space="preserve">      </w:t>
      </w:r>
      <w:r w:rsidR="003516BC" w:rsidRPr="00F13B07">
        <w:rPr>
          <w:rFonts w:ascii="Calibri" w:hAnsi="Calibri" w:cs="Calibri"/>
          <w:color w:val="auto"/>
          <w:sz w:val="22"/>
          <w:szCs w:val="22"/>
        </w:rPr>
        <w:t xml:space="preserve"> 20.000,00 EUR </w:t>
      </w:r>
    </w:p>
    <w:p w:rsidR="003516BC" w:rsidRPr="00F13B07" w:rsidRDefault="003516BC" w:rsidP="003516BC">
      <w:pPr>
        <w:pStyle w:val="Default"/>
        <w:rPr>
          <w:rFonts w:ascii="Calibri" w:hAnsi="Calibri" w:cs="Calibri"/>
          <w:color w:val="auto"/>
          <w:sz w:val="22"/>
          <w:szCs w:val="22"/>
        </w:rPr>
      </w:pPr>
      <w:r w:rsidRPr="00F13B07">
        <w:rPr>
          <w:rFonts w:ascii="Calibri" w:hAnsi="Calibri" w:cs="Calibri"/>
          <w:color w:val="auto"/>
          <w:sz w:val="22"/>
          <w:szCs w:val="22"/>
        </w:rPr>
        <w:t xml:space="preserve">(50 % URSK, 50 % ARRS) </w:t>
      </w:r>
    </w:p>
    <w:p w:rsidR="003516BC" w:rsidRPr="00F13B07" w:rsidRDefault="003516BC" w:rsidP="003516BC">
      <w:pPr>
        <w:pStyle w:val="Default"/>
        <w:ind w:left="720"/>
        <w:rPr>
          <w:rFonts w:ascii="Calibri" w:hAnsi="Calibri" w:cs="Calibri"/>
          <w:sz w:val="22"/>
          <w:szCs w:val="22"/>
        </w:rPr>
      </w:pPr>
    </w:p>
    <w:p w:rsidR="003516BC" w:rsidRPr="00F13B07" w:rsidRDefault="003516BC" w:rsidP="003516BC">
      <w:pPr>
        <w:pStyle w:val="Default"/>
        <w:rPr>
          <w:rFonts w:ascii="Calibri" w:hAnsi="Calibri" w:cs="Calibri"/>
          <w:sz w:val="22"/>
          <w:szCs w:val="22"/>
        </w:rPr>
      </w:pPr>
      <w:r w:rsidRPr="00F13B07">
        <w:rPr>
          <w:rFonts w:ascii="Calibri" w:hAnsi="Calibri" w:cs="Calibri"/>
          <w:sz w:val="22"/>
          <w:szCs w:val="22"/>
        </w:rPr>
        <w:t xml:space="preserve">Za dodatna pojasnila v zvezi s temo je kontaktna oseba: </w:t>
      </w:r>
    </w:p>
    <w:p w:rsidR="003516BC" w:rsidRPr="00F13B07" w:rsidRDefault="003516BC" w:rsidP="003516BC">
      <w:pPr>
        <w:spacing w:line="240" w:lineRule="auto"/>
        <w:rPr>
          <w:rStyle w:val="Hiperpovezava"/>
          <w:rFonts w:ascii="Calibri" w:eastAsiaTheme="majorEastAsia" w:hAnsi="Calibri" w:cs="Calibri"/>
          <w:sz w:val="22"/>
          <w:szCs w:val="22"/>
        </w:rPr>
      </w:pPr>
      <w:r w:rsidRPr="00F13B07">
        <w:rPr>
          <w:rFonts w:ascii="Calibri" w:hAnsi="Calibri" w:cs="Calibri"/>
          <w:sz w:val="22"/>
          <w:szCs w:val="22"/>
        </w:rPr>
        <w:t xml:space="preserve">Simona Fajfar:  tel. št. 01/400-6053 (ali 01/400 6039), e-mail: </w:t>
      </w:r>
      <w:hyperlink r:id="rId65" w:history="1">
        <w:r w:rsidRPr="00F13B07">
          <w:rPr>
            <w:rStyle w:val="Hiperpovezava"/>
            <w:rFonts w:ascii="Calibri" w:eastAsiaTheme="majorEastAsia" w:hAnsi="Calibri" w:cs="Calibri"/>
            <w:sz w:val="22"/>
            <w:szCs w:val="22"/>
          </w:rPr>
          <w:t>simona.fajfar@gov.si</w:t>
        </w:r>
      </w:hyperlink>
    </w:p>
    <w:p w:rsidR="001A2957" w:rsidRPr="00F13B07" w:rsidRDefault="001A2957" w:rsidP="00D36054">
      <w:pPr>
        <w:spacing w:line="240" w:lineRule="auto"/>
        <w:ind w:firstLine="360"/>
        <w:rPr>
          <w:rFonts w:ascii="Calibri" w:eastAsiaTheme="minorHAnsi" w:hAnsi="Calibri" w:cs="Calibri"/>
          <w:b/>
          <w:bCs/>
          <w:strike/>
          <w:color w:val="000000"/>
          <w:sz w:val="22"/>
          <w:szCs w:val="22"/>
        </w:rPr>
      </w:pPr>
      <w:r w:rsidRPr="00F13B07">
        <w:rPr>
          <w:rFonts w:ascii="Calibri" w:hAnsi="Calibri" w:cs="Calibri"/>
          <w:b/>
          <w:bCs/>
          <w:strike/>
          <w:sz w:val="22"/>
          <w:szCs w:val="22"/>
        </w:rPr>
        <w:br w:type="page"/>
      </w:r>
    </w:p>
    <w:p w:rsidR="00D759F8" w:rsidRPr="00F13B07" w:rsidRDefault="00D759F8" w:rsidP="00D7486E">
      <w:pPr>
        <w:pStyle w:val="Default"/>
        <w:numPr>
          <w:ilvl w:val="0"/>
          <w:numId w:val="8"/>
        </w:numPr>
        <w:ind w:left="567" w:hanging="567"/>
        <w:rPr>
          <w:rFonts w:ascii="Calibri" w:hAnsi="Calibri" w:cs="Calibri"/>
          <w:b/>
          <w:bCs/>
          <w:sz w:val="22"/>
          <w:szCs w:val="22"/>
        </w:rPr>
      </w:pPr>
      <w:r w:rsidRPr="00F13B07">
        <w:rPr>
          <w:rFonts w:ascii="Calibri" w:hAnsi="Calibri" w:cs="Calibri"/>
          <w:b/>
          <w:bCs/>
          <w:sz w:val="22"/>
          <w:szCs w:val="22"/>
        </w:rPr>
        <w:lastRenderedPageBreak/>
        <w:t>Predlagatelj tem</w:t>
      </w:r>
      <w:r w:rsidR="005D3451" w:rsidRPr="00F13B07">
        <w:rPr>
          <w:rFonts w:ascii="Calibri" w:hAnsi="Calibri" w:cs="Calibri"/>
          <w:b/>
          <w:bCs/>
          <w:sz w:val="22"/>
          <w:szCs w:val="22"/>
        </w:rPr>
        <w:t>e</w:t>
      </w:r>
      <w:r w:rsidRPr="00F13B07">
        <w:rPr>
          <w:rFonts w:ascii="Calibri" w:hAnsi="Calibri" w:cs="Calibri"/>
          <w:b/>
          <w:bCs/>
          <w:sz w:val="22"/>
          <w:szCs w:val="22"/>
        </w:rPr>
        <w:t xml:space="preserve">: Urad </w:t>
      </w:r>
      <w:r w:rsidR="00092A88" w:rsidRPr="00F13B07">
        <w:rPr>
          <w:rFonts w:ascii="Calibri" w:hAnsi="Calibri" w:cs="Calibri"/>
          <w:b/>
          <w:sz w:val="22"/>
          <w:szCs w:val="22"/>
        </w:rPr>
        <w:t>Vlade Republike Slovenije za narodnosti</w:t>
      </w:r>
    </w:p>
    <w:p w:rsidR="00D759F8" w:rsidRPr="00F13B07" w:rsidRDefault="000A57FE" w:rsidP="00D36054">
      <w:pPr>
        <w:pStyle w:val="Odstavekseznama"/>
        <w:spacing w:line="240" w:lineRule="auto"/>
        <w:ind w:left="502"/>
        <w:rPr>
          <w:rFonts w:ascii="Calibri" w:eastAsiaTheme="minorHAnsi" w:hAnsi="Calibri" w:cs="Calibri"/>
          <w:b/>
          <w:bCs/>
          <w:color w:val="000000"/>
          <w:sz w:val="22"/>
          <w:szCs w:val="22"/>
        </w:rPr>
      </w:pPr>
      <w:r w:rsidRPr="00F13B07">
        <w:rPr>
          <w:rFonts w:ascii="Calibri" w:eastAsiaTheme="minorHAnsi" w:hAnsi="Calibri" w:cs="Calibri"/>
          <w:b/>
          <w:bCs/>
          <w:color w:val="000000"/>
          <w:sz w:val="22"/>
          <w:szCs w:val="22"/>
        </w:rPr>
        <w:t xml:space="preserve"> </w:t>
      </w:r>
      <w:r w:rsidR="00D759F8" w:rsidRPr="00F13B07">
        <w:rPr>
          <w:rFonts w:ascii="Calibri" w:eastAsiaTheme="minorHAnsi" w:hAnsi="Calibri" w:cs="Calibri"/>
          <w:b/>
          <w:bCs/>
          <w:color w:val="000000"/>
          <w:sz w:val="22"/>
          <w:szCs w:val="22"/>
        </w:rPr>
        <w:t xml:space="preserve">Sofinancerji: </w:t>
      </w:r>
      <w:r w:rsidRPr="00F13B07">
        <w:rPr>
          <w:rFonts w:ascii="Calibri" w:eastAsiaTheme="minorHAnsi" w:hAnsi="Calibri" w:cs="Calibri"/>
          <w:b/>
          <w:bCs/>
          <w:color w:val="000000"/>
          <w:sz w:val="22"/>
          <w:szCs w:val="22"/>
        </w:rPr>
        <w:t xml:space="preserve">        </w:t>
      </w:r>
      <w:r w:rsidR="00D759F8" w:rsidRPr="00F13B07">
        <w:rPr>
          <w:rFonts w:ascii="Calibri" w:eastAsiaTheme="minorHAnsi" w:hAnsi="Calibri" w:cs="Calibri"/>
          <w:b/>
          <w:bCs/>
          <w:color w:val="000000"/>
          <w:sz w:val="22"/>
          <w:szCs w:val="22"/>
        </w:rPr>
        <w:t xml:space="preserve"> </w:t>
      </w:r>
      <w:r w:rsidR="005D3451" w:rsidRPr="00F13B07">
        <w:rPr>
          <w:rFonts w:ascii="Calibri" w:eastAsiaTheme="minorHAnsi" w:hAnsi="Calibri" w:cs="Calibri"/>
          <w:b/>
          <w:bCs/>
          <w:color w:val="000000"/>
          <w:sz w:val="22"/>
          <w:szCs w:val="22"/>
        </w:rPr>
        <w:t xml:space="preserve">  </w:t>
      </w:r>
      <w:r w:rsidR="00D759F8" w:rsidRPr="00F13B07">
        <w:rPr>
          <w:rFonts w:ascii="Calibri" w:eastAsiaTheme="minorHAnsi" w:hAnsi="Calibri" w:cs="Calibri"/>
          <w:b/>
          <w:bCs/>
          <w:color w:val="000000"/>
          <w:sz w:val="22"/>
          <w:szCs w:val="22"/>
        </w:rPr>
        <w:t>Javna agencija za raziskovalno dejavnost Republike Slovenije</w:t>
      </w:r>
    </w:p>
    <w:p w:rsidR="00322365" w:rsidRPr="00F13B07" w:rsidRDefault="00322365" w:rsidP="00D36054">
      <w:pPr>
        <w:spacing w:line="240" w:lineRule="auto"/>
        <w:rPr>
          <w:rFonts w:ascii="Calibri" w:hAnsi="Calibri" w:cs="Calibri"/>
          <w:b/>
          <w:sz w:val="22"/>
          <w:szCs w:val="22"/>
        </w:rPr>
      </w:pPr>
    </w:p>
    <w:p w:rsidR="007627A2" w:rsidRPr="00F13B07" w:rsidRDefault="007627A2" w:rsidP="00D36054">
      <w:pPr>
        <w:spacing w:line="240" w:lineRule="auto"/>
        <w:rPr>
          <w:rFonts w:ascii="Calibri" w:hAnsi="Calibri" w:cs="Calibri"/>
          <w:b/>
          <w:sz w:val="22"/>
          <w:szCs w:val="22"/>
        </w:rPr>
      </w:pPr>
    </w:p>
    <w:p w:rsidR="00305E59" w:rsidRPr="00F13B07" w:rsidRDefault="00305E59" w:rsidP="00D7486E">
      <w:pPr>
        <w:pStyle w:val="Default"/>
        <w:numPr>
          <w:ilvl w:val="6"/>
          <w:numId w:val="28"/>
        </w:numPr>
        <w:tabs>
          <w:tab w:val="left" w:pos="284"/>
        </w:tabs>
        <w:ind w:hanging="5040"/>
        <w:rPr>
          <w:rFonts w:ascii="Calibri" w:hAnsi="Calibri" w:cs="Calibri"/>
          <w:b/>
          <w:sz w:val="22"/>
          <w:szCs w:val="22"/>
          <w:highlight w:val="lightGray"/>
        </w:rPr>
      </w:pPr>
      <w:r w:rsidRPr="00F13B07">
        <w:rPr>
          <w:rFonts w:ascii="Calibri" w:hAnsi="Calibri" w:cs="Calibri"/>
          <w:b/>
          <w:sz w:val="22"/>
          <w:szCs w:val="22"/>
          <w:highlight w:val="lightGray"/>
        </w:rPr>
        <w:t>TEMA</w:t>
      </w:r>
    </w:p>
    <w:p w:rsidR="000A57FE" w:rsidRPr="00F13B07" w:rsidRDefault="000A57FE" w:rsidP="00D36054">
      <w:pPr>
        <w:spacing w:line="240" w:lineRule="auto"/>
        <w:jc w:val="both"/>
        <w:rPr>
          <w:rFonts w:ascii="Calibri" w:hAnsi="Calibri" w:cs="Calibri"/>
          <w:b/>
          <w:sz w:val="22"/>
          <w:szCs w:val="22"/>
        </w:rPr>
      </w:pPr>
    </w:p>
    <w:p w:rsidR="000A57FE" w:rsidRPr="00F13B07" w:rsidRDefault="000A57FE" w:rsidP="00D36054">
      <w:pPr>
        <w:autoSpaceDE w:val="0"/>
        <w:autoSpaceDN w:val="0"/>
        <w:adjustRightInd w:val="0"/>
        <w:spacing w:line="240" w:lineRule="auto"/>
        <w:jc w:val="both"/>
        <w:rPr>
          <w:rFonts w:ascii="Calibri" w:hAnsi="Calibri" w:cs="Calibri"/>
          <w:b/>
          <w:sz w:val="22"/>
          <w:szCs w:val="22"/>
        </w:rPr>
      </w:pPr>
      <w:r w:rsidRPr="00F13B07">
        <w:rPr>
          <w:rFonts w:ascii="Calibri" w:hAnsi="Calibri" w:cs="Calibri"/>
          <w:b/>
          <w:sz w:val="22"/>
          <w:szCs w:val="22"/>
        </w:rPr>
        <w:t>Težišče 1: Vključujoča, zdrava, varna in odgovorna družba</w:t>
      </w:r>
    </w:p>
    <w:p w:rsidR="000A57FE" w:rsidRPr="00F13B07" w:rsidRDefault="000A57FE" w:rsidP="00D46C10">
      <w:pPr>
        <w:autoSpaceDE w:val="0"/>
        <w:autoSpaceDN w:val="0"/>
        <w:adjustRightInd w:val="0"/>
        <w:spacing w:line="240" w:lineRule="auto"/>
        <w:ind w:left="284" w:hanging="284"/>
        <w:jc w:val="both"/>
        <w:rPr>
          <w:rFonts w:ascii="Calibri" w:hAnsi="Calibri" w:cs="Calibri"/>
          <w:sz w:val="22"/>
          <w:szCs w:val="22"/>
          <w:u w:val="single"/>
        </w:rPr>
      </w:pPr>
    </w:p>
    <w:p w:rsidR="003516BC" w:rsidRPr="00F13B07" w:rsidRDefault="003516BC" w:rsidP="00D7486E">
      <w:pPr>
        <w:pStyle w:val="Odstavekseznama"/>
        <w:numPr>
          <w:ilvl w:val="1"/>
          <w:numId w:val="13"/>
        </w:numPr>
        <w:spacing w:line="240" w:lineRule="auto"/>
        <w:jc w:val="both"/>
        <w:rPr>
          <w:rFonts w:ascii="Calibri" w:hAnsi="Calibri" w:cs="Calibri"/>
          <w:b/>
          <w:color w:val="000000"/>
          <w:sz w:val="22"/>
          <w:szCs w:val="22"/>
          <w:lang w:eastAsia="sl-SI"/>
        </w:rPr>
      </w:pPr>
      <w:r w:rsidRPr="00F13B07">
        <w:rPr>
          <w:rFonts w:ascii="Calibri" w:hAnsi="Calibri" w:cs="Calibri"/>
          <w:b/>
          <w:color w:val="000000"/>
          <w:sz w:val="22"/>
          <w:szCs w:val="22"/>
        </w:rPr>
        <w:t xml:space="preserve">Tematski sklop: </w:t>
      </w:r>
      <w:r w:rsidRPr="00F13B07">
        <w:rPr>
          <w:rFonts w:ascii="Calibri" w:hAnsi="Calibri" w:cs="Calibri"/>
          <w:b/>
          <w:sz w:val="22"/>
          <w:szCs w:val="22"/>
        </w:rPr>
        <w:t>Dostojno življenje za vse</w:t>
      </w:r>
    </w:p>
    <w:p w:rsidR="003516BC" w:rsidRPr="00F13B07" w:rsidRDefault="003516BC" w:rsidP="003516BC">
      <w:pPr>
        <w:spacing w:line="240" w:lineRule="auto"/>
        <w:jc w:val="both"/>
        <w:rPr>
          <w:rFonts w:ascii="Calibri" w:hAnsi="Calibri" w:cs="Calibri"/>
          <w:b/>
          <w:bCs/>
          <w:color w:val="000000"/>
          <w:sz w:val="22"/>
          <w:szCs w:val="22"/>
        </w:rPr>
      </w:pPr>
    </w:p>
    <w:p w:rsidR="003516BC" w:rsidRPr="00F13B07" w:rsidRDefault="003516BC" w:rsidP="003516BC">
      <w:pPr>
        <w:spacing w:line="240" w:lineRule="auto"/>
        <w:jc w:val="both"/>
        <w:rPr>
          <w:rFonts w:ascii="Calibri" w:hAnsi="Calibri" w:cs="Calibri"/>
          <w:sz w:val="22"/>
          <w:szCs w:val="22"/>
          <w:u w:val="single"/>
          <w:lang w:eastAsia="sl-SI"/>
        </w:rPr>
      </w:pPr>
      <w:r w:rsidRPr="00F13B07">
        <w:rPr>
          <w:rFonts w:ascii="Calibri" w:hAnsi="Calibri" w:cs="Calibri"/>
          <w:b/>
          <w:bCs/>
          <w:sz w:val="22"/>
          <w:szCs w:val="22"/>
        </w:rPr>
        <w:t>1.3.5. Naslov teme: Ovire za dostojno življenje prebivalcev v romskih naseljih na področjih, ki so definirana v Okvirju EU za nacionalne strategije vključevanja Romov do 2020</w:t>
      </w:r>
    </w:p>
    <w:p w:rsidR="003516BC" w:rsidRPr="00F13B07" w:rsidRDefault="003516BC" w:rsidP="003516BC">
      <w:pPr>
        <w:spacing w:line="240" w:lineRule="auto"/>
        <w:jc w:val="both"/>
        <w:rPr>
          <w:rFonts w:ascii="Calibri" w:hAnsi="Calibri" w:cs="Calibri"/>
          <w:sz w:val="22"/>
          <w:szCs w:val="22"/>
          <w:u w:val="single"/>
          <w:lang w:eastAsia="sl-SI"/>
        </w:rPr>
      </w:pPr>
      <w:r w:rsidRPr="00F13B07">
        <w:rPr>
          <w:rFonts w:ascii="Calibri" w:hAnsi="Calibri" w:cs="Calibri"/>
          <w:sz w:val="22"/>
          <w:szCs w:val="22"/>
          <w:u w:val="single"/>
          <w:lang w:eastAsia="sl-SI"/>
        </w:rPr>
        <w:t xml:space="preserve">Cilji: </w:t>
      </w:r>
    </w:p>
    <w:p w:rsidR="003516BC" w:rsidRPr="00F13B07" w:rsidRDefault="003516BC" w:rsidP="00D7486E">
      <w:pPr>
        <w:pStyle w:val="Odstavekseznama"/>
        <w:numPr>
          <w:ilvl w:val="0"/>
          <w:numId w:val="30"/>
        </w:numPr>
        <w:spacing w:line="240" w:lineRule="auto"/>
        <w:ind w:left="284" w:hanging="284"/>
        <w:jc w:val="both"/>
        <w:rPr>
          <w:rFonts w:ascii="Calibri" w:hAnsi="Calibri" w:cs="Calibri"/>
          <w:sz w:val="22"/>
          <w:szCs w:val="22"/>
        </w:rPr>
      </w:pPr>
      <w:r w:rsidRPr="00F13B07">
        <w:rPr>
          <w:rFonts w:ascii="Calibri" w:hAnsi="Calibri" w:cs="Calibri"/>
          <w:sz w:val="22"/>
          <w:szCs w:val="22"/>
        </w:rPr>
        <w:t>Pridobiti kvalitativni vpogled v probleme in ovire, ki prebivalcem romskih naselij onemogočajo ali otežujejo doseganje razmer za dostojno življenje in povzročajo njihovo socialno izključenost.</w:t>
      </w:r>
    </w:p>
    <w:p w:rsidR="003516BC" w:rsidRPr="00F13B07" w:rsidRDefault="003516BC" w:rsidP="00D7486E">
      <w:pPr>
        <w:pStyle w:val="Odstavekseznama"/>
        <w:numPr>
          <w:ilvl w:val="0"/>
          <w:numId w:val="30"/>
        </w:numPr>
        <w:spacing w:line="240" w:lineRule="auto"/>
        <w:ind w:left="284" w:hanging="284"/>
        <w:jc w:val="both"/>
        <w:rPr>
          <w:rFonts w:ascii="Calibri" w:hAnsi="Calibri" w:cs="Calibri"/>
          <w:sz w:val="22"/>
          <w:szCs w:val="22"/>
        </w:rPr>
      </w:pPr>
      <w:r w:rsidRPr="00F13B07">
        <w:rPr>
          <w:rFonts w:ascii="Calibri" w:hAnsi="Calibri" w:cs="Calibri"/>
          <w:sz w:val="22"/>
          <w:szCs w:val="22"/>
        </w:rPr>
        <w:t>Raziskati dejavnike in vzroke, ki vplivajo na vključenost oziroma izključenost prebivalcev romskih naselij na področjih, ki so definirana v Okvirju EU za nacionalne strategije vključevanja Romov do 2020.</w:t>
      </w:r>
    </w:p>
    <w:p w:rsidR="003516BC" w:rsidRPr="00F13B07" w:rsidRDefault="003516BC" w:rsidP="00D7486E">
      <w:pPr>
        <w:pStyle w:val="Odstavekseznama"/>
        <w:numPr>
          <w:ilvl w:val="0"/>
          <w:numId w:val="30"/>
        </w:numPr>
        <w:spacing w:line="240" w:lineRule="auto"/>
        <w:ind w:left="284" w:hanging="284"/>
        <w:jc w:val="both"/>
        <w:rPr>
          <w:rFonts w:ascii="Calibri" w:hAnsi="Calibri" w:cs="Calibri"/>
          <w:sz w:val="22"/>
          <w:szCs w:val="22"/>
        </w:rPr>
      </w:pPr>
      <w:r w:rsidRPr="00F13B07">
        <w:rPr>
          <w:rFonts w:ascii="Calibri" w:hAnsi="Calibri" w:cs="Calibri"/>
          <w:sz w:val="22"/>
          <w:szCs w:val="22"/>
        </w:rPr>
        <w:t>Pripraviti predloge za odpravo ali ublažitev problemov in ovir, s katerimi se srečujejo prebivalci romskih naselij.</w:t>
      </w:r>
    </w:p>
    <w:p w:rsidR="003516BC" w:rsidRPr="00F13B07" w:rsidRDefault="003516BC" w:rsidP="00D7486E">
      <w:pPr>
        <w:pStyle w:val="Odstavekseznama"/>
        <w:numPr>
          <w:ilvl w:val="0"/>
          <w:numId w:val="30"/>
        </w:numPr>
        <w:spacing w:line="240" w:lineRule="auto"/>
        <w:ind w:left="284" w:hanging="284"/>
        <w:jc w:val="both"/>
        <w:rPr>
          <w:rFonts w:ascii="Calibri" w:hAnsi="Calibri" w:cs="Calibri"/>
          <w:sz w:val="22"/>
          <w:szCs w:val="22"/>
        </w:rPr>
      </w:pPr>
      <w:r w:rsidRPr="00F13B07">
        <w:rPr>
          <w:rFonts w:ascii="Calibri" w:hAnsi="Calibri" w:cs="Calibri"/>
          <w:sz w:val="22"/>
          <w:szCs w:val="22"/>
        </w:rPr>
        <w:t xml:space="preserve">Pripraviti priporočila za pripravo strateškega okvirja in ukrepov programa ukrepov na podlagi 6. člena Zakona o romski skupnosti v Republiki Sloveniji (Uradni list RS, št. 33/07) po letu 2021.  </w:t>
      </w:r>
    </w:p>
    <w:p w:rsidR="003516BC" w:rsidRPr="00F13B07" w:rsidRDefault="003516BC" w:rsidP="003516BC">
      <w:pPr>
        <w:spacing w:line="240" w:lineRule="auto"/>
        <w:jc w:val="both"/>
        <w:rPr>
          <w:rFonts w:ascii="Calibri" w:hAnsi="Calibri" w:cs="Calibri"/>
          <w:b/>
          <w:sz w:val="22"/>
          <w:szCs w:val="22"/>
        </w:rPr>
      </w:pPr>
    </w:p>
    <w:p w:rsidR="003516BC" w:rsidRPr="00F13B07" w:rsidRDefault="003516BC" w:rsidP="003516BC">
      <w:pPr>
        <w:pStyle w:val="Default"/>
        <w:jc w:val="both"/>
        <w:rPr>
          <w:rFonts w:ascii="Calibri" w:hAnsi="Calibri" w:cs="Calibri"/>
          <w:color w:val="auto"/>
          <w:sz w:val="22"/>
          <w:szCs w:val="22"/>
          <w:u w:val="single"/>
        </w:rPr>
      </w:pPr>
      <w:r w:rsidRPr="00F13B07">
        <w:rPr>
          <w:rFonts w:ascii="Calibri" w:hAnsi="Calibri" w:cs="Calibri"/>
          <w:color w:val="auto"/>
          <w:sz w:val="22"/>
          <w:szCs w:val="22"/>
          <w:u w:val="single"/>
        </w:rPr>
        <w:t xml:space="preserve">Podrobnejša obrazložitev: </w:t>
      </w:r>
    </w:p>
    <w:p w:rsidR="00F87938" w:rsidRPr="00F13B07" w:rsidRDefault="00F87938" w:rsidP="00F87938">
      <w:pPr>
        <w:spacing w:line="240" w:lineRule="auto"/>
        <w:jc w:val="both"/>
        <w:rPr>
          <w:rFonts w:ascii="Calibri" w:hAnsi="Calibri" w:cs="Calibri"/>
          <w:sz w:val="22"/>
          <w:szCs w:val="22"/>
        </w:rPr>
      </w:pPr>
      <w:r w:rsidRPr="00F13B07">
        <w:rPr>
          <w:rFonts w:ascii="Calibri" w:hAnsi="Calibri" w:cs="Calibri"/>
          <w:sz w:val="22"/>
          <w:szCs w:val="22"/>
        </w:rPr>
        <w:t>Vlada Republike Slovenije je dne 25. 5. 2017 na podlagi Zakona o romski skupnosti v Republiki Sloveniji (Uradni list RS, št. 33/07) sprejela Nacionalni program ukrepov za Rome za obdobje 2017–2021, ki sledi Okvirju EU za nacionalne strategije vključevanja Romov do 2020</w:t>
      </w:r>
      <w:r w:rsidRPr="00F13B07">
        <w:rPr>
          <w:rStyle w:val="Sprotnaopomba-sklic"/>
          <w:rFonts w:ascii="Calibri" w:hAnsi="Calibri" w:cs="Calibri"/>
          <w:sz w:val="22"/>
          <w:szCs w:val="22"/>
        </w:rPr>
        <w:footnoteReference w:id="7"/>
      </w:r>
      <w:r w:rsidRPr="00F13B07">
        <w:rPr>
          <w:rFonts w:ascii="Calibri" w:hAnsi="Calibri" w:cs="Calibri"/>
          <w:sz w:val="22"/>
          <w:szCs w:val="22"/>
        </w:rPr>
        <w:t xml:space="preserve"> in predstavlja temeljni nacionalni dokument politik ukrepanja, usmerjenih v izboljšanje družbenega položaja pripadnic in pripadnikov romske skupnosti v Sloveniji. Kljub temu, da je na nacionalni ravni sprejet celovit nabor ukrepov na področju socialnega vključevanja pripadnic in pripadnikov romske skupnosti in da se krepi tudi njihovo izvajanje in učinkovanje na terenu, v okoljih, kjer pripadniki in pripadnice romske skupnosti živijo, sprejeti ukrepi ne prinašajo v zadostni meri želenih učinkov in rezultatov oziroma je napredek na tem področju največkrat prepočasen. Oblikovanje učinkovitih ukrepov, ki bodo prilagojeni dejanskim razmeram in bodo učinkovito naslavljali izzive in ovire, ki preprečujejo prebivalstvu v romskih naseljih njihovo večjo aktivnost in vključenost v družbo, je ključnega pomena za nadaljnje delo in pristope Vlade Republike Slovenije na tem področju, saj se z letom 2021 aktualni program ukrepov zaključuje in bo potrebno oblikovati nov program. S projektom se želi pridobiti kvalitativni vpogled v probleme in ovire, ki prebivalcem romskih naselij onemogočajo ali otežujejo doseganje razmer za dostojno življenje in povzročajo njihovo socialno izključenost, in raziskati dejavnike in vzroke, ki vplivajo na vključenost oziroma izključenost prebivalcev romskih naselij na področjih, ki so definirana v Okvirju EU za nacionalne strategije vključevanja Romov do 2020. Cilj projekta je tudi pripraviti predloge za odpravo ali ublažitev problemov in ovir, s katerimi se srečujejo prebivalci romskih naselij, in pripraviti priporočila za pripravo strateškega okvirja in ukrepov programa ukrepov na podlagi 6. člena Zakona o romski skupnosti v Republiki Sloveniji (Uradni list RS, št. 33/07) po letu 2021.  </w:t>
      </w:r>
    </w:p>
    <w:p w:rsidR="003516BC" w:rsidRPr="00F13B07" w:rsidRDefault="003516BC" w:rsidP="003516BC">
      <w:pPr>
        <w:pStyle w:val="Default"/>
        <w:jc w:val="both"/>
        <w:rPr>
          <w:rFonts w:ascii="Calibri" w:hAnsi="Calibri" w:cs="Calibri"/>
          <w:sz w:val="22"/>
          <w:szCs w:val="22"/>
          <w:u w:val="single"/>
        </w:rPr>
      </w:pPr>
    </w:p>
    <w:p w:rsidR="00473AA3" w:rsidRPr="00F13B07" w:rsidRDefault="00473AA3" w:rsidP="003516BC">
      <w:pPr>
        <w:pStyle w:val="Default"/>
        <w:jc w:val="both"/>
        <w:rPr>
          <w:rFonts w:ascii="Calibri" w:hAnsi="Calibri" w:cs="Calibri"/>
          <w:sz w:val="22"/>
          <w:szCs w:val="22"/>
          <w:u w:val="single"/>
        </w:rPr>
      </w:pPr>
    </w:p>
    <w:p w:rsidR="003516BC" w:rsidRPr="00F13B07" w:rsidRDefault="003516BC" w:rsidP="003516BC">
      <w:pPr>
        <w:pStyle w:val="Default"/>
        <w:jc w:val="both"/>
        <w:rPr>
          <w:rFonts w:ascii="Calibri" w:hAnsi="Calibri" w:cs="Calibri"/>
          <w:sz w:val="22"/>
          <w:szCs w:val="22"/>
        </w:rPr>
      </w:pPr>
      <w:r w:rsidRPr="00F13B07">
        <w:rPr>
          <w:rFonts w:ascii="Calibri" w:hAnsi="Calibri" w:cs="Calibri"/>
          <w:sz w:val="22"/>
          <w:szCs w:val="22"/>
          <w:u w:val="single"/>
        </w:rPr>
        <w:lastRenderedPageBreak/>
        <w:t>Okvirno obdobje trajanje projekta do</w:t>
      </w:r>
      <w:r w:rsidRPr="00F13B07">
        <w:rPr>
          <w:rFonts w:ascii="Calibri" w:hAnsi="Calibri" w:cs="Calibri"/>
          <w:sz w:val="22"/>
          <w:szCs w:val="22"/>
        </w:rPr>
        <w:t xml:space="preserve">: 18 mesecev </w:t>
      </w:r>
    </w:p>
    <w:p w:rsidR="003516BC" w:rsidRPr="00F13B07" w:rsidRDefault="003516BC" w:rsidP="003516BC">
      <w:pPr>
        <w:pStyle w:val="Default"/>
        <w:jc w:val="both"/>
        <w:rPr>
          <w:rFonts w:ascii="Calibri" w:hAnsi="Calibri" w:cs="Calibri"/>
          <w:color w:val="auto"/>
          <w:sz w:val="22"/>
          <w:szCs w:val="22"/>
        </w:rPr>
      </w:pPr>
      <w:r w:rsidRPr="00F13B07">
        <w:rPr>
          <w:rFonts w:ascii="Calibri" w:hAnsi="Calibri" w:cs="Calibri"/>
          <w:sz w:val="22"/>
          <w:szCs w:val="22"/>
          <w:u w:val="single"/>
        </w:rPr>
        <w:t>Okvirni obseg sredstev znaša do</w:t>
      </w:r>
      <w:r w:rsidRPr="00F13B07">
        <w:rPr>
          <w:rFonts w:ascii="Calibri" w:hAnsi="Calibri" w:cs="Calibri"/>
          <w:sz w:val="22"/>
          <w:szCs w:val="22"/>
        </w:rPr>
        <w:t>:</w:t>
      </w:r>
      <w:r w:rsidRPr="00F13B07">
        <w:rPr>
          <w:rFonts w:ascii="Calibri" w:hAnsi="Calibri" w:cs="Calibri"/>
          <w:color w:val="auto"/>
          <w:sz w:val="22"/>
          <w:szCs w:val="22"/>
        </w:rPr>
        <w:t xml:space="preserve">         30.000,00 EUR </w:t>
      </w:r>
    </w:p>
    <w:p w:rsidR="003516BC" w:rsidRPr="00F13B07" w:rsidRDefault="003516BC" w:rsidP="003516BC">
      <w:pPr>
        <w:pStyle w:val="Default"/>
        <w:jc w:val="both"/>
        <w:rPr>
          <w:rFonts w:ascii="Calibri" w:hAnsi="Calibri" w:cs="Calibri"/>
          <w:color w:val="auto"/>
          <w:sz w:val="22"/>
          <w:szCs w:val="22"/>
        </w:rPr>
      </w:pPr>
      <w:r w:rsidRPr="00F13B07">
        <w:rPr>
          <w:rFonts w:ascii="Calibri" w:hAnsi="Calibri" w:cs="Calibri"/>
          <w:color w:val="auto"/>
          <w:sz w:val="22"/>
          <w:szCs w:val="22"/>
        </w:rPr>
        <w:t xml:space="preserve">(50 % UN, 50 % ARRS) </w:t>
      </w:r>
    </w:p>
    <w:p w:rsidR="003516BC" w:rsidRPr="00F13B07" w:rsidRDefault="003516BC" w:rsidP="003516BC">
      <w:pPr>
        <w:pStyle w:val="Default"/>
        <w:ind w:left="720"/>
        <w:jc w:val="both"/>
        <w:rPr>
          <w:rFonts w:ascii="Calibri" w:hAnsi="Calibri" w:cs="Calibri"/>
          <w:sz w:val="22"/>
          <w:szCs w:val="22"/>
        </w:rPr>
      </w:pPr>
    </w:p>
    <w:p w:rsidR="003516BC" w:rsidRPr="00F13B07" w:rsidRDefault="003516BC" w:rsidP="003516BC">
      <w:pPr>
        <w:pStyle w:val="Default"/>
        <w:jc w:val="both"/>
        <w:rPr>
          <w:rFonts w:ascii="Calibri" w:hAnsi="Calibri" w:cs="Calibri"/>
          <w:sz w:val="22"/>
          <w:szCs w:val="22"/>
        </w:rPr>
      </w:pPr>
      <w:r w:rsidRPr="00F13B07">
        <w:rPr>
          <w:rFonts w:ascii="Calibri" w:hAnsi="Calibri" w:cs="Calibri"/>
          <w:sz w:val="22"/>
          <w:szCs w:val="22"/>
        </w:rPr>
        <w:t xml:space="preserve">Za dodatna pojasnila v zvezi s temo je kontaktna oseba: </w:t>
      </w:r>
    </w:p>
    <w:p w:rsidR="003516BC" w:rsidRPr="00F13B07" w:rsidRDefault="003516BC" w:rsidP="003516BC">
      <w:pPr>
        <w:spacing w:line="240" w:lineRule="auto"/>
        <w:jc w:val="both"/>
        <w:rPr>
          <w:rFonts w:ascii="Calibri" w:hAnsi="Calibri" w:cs="Calibri"/>
          <w:sz w:val="22"/>
          <w:szCs w:val="22"/>
        </w:rPr>
      </w:pPr>
      <w:r w:rsidRPr="00F13B07">
        <w:rPr>
          <w:rFonts w:ascii="Calibri" w:hAnsi="Calibri" w:cs="Calibri"/>
          <w:sz w:val="22"/>
          <w:szCs w:val="22"/>
        </w:rPr>
        <w:t xml:space="preserve">Maja Mamlić: tel. št. 01/478-1183 oz. 01/478-1180; e-mail: </w:t>
      </w:r>
      <w:hyperlink r:id="rId66" w:history="1">
        <w:r w:rsidRPr="00F13B07">
          <w:rPr>
            <w:rStyle w:val="Hiperpovezava"/>
            <w:rFonts w:ascii="Calibri" w:eastAsiaTheme="majorEastAsia" w:hAnsi="Calibri" w:cs="Calibri"/>
            <w:sz w:val="22"/>
            <w:szCs w:val="22"/>
          </w:rPr>
          <w:t>maja.mamlic@gov.si</w:t>
        </w:r>
      </w:hyperlink>
      <w:r w:rsidRPr="00F13B07">
        <w:rPr>
          <w:rFonts w:ascii="Calibri" w:hAnsi="Calibri" w:cs="Calibri"/>
          <w:sz w:val="22"/>
          <w:szCs w:val="22"/>
        </w:rPr>
        <w:t xml:space="preserve"> oz. </w:t>
      </w:r>
      <w:hyperlink r:id="rId67" w:history="1">
        <w:r w:rsidRPr="00F13B07">
          <w:rPr>
            <w:rStyle w:val="Hiperpovezava"/>
            <w:rFonts w:ascii="Calibri" w:eastAsiaTheme="majorEastAsia" w:hAnsi="Calibri" w:cs="Calibri"/>
            <w:sz w:val="22"/>
            <w:szCs w:val="22"/>
          </w:rPr>
          <w:t>gp.un@gov.si</w:t>
        </w:r>
      </w:hyperlink>
    </w:p>
    <w:p w:rsidR="0076771A" w:rsidRPr="00F13B07" w:rsidRDefault="0076771A">
      <w:pPr>
        <w:spacing w:line="240" w:lineRule="auto"/>
        <w:ind w:firstLine="360"/>
        <w:rPr>
          <w:rFonts w:ascii="Calibri" w:eastAsiaTheme="minorHAnsi" w:hAnsi="Calibri" w:cs="Calibri"/>
          <w:b/>
          <w:bCs/>
          <w:color w:val="000000"/>
          <w:sz w:val="22"/>
          <w:szCs w:val="22"/>
        </w:rPr>
      </w:pPr>
      <w:r w:rsidRPr="00F13B07">
        <w:rPr>
          <w:rFonts w:ascii="Calibri" w:hAnsi="Calibri" w:cs="Calibri"/>
          <w:b/>
          <w:bCs/>
          <w:sz w:val="22"/>
          <w:szCs w:val="22"/>
        </w:rPr>
        <w:br w:type="page"/>
      </w:r>
    </w:p>
    <w:p w:rsidR="00107A9D" w:rsidRPr="00F13B07" w:rsidRDefault="00107A9D" w:rsidP="00D7486E">
      <w:pPr>
        <w:pStyle w:val="Default"/>
        <w:numPr>
          <w:ilvl w:val="0"/>
          <w:numId w:val="76"/>
        </w:numPr>
        <w:ind w:left="426" w:hanging="426"/>
        <w:rPr>
          <w:rFonts w:ascii="Calibri" w:hAnsi="Calibri" w:cs="Calibri"/>
          <w:b/>
          <w:bCs/>
          <w:sz w:val="22"/>
          <w:szCs w:val="22"/>
        </w:rPr>
      </w:pPr>
      <w:r w:rsidRPr="00F13B07">
        <w:rPr>
          <w:rFonts w:ascii="Calibri" w:hAnsi="Calibri" w:cs="Calibri"/>
          <w:b/>
          <w:bCs/>
          <w:sz w:val="22"/>
          <w:szCs w:val="22"/>
        </w:rPr>
        <w:lastRenderedPageBreak/>
        <w:t>Predlagatelj tem: Zagovornik načela enakosti</w:t>
      </w:r>
    </w:p>
    <w:p w:rsidR="00107A9D" w:rsidRPr="00F13B07" w:rsidRDefault="00107A9D" w:rsidP="00D36054">
      <w:pPr>
        <w:pStyle w:val="Odstavekseznama"/>
        <w:spacing w:line="240" w:lineRule="auto"/>
        <w:ind w:left="502" w:hanging="76"/>
        <w:rPr>
          <w:rFonts w:ascii="Calibri" w:eastAsiaTheme="minorHAnsi" w:hAnsi="Calibri" w:cs="Calibri"/>
          <w:b/>
          <w:bCs/>
          <w:color w:val="000000"/>
          <w:sz w:val="22"/>
          <w:szCs w:val="22"/>
        </w:rPr>
      </w:pPr>
      <w:r w:rsidRPr="00F13B07">
        <w:rPr>
          <w:rFonts w:ascii="Calibri" w:eastAsiaTheme="minorHAnsi" w:hAnsi="Calibri" w:cs="Calibri"/>
          <w:b/>
          <w:bCs/>
          <w:color w:val="000000"/>
          <w:sz w:val="22"/>
          <w:szCs w:val="22"/>
        </w:rPr>
        <w:t xml:space="preserve">Sofinancerji:  </w:t>
      </w:r>
      <w:r w:rsidR="004850D8" w:rsidRPr="00F13B07">
        <w:rPr>
          <w:rFonts w:ascii="Calibri" w:eastAsiaTheme="minorHAnsi" w:hAnsi="Calibri" w:cs="Calibri"/>
          <w:b/>
          <w:bCs/>
          <w:color w:val="000000"/>
          <w:sz w:val="22"/>
          <w:szCs w:val="22"/>
        </w:rPr>
        <w:t xml:space="preserve">       </w:t>
      </w:r>
      <w:r w:rsidRPr="00F13B07">
        <w:rPr>
          <w:rFonts w:ascii="Calibri" w:eastAsiaTheme="minorHAnsi" w:hAnsi="Calibri" w:cs="Calibri"/>
          <w:b/>
          <w:bCs/>
          <w:color w:val="000000"/>
          <w:sz w:val="22"/>
          <w:szCs w:val="22"/>
        </w:rPr>
        <w:t>Javna agencija za raziskovalno dejavnost Republike Slovenije</w:t>
      </w:r>
    </w:p>
    <w:p w:rsidR="0059045A" w:rsidRPr="00F13B07" w:rsidRDefault="0059045A" w:rsidP="00D36054">
      <w:pPr>
        <w:autoSpaceDE w:val="0"/>
        <w:autoSpaceDN w:val="0"/>
        <w:adjustRightInd w:val="0"/>
        <w:spacing w:line="240" w:lineRule="auto"/>
        <w:jc w:val="both"/>
        <w:rPr>
          <w:rFonts w:ascii="Calibri" w:hAnsi="Calibri" w:cs="Calibri"/>
          <w:b/>
          <w:sz w:val="22"/>
          <w:szCs w:val="22"/>
        </w:rPr>
      </w:pPr>
    </w:p>
    <w:p w:rsidR="003338CD" w:rsidRPr="00F13B07" w:rsidRDefault="003338CD" w:rsidP="00D36054">
      <w:pPr>
        <w:spacing w:line="240" w:lineRule="auto"/>
        <w:jc w:val="both"/>
        <w:rPr>
          <w:rFonts w:ascii="Calibri" w:hAnsi="Calibri" w:cs="Calibri"/>
          <w:b/>
          <w:sz w:val="22"/>
          <w:szCs w:val="22"/>
        </w:rPr>
      </w:pPr>
    </w:p>
    <w:p w:rsidR="003338CD" w:rsidRPr="00F13B07" w:rsidRDefault="003338CD" w:rsidP="00D7486E">
      <w:pPr>
        <w:pStyle w:val="Odstavekseznama"/>
        <w:numPr>
          <w:ilvl w:val="0"/>
          <w:numId w:val="35"/>
        </w:numPr>
        <w:spacing w:line="240" w:lineRule="auto"/>
        <w:ind w:left="284" w:hanging="284"/>
        <w:rPr>
          <w:rFonts w:ascii="Calibri" w:hAnsi="Calibri" w:cs="Calibri"/>
          <w:b/>
          <w:sz w:val="22"/>
          <w:szCs w:val="22"/>
          <w:highlight w:val="lightGray"/>
        </w:rPr>
      </w:pPr>
      <w:r w:rsidRPr="00F13B07">
        <w:rPr>
          <w:rFonts w:ascii="Calibri" w:hAnsi="Calibri" w:cs="Calibri"/>
          <w:b/>
          <w:sz w:val="22"/>
          <w:szCs w:val="22"/>
          <w:highlight w:val="lightGray"/>
        </w:rPr>
        <w:t>TEMA</w:t>
      </w:r>
    </w:p>
    <w:p w:rsidR="003338CD" w:rsidRPr="00F13B07" w:rsidRDefault="003338CD" w:rsidP="00D36054">
      <w:pPr>
        <w:spacing w:line="240" w:lineRule="auto"/>
        <w:jc w:val="both"/>
        <w:rPr>
          <w:rFonts w:ascii="Calibri" w:hAnsi="Calibri" w:cs="Calibri"/>
          <w:b/>
          <w:sz w:val="22"/>
          <w:szCs w:val="22"/>
        </w:rPr>
      </w:pPr>
    </w:p>
    <w:p w:rsidR="00A63150" w:rsidRPr="00F13B07" w:rsidRDefault="00A63150" w:rsidP="00D36054">
      <w:pPr>
        <w:autoSpaceDE w:val="0"/>
        <w:autoSpaceDN w:val="0"/>
        <w:adjustRightInd w:val="0"/>
        <w:spacing w:line="240" w:lineRule="auto"/>
        <w:jc w:val="both"/>
        <w:rPr>
          <w:rFonts w:ascii="Calibri" w:hAnsi="Calibri" w:cs="Calibri"/>
          <w:b/>
          <w:sz w:val="22"/>
          <w:szCs w:val="22"/>
        </w:rPr>
      </w:pPr>
      <w:r w:rsidRPr="00F13B07">
        <w:rPr>
          <w:rFonts w:ascii="Calibri" w:hAnsi="Calibri" w:cs="Calibri"/>
          <w:b/>
          <w:sz w:val="22"/>
          <w:szCs w:val="22"/>
        </w:rPr>
        <w:t>Težišče 1: Vključujoča, zdrava, varna in odgovorna družba</w:t>
      </w:r>
    </w:p>
    <w:p w:rsidR="00A63150" w:rsidRPr="00F13B07" w:rsidRDefault="00A63150" w:rsidP="00D36054">
      <w:pPr>
        <w:pStyle w:val="Odstavekseznama"/>
        <w:spacing w:line="240" w:lineRule="auto"/>
        <w:ind w:left="1080"/>
        <w:jc w:val="both"/>
        <w:rPr>
          <w:rFonts w:ascii="Calibri" w:hAnsi="Calibri" w:cs="Calibri"/>
          <w:sz w:val="22"/>
          <w:szCs w:val="22"/>
        </w:rPr>
      </w:pPr>
    </w:p>
    <w:p w:rsidR="003516BC" w:rsidRPr="00F13B07" w:rsidRDefault="003516BC" w:rsidP="00D7486E">
      <w:pPr>
        <w:pStyle w:val="Odstavekseznama"/>
        <w:numPr>
          <w:ilvl w:val="1"/>
          <w:numId w:val="14"/>
        </w:numPr>
        <w:spacing w:line="240" w:lineRule="auto"/>
        <w:jc w:val="both"/>
        <w:rPr>
          <w:rFonts w:ascii="Calibri" w:hAnsi="Calibri" w:cs="Calibri"/>
          <w:b/>
          <w:color w:val="000000"/>
          <w:sz w:val="22"/>
          <w:szCs w:val="22"/>
          <w:lang w:eastAsia="sl-SI"/>
        </w:rPr>
      </w:pPr>
      <w:r w:rsidRPr="00F13B07">
        <w:rPr>
          <w:rFonts w:ascii="Calibri" w:hAnsi="Calibri" w:cs="Calibri"/>
          <w:b/>
          <w:color w:val="000000"/>
          <w:sz w:val="22"/>
          <w:szCs w:val="22"/>
        </w:rPr>
        <w:t xml:space="preserve">Tematski sklop: </w:t>
      </w:r>
      <w:r w:rsidRPr="00F13B07">
        <w:rPr>
          <w:rFonts w:ascii="Calibri" w:hAnsi="Calibri" w:cs="Calibri"/>
          <w:b/>
          <w:sz w:val="22"/>
          <w:szCs w:val="22"/>
        </w:rPr>
        <w:t>Dostojno življenje za vse</w:t>
      </w:r>
    </w:p>
    <w:p w:rsidR="003516BC" w:rsidRPr="00F13B07" w:rsidRDefault="003516BC" w:rsidP="003516BC">
      <w:pPr>
        <w:spacing w:line="240" w:lineRule="auto"/>
        <w:jc w:val="both"/>
        <w:rPr>
          <w:rFonts w:ascii="Calibri" w:hAnsi="Calibri" w:cs="Calibri"/>
          <w:b/>
          <w:bCs/>
          <w:color w:val="000000"/>
          <w:sz w:val="22"/>
          <w:szCs w:val="22"/>
        </w:rPr>
      </w:pPr>
    </w:p>
    <w:p w:rsidR="003516BC" w:rsidRPr="00F13B07" w:rsidRDefault="003516BC" w:rsidP="003516BC">
      <w:pPr>
        <w:spacing w:line="240" w:lineRule="auto"/>
        <w:jc w:val="both"/>
        <w:rPr>
          <w:rFonts w:ascii="Calibri" w:hAnsi="Calibri" w:cs="Calibri"/>
          <w:b/>
          <w:bCs/>
          <w:sz w:val="22"/>
          <w:szCs w:val="22"/>
        </w:rPr>
      </w:pPr>
      <w:r w:rsidRPr="00F13B07">
        <w:rPr>
          <w:rFonts w:ascii="Calibri" w:hAnsi="Calibri" w:cs="Calibri"/>
          <w:b/>
          <w:bCs/>
          <w:sz w:val="22"/>
          <w:szCs w:val="22"/>
        </w:rPr>
        <w:t>1.3.6. Naslov teme: Strukturna diskriminacija kot ovira pri doseganju cilja dostojnega življenja za vse</w:t>
      </w:r>
    </w:p>
    <w:p w:rsidR="003516BC" w:rsidRPr="00F13B07" w:rsidRDefault="003516BC" w:rsidP="003516BC">
      <w:pPr>
        <w:spacing w:line="240" w:lineRule="auto"/>
        <w:jc w:val="both"/>
        <w:rPr>
          <w:rFonts w:ascii="Calibri" w:hAnsi="Calibri" w:cs="Calibri"/>
          <w:sz w:val="22"/>
          <w:szCs w:val="22"/>
          <w:u w:val="single"/>
          <w:lang w:eastAsia="sl-SI"/>
        </w:rPr>
      </w:pPr>
      <w:r w:rsidRPr="00F13B07">
        <w:rPr>
          <w:rFonts w:ascii="Calibri" w:hAnsi="Calibri" w:cs="Calibri"/>
          <w:sz w:val="22"/>
          <w:szCs w:val="22"/>
          <w:u w:val="single"/>
          <w:lang w:eastAsia="sl-SI"/>
        </w:rPr>
        <w:t xml:space="preserve">Cilji: </w:t>
      </w:r>
    </w:p>
    <w:p w:rsidR="007A1D3F" w:rsidRPr="00F13B07" w:rsidRDefault="007A1D3F" w:rsidP="00D7486E">
      <w:pPr>
        <w:pStyle w:val="Odstavekseznama"/>
        <w:numPr>
          <w:ilvl w:val="0"/>
          <w:numId w:val="12"/>
        </w:numPr>
        <w:spacing w:line="240" w:lineRule="auto"/>
        <w:ind w:left="284" w:hanging="284"/>
        <w:jc w:val="both"/>
        <w:rPr>
          <w:rFonts w:ascii="Calibri" w:hAnsi="Calibri" w:cs="Calibri"/>
          <w:sz w:val="22"/>
          <w:szCs w:val="22"/>
        </w:rPr>
      </w:pPr>
      <w:r w:rsidRPr="00F13B07">
        <w:rPr>
          <w:rFonts w:ascii="Calibri" w:hAnsi="Calibri" w:cs="Calibri"/>
          <w:sz w:val="22"/>
          <w:szCs w:val="22"/>
        </w:rPr>
        <w:t>Na podlagi analize in s primerjanjem podatkov iz obstoječih raziskav, analiz, študij, poročil in priporočil mednarodnih organizacij, sodne prakse, primerov, v katerih je bila ugotovljena diskriminacija, ter z izvedbo intervjujev oz. fokusnih skupin opredeliti najbolj izpostavljene skupine oseb, ki se soočajo z diskriminacijo na podlagi posameznih osebnih okoliščin (spol, narodnost, rasa ali etnično poreklo, jezik, vera ali prepričanje, invalidnost, starost, spolna usmerjenost, spolna identiteta in spolni izraz, družbeni položaj, premoženjsko stanje, izobrazba ali katera koli druga osebna okoliščina) v povezavi s področji življenja (delo in zaposlovanje, socialna varnost in zdravstveno varstvo, vzgoja in izobraževanje, trg dobrin in storitev), ki zahtevajo ukrepe za zmanjševanje posledic strukturne diskriminacije, in izsledke zapisati v dokumentu.</w:t>
      </w:r>
    </w:p>
    <w:p w:rsidR="007A1D3F" w:rsidRPr="00F13B07" w:rsidRDefault="007A1D3F" w:rsidP="00D7486E">
      <w:pPr>
        <w:pStyle w:val="Odstavekseznama"/>
        <w:numPr>
          <w:ilvl w:val="0"/>
          <w:numId w:val="12"/>
        </w:numPr>
        <w:spacing w:line="240" w:lineRule="auto"/>
        <w:ind w:left="284" w:hanging="284"/>
        <w:jc w:val="both"/>
        <w:rPr>
          <w:rFonts w:ascii="Calibri" w:hAnsi="Calibri" w:cs="Calibri"/>
          <w:sz w:val="22"/>
          <w:szCs w:val="22"/>
        </w:rPr>
      </w:pPr>
      <w:r w:rsidRPr="00F13B07">
        <w:rPr>
          <w:rFonts w:ascii="Calibri" w:hAnsi="Calibri" w:cs="Calibri"/>
          <w:sz w:val="22"/>
          <w:szCs w:val="22"/>
        </w:rPr>
        <w:t>Na podlagi analize in s primerjanjem podatkov iz prve alineje opredeliti najbolj izpostavljena področja življenja v povezavi z osebnimi okoliščinami, ki zahtevajo ukrepe za zmanjševanje posledic strukturne diskriminacije, in izsledke zapisati v dokumentu.</w:t>
      </w:r>
    </w:p>
    <w:p w:rsidR="007A1D3F" w:rsidRPr="00F13B07" w:rsidRDefault="007A1D3F" w:rsidP="00D7486E">
      <w:pPr>
        <w:pStyle w:val="Odstavekseznama"/>
        <w:numPr>
          <w:ilvl w:val="0"/>
          <w:numId w:val="12"/>
        </w:numPr>
        <w:spacing w:line="240" w:lineRule="auto"/>
        <w:ind w:left="284" w:hanging="284"/>
        <w:jc w:val="both"/>
        <w:rPr>
          <w:rFonts w:ascii="Calibri" w:hAnsi="Calibri" w:cs="Calibri"/>
          <w:sz w:val="22"/>
          <w:szCs w:val="22"/>
        </w:rPr>
      </w:pPr>
      <w:r w:rsidRPr="00F13B07">
        <w:rPr>
          <w:rFonts w:ascii="Calibri" w:hAnsi="Calibri" w:cs="Calibri"/>
          <w:sz w:val="22"/>
          <w:szCs w:val="22"/>
        </w:rPr>
        <w:t xml:space="preserve">Na podlagi dokumentov iz prve in druge alineje pripraviti priporočila za izvedbo posebnih ukrepov za zagotavljanje enakosti, kot jih opredeljuje Zakon o varstvu pred diskriminacijo, glede na pristojnosti posameznih državnih organov, lokalnih skupnostih in nosilcev odločanja za izvajanje teh ukrepov.  </w:t>
      </w:r>
    </w:p>
    <w:p w:rsidR="007A1D3F" w:rsidRPr="00F13B07" w:rsidRDefault="007A1D3F" w:rsidP="00D7486E">
      <w:pPr>
        <w:pStyle w:val="Odstavekseznama"/>
        <w:numPr>
          <w:ilvl w:val="0"/>
          <w:numId w:val="12"/>
        </w:numPr>
        <w:spacing w:line="240" w:lineRule="auto"/>
        <w:ind w:left="284" w:hanging="284"/>
        <w:jc w:val="both"/>
        <w:rPr>
          <w:rFonts w:ascii="Calibri" w:hAnsi="Calibri" w:cs="Calibri"/>
          <w:sz w:val="22"/>
          <w:szCs w:val="22"/>
        </w:rPr>
      </w:pPr>
      <w:r w:rsidRPr="00F13B07">
        <w:rPr>
          <w:rFonts w:ascii="Calibri" w:hAnsi="Calibri" w:cs="Calibri"/>
          <w:sz w:val="22"/>
          <w:szCs w:val="22"/>
        </w:rPr>
        <w:t>Seznaniti strokovno javnost o izsledkih raziskovalnega projekta in jo opolnomočiti za ukrepanje pri odpravljanju strukturne diskriminacije.</w:t>
      </w:r>
    </w:p>
    <w:p w:rsidR="007A1D3F" w:rsidRPr="00F13B07" w:rsidRDefault="007A1D3F" w:rsidP="00D7486E">
      <w:pPr>
        <w:pStyle w:val="Odstavekseznama"/>
        <w:numPr>
          <w:ilvl w:val="0"/>
          <w:numId w:val="12"/>
        </w:numPr>
        <w:spacing w:line="240" w:lineRule="auto"/>
        <w:ind w:left="284" w:hanging="284"/>
        <w:jc w:val="both"/>
        <w:rPr>
          <w:rFonts w:ascii="Calibri" w:hAnsi="Calibri" w:cs="Calibri"/>
          <w:sz w:val="22"/>
          <w:szCs w:val="22"/>
        </w:rPr>
      </w:pPr>
      <w:r w:rsidRPr="00F13B07">
        <w:rPr>
          <w:rFonts w:ascii="Calibri" w:hAnsi="Calibri" w:cs="Calibri"/>
          <w:sz w:val="22"/>
          <w:szCs w:val="22"/>
        </w:rPr>
        <w:t xml:space="preserve">Seznaniti širšo javnost o izsledkih raziskovalnega projekta in jo opolnomočiti za prepoznavanje strukturne diskriminacije in ukrepanje na individualni ravni.  </w:t>
      </w:r>
    </w:p>
    <w:p w:rsidR="003516BC" w:rsidRPr="00F13B07" w:rsidRDefault="003516BC" w:rsidP="003516BC">
      <w:pPr>
        <w:spacing w:line="240" w:lineRule="auto"/>
        <w:rPr>
          <w:rFonts w:ascii="Calibri" w:hAnsi="Calibri" w:cs="Calibri"/>
          <w:b/>
          <w:sz w:val="22"/>
          <w:szCs w:val="22"/>
        </w:rPr>
      </w:pPr>
    </w:p>
    <w:p w:rsidR="003516BC" w:rsidRPr="00F13B07" w:rsidRDefault="003516BC" w:rsidP="003516BC">
      <w:pPr>
        <w:pStyle w:val="Default"/>
        <w:rPr>
          <w:rFonts w:ascii="Calibri" w:hAnsi="Calibri" w:cs="Calibri"/>
          <w:sz w:val="22"/>
          <w:szCs w:val="22"/>
          <w:u w:val="single"/>
        </w:rPr>
      </w:pPr>
      <w:r w:rsidRPr="00F13B07">
        <w:rPr>
          <w:rFonts w:ascii="Calibri" w:hAnsi="Calibri" w:cs="Calibri"/>
          <w:sz w:val="22"/>
          <w:szCs w:val="22"/>
          <w:u w:val="single"/>
        </w:rPr>
        <w:t xml:space="preserve">Podrobnejša obrazložitev: </w:t>
      </w:r>
    </w:p>
    <w:p w:rsidR="00100465" w:rsidRPr="00F13B07" w:rsidRDefault="00100465" w:rsidP="00100465">
      <w:pPr>
        <w:spacing w:line="240" w:lineRule="auto"/>
        <w:jc w:val="both"/>
        <w:rPr>
          <w:rFonts w:ascii="Calibri" w:hAnsi="Calibri" w:cs="Calibri"/>
          <w:sz w:val="22"/>
          <w:szCs w:val="22"/>
        </w:rPr>
      </w:pPr>
      <w:r w:rsidRPr="00F13B07">
        <w:rPr>
          <w:rFonts w:ascii="Calibri" w:hAnsi="Calibri" w:cs="Calibri"/>
          <w:sz w:val="22"/>
          <w:szCs w:val="22"/>
        </w:rPr>
        <w:t>Kljub dejstvu, da se je Slovenija v mednarodnih zavezujočih dokumentih in v nacionalni zakonodaji zavezala k spoštovanju načela enakosti in odpravi vseh oblik diskriminacije, zaenkrat ni na voljo preglednih študij na tem področju, ki bi primerjalno in celovito naslavljale problematiko strukturne diskriminacije glede na osebne okoliščine in področja življenja. Na to opozarja tudi Poročilo Evropske mreže za pravo enakosti o stanju na področju diskriminacije v Sloveniji za leto 2017, nastalo pod okriljem Direktorata za pravosodje in potrošnike Evropske komisije.</w:t>
      </w:r>
      <w:r w:rsidRPr="00F13B07">
        <w:rPr>
          <w:rStyle w:val="Sprotnaopomba-sklic"/>
          <w:rFonts w:ascii="Calibri" w:eastAsiaTheme="majorEastAsia" w:hAnsi="Calibri" w:cs="Calibri"/>
          <w:sz w:val="22"/>
          <w:szCs w:val="22"/>
        </w:rPr>
        <w:footnoteReference w:id="8"/>
      </w:r>
      <w:r w:rsidRPr="00F13B07">
        <w:rPr>
          <w:rFonts w:ascii="Calibri" w:hAnsi="Calibri" w:cs="Calibri"/>
          <w:sz w:val="22"/>
          <w:szCs w:val="22"/>
        </w:rPr>
        <w:t xml:space="preserve"> Brez tovrstnega vseobsegajočega pregleda ni mogoče načrtovati učinkovitih politik, ki bi imele moč preseči zatečeno stanje na področju strukturne diskriminacije.  </w:t>
      </w:r>
    </w:p>
    <w:p w:rsidR="00100465" w:rsidRPr="00F13B07" w:rsidRDefault="00100465" w:rsidP="00100465">
      <w:pPr>
        <w:pStyle w:val="Default"/>
        <w:rPr>
          <w:rFonts w:ascii="Calibri" w:hAnsi="Calibri" w:cs="Calibri"/>
          <w:sz w:val="22"/>
          <w:szCs w:val="22"/>
          <w:u w:val="single"/>
        </w:rPr>
      </w:pPr>
    </w:p>
    <w:p w:rsidR="00100465" w:rsidRPr="00F13B07" w:rsidRDefault="00100465" w:rsidP="00100465">
      <w:pPr>
        <w:pStyle w:val="Default"/>
        <w:jc w:val="both"/>
        <w:rPr>
          <w:rFonts w:ascii="Calibri" w:hAnsi="Calibri" w:cs="Calibri"/>
          <w:sz w:val="22"/>
          <w:szCs w:val="22"/>
        </w:rPr>
      </w:pPr>
      <w:r w:rsidRPr="00F13B07">
        <w:rPr>
          <w:rFonts w:ascii="Calibri" w:hAnsi="Calibri" w:cs="Calibri"/>
          <w:sz w:val="22"/>
          <w:szCs w:val="22"/>
        </w:rPr>
        <w:t>Predlagana raziskovalna tema je izrazito presečna in medsektorska ter naravnana k širšim družbenim ciljem, saj izhaja iz ključne zavezanosti države k uresničevanju načela enakosti in varstvu pred diskriminacijo, ki jo imajo kot zakonsko nalogo udejanjati vsi državni organi, lokalne skupnosti in drugi nosilci odločanja. Izsledki raziskovalnega projekta bodo podlaga za oblikovanje in izvedbo ukrepov za zmanjševanje oz. odpravo posledic strukturne diskriminacije na horizontalni ravni, zato je pomembna za široko paleto izvedbene strukture.</w:t>
      </w:r>
    </w:p>
    <w:p w:rsidR="003516BC" w:rsidRPr="00F13B07" w:rsidRDefault="003516BC" w:rsidP="003516BC">
      <w:pPr>
        <w:pStyle w:val="Default"/>
        <w:rPr>
          <w:rFonts w:ascii="Calibri" w:hAnsi="Calibri" w:cs="Calibri"/>
          <w:sz w:val="22"/>
          <w:szCs w:val="22"/>
          <w:u w:val="single"/>
        </w:rPr>
      </w:pPr>
    </w:p>
    <w:p w:rsidR="003516BC" w:rsidRPr="00F13B07" w:rsidRDefault="003516BC" w:rsidP="003516BC">
      <w:pPr>
        <w:pStyle w:val="Default"/>
        <w:rPr>
          <w:rFonts w:ascii="Calibri" w:hAnsi="Calibri" w:cs="Calibri"/>
          <w:sz w:val="22"/>
          <w:szCs w:val="22"/>
          <w:u w:val="single"/>
        </w:rPr>
      </w:pPr>
    </w:p>
    <w:p w:rsidR="003516BC" w:rsidRPr="00F13B07" w:rsidRDefault="003516BC" w:rsidP="003516BC">
      <w:pPr>
        <w:pStyle w:val="Default"/>
        <w:rPr>
          <w:rFonts w:ascii="Calibri" w:hAnsi="Calibri" w:cs="Calibri"/>
          <w:sz w:val="22"/>
          <w:szCs w:val="22"/>
        </w:rPr>
      </w:pPr>
      <w:r w:rsidRPr="00F13B07">
        <w:rPr>
          <w:rFonts w:ascii="Calibri" w:hAnsi="Calibri" w:cs="Calibri"/>
          <w:sz w:val="22"/>
          <w:szCs w:val="22"/>
          <w:u w:val="single"/>
        </w:rPr>
        <w:t>Okvirno obdobje trajanje projekta do</w:t>
      </w:r>
      <w:r w:rsidRPr="00F13B07">
        <w:rPr>
          <w:rFonts w:ascii="Calibri" w:hAnsi="Calibri" w:cs="Calibri"/>
          <w:sz w:val="22"/>
          <w:szCs w:val="22"/>
        </w:rPr>
        <w:t xml:space="preserve">: 24 mesecev </w:t>
      </w:r>
    </w:p>
    <w:p w:rsidR="003516BC" w:rsidRPr="00F13B07" w:rsidRDefault="003516BC" w:rsidP="003516BC">
      <w:pPr>
        <w:pStyle w:val="Default"/>
        <w:rPr>
          <w:rFonts w:ascii="Calibri" w:hAnsi="Calibri" w:cs="Calibri"/>
          <w:color w:val="auto"/>
          <w:sz w:val="22"/>
          <w:szCs w:val="22"/>
        </w:rPr>
      </w:pPr>
      <w:r w:rsidRPr="00F13B07">
        <w:rPr>
          <w:rFonts w:ascii="Calibri" w:hAnsi="Calibri" w:cs="Calibri"/>
          <w:sz w:val="22"/>
          <w:szCs w:val="22"/>
          <w:u w:val="single"/>
        </w:rPr>
        <w:t>Okvirni obseg sredstev znaša do</w:t>
      </w:r>
      <w:r w:rsidRPr="00F13B07">
        <w:rPr>
          <w:rFonts w:ascii="Calibri" w:hAnsi="Calibri" w:cs="Calibri"/>
          <w:sz w:val="22"/>
          <w:szCs w:val="22"/>
        </w:rPr>
        <w:t>:</w:t>
      </w:r>
      <w:r w:rsidRPr="00F13B07">
        <w:rPr>
          <w:rFonts w:ascii="Calibri" w:hAnsi="Calibri" w:cs="Calibri"/>
          <w:color w:val="auto"/>
          <w:sz w:val="22"/>
          <w:szCs w:val="22"/>
        </w:rPr>
        <w:t xml:space="preserve">          100.000,00 EUR </w:t>
      </w:r>
    </w:p>
    <w:p w:rsidR="003516BC" w:rsidRPr="00F13B07" w:rsidRDefault="003516BC" w:rsidP="003516BC">
      <w:pPr>
        <w:pStyle w:val="Default"/>
        <w:rPr>
          <w:rFonts w:ascii="Calibri" w:hAnsi="Calibri" w:cs="Calibri"/>
          <w:color w:val="auto"/>
          <w:sz w:val="22"/>
          <w:szCs w:val="22"/>
        </w:rPr>
      </w:pPr>
      <w:r w:rsidRPr="00F13B07">
        <w:rPr>
          <w:rFonts w:ascii="Calibri" w:hAnsi="Calibri" w:cs="Calibri"/>
          <w:color w:val="auto"/>
          <w:sz w:val="22"/>
          <w:szCs w:val="22"/>
        </w:rPr>
        <w:t>(50 % ZNE, 50</w:t>
      </w:r>
      <w:r w:rsidRPr="00F13B07">
        <w:rPr>
          <w:rFonts w:ascii="Calibri" w:hAnsi="Calibri" w:cs="Calibri"/>
          <w:color w:val="FF0000"/>
          <w:sz w:val="22"/>
          <w:szCs w:val="22"/>
        </w:rPr>
        <w:t xml:space="preserve"> </w:t>
      </w:r>
      <w:r w:rsidRPr="00F13B07">
        <w:rPr>
          <w:rFonts w:ascii="Calibri" w:hAnsi="Calibri" w:cs="Calibri"/>
          <w:color w:val="auto"/>
          <w:sz w:val="22"/>
          <w:szCs w:val="22"/>
        </w:rPr>
        <w:t xml:space="preserve">% ARRS) </w:t>
      </w:r>
    </w:p>
    <w:p w:rsidR="003516BC" w:rsidRPr="00F13B07" w:rsidRDefault="003516BC" w:rsidP="003516BC">
      <w:pPr>
        <w:pStyle w:val="Default"/>
        <w:ind w:left="720"/>
        <w:rPr>
          <w:rFonts w:ascii="Calibri" w:hAnsi="Calibri" w:cs="Calibri"/>
          <w:sz w:val="22"/>
          <w:szCs w:val="22"/>
        </w:rPr>
      </w:pPr>
    </w:p>
    <w:p w:rsidR="003516BC" w:rsidRPr="00F13B07" w:rsidRDefault="003516BC" w:rsidP="003516BC">
      <w:pPr>
        <w:pStyle w:val="Default"/>
        <w:rPr>
          <w:rFonts w:ascii="Calibri" w:hAnsi="Calibri" w:cs="Calibri"/>
          <w:sz w:val="22"/>
          <w:szCs w:val="22"/>
        </w:rPr>
      </w:pPr>
      <w:r w:rsidRPr="00F13B07">
        <w:rPr>
          <w:rFonts w:ascii="Calibri" w:hAnsi="Calibri" w:cs="Calibri"/>
          <w:sz w:val="22"/>
          <w:szCs w:val="22"/>
        </w:rPr>
        <w:t xml:space="preserve">Za dodatna pojasnila v zvezi s temo je kontaktna oseba: </w:t>
      </w:r>
    </w:p>
    <w:p w:rsidR="003516BC" w:rsidRPr="00F13B07" w:rsidRDefault="003516BC" w:rsidP="003516BC">
      <w:pPr>
        <w:spacing w:line="240" w:lineRule="auto"/>
        <w:rPr>
          <w:rFonts w:ascii="Calibri" w:hAnsi="Calibri" w:cs="Calibri"/>
          <w:sz w:val="22"/>
          <w:szCs w:val="22"/>
        </w:rPr>
      </w:pPr>
      <w:r w:rsidRPr="00F13B07">
        <w:rPr>
          <w:rFonts w:ascii="Calibri" w:hAnsi="Calibri" w:cs="Calibri"/>
          <w:sz w:val="22"/>
          <w:szCs w:val="22"/>
        </w:rPr>
        <w:t xml:space="preserve">Nevenka Prešlenkova: tel. št.  01/ 473-5541, e-mail: </w:t>
      </w:r>
      <w:hyperlink r:id="rId68" w:history="1">
        <w:r w:rsidRPr="00F13B07">
          <w:rPr>
            <w:rStyle w:val="Hiperpovezava"/>
            <w:rFonts w:ascii="Calibri" w:eastAsiaTheme="majorEastAsia" w:hAnsi="Calibri" w:cs="Calibri"/>
            <w:sz w:val="22"/>
            <w:szCs w:val="22"/>
          </w:rPr>
          <w:t>nevenka.preslenkova@zagovornik-rs.si</w:t>
        </w:r>
      </w:hyperlink>
    </w:p>
    <w:p w:rsidR="00A63150" w:rsidRPr="00F13B07" w:rsidRDefault="00A63150" w:rsidP="00D36054">
      <w:pPr>
        <w:spacing w:line="240" w:lineRule="auto"/>
        <w:rPr>
          <w:rFonts w:ascii="Calibri" w:hAnsi="Calibri" w:cs="Calibri"/>
          <w:sz w:val="22"/>
          <w:szCs w:val="22"/>
        </w:rPr>
      </w:pPr>
    </w:p>
    <w:p w:rsidR="0059045A" w:rsidRPr="00F13B07" w:rsidRDefault="0059045A" w:rsidP="00D36054">
      <w:pPr>
        <w:spacing w:line="240" w:lineRule="auto"/>
        <w:rPr>
          <w:rFonts w:ascii="Calibri" w:hAnsi="Calibri" w:cs="Calibri"/>
          <w:sz w:val="22"/>
          <w:szCs w:val="22"/>
        </w:rPr>
      </w:pPr>
    </w:p>
    <w:p w:rsidR="0059045A" w:rsidRPr="00F13B07" w:rsidRDefault="0059045A" w:rsidP="00D7486E">
      <w:pPr>
        <w:pStyle w:val="Odstavekseznama"/>
        <w:numPr>
          <w:ilvl w:val="0"/>
          <w:numId w:val="35"/>
        </w:numPr>
        <w:spacing w:line="240" w:lineRule="auto"/>
        <w:ind w:left="284" w:hanging="284"/>
        <w:rPr>
          <w:rFonts w:ascii="Calibri" w:hAnsi="Calibri" w:cs="Calibri"/>
          <w:b/>
          <w:sz w:val="22"/>
          <w:szCs w:val="22"/>
          <w:highlight w:val="lightGray"/>
        </w:rPr>
      </w:pPr>
      <w:r w:rsidRPr="00F13B07">
        <w:rPr>
          <w:rFonts w:ascii="Calibri" w:hAnsi="Calibri" w:cs="Calibri"/>
          <w:b/>
          <w:sz w:val="22"/>
          <w:szCs w:val="22"/>
          <w:highlight w:val="lightGray"/>
        </w:rPr>
        <w:t>TEMA</w:t>
      </w:r>
    </w:p>
    <w:p w:rsidR="00A63150" w:rsidRPr="00F13B07" w:rsidRDefault="00A63150" w:rsidP="00D36054">
      <w:pPr>
        <w:spacing w:line="240" w:lineRule="auto"/>
        <w:rPr>
          <w:rFonts w:ascii="Calibri" w:hAnsi="Calibri" w:cs="Calibri"/>
          <w:sz w:val="22"/>
          <w:szCs w:val="22"/>
        </w:rPr>
      </w:pPr>
    </w:p>
    <w:p w:rsidR="00A63150" w:rsidRPr="00F13B07" w:rsidRDefault="00A63150" w:rsidP="00D36054">
      <w:pPr>
        <w:autoSpaceDE w:val="0"/>
        <w:autoSpaceDN w:val="0"/>
        <w:adjustRightInd w:val="0"/>
        <w:spacing w:line="240" w:lineRule="auto"/>
        <w:jc w:val="both"/>
        <w:rPr>
          <w:rFonts w:ascii="Calibri" w:hAnsi="Calibri" w:cs="Calibri"/>
          <w:b/>
          <w:sz w:val="22"/>
          <w:szCs w:val="22"/>
        </w:rPr>
      </w:pPr>
      <w:r w:rsidRPr="00F13B07">
        <w:rPr>
          <w:rFonts w:ascii="Calibri" w:hAnsi="Calibri" w:cs="Calibri"/>
          <w:b/>
          <w:sz w:val="22"/>
          <w:szCs w:val="22"/>
        </w:rPr>
        <w:t>Težišče 1: Vključujoča, zdrava, varna in odgovorna družba</w:t>
      </w:r>
    </w:p>
    <w:p w:rsidR="00A63150" w:rsidRPr="00F13B07" w:rsidRDefault="00A63150" w:rsidP="00D36054">
      <w:pPr>
        <w:pStyle w:val="Default"/>
        <w:ind w:left="1134"/>
        <w:rPr>
          <w:rFonts w:ascii="Calibri" w:hAnsi="Calibri" w:cs="Calibri"/>
          <w:color w:val="FF0000"/>
          <w:sz w:val="22"/>
          <w:szCs w:val="22"/>
        </w:rPr>
      </w:pPr>
    </w:p>
    <w:p w:rsidR="003516BC" w:rsidRPr="00F13B07" w:rsidRDefault="003516BC" w:rsidP="00D7486E">
      <w:pPr>
        <w:pStyle w:val="Odstavekseznama"/>
        <w:numPr>
          <w:ilvl w:val="1"/>
          <w:numId w:val="75"/>
        </w:numPr>
        <w:spacing w:line="240" w:lineRule="auto"/>
        <w:jc w:val="both"/>
        <w:rPr>
          <w:rFonts w:ascii="Calibri" w:hAnsi="Calibri" w:cs="Calibri"/>
          <w:b/>
          <w:color w:val="000000"/>
          <w:sz w:val="22"/>
          <w:szCs w:val="22"/>
          <w:lang w:eastAsia="sl-SI"/>
        </w:rPr>
      </w:pPr>
      <w:r w:rsidRPr="00F13B07">
        <w:rPr>
          <w:rFonts w:ascii="Calibri" w:hAnsi="Calibri" w:cs="Calibri"/>
          <w:b/>
          <w:color w:val="000000"/>
          <w:sz w:val="22"/>
          <w:szCs w:val="22"/>
        </w:rPr>
        <w:t xml:space="preserve">Tematski sklop: </w:t>
      </w:r>
      <w:r w:rsidRPr="00F13B07">
        <w:rPr>
          <w:rFonts w:ascii="Calibri" w:hAnsi="Calibri" w:cs="Calibri"/>
          <w:b/>
          <w:sz w:val="22"/>
          <w:szCs w:val="22"/>
        </w:rPr>
        <w:t>Zdravo in aktivno življenje</w:t>
      </w:r>
    </w:p>
    <w:p w:rsidR="003516BC" w:rsidRPr="00F13B07" w:rsidRDefault="003516BC" w:rsidP="003516BC">
      <w:pPr>
        <w:spacing w:line="240" w:lineRule="auto"/>
        <w:jc w:val="both"/>
        <w:rPr>
          <w:rFonts w:ascii="Calibri" w:hAnsi="Calibri" w:cs="Calibri"/>
          <w:b/>
          <w:bCs/>
          <w:color w:val="000000"/>
          <w:sz w:val="22"/>
          <w:szCs w:val="22"/>
        </w:rPr>
      </w:pPr>
    </w:p>
    <w:p w:rsidR="003516BC" w:rsidRPr="00F13B07" w:rsidRDefault="003516BC" w:rsidP="003516BC">
      <w:pPr>
        <w:spacing w:line="240" w:lineRule="auto"/>
        <w:jc w:val="both"/>
        <w:rPr>
          <w:rFonts w:ascii="Calibri" w:hAnsi="Calibri" w:cs="Calibri"/>
          <w:b/>
          <w:bCs/>
          <w:sz w:val="22"/>
          <w:szCs w:val="22"/>
        </w:rPr>
      </w:pPr>
      <w:r w:rsidRPr="00F13B07">
        <w:rPr>
          <w:rFonts w:ascii="Calibri" w:hAnsi="Calibri" w:cs="Calibri"/>
          <w:b/>
          <w:bCs/>
          <w:sz w:val="22"/>
          <w:szCs w:val="22"/>
        </w:rPr>
        <w:t xml:space="preserve">1.1.16. Naslov teme: Zmanjševanje in odpravljanje diskriminacije na podlagi etničnega porekla, rase in/ali vere </w:t>
      </w:r>
    </w:p>
    <w:p w:rsidR="003516BC" w:rsidRPr="00F13B07" w:rsidRDefault="003516BC" w:rsidP="003516BC">
      <w:pPr>
        <w:spacing w:line="240" w:lineRule="auto"/>
        <w:jc w:val="both"/>
        <w:rPr>
          <w:rFonts w:ascii="Calibri" w:hAnsi="Calibri" w:cs="Calibri"/>
          <w:sz w:val="22"/>
          <w:szCs w:val="22"/>
          <w:u w:val="single"/>
          <w:lang w:eastAsia="sl-SI"/>
        </w:rPr>
      </w:pPr>
      <w:r w:rsidRPr="00F13B07">
        <w:rPr>
          <w:rFonts w:ascii="Calibri" w:hAnsi="Calibri" w:cs="Calibri"/>
          <w:sz w:val="22"/>
          <w:szCs w:val="22"/>
          <w:u w:val="single"/>
          <w:lang w:eastAsia="sl-SI"/>
        </w:rPr>
        <w:t xml:space="preserve">Cilji: </w:t>
      </w:r>
    </w:p>
    <w:p w:rsidR="00102DCD" w:rsidRPr="00F13B07" w:rsidRDefault="00102DCD" w:rsidP="00D7486E">
      <w:pPr>
        <w:pStyle w:val="Odstavekseznama"/>
        <w:numPr>
          <w:ilvl w:val="0"/>
          <w:numId w:val="15"/>
        </w:numPr>
        <w:spacing w:line="240" w:lineRule="auto"/>
        <w:ind w:left="284" w:hanging="284"/>
        <w:jc w:val="both"/>
        <w:rPr>
          <w:rFonts w:ascii="Calibri" w:hAnsi="Calibri" w:cs="Calibri"/>
          <w:sz w:val="22"/>
          <w:szCs w:val="22"/>
        </w:rPr>
      </w:pPr>
      <w:r w:rsidRPr="00F13B07">
        <w:rPr>
          <w:rFonts w:ascii="Calibri" w:hAnsi="Calibri" w:cs="Calibri"/>
          <w:sz w:val="22"/>
          <w:szCs w:val="22"/>
        </w:rPr>
        <w:t>Na podlagi analize stanja iz razpoložljivih virov (predpisi, poročila in priporočila relevantnih nacionalnih in mednarodnih organizacij) opredeliti področja življenja, iz katerih izhaja verjetnost za diskriminacijo oseb na osnovi osebne okoliščine etničnega porekla, rase in/ ali vere, in oblikovati metodologijo za pridobitev kvalitativnih in kvantitativnih podatkov neposredno od oseb z osebno okoliščino etničnega porekla, rase in/ ali vere, ter izsledke zapisati v dokumentu</w:t>
      </w:r>
      <w:r w:rsidR="00F9508B" w:rsidRPr="00F13B07">
        <w:rPr>
          <w:rFonts w:ascii="Calibri" w:hAnsi="Calibri" w:cs="Calibri"/>
          <w:sz w:val="22"/>
          <w:szCs w:val="22"/>
        </w:rPr>
        <w:t>.</w:t>
      </w:r>
      <w:r w:rsidRPr="00F13B07">
        <w:rPr>
          <w:rFonts w:ascii="Calibri" w:hAnsi="Calibri" w:cs="Calibri"/>
          <w:sz w:val="22"/>
          <w:szCs w:val="22"/>
        </w:rPr>
        <w:t xml:space="preserve">  </w:t>
      </w:r>
    </w:p>
    <w:p w:rsidR="00102DCD" w:rsidRPr="00F13B07" w:rsidRDefault="00102DCD" w:rsidP="00D7486E">
      <w:pPr>
        <w:pStyle w:val="Odstavekseznama"/>
        <w:numPr>
          <w:ilvl w:val="0"/>
          <w:numId w:val="15"/>
        </w:numPr>
        <w:spacing w:line="240" w:lineRule="auto"/>
        <w:ind w:left="284" w:hanging="284"/>
        <w:jc w:val="both"/>
        <w:rPr>
          <w:rFonts w:ascii="Calibri" w:hAnsi="Calibri" w:cs="Calibri"/>
          <w:sz w:val="22"/>
          <w:szCs w:val="22"/>
        </w:rPr>
      </w:pPr>
      <w:r w:rsidRPr="00F13B07">
        <w:rPr>
          <w:rFonts w:ascii="Calibri" w:hAnsi="Calibri" w:cs="Calibri"/>
          <w:sz w:val="22"/>
          <w:szCs w:val="22"/>
        </w:rPr>
        <w:t>Na podlagi analize stanja iz predhodne alineje z izvedbo situacijskega testiranja in drugih kvantitativnih ter kvalitativnih metod raziskovanja pridobiti kakovostne podatke s terena in preveriti obstoj diskriminacije za osebe z osebno okoliščino etničnega porekla, rase in/ ali vere na naslednjih področjih življenja: delo in zaposlovanje, socialno in zdravstveno varstvo, vzgoja in izobraževanje, dostop do dobrin in storitev, dostop do stanovanj in izsledke zapisati v dokumentu</w:t>
      </w:r>
      <w:r w:rsidR="00F9508B" w:rsidRPr="00F13B07">
        <w:rPr>
          <w:rFonts w:ascii="Calibri" w:hAnsi="Calibri" w:cs="Calibri"/>
          <w:sz w:val="22"/>
          <w:szCs w:val="22"/>
        </w:rPr>
        <w:t>.</w:t>
      </w:r>
    </w:p>
    <w:p w:rsidR="00102DCD" w:rsidRPr="00F13B07" w:rsidRDefault="00102DCD" w:rsidP="00D7486E">
      <w:pPr>
        <w:pStyle w:val="Odstavekseznama"/>
        <w:numPr>
          <w:ilvl w:val="0"/>
          <w:numId w:val="15"/>
        </w:numPr>
        <w:spacing w:line="240" w:lineRule="auto"/>
        <w:ind w:left="284" w:hanging="284"/>
        <w:jc w:val="both"/>
        <w:rPr>
          <w:rFonts w:ascii="Calibri" w:hAnsi="Calibri" w:cs="Calibri"/>
          <w:sz w:val="22"/>
          <w:szCs w:val="22"/>
        </w:rPr>
      </w:pPr>
      <w:r w:rsidRPr="00F13B07">
        <w:rPr>
          <w:rFonts w:ascii="Calibri" w:hAnsi="Calibri" w:cs="Calibri"/>
          <w:sz w:val="22"/>
          <w:szCs w:val="22"/>
        </w:rPr>
        <w:t>Seznaniti strokovno javnost o izsledkih raziskovalnega projekta in jo opolnomočiti za oblikovanje predlogov ukrepov pri odpravljanju diskriminacije na osnovi osebne okoliščine etničnega porekla, rase in/ ali vere</w:t>
      </w:r>
      <w:r w:rsidR="00F9508B" w:rsidRPr="00F13B07">
        <w:rPr>
          <w:rFonts w:ascii="Calibri" w:hAnsi="Calibri" w:cs="Calibri"/>
          <w:sz w:val="22"/>
          <w:szCs w:val="22"/>
        </w:rPr>
        <w:t>.</w:t>
      </w:r>
    </w:p>
    <w:p w:rsidR="003516BC" w:rsidRPr="00F13B07" w:rsidRDefault="00102DCD" w:rsidP="00D7486E">
      <w:pPr>
        <w:pStyle w:val="Odstavekseznama"/>
        <w:numPr>
          <w:ilvl w:val="0"/>
          <w:numId w:val="15"/>
        </w:numPr>
        <w:spacing w:line="240" w:lineRule="auto"/>
        <w:ind w:left="284" w:hanging="284"/>
        <w:jc w:val="both"/>
        <w:rPr>
          <w:rFonts w:ascii="Calibri" w:hAnsi="Calibri" w:cs="Calibri"/>
          <w:sz w:val="22"/>
          <w:szCs w:val="22"/>
        </w:rPr>
      </w:pPr>
      <w:r w:rsidRPr="00F13B07">
        <w:rPr>
          <w:rFonts w:ascii="Calibri" w:hAnsi="Calibri" w:cs="Calibri"/>
          <w:sz w:val="22"/>
          <w:szCs w:val="22"/>
        </w:rPr>
        <w:t>Seznaniti širšo javnost o izsledkih raziskovalnega projekta in jo opolnomočiti za prepoznavanje diskriminacije na osnovi osebne okoliščine etničnega porekla, rase in/ ali vere in ukrepanje na individualni ravni.</w:t>
      </w:r>
      <w:r w:rsidR="003516BC" w:rsidRPr="00F13B07">
        <w:rPr>
          <w:rFonts w:ascii="Calibri" w:hAnsi="Calibri" w:cs="Calibri"/>
          <w:sz w:val="22"/>
          <w:szCs w:val="22"/>
        </w:rPr>
        <w:t xml:space="preserve">  </w:t>
      </w:r>
    </w:p>
    <w:p w:rsidR="003516BC" w:rsidRPr="00F13B07" w:rsidRDefault="003516BC" w:rsidP="003516BC">
      <w:pPr>
        <w:spacing w:line="240" w:lineRule="auto"/>
        <w:jc w:val="both"/>
        <w:rPr>
          <w:rFonts w:ascii="Calibri" w:hAnsi="Calibri" w:cs="Calibri"/>
          <w:b/>
          <w:sz w:val="22"/>
          <w:szCs w:val="22"/>
        </w:rPr>
      </w:pPr>
    </w:p>
    <w:p w:rsidR="003516BC" w:rsidRPr="00F13B07" w:rsidRDefault="003516BC" w:rsidP="003516BC">
      <w:pPr>
        <w:pStyle w:val="Default"/>
        <w:rPr>
          <w:rFonts w:ascii="Calibri" w:hAnsi="Calibri" w:cs="Calibri"/>
          <w:sz w:val="22"/>
          <w:szCs w:val="22"/>
          <w:u w:val="single"/>
        </w:rPr>
      </w:pPr>
      <w:r w:rsidRPr="00F13B07">
        <w:rPr>
          <w:rFonts w:ascii="Calibri" w:hAnsi="Calibri" w:cs="Calibri"/>
          <w:sz w:val="22"/>
          <w:szCs w:val="22"/>
          <w:u w:val="single"/>
        </w:rPr>
        <w:t xml:space="preserve">Podrobnejša obrazložitev: </w:t>
      </w:r>
    </w:p>
    <w:p w:rsidR="00102DCD" w:rsidRPr="00F13B07" w:rsidRDefault="00102DCD" w:rsidP="00102DCD">
      <w:pPr>
        <w:spacing w:line="240" w:lineRule="auto"/>
        <w:jc w:val="both"/>
        <w:rPr>
          <w:rFonts w:ascii="Calibri" w:hAnsi="Calibri" w:cs="Calibri"/>
          <w:sz w:val="22"/>
          <w:szCs w:val="22"/>
        </w:rPr>
      </w:pPr>
      <w:r w:rsidRPr="00F13B07">
        <w:rPr>
          <w:rFonts w:ascii="Calibri" w:hAnsi="Calibri" w:cs="Calibri"/>
          <w:sz w:val="22"/>
          <w:szCs w:val="22"/>
        </w:rPr>
        <w:t>V Poročilu posebnega poročevalca Združenih narodov za manjšine</w:t>
      </w:r>
      <w:r w:rsidRPr="00F13B07">
        <w:rPr>
          <w:rStyle w:val="Sprotnaopomba-sklic"/>
          <w:rFonts w:ascii="Calibri" w:eastAsiaTheme="majorEastAsia" w:hAnsi="Calibri" w:cs="Calibri"/>
          <w:sz w:val="22"/>
          <w:szCs w:val="22"/>
        </w:rPr>
        <w:footnoteReference w:id="9"/>
      </w:r>
      <w:r w:rsidRPr="00F13B07">
        <w:rPr>
          <w:rFonts w:ascii="Calibri" w:hAnsi="Calibri" w:cs="Calibri"/>
          <w:sz w:val="22"/>
          <w:szCs w:val="22"/>
        </w:rPr>
        <w:t xml:space="preserve">, ki je obiskal Slovenijo  leta 2018, je kot ključni problem omenjeno pomanjkanje verodostojnih, razčlenjenih podatkov o posameznih skupinah pripadnikov etničnih in drugih manjšin; posebni poročevalec državo poziva, da ukrepa. Ti podatki so potrebni za oblikovanje in spremljanje učinkovitosti vladnih politik in programov za ranljive skupine, kot so manjšine, ki odražajo dejanske potrebe teh skupin in izhajajo iz razmer na terenu. </w:t>
      </w:r>
    </w:p>
    <w:p w:rsidR="00102DCD" w:rsidRPr="00F13B07" w:rsidRDefault="00102DCD" w:rsidP="00102DCD">
      <w:pPr>
        <w:spacing w:line="240" w:lineRule="auto"/>
        <w:ind w:left="708"/>
        <w:jc w:val="both"/>
        <w:rPr>
          <w:rFonts w:ascii="Calibri" w:hAnsi="Calibri" w:cs="Calibri"/>
          <w:sz w:val="22"/>
          <w:szCs w:val="22"/>
        </w:rPr>
      </w:pPr>
    </w:p>
    <w:p w:rsidR="00102DCD" w:rsidRPr="00F13B07" w:rsidRDefault="00102DCD" w:rsidP="00102DCD">
      <w:pPr>
        <w:spacing w:line="240" w:lineRule="auto"/>
        <w:jc w:val="both"/>
        <w:rPr>
          <w:rFonts w:ascii="Calibri" w:hAnsi="Calibri" w:cs="Calibri"/>
          <w:sz w:val="22"/>
          <w:szCs w:val="22"/>
        </w:rPr>
      </w:pPr>
      <w:r w:rsidRPr="00F13B07">
        <w:rPr>
          <w:rFonts w:ascii="Calibri" w:hAnsi="Calibri" w:cs="Calibri"/>
          <w:sz w:val="22"/>
          <w:szCs w:val="22"/>
        </w:rPr>
        <w:t>Evropska komisija proti rasizmu in nestrpnosti Sveta Evrope v svojem zadnjem poročilu za Slovenijo iz leta 2014</w:t>
      </w:r>
      <w:r w:rsidRPr="00F13B07">
        <w:rPr>
          <w:rStyle w:val="Sprotnaopomba-sklic"/>
          <w:rFonts w:ascii="Calibri" w:eastAsiaTheme="majorEastAsia" w:hAnsi="Calibri" w:cs="Calibri"/>
          <w:sz w:val="22"/>
          <w:szCs w:val="22"/>
        </w:rPr>
        <w:footnoteReference w:id="10"/>
      </w:r>
      <w:r w:rsidRPr="00F13B07">
        <w:rPr>
          <w:rFonts w:ascii="Calibri" w:hAnsi="Calibri" w:cs="Calibri"/>
          <w:sz w:val="22"/>
          <w:szCs w:val="22"/>
        </w:rPr>
        <w:t xml:space="preserve"> opozarja na nesprejemljiv obstoj nestrpnosti do oseb z neslovenskim etničnim in/ ali verskim ozadjem, še posebej rasističnih in ksenofobičnih diskriminatornih praks kot so anti-gipsizem, anti-semitizem in anti-islamizem. Na državo naslavlja zahtevo po zbiranju razčlenjenih podatkov za namene boja proti rasni diskriminaciji ob ustreznem spoštovanju načel zaupnosti, informiranega soglasja in prostovoljne samoopredelitve.</w:t>
      </w:r>
    </w:p>
    <w:p w:rsidR="00102DCD" w:rsidRPr="00F13B07" w:rsidRDefault="00102DCD" w:rsidP="00102DCD">
      <w:pPr>
        <w:spacing w:line="240" w:lineRule="auto"/>
        <w:ind w:left="708"/>
        <w:jc w:val="both"/>
        <w:rPr>
          <w:rFonts w:ascii="Calibri" w:hAnsi="Calibri" w:cs="Calibri"/>
          <w:sz w:val="22"/>
          <w:szCs w:val="22"/>
        </w:rPr>
      </w:pPr>
    </w:p>
    <w:p w:rsidR="00102DCD" w:rsidRPr="00F13B07" w:rsidRDefault="00102DCD" w:rsidP="00102DCD">
      <w:pPr>
        <w:spacing w:line="240" w:lineRule="auto"/>
        <w:jc w:val="both"/>
        <w:rPr>
          <w:rFonts w:ascii="Calibri" w:hAnsi="Calibri" w:cs="Calibri"/>
          <w:sz w:val="22"/>
          <w:szCs w:val="22"/>
        </w:rPr>
      </w:pPr>
      <w:r w:rsidRPr="00F13B07">
        <w:rPr>
          <w:rFonts w:ascii="Calibri" w:hAnsi="Calibri" w:cs="Calibri"/>
          <w:sz w:val="22"/>
          <w:szCs w:val="22"/>
        </w:rPr>
        <w:lastRenderedPageBreak/>
        <w:t>Evropski odbor za socialne pravice v svoji ugotovitvi iz leta 2011</w:t>
      </w:r>
      <w:r w:rsidRPr="00F13B07">
        <w:rPr>
          <w:rStyle w:val="Sprotnaopomba-sklic"/>
          <w:rFonts w:ascii="Calibri" w:eastAsiaTheme="majorEastAsia" w:hAnsi="Calibri" w:cs="Calibri"/>
          <w:sz w:val="22"/>
          <w:szCs w:val="22"/>
        </w:rPr>
        <w:footnoteReference w:id="11"/>
      </w:r>
      <w:r w:rsidRPr="00F13B07">
        <w:rPr>
          <w:rFonts w:ascii="Calibri" w:hAnsi="Calibri" w:cs="Calibri"/>
          <w:sz w:val="22"/>
          <w:szCs w:val="22"/>
        </w:rPr>
        <w:t xml:space="preserve"> opozarja, da so državni organi odgovorni za zbiranje podatkov o posebnih skupinah oseb, ki so ali bi lahko bile diskriminirane na podlagi etničnega porekla, rase in/ ali vere. Navaja, da je zbiranje takšnih podatkov nujno potrebno za oblikovanje učinkovitih politik, saj države potrebujejo konkretne in preverljive informacije za učinkovito reševanje problema.</w:t>
      </w:r>
    </w:p>
    <w:p w:rsidR="003516BC" w:rsidRPr="00F13B07" w:rsidRDefault="003516BC" w:rsidP="003516BC">
      <w:pPr>
        <w:spacing w:line="240" w:lineRule="auto"/>
        <w:rPr>
          <w:rFonts w:ascii="Calibri" w:hAnsi="Calibri" w:cs="Calibri"/>
          <w:sz w:val="22"/>
          <w:szCs w:val="22"/>
        </w:rPr>
      </w:pPr>
    </w:p>
    <w:p w:rsidR="003516BC" w:rsidRPr="00F13B07" w:rsidRDefault="003516BC" w:rsidP="003516BC">
      <w:pPr>
        <w:pStyle w:val="Default"/>
        <w:rPr>
          <w:rFonts w:ascii="Calibri" w:hAnsi="Calibri" w:cs="Calibri"/>
          <w:sz w:val="22"/>
          <w:szCs w:val="22"/>
        </w:rPr>
      </w:pPr>
      <w:r w:rsidRPr="00F13B07">
        <w:rPr>
          <w:rFonts w:ascii="Calibri" w:hAnsi="Calibri" w:cs="Calibri"/>
          <w:sz w:val="22"/>
          <w:szCs w:val="22"/>
          <w:u w:val="single"/>
        </w:rPr>
        <w:t>Okvirno obdobje trajanje projekta do</w:t>
      </w:r>
      <w:r w:rsidRPr="00F13B07">
        <w:rPr>
          <w:rFonts w:ascii="Calibri" w:hAnsi="Calibri" w:cs="Calibri"/>
          <w:sz w:val="22"/>
          <w:szCs w:val="22"/>
        </w:rPr>
        <w:t xml:space="preserve">: 24 mesecev </w:t>
      </w:r>
    </w:p>
    <w:p w:rsidR="003516BC" w:rsidRPr="00F13B07" w:rsidRDefault="003516BC" w:rsidP="003516BC">
      <w:pPr>
        <w:pStyle w:val="Default"/>
        <w:rPr>
          <w:rFonts w:ascii="Calibri" w:hAnsi="Calibri" w:cs="Calibri"/>
          <w:color w:val="auto"/>
          <w:sz w:val="22"/>
          <w:szCs w:val="22"/>
        </w:rPr>
      </w:pPr>
      <w:r w:rsidRPr="00F13B07">
        <w:rPr>
          <w:rFonts w:ascii="Calibri" w:hAnsi="Calibri" w:cs="Calibri"/>
          <w:sz w:val="22"/>
          <w:szCs w:val="22"/>
          <w:u w:val="single"/>
        </w:rPr>
        <w:t>Okvirni obseg sredstev znaša do</w:t>
      </w:r>
      <w:r w:rsidRPr="00F13B07">
        <w:rPr>
          <w:rFonts w:ascii="Calibri" w:hAnsi="Calibri" w:cs="Calibri"/>
          <w:sz w:val="22"/>
          <w:szCs w:val="22"/>
        </w:rPr>
        <w:t>:</w:t>
      </w:r>
      <w:r w:rsidRPr="00F13B07">
        <w:rPr>
          <w:rFonts w:ascii="Calibri" w:hAnsi="Calibri" w:cs="Calibri"/>
          <w:color w:val="auto"/>
          <w:sz w:val="22"/>
          <w:szCs w:val="22"/>
        </w:rPr>
        <w:t xml:space="preserve">          30.000,00 EUR </w:t>
      </w:r>
    </w:p>
    <w:p w:rsidR="003516BC" w:rsidRPr="00F13B07" w:rsidRDefault="003516BC" w:rsidP="003516BC">
      <w:pPr>
        <w:pStyle w:val="Default"/>
        <w:rPr>
          <w:rFonts w:ascii="Calibri" w:hAnsi="Calibri" w:cs="Calibri"/>
          <w:color w:val="auto"/>
          <w:sz w:val="22"/>
          <w:szCs w:val="22"/>
        </w:rPr>
      </w:pPr>
      <w:r w:rsidRPr="00F13B07">
        <w:rPr>
          <w:rFonts w:ascii="Calibri" w:hAnsi="Calibri" w:cs="Calibri"/>
          <w:color w:val="auto"/>
          <w:sz w:val="22"/>
          <w:szCs w:val="22"/>
        </w:rPr>
        <w:t xml:space="preserve">(50 % ZNE, 50 % ARRS) </w:t>
      </w:r>
    </w:p>
    <w:p w:rsidR="003516BC" w:rsidRPr="00F13B07" w:rsidRDefault="003516BC" w:rsidP="003516BC">
      <w:pPr>
        <w:pStyle w:val="Default"/>
        <w:ind w:left="720"/>
        <w:rPr>
          <w:rFonts w:ascii="Calibri" w:hAnsi="Calibri" w:cs="Calibri"/>
          <w:sz w:val="22"/>
          <w:szCs w:val="22"/>
        </w:rPr>
      </w:pPr>
    </w:p>
    <w:p w:rsidR="003516BC" w:rsidRPr="00F13B07" w:rsidRDefault="003516BC" w:rsidP="003516BC">
      <w:pPr>
        <w:pStyle w:val="Default"/>
        <w:rPr>
          <w:rFonts w:ascii="Calibri" w:hAnsi="Calibri" w:cs="Calibri"/>
          <w:sz w:val="22"/>
          <w:szCs w:val="22"/>
        </w:rPr>
      </w:pPr>
      <w:r w:rsidRPr="00F13B07">
        <w:rPr>
          <w:rFonts w:ascii="Calibri" w:hAnsi="Calibri" w:cs="Calibri"/>
          <w:sz w:val="22"/>
          <w:szCs w:val="22"/>
        </w:rPr>
        <w:t xml:space="preserve">Za dodatna pojasnila v zvezi s temo je kontaktna oseba: </w:t>
      </w:r>
    </w:p>
    <w:p w:rsidR="003516BC" w:rsidRPr="00F13B07" w:rsidRDefault="003516BC" w:rsidP="003516BC">
      <w:pPr>
        <w:spacing w:line="240" w:lineRule="auto"/>
        <w:rPr>
          <w:rFonts w:ascii="Calibri" w:hAnsi="Calibri" w:cs="Calibri"/>
          <w:sz w:val="22"/>
          <w:szCs w:val="22"/>
        </w:rPr>
      </w:pPr>
      <w:r w:rsidRPr="00F13B07">
        <w:rPr>
          <w:rFonts w:ascii="Calibri" w:hAnsi="Calibri" w:cs="Calibri"/>
          <w:sz w:val="22"/>
          <w:szCs w:val="22"/>
        </w:rPr>
        <w:t xml:space="preserve">Nevenka Prešlenkova: tel. št.  01/ 473-5541, e-mail: </w:t>
      </w:r>
      <w:hyperlink r:id="rId69" w:history="1">
        <w:r w:rsidRPr="00F13B07">
          <w:rPr>
            <w:rStyle w:val="Hiperpovezava"/>
            <w:rFonts w:ascii="Calibri" w:eastAsiaTheme="majorEastAsia" w:hAnsi="Calibri" w:cs="Calibri"/>
            <w:sz w:val="22"/>
            <w:szCs w:val="22"/>
          </w:rPr>
          <w:t>nevenka.preslenkova@zagovornik-rs.si</w:t>
        </w:r>
      </w:hyperlink>
    </w:p>
    <w:p w:rsidR="00A63150" w:rsidRPr="00F13B07" w:rsidRDefault="00A63150" w:rsidP="00D36054">
      <w:pPr>
        <w:spacing w:line="240" w:lineRule="auto"/>
        <w:rPr>
          <w:rFonts w:ascii="Calibri" w:hAnsi="Calibri" w:cs="Calibri"/>
          <w:sz w:val="22"/>
          <w:szCs w:val="22"/>
        </w:rPr>
      </w:pPr>
    </w:p>
    <w:p w:rsidR="00A63150" w:rsidRPr="00F13B07" w:rsidRDefault="00A63150" w:rsidP="00D36054">
      <w:pPr>
        <w:spacing w:line="240" w:lineRule="auto"/>
        <w:rPr>
          <w:rFonts w:ascii="Calibri" w:hAnsi="Calibri" w:cs="Calibri"/>
          <w:sz w:val="22"/>
          <w:szCs w:val="22"/>
        </w:rPr>
      </w:pPr>
    </w:p>
    <w:p w:rsidR="00A63150" w:rsidRPr="00F13B07" w:rsidRDefault="00A63150" w:rsidP="00D36054">
      <w:pPr>
        <w:pStyle w:val="Default"/>
        <w:ind w:left="426"/>
        <w:rPr>
          <w:rFonts w:ascii="Calibri" w:hAnsi="Calibri" w:cs="Calibri"/>
          <w:b/>
          <w:bCs/>
          <w:sz w:val="22"/>
          <w:szCs w:val="22"/>
        </w:rPr>
      </w:pPr>
    </w:p>
    <w:p w:rsidR="00A63150" w:rsidRPr="00F13B07" w:rsidRDefault="00A63150" w:rsidP="00D36054">
      <w:pPr>
        <w:spacing w:line="240" w:lineRule="auto"/>
        <w:ind w:firstLine="360"/>
        <w:rPr>
          <w:rFonts w:ascii="Calibri" w:eastAsiaTheme="minorHAnsi" w:hAnsi="Calibri" w:cs="Calibri"/>
          <w:b/>
          <w:bCs/>
          <w:color w:val="000000"/>
          <w:sz w:val="22"/>
          <w:szCs w:val="22"/>
        </w:rPr>
      </w:pPr>
      <w:r w:rsidRPr="00F13B07">
        <w:rPr>
          <w:rFonts w:ascii="Calibri" w:hAnsi="Calibri" w:cs="Calibri"/>
          <w:b/>
          <w:bCs/>
          <w:sz w:val="22"/>
          <w:szCs w:val="22"/>
        </w:rPr>
        <w:br w:type="page"/>
      </w:r>
    </w:p>
    <w:p w:rsidR="008B33C4" w:rsidRPr="00F13B07" w:rsidRDefault="008B33C4" w:rsidP="00D7486E">
      <w:pPr>
        <w:pStyle w:val="Default"/>
        <w:numPr>
          <w:ilvl w:val="0"/>
          <w:numId w:val="76"/>
        </w:numPr>
        <w:ind w:left="426" w:hanging="426"/>
        <w:rPr>
          <w:rFonts w:ascii="Calibri" w:hAnsi="Calibri" w:cs="Calibri"/>
          <w:b/>
          <w:bCs/>
          <w:sz w:val="22"/>
          <w:szCs w:val="22"/>
        </w:rPr>
      </w:pPr>
      <w:r w:rsidRPr="00F13B07">
        <w:rPr>
          <w:rFonts w:ascii="Calibri" w:hAnsi="Calibri" w:cs="Calibri"/>
          <w:b/>
          <w:bCs/>
          <w:sz w:val="22"/>
          <w:szCs w:val="22"/>
        </w:rPr>
        <w:lastRenderedPageBreak/>
        <w:t>Predlagatelj tem: Javna agencija Republike Slovenije za varnost prometa</w:t>
      </w:r>
    </w:p>
    <w:p w:rsidR="008B33C4" w:rsidRPr="00F13B07" w:rsidRDefault="008B33C4" w:rsidP="00D36054">
      <w:pPr>
        <w:pStyle w:val="Odstavekseznama"/>
        <w:spacing w:line="240" w:lineRule="auto"/>
        <w:ind w:left="502" w:hanging="76"/>
        <w:rPr>
          <w:rFonts w:ascii="Calibri" w:eastAsiaTheme="minorHAnsi" w:hAnsi="Calibri" w:cs="Calibri"/>
          <w:b/>
          <w:bCs/>
          <w:color w:val="000000"/>
          <w:sz w:val="22"/>
          <w:szCs w:val="22"/>
        </w:rPr>
      </w:pPr>
      <w:r w:rsidRPr="00F13B07">
        <w:rPr>
          <w:rFonts w:ascii="Calibri" w:eastAsiaTheme="minorHAnsi" w:hAnsi="Calibri" w:cs="Calibri"/>
          <w:b/>
          <w:bCs/>
          <w:color w:val="000000"/>
          <w:sz w:val="22"/>
          <w:szCs w:val="22"/>
        </w:rPr>
        <w:t xml:space="preserve">Sofinancer:  </w:t>
      </w:r>
      <w:r w:rsidR="0081389C" w:rsidRPr="00F13B07">
        <w:rPr>
          <w:rFonts w:ascii="Calibri" w:eastAsiaTheme="minorHAnsi" w:hAnsi="Calibri" w:cs="Calibri"/>
          <w:b/>
          <w:bCs/>
          <w:color w:val="000000"/>
          <w:sz w:val="22"/>
          <w:szCs w:val="22"/>
        </w:rPr>
        <w:t xml:space="preserve">          </w:t>
      </w:r>
      <w:r w:rsidRPr="00F13B07">
        <w:rPr>
          <w:rFonts w:ascii="Calibri" w:eastAsiaTheme="minorHAnsi" w:hAnsi="Calibri" w:cs="Calibri"/>
          <w:b/>
          <w:bCs/>
          <w:color w:val="000000"/>
          <w:sz w:val="22"/>
          <w:szCs w:val="22"/>
        </w:rPr>
        <w:t>Javna agencija za raziskovalno dejavnost Republike Slovenije</w:t>
      </w:r>
    </w:p>
    <w:p w:rsidR="0081389C" w:rsidRPr="00F13B07" w:rsidRDefault="0081389C" w:rsidP="00D36054">
      <w:pPr>
        <w:spacing w:line="240" w:lineRule="auto"/>
        <w:rPr>
          <w:rFonts w:ascii="Calibri" w:hAnsi="Calibri" w:cs="Calibri"/>
          <w:b/>
          <w:sz w:val="22"/>
          <w:szCs w:val="22"/>
        </w:rPr>
      </w:pPr>
    </w:p>
    <w:p w:rsidR="0081389C" w:rsidRPr="00F13B07" w:rsidRDefault="003338CD" w:rsidP="00D7486E">
      <w:pPr>
        <w:pStyle w:val="Odstavekseznama"/>
        <w:numPr>
          <w:ilvl w:val="0"/>
          <w:numId w:val="48"/>
        </w:numPr>
        <w:spacing w:line="240" w:lineRule="auto"/>
        <w:ind w:left="284" w:hanging="284"/>
        <w:rPr>
          <w:rFonts w:ascii="Calibri" w:hAnsi="Calibri" w:cs="Calibri"/>
          <w:b/>
          <w:sz w:val="22"/>
          <w:szCs w:val="22"/>
          <w:highlight w:val="lightGray"/>
        </w:rPr>
      </w:pPr>
      <w:r w:rsidRPr="00F13B07">
        <w:rPr>
          <w:rFonts w:ascii="Calibri" w:hAnsi="Calibri" w:cs="Calibri"/>
          <w:b/>
          <w:sz w:val="22"/>
          <w:szCs w:val="22"/>
          <w:highlight w:val="lightGray"/>
        </w:rPr>
        <w:t>TEMA</w:t>
      </w:r>
    </w:p>
    <w:p w:rsidR="00CD548C" w:rsidRPr="00F13B07" w:rsidRDefault="00CD548C" w:rsidP="00D36054">
      <w:pPr>
        <w:spacing w:line="240" w:lineRule="auto"/>
        <w:rPr>
          <w:rFonts w:ascii="Calibri" w:hAnsi="Calibri" w:cs="Calibri"/>
          <w:b/>
          <w:color w:val="000000" w:themeColor="text1"/>
          <w:sz w:val="22"/>
          <w:szCs w:val="22"/>
        </w:rPr>
      </w:pPr>
    </w:p>
    <w:p w:rsidR="0081389C" w:rsidRPr="00F13B07" w:rsidRDefault="0081389C" w:rsidP="00D36054">
      <w:pPr>
        <w:spacing w:line="240" w:lineRule="auto"/>
        <w:rPr>
          <w:rFonts w:ascii="Calibri" w:hAnsi="Calibri" w:cs="Calibri"/>
          <w:b/>
          <w:color w:val="000000" w:themeColor="text1"/>
          <w:sz w:val="22"/>
          <w:szCs w:val="22"/>
        </w:rPr>
      </w:pPr>
      <w:r w:rsidRPr="00F13B07">
        <w:rPr>
          <w:rFonts w:ascii="Calibri" w:hAnsi="Calibri" w:cs="Calibri"/>
          <w:b/>
          <w:color w:val="000000" w:themeColor="text1"/>
          <w:sz w:val="22"/>
          <w:szCs w:val="22"/>
        </w:rPr>
        <w:t>Težišče 1: Vključujoča, zdrava, varna in odgovorna družba</w:t>
      </w:r>
    </w:p>
    <w:p w:rsidR="003B40B9" w:rsidRPr="00F13B07" w:rsidRDefault="003B40B9" w:rsidP="00D36054">
      <w:pPr>
        <w:pStyle w:val="Default"/>
        <w:jc w:val="both"/>
        <w:rPr>
          <w:rFonts w:ascii="Calibri" w:hAnsi="Calibri" w:cs="Calibri"/>
          <w:color w:val="000000" w:themeColor="text1"/>
          <w:sz w:val="22"/>
          <w:szCs w:val="22"/>
        </w:rPr>
      </w:pPr>
    </w:p>
    <w:p w:rsidR="003B40B9" w:rsidRPr="00F13B07" w:rsidRDefault="003B40B9" w:rsidP="00D7486E">
      <w:pPr>
        <w:pStyle w:val="Odstavekseznama"/>
        <w:numPr>
          <w:ilvl w:val="1"/>
          <w:numId w:val="48"/>
        </w:numPr>
        <w:spacing w:line="240" w:lineRule="auto"/>
        <w:ind w:left="284" w:hanging="284"/>
        <w:jc w:val="both"/>
        <w:rPr>
          <w:rFonts w:ascii="Calibri" w:hAnsi="Calibri" w:cs="Calibri"/>
          <w:b/>
          <w:color w:val="000000" w:themeColor="text1"/>
          <w:sz w:val="22"/>
          <w:szCs w:val="22"/>
          <w:lang w:eastAsia="sl-SI"/>
        </w:rPr>
      </w:pPr>
      <w:r w:rsidRPr="00F13B07">
        <w:rPr>
          <w:rFonts w:ascii="Calibri" w:hAnsi="Calibri" w:cs="Calibri"/>
          <w:b/>
          <w:color w:val="000000" w:themeColor="text1"/>
          <w:sz w:val="22"/>
          <w:szCs w:val="22"/>
        </w:rPr>
        <w:t>Tematski sklop: Varna in globalno odgovorna Slovenija</w:t>
      </w:r>
    </w:p>
    <w:p w:rsidR="003B40B9" w:rsidRPr="00F13B07" w:rsidRDefault="003B40B9" w:rsidP="003B40B9">
      <w:pPr>
        <w:spacing w:line="240" w:lineRule="auto"/>
        <w:jc w:val="both"/>
        <w:rPr>
          <w:rFonts w:ascii="Calibri" w:hAnsi="Calibri" w:cs="Calibri"/>
          <w:b/>
          <w:bCs/>
          <w:color w:val="000000" w:themeColor="text1"/>
          <w:sz w:val="22"/>
          <w:szCs w:val="22"/>
        </w:rPr>
      </w:pPr>
    </w:p>
    <w:p w:rsidR="003B40B9" w:rsidRPr="00F13B07" w:rsidRDefault="003B40B9" w:rsidP="00D7486E">
      <w:pPr>
        <w:pStyle w:val="Odstavekseznama"/>
        <w:numPr>
          <w:ilvl w:val="2"/>
          <w:numId w:val="48"/>
        </w:numPr>
        <w:spacing w:line="240" w:lineRule="auto"/>
        <w:ind w:left="0" w:firstLine="0"/>
        <w:jc w:val="both"/>
        <w:rPr>
          <w:rFonts w:ascii="Calibri" w:hAnsi="Calibri" w:cs="Calibri"/>
          <w:b/>
          <w:bCs/>
          <w:sz w:val="22"/>
          <w:szCs w:val="22"/>
        </w:rPr>
      </w:pPr>
      <w:r w:rsidRPr="00F13B07">
        <w:rPr>
          <w:rFonts w:ascii="Calibri" w:hAnsi="Calibri" w:cs="Calibri"/>
          <w:b/>
          <w:bCs/>
          <w:sz w:val="22"/>
          <w:szCs w:val="22"/>
        </w:rPr>
        <w:t>Naslov teme: Učinkovitost rehabilitacijskih programov in programa dodatnega usposabljanja za varno vožnjo</w:t>
      </w:r>
    </w:p>
    <w:p w:rsidR="003B40B9" w:rsidRPr="00F13B07" w:rsidRDefault="003B40B9" w:rsidP="003B40B9">
      <w:pPr>
        <w:spacing w:line="240" w:lineRule="auto"/>
        <w:jc w:val="both"/>
        <w:rPr>
          <w:rFonts w:ascii="Calibri" w:hAnsi="Calibri" w:cs="Calibri"/>
          <w:sz w:val="22"/>
          <w:szCs w:val="22"/>
        </w:rPr>
      </w:pPr>
      <w:r w:rsidRPr="00F13B07">
        <w:rPr>
          <w:rFonts w:ascii="Calibri" w:hAnsi="Calibri" w:cs="Calibri"/>
          <w:sz w:val="22"/>
          <w:szCs w:val="22"/>
          <w:u w:val="single"/>
          <w:lang w:eastAsia="sl-SI"/>
        </w:rPr>
        <w:t xml:space="preserve">Cilji: </w:t>
      </w:r>
    </w:p>
    <w:p w:rsidR="00A02944" w:rsidRPr="00F13B07" w:rsidRDefault="00A02944" w:rsidP="00D7486E">
      <w:pPr>
        <w:pStyle w:val="Default"/>
        <w:numPr>
          <w:ilvl w:val="0"/>
          <w:numId w:val="15"/>
        </w:numPr>
        <w:ind w:left="284" w:hanging="284"/>
        <w:jc w:val="both"/>
        <w:rPr>
          <w:rFonts w:ascii="Calibri" w:hAnsi="Calibri" w:cs="Calibri"/>
          <w:color w:val="auto"/>
          <w:sz w:val="22"/>
          <w:szCs w:val="22"/>
        </w:rPr>
      </w:pPr>
      <w:r w:rsidRPr="00F13B07">
        <w:rPr>
          <w:rFonts w:ascii="Calibri" w:hAnsi="Calibri" w:cs="Calibri"/>
          <w:color w:val="auto"/>
          <w:sz w:val="22"/>
          <w:szCs w:val="22"/>
        </w:rPr>
        <w:t xml:space="preserve">Ugotoviti število udeležencev po posameznih vzrokih za udeležbo na rehabilitacijskih programih (alkohol, droge, hitrost) in po vrsti programov (edukacijske, psihosocialne delavnice ter programi varne vožnje) od leta 2012 naprej </w:t>
      </w:r>
    </w:p>
    <w:p w:rsidR="00A02944" w:rsidRPr="00F13B07" w:rsidRDefault="00A02944" w:rsidP="00D7486E">
      <w:pPr>
        <w:pStyle w:val="Default"/>
        <w:numPr>
          <w:ilvl w:val="0"/>
          <w:numId w:val="15"/>
        </w:numPr>
        <w:ind w:left="284" w:hanging="284"/>
        <w:jc w:val="both"/>
        <w:rPr>
          <w:rFonts w:ascii="Calibri" w:hAnsi="Calibri" w:cs="Calibri"/>
          <w:color w:val="auto"/>
          <w:sz w:val="22"/>
          <w:szCs w:val="22"/>
        </w:rPr>
      </w:pPr>
      <w:r w:rsidRPr="00F13B07">
        <w:rPr>
          <w:rFonts w:ascii="Calibri" w:hAnsi="Calibri" w:cs="Calibri"/>
          <w:color w:val="auto"/>
          <w:sz w:val="22"/>
          <w:szCs w:val="22"/>
        </w:rPr>
        <w:t>Ugotoviti ali so rehabilitacijski programi, ki ji določa zakon o voznikih in izvaja Javna agencija RS za varnost prometa učinkoviti do mere, da se to dejansko odrazi na spremenjenem vedenju in stališčih posameznikov po zaključenih programih.</w:t>
      </w:r>
    </w:p>
    <w:p w:rsidR="00A02944" w:rsidRPr="00F13B07" w:rsidRDefault="00A02944" w:rsidP="00D7486E">
      <w:pPr>
        <w:pStyle w:val="Default"/>
        <w:numPr>
          <w:ilvl w:val="0"/>
          <w:numId w:val="15"/>
        </w:numPr>
        <w:ind w:left="284" w:hanging="284"/>
        <w:jc w:val="both"/>
        <w:rPr>
          <w:rFonts w:ascii="Calibri" w:hAnsi="Calibri" w:cs="Calibri"/>
          <w:color w:val="auto"/>
          <w:sz w:val="22"/>
          <w:szCs w:val="22"/>
        </w:rPr>
      </w:pPr>
      <w:r w:rsidRPr="00F13B07">
        <w:rPr>
          <w:rFonts w:ascii="Calibri" w:hAnsi="Calibri" w:cs="Calibri"/>
          <w:color w:val="auto"/>
          <w:sz w:val="22"/>
          <w:szCs w:val="22"/>
        </w:rPr>
        <w:t>Ugotoviti zakonitosti predhodnih značilnosti kršiteljev – udeležencev rehabilitacijskih programov (starost, spol, vozniško dovoljenje, predhodni prekrški, stopnja alkoholiziranosti ali prisotnost drog oz. prekoračitve hitrosti in drugi pomembni podatki)</w:t>
      </w:r>
    </w:p>
    <w:p w:rsidR="00A02944" w:rsidRPr="00F13B07" w:rsidRDefault="00A02944" w:rsidP="00D7486E">
      <w:pPr>
        <w:pStyle w:val="Default"/>
        <w:numPr>
          <w:ilvl w:val="0"/>
          <w:numId w:val="15"/>
        </w:numPr>
        <w:ind w:left="284" w:hanging="284"/>
        <w:jc w:val="both"/>
        <w:rPr>
          <w:rFonts w:ascii="Calibri" w:hAnsi="Calibri" w:cs="Calibri"/>
          <w:color w:val="auto"/>
          <w:sz w:val="22"/>
          <w:szCs w:val="22"/>
        </w:rPr>
      </w:pPr>
      <w:r w:rsidRPr="00F13B07">
        <w:rPr>
          <w:rFonts w:ascii="Calibri" w:hAnsi="Calibri" w:cs="Calibri"/>
          <w:color w:val="auto"/>
          <w:sz w:val="22"/>
          <w:szCs w:val="22"/>
        </w:rPr>
        <w:t>Preveriti oceno udeležencev glede same izvedbe rehabilitacijskih programov (vsebine, pristopi, izvajalci, organizacijski vidiki)</w:t>
      </w:r>
    </w:p>
    <w:p w:rsidR="00A02944" w:rsidRPr="00F13B07" w:rsidRDefault="00A02944" w:rsidP="00D7486E">
      <w:pPr>
        <w:pStyle w:val="Default"/>
        <w:numPr>
          <w:ilvl w:val="0"/>
          <w:numId w:val="15"/>
        </w:numPr>
        <w:ind w:left="284" w:hanging="284"/>
        <w:jc w:val="both"/>
        <w:rPr>
          <w:rFonts w:ascii="Calibri" w:hAnsi="Calibri" w:cs="Calibri"/>
          <w:color w:val="auto"/>
          <w:sz w:val="22"/>
          <w:szCs w:val="22"/>
        </w:rPr>
      </w:pPr>
      <w:r w:rsidRPr="00F13B07">
        <w:rPr>
          <w:rFonts w:ascii="Calibri" w:hAnsi="Calibri" w:cs="Calibri"/>
          <w:color w:val="auto"/>
          <w:sz w:val="22"/>
          <w:szCs w:val="22"/>
        </w:rPr>
        <w:t>Preveriti ali so udeleženci v roku dveh let po zaključku programa ponovili že storjeni prekršek, zaradi katerega so se morali udeležiti rehabilitacijskega programa.</w:t>
      </w:r>
    </w:p>
    <w:p w:rsidR="00A02944" w:rsidRPr="00F13B07" w:rsidRDefault="00A02944" w:rsidP="00D7486E">
      <w:pPr>
        <w:pStyle w:val="Default"/>
        <w:numPr>
          <w:ilvl w:val="0"/>
          <w:numId w:val="15"/>
        </w:numPr>
        <w:ind w:left="284" w:hanging="284"/>
        <w:jc w:val="both"/>
        <w:rPr>
          <w:rFonts w:ascii="Calibri" w:hAnsi="Calibri" w:cs="Calibri"/>
          <w:color w:val="auto"/>
          <w:sz w:val="22"/>
          <w:szCs w:val="22"/>
        </w:rPr>
      </w:pPr>
      <w:r w:rsidRPr="00F13B07">
        <w:rPr>
          <w:rFonts w:ascii="Calibri" w:hAnsi="Calibri" w:cs="Calibri"/>
          <w:color w:val="auto"/>
          <w:sz w:val="22"/>
          <w:szCs w:val="22"/>
        </w:rPr>
        <w:t>Preveriti ali so bili udeleženci v roku dveh let po zaključku programa udeleženi v prometni nesreči.</w:t>
      </w:r>
    </w:p>
    <w:p w:rsidR="00A02944" w:rsidRPr="00F13B07" w:rsidRDefault="00A02944" w:rsidP="00D7486E">
      <w:pPr>
        <w:pStyle w:val="Default"/>
        <w:numPr>
          <w:ilvl w:val="0"/>
          <w:numId w:val="15"/>
        </w:numPr>
        <w:ind w:left="284" w:hanging="284"/>
        <w:jc w:val="both"/>
        <w:rPr>
          <w:rFonts w:ascii="Calibri" w:hAnsi="Calibri" w:cs="Calibri"/>
          <w:sz w:val="22"/>
          <w:szCs w:val="22"/>
        </w:rPr>
      </w:pPr>
      <w:r w:rsidRPr="00F13B07">
        <w:rPr>
          <w:rFonts w:ascii="Calibri" w:hAnsi="Calibri" w:cs="Calibri"/>
          <w:sz w:val="22"/>
          <w:szCs w:val="22"/>
        </w:rPr>
        <w:t>Preveriti kakšno je stališče udeležencev rehabilitacijskih programov v zvezi s pitjem alkohola oz. uživanjem drog v povezavi z vožnjo ali stališče do prehitre vožnje po preteku vsaj enega leta od zaključka programa.</w:t>
      </w:r>
    </w:p>
    <w:p w:rsidR="003B40B9" w:rsidRPr="00F13B07" w:rsidRDefault="00A02944" w:rsidP="00D7486E">
      <w:pPr>
        <w:pStyle w:val="Default"/>
        <w:numPr>
          <w:ilvl w:val="0"/>
          <w:numId w:val="15"/>
        </w:numPr>
        <w:ind w:left="284" w:hanging="284"/>
        <w:jc w:val="both"/>
        <w:rPr>
          <w:rFonts w:ascii="Calibri" w:hAnsi="Calibri" w:cs="Calibri"/>
          <w:sz w:val="22"/>
          <w:szCs w:val="22"/>
        </w:rPr>
      </w:pPr>
      <w:r w:rsidRPr="00F13B07">
        <w:rPr>
          <w:rFonts w:ascii="Calibri" w:hAnsi="Calibri" w:cs="Calibri"/>
          <w:sz w:val="22"/>
          <w:szCs w:val="22"/>
        </w:rPr>
        <w:t>Preveriti kakšen bi bil po mnenju udeležencev rehabilitacijskih programov najbolj ustrezen ukrep za osebe, ki jim je bilo zaradi vožnje pod vplivom alkohola ali drugih prepovedanih substanc izrečeno prenehanje veljavnosti vozniškega dovoljenja (npr. uvedba obveznega dela v splošno korist, omejitev števila možnosti ponovne pridobitve vozniškega dovoljenja,…).</w:t>
      </w:r>
    </w:p>
    <w:p w:rsidR="00A02944" w:rsidRPr="00F13B07" w:rsidRDefault="00A02944" w:rsidP="00A02944">
      <w:pPr>
        <w:spacing w:line="240" w:lineRule="auto"/>
        <w:jc w:val="both"/>
        <w:rPr>
          <w:rFonts w:ascii="Calibri" w:hAnsi="Calibri" w:cs="Calibri"/>
          <w:b/>
          <w:color w:val="000000" w:themeColor="text1"/>
          <w:sz w:val="22"/>
          <w:szCs w:val="22"/>
        </w:rPr>
      </w:pPr>
    </w:p>
    <w:p w:rsidR="00537A71" w:rsidRPr="00F13B07" w:rsidRDefault="00537A71" w:rsidP="00537A71">
      <w:pPr>
        <w:pStyle w:val="Default"/>
        <w:jc w:val="both"/>
        <w:rPr>
          <w:rFonts w:ascii="Calibri" w:hAnsi="Calibri" w:cs="Calibri"/>
          <w:sz w:val="22"/>
          <w:szCs w:val="22"/>
          <w:u w:val="single"/>
        </w:rPr>
      </w:pPr>
      <w:r w:rsidRPr="00F13B07">
        <w:rPr>
          <w:rFonts w:ascii="Calibri" w:hAnsi="Calibri" w:cs="Calibri"/>
          <w:sz w:val="22"/>
          <w:szCs w:val="22"/>
          <w:u w:val="single"/>
        </w:rPr>
        <w:t xml:space="preserve">Podrobnejša obrazložitev: </w:t>
      </w:r>
    </w:p>
    <w:p w:rsidR="00537A71" w:rsidRPr="00F13B07" w:rsidRDefault="00537A71" w:rsidP="00537A71">
      <w:pPr>
        <w:pStyle w:val="Default"/>
        <w:jc w:val="both"/>
        <w:rPr>
          <w:rFonts w:ascii="Calibri" w:hAnsi="Calibri" w:cs="Calibri"/>
          <w:sz w:val="22"/>
          <w:szCs w:val="22"/>
          <w:u w:val="single"/>
        </w:rPr>
      </w:pPr>
      <w:r w:rsidRPr="00F13B07">
        <w:rPr>
          <w:rFonts w:ascii="Calibri" w:hAnsi="Calibri" w:cs="Calibri"/>
          <w:sz w:val="22"/>
          <w:szCs w:val="22"/>
          <w:u w:val="single"/>
        </w:rPr>
        <w:t xml:space="preserve">Udeležba v programu dodatnega usposabljanja za varno vožnjo (50. člen </w:t>
      </w:r>
      <w:proofErr w:type="spellStart"/>
      <w:r w:rsidRPr="00F13B07">
        <w:rPr>
          <w:rFonts w:ascii="Calibri" w:hAnsi="Calibri" w:cs="Calibri"/>
          <w:sz w:val="22"/>
          <w:szCs w:val="22"/>
          <w:u w:val="single"/>
        </w:rPr>
        <w:t>ZVoz</w:t>
      </w:r>
      <w:proofErr w:type="spellEnd"/>
      <w:r w:rsidRPr="00F13B07">
        <w:rPr>
          <w:rFonts w:ascii="Calibri" w:hAnsi="Calibri" w:cs="Calibri"/>
          <w:sz w:val="22"/>
          <w:szCs w:val="22"/>
          <w:u w:val="single"/>
        </w:rPr>
        <w:t>-1)</w:t>
      </w:r>
    </w:p>
    <w:p w:rsidR="00537A71" w:rsidRPr="00F13B07" w:rsidRDefault="00537A71" w:rsidP="00537A71">
      <w:pPr>
        <w:pStyle w:val="Default"/>
        <w:jc w:val="both"/>
        <w:rPr>
          <w:rFonts w:ascii="Calibri" w:hAnsi="Calibri" w:cs="Calibri"/>
          <w:sz w:val="22"/>
          <w:szCs w:val="22"/>
        </w:rPr>
      </w:pPr>
      <w:r w:rsidRPr="00F13B07">
        <w:rPr>
          <w:rFonts w:ascii="Calibri" w:hAnsi="Calibri" w:cs="Calibri"/>
          <w:sz w:val="22"/>
          <w:szCs w:val="22"/>
        </w:rPr>
        <w:t>(1) Programa dodatnega usposabljanja za varno vožnjo se mora udeležiti oseba, ki ji je izrečeno prenehanje veljavnosti vozniškega dovoljenja na podlagi kazenskih točk, ki niso bile izrečene zaradi prekrškov vožnje pod vplivom alkohola, prepovedanih drog, psihoaktivnih zdravil ali drugih psihoaktivnih snovi ali odklonitve preverjanja psihofizičnega stanja in jo v program napoti sodišče po opravljenem kontrolnem zdravstvenem pregledu v primeru odložitve izvršitve prenehanja veljavnosti vozniškega dovoljenja, v skladu z zakonom, ki ureja prekrške.</w:t>
      </w:r>
    </w:p>
    <w:p w:rsidR="00537A71" w:rsidRPr="00F13B07" w:rsidRDefault="00537A71" w:rsidP="00537A71">
      <w:pPr>
        <w:pStyle w:val="Default"/>
        <w:jc w:val="both"/>
        <w:rPr>
          <w:rFonts w:ascii="Calibri" w:hAnsi="Calibri" w:cs="Calibri"/>
          <w:sz w:val="22"/>
          <w:szCs w:val="22"/>
        </w:rPr>
      </w:pPr>
      <w:r w:rsidRPr="00F13B07">
        <w:rPr>
          <w:rFonts w:ascii="Calibri" w:hAnsi="Calibri" w:cs="Calibri"/>
          <w:sz w:val="22"/>
          <w:szCs w:val="22"/>
        </w:rPr>
        <w:t>(2) Programa dodatnega usposabljanja za varno vožnjo se mora po opravljenem kontrolnem zdravstvenem pregledu pred ponovnim opravljanjem vozniškega izpita udeležiti tudi oseba, ki ji je prenehala veljavnost vozniškega dovoljenja.</w:t>
      </w:r>
    </w:p>
    <w:p w:rsidR="00537A71" w:rsidRPr="00F13B07" w:rsidRDefault="00537A71" w:rsidP="00537A71">
      <w:pPr>
        <w:pStyle w:val="Default"/>
        <w:jc w:val="both"/>
        <w:rPr>
          <w:rFonts w:ascii="Calibri" w:hAnsi="Calibri" w:cs="Calibri"/>
          <w:sz w:val="22"/>
          <w:szCs w:val="22"/>
        </w:rPr>
      </w:pPr>
      <w:r w:rsidRPr="00F13B07">
        <w:rPr>
          <w:rFonts w:ascii="Calibri" w:hAnsi="Calibri" w:cs="Calibri"/>
          <w:sz w:val="22"/>
          <w:szCs w:val="22"/>
        </w:rPr>
        <w:t xml:space="preserve">(3) Programa dodatnega usposabljanja za varno vožnjo se lahko udeleži tudi imetnik veljavnega vozniškega dovoljenja, ki doseže ali preseže štiri kazenske točke, pa do dneva, ko opravi program, ne preseže 17 kazenskih točk, če mu kazenske točke niso bile izrečene zaradi prekrškov z vožnjo pod vplivom alkohola, prepovedanih drog, psihoaktivnih zdravil ali drugih psihoaktivnih snovi. Po uspešno zaključenem programu se vozniku z dnem, ko organu, pristojnemu za vodenje evidence kazenskih točk, </w:t>
      </w:r>
      <w:r w:rsidRPr="00F13B07">
        <w:rPr>
          <w:rFonts w:ascii="Calibri" w:hAnsi="Calibri" w:cs="Calibri"/>
          <w:sz w:val="22"/>
          <w:szCs w:val="22"/>
        </w:rPr>
        <w:lastRenderedPageBreak/>
        <w:t>predloži potrdilo o opravljenem dodatnem usposabljanju za varno vožnjo, enkrat v dveh letih izbrišejo iz skupne evidence izrečenih kazenskih točk štiri kazenske točke.</w:t>
      </w:r>
    </w:p>
    <w:p w:rsidR="00537A71" w:rsidRPr="00F13B07" w:rsidRDefault="00537A71" w:rsidP="00537A71">
      <w:pPr>
        <w:pStyle w:val="Default"/>
        <w:jc w:val="both"/>
        <w:rPr>
          <w:rFonts w:ascii="Calibri" w:hAnsi="Calibri" w:cs="Calibri"/>
          <w:sz w:val="22"/>
          <w:szCs w:val="22"/>
        </w:rPr>
      </w:pPr>
      <w:r w:rsidRPr="00F13B07">
        <w:rPr>
          <w:rFonts w:ascii="Calibri" w:hAnsi="Calibri" w:cs="Calibri"/>
          <w:sz w:val="22"/>
          <w:szCs w:val="22"/>
        </w:rPr>
        <w:t>(4) Imetniku veljavnega vozniškega dovoljenja se štiri kazenske točke na podlagi prejšnjega odstavka lahko izbrišejo le enkrat v dveh letih ne glede na to, ali je dodatno opravil tudi zdravstveni pregled s svetovanjem ali če se je udeležil ustreznega rehabilitacijskega programa zaradi prekrška vožnje pod vplivom alkohola.</w:t>
      </w:r>
    </w:p>
    <w:p w:rsidR="00537A71" w:rsidRPr="00F13B07" w:rsidRDefault="00537A71" w:rsidP="00537A71">
      <w:pPr>
        <w:pStyle w:val="Default"/>
        <w:jc w:val="both"/>
        <w:rPr>
          <w:rFonts w:ascii="Calibri" w:hAnsi="Calibri" w:cs="Calibri"/>
          <w:sz w:val="22"/>
          <w:szCs w:val="22"/>
          <w:u w:val="single"/>
        </w:rPr>
      </w:pPr>
    </w:p>
    <w:p w:rsidR="00537A71" w:rsidRPr="00F13B07" w:rsidRDefault="00537A71" w:rsidP="00537A71">
      <w:pPr>
        <w:pStyle w:val="Default"/>
        <w:jc w:val="both"/>
        <w:rPr>
          <w:rFonts w:ascii="Calibri" w:hAnsi="Calibri" w:cs="Calibri"/>
          <w:sz w:val="22"/>
          <w:szCs w:val="22"/>
          <w:u w:val="single"/>
        </w:rPr>
      </w:pPr>
      <w:r w:rsidRPr="00F13B07">
        <w:rPr>
          <w:rFonts w:ascii="Calibri" w:hAnsi="Calibri" w:cs="Calibri"/>
          <w:sz w:val="22"/>
          <w:szCs w:val="22"/>
          <w:u w:val="single"/>
        </w:rPr>
        <w:t xml:space="preserve">Udeležba v rehabilitacijskih programih (53. člen </w:t>
      </w:r>
      <w:proofErr w:type="spellStart"/>
      <w:r w:rsidRPr="00F13B07">
        <w:rPr>
          <w:rFonts w:ascii="Calibri" w:hAnsi="Calibri" w:cs="Calibri"/>
          <w:sz w:val="22"/>
          <w:szCs w:val="22"/>
          <w:u w:val="single"/>
        </w:rPr>
        <w:t>ZVoz</w:t>
      </w:r>
      <w:proofErr w:type="spellEnd"/>
      <w:r w:rsidRPr="00F13B07">
        <w:rPr>
          <w:rFonts w:ascii="Calibri" w:hAnsi="Calibri" w:cs="Calibri"/>
          <w:sz w:val="22"/>
          <w:szCs w:val="22"/>
          <w:u w:val="single"/>
        </w:rPr>
        <w:t>-1)</w:t>
      </w:r>
    </w:p>
    <w:p w:rsidR="00537A71" w:rsidRPr="00F13B07" w:rsidRDefault="00537A71" w:rsidP="00537A71">
      <w:pPr>
        <w:pStyle w:val="Default"/>
        <w:jc w:val="both"/>
        <w:rPr>
          <w:rFonts w:ascii="Calibri" w:hAnsi="Calibri" w:cs="Calibri"/>
          <w:sz w:val="22"/>
          <w:szCs w:val="22"/>
        </w:rPr>
      </w:pPr>
      <w:r w:rsidRPr="00F13B07">
        <w:rPr>
          <w:rFonts w:ascii="Calibri" w:hAnsi="Calibri" w:cs="Calibri"/>
          <w:sz w:val="22"/>
          <w:szCs w:val="22"/>
        </w:rPr>
        <w:t>(1) Rehabilitacijskega programa se mora udeležiti oseba, ki ji je izrečeno prenehanje veljavnosti vozniškega dovoljenja in so ji bile izrečene kazenske točke zaradi vožnje pod vplivom alkohola, prepovedanih drog, psihoaktivnih zdravil ali drugih psihoaktivnih snovi ali odklonitve preverjanja psihofizičnega stanja in jo v program napoti sodišče po opravljenem kontrolnem zdravstvenem pregledu v primeru odložitve izvršitve prenehanja veljavnosti vozniškega dovoljenja, v skladu z zakonom, ki ureja prekrške. Sodišče pri določitvi ustreznega rehabilitacijskega programa, ki ga določi na podlagi zdravniškega spričevala, izbira med tremi rehabilitacijskimi programi:</w:t>
      </w:r>
    </w:p>
    <w:p w:rsidR="00537A71" w:rsidRPr="00F13B07" w:rsidRDefault="00537A71" w:rsidP="00537A71">
      <w:pPr>
        <w:pStyle w:val="Default"/>
        <w:jc w:val="both"/>
        <w:rPr>
          <w:rFonts w:ascii="Calibri" w:hAnsi="Calibri" w:cs="Calibri"/>
          <w:sz w:val="22"/>
          <w:szCs w:val="22"/>
        </w:rPr>
      </w:pPr>
      <w:r w:rsidRPr="00F13B07">
        <w:rPr>
          <w:rFonts w:ascii="Calibri" w:hAnsi="Calibri" w:cs="Calibri"/>
          <w:sz w:val="22"/>
          <w:szCs w:val="22"/>
        </w:rPr>
        <w:t>1.      edukacijske delavnice v obsegu najmanj šestih pedagoških ur z vsebinami o varnosti cestnega prometa, tveganjih zaradi vožnje pod vplivom alkohola, prepovedanih drog, psihoaktivnih zdravil ali drugih psihoaktivnih snovi, odgovornosti voznikov in psihosocialnih odnosih med udeleženci v cestnem prometu;</w:t>
      </w:r>
    </w:p>
    <w:p w:rsidR="00537A71" w:rsidRPr="00F13B07" w:rsidRDefault="00537A71" w:rsidP="00537A71">
      <w:pPr>
        <w:pStyle w:val="Default"/>
        <w:jc w:val="both"/>
        <w:rPr>
          <w:rFonts w:ascii="Calibri" w:hAnsi="Calibri" w:cs="Calibri"/>
          <w:sz w:val="22"/>
          <w:szCs w:val="22"/>
        </w:rPr>
      </w:pPr>
      <w:r w:rsidRPr="00F13B07">
        <w:rPr>
          <w:rFonts w:ascii="Calibri" w:hAnsi="Calibri" w:cs="Calibri"/>
          <w:sz w:val="22"/>
          <w:szCs w:val="22"/>
        </w:rPr>
        <w:t>2.      psihosocialne delavnice v obsegu najmanj 17 pedagoških ur, od tega najmanj dve uri individualne obravnave in najmanj 15 ur dela v skupini z vsebinami o varnosti cestnega prometa, tveganjih zaradi vožnje pod vplivom alkohola, prepovedanih drog, psihoaktivnih zdravil ali drugih psihoaktivnih snovi, odgovornosti voznikov in psihosocialnih odnosih med udeleženci v cestnem prometu;</w:t>
      </w:r>
    </w:p>
    <w:p w:rsidR="00537A71" w:rsidRPr="00F13B07" w:rsidRDefault="00537A71" w:rsidP="00537A71">
      <w:pPr>
        <w:pStyle w:val="Default"/>
        <w:jc w:val="both"/>
        <w:rPr>
          <w:rFonts w:ascii="Calibri" w:hAnsi="Calibri" w:cs="Calibri"/>
          <w:sz w:val="22"/>
          <w:szCs w:val="22"/>
        </w:rPr>
      </w:pPr>
      <w:r w:rsidRPr="00F13B07">
        <w:rPr>
          <w:rFonts w:ascii="Calibri" w:hAnsi="Calibri" w:cs="Calibri"/>
          <w:sz w:val="22"/>
          <w:szCs w:val="22"/>
        </w:rPr>
        <w:t>3.      programi zdravljenja odvisnosti, ki jih izvajajo izvajalci zdravstvene dejavnosti, ki opravljajo dejavnost psihiatrije.</w:t>
      </w:r>
    </w:p>
    <w:p w:rsidR="00537A71" w:rsidRPr="00F13B07" w:rsidRDefault="00537A71" w:rsidP="00537A71">
      <w:pPr>
        <w:pStyle w:val="Default"/>
        <w:jc w:val="both"/>
        <w:rPr>
          <w:rFonts w:ascii="Calibri" w:hAnsi="Calibri" w:cs="Calibri"/>
          <w:sz w:val="22"/>
          <w:szCs w:val="22"/>
        </w:rPr>
      </w:pPr>
      <w:r w:rsidRPr="00F13B07">
        <w:rPr>
          <w:rFonts w:ascii="Calibri" w:hAnsi="Calibri" w:cs="Calibri"/>
          <w:sz w:val="22"/>
          <w:szCs w:val="22"/>
        </w:rPr>
        <w:t>(2) Rehabilitacijskega programa iz prejšnjega odstavka se mora v predpisanem obsegu pred ponovnim opravljanjem vozniškega izpita udeležiti tudi oseba, ki ji je prenehala veljavnost vozniškega dovoljenja. Ustrezen rehabilitacijski program določi pooblaščeni izvajalec zdravstvene dejavnosti na podlagi ugotovitev kontrolnega zdravstvenega pregleda.</w:t>
      </w:r>
    </w:p>
    <w:p w:rsidR="00537A71" w:rsidRPr="00F13B07" w:rsidRDefault="00537A71" w:rsidP="00537A71">
      <w:pPr>
        <w:pStyle w:val="Default"/>
        <w:jc w:val="both"/>
        <w:rPr>
          <w:rFonts w:ascii="Calibri" w:hAnsi="Calibri" w:cs="Calibri"/>
          <w:sz w:val="22"/>
          <w:szCs w:val="22"/>
        </w:rPr>
      </w:pPr>
      <w:r w:rsidRPr="00F13B07">
        <w:rPr>
          <w:rFonts w:ascii="Calibri" w:hAnsi="Calibri" w:cs="Calibri"/>
          <w:sz w:val="22"/>
          <w:szCs w:val="22"/>
        </w:rPr>
        <w:t xml:space="preserve">(3) Ustreznega rehabilitacijskega programa iz prvega odstavka tega člena, ki ga določi pooblaščeni izvajalec zdravstvene dejavnosti na podlagi ugotovitev kontrolnega zdravstvenega pregleda, se lahko udeleži tudi imetnik veljavnega vozniškega dovoljenja enkrat v dveh letih od tedaj, ko je bil prvič pravnomočno kaznovan zaradi prekrška vožnje pod vplivom alkohola, če je bilo ugotovljeno, da je imel v organizmu več kot </w:t>
      </w:r>
      <w:smartTag w:uri="urn:schemas-microsoft-com:office:smarttags" w:element="metricconverter">
        <w:smartTagPr>
          <w:attr w:name="ProductID" w:val="0,80 grama"/>
        </w:smartTagPr>
        <w:r w:rsidRPr="00F13B07">
          <w:rPr>
            <w:rFonts w:ascii="Calibri" w:hAnsi="Calibri" w:cs="Calibri"/>
            <w:sz w:val="22"/>
            <w:szCs w:val="22"/>
          </w:rPr>
          <w:t>0,80 grama</w:t>
        </w:r>
      </w:smartTag>
      <w:r w:rsidRPr="00F13B07">
        <w:rPr>
          <w:rFonts w:ascii="Calibri" w:hAnsi="Calibri" w:cs="Calibri"/>
          <w:sz w:val="22"/>
          <w:szCs w:val="22"/>
        </w:rPr>
        <w:t xml:space="preserve"> do vključno </w:t>
      </w:r>
      <w:smartTag w:uri="urn:schemas-microsoft-com:office:smarttags" w:element="metricconverter">
        <w:smartTagPr>
          <w:attr w:name="ProductID" w:val="1,10 grama"/>
        </w:smartTagPr>
        <w:r w:rsidRPr="00F13B07">
          <w:rPr>
            <w:rFonts w:ascii="Calibri" w:hAnsi="Calibri" w:cs="Calibri"/>
            <w:sz w:val="22"/>
            <w:szCs w:val="22"/>
          </w:rPr>
          <w:t>1,10 grama</w:t>
        </w:r>
      </w:smartTag>
      <w:r w:rsidRPr="00F13B07">
        <w:rPr>
          <w:rFonts w:ascii="Calibri" w:hAnsi="Calibri" w:cs="Calibri"/>
          <w:sz w:val="22"/>
          <w:szCs w:val="22"/>
        </w:rPr>
        <w:t xml:space="preserve"> alkohola na kilogram krvi ali več kot 0,38 miligrama do vključno 0,52 miligrama alkohola v litru izdihanega zraka. Imetniku veljavnega vozniškega dovoljenja, ki se je udeležil rehabilitacijskega programa, se z dnem, ko predloži organu, pristojnemu za vodenje evidence kazenskih točk, potrdilo o opravljenem rehabilitacijskem programu, iz evidence kazenskih točk izbrišejo štiri pravnomočno izrečene kazenske točke za prekršek vožnje pod vplivom alkohola.</w:t>
      </w:r>
    </w:p>
    <w:p w:rsidR="00537A71" w:rsidRPr="00F13B07" w:rsidRDefault="00537A71" w:rsidP="00537A71">
      <w:pPr>
        <w:pStyle w:val="Default"/>
        <w:jc w:val="both"/>
        <w:rPr>
          <w:rFonts w:ascii="Calibri" w:hAnsi="Calibri" w:cs="Calibri"/>
          <w:sz w:val="22"/>
          <w:szCs w:val="22"/>
        </w:rPr>
      </w:pPr>
      <w:r w:rsidRPr="00F13B07">
        <w:rPr>
          <w:rFonts w:ascii="Calibri" w:hAnsi="Calibri" w:cs="Calibri"/>
          <w:sz w:val="22"/>
          <w:szCs w:val="22"/>
        </w:rPr>
        <w:t>(4) Imetniku veljavnega vozniškega dovoljenja se štiri kazenske točke na podlagi prejšnjega odstavka izbrišejo le enkrat v dveh letih ne glede na to, ali je dodatno opravil tudi program dodatnega usposabljanja za varno vožnjo za imetnike veljavnega vozniškega dovoljenja, ki so dosegli ali presegli štiri kazenske točke in niso presegli 17 kazenskih točk, ali če je dodatno opravil zdravstveni pregled s svetovanjem.</w:t>
      </w:r>
    </w:p>
    <w:p w:rsidR="00537A71" w:rsidRPr="00F13B07" w:rsidRDefault="00537A71" w:rsidP="00537A71">
      <w:pPr>
        <w:pStyle w:val="Default"/>
        <w:jc w:val="both"/>
        <w:rPr>
          <w:rFonts w:ascii="Calibri" w:hAnsi="Calibri" w:cs="Calibri"/>
          <w:sz w:val="22"/>
          <w:szCs w:val="22"/>
        </w:rPr>
      </w:pPr>
    </w:p>
    <w:p w:rsidR="00537A71" w:rsidRPr="00F13B07" w:rsidRDefault="00537A71" w:rsidP="00537A71">
      <w:pPr>
        <w:pStyle w:val="Default"/>
        <w:jc w:val="both"/>
        <w:rPr>
          <w:rFonts w:ascii="Calibri" w:hAnsi="Calibri" w:cs="Calibri"/>
          <w:sz w:val="22"/>
          <w:szCs w:val="22"/>
        </w:rPr>
      </w:pPr>
      <w:r w:rsidRPr="00F13B07">
        <w:rPr>
          <w:rFonts w:ascii="Calibri" w:hAnsi="Calibri" w:cs="Calibri"/>
          <w:sz w:val="22"/>
          <w:szCs w:val="22"/>
        </w:rPr>
        <w:t>Cilji rehabilitacijskih programov in programa vadbe varne vožnje so odpravljanje temeljnih vzrokov za ponavljanje kršitev cestnoprometnih predpisov, preoblikovanje posameznikovih stališč do tveganega vedenja, načrtovanje spremembe vedenja ter preprečevanje ponovitve prekrška.</w:t>
      </w:r>
    </w:p>
    <w:p w:rsidR="003B40B9" w:rsidRPr="00F13B07" w:rsidRDefault="003B40B9" w:rsidP="003B40B9">
      <w:pPr>
        <w:pStyle w:val="Default"/>
        <w:jc w:val="both"/>
        <w:rPr>
          <w:rFonts w:ascii="Calibri" w:hAnsi="Calibri" w:cs="Calibri"/>
          <w:color w:val="000000" w:themeColor="text1"/>
          <w:sz w:val="22"/>
          <w:szCs w:val="22"/>
          <w:u w:val="single"/>
        </w:rPr>
      </w:pPr>
    </w:p>
    <w:p w:rsidR="003B40B9" w:rsidRPr="00F13B07" w:rsidRDefault="003B40B9" w:rsidP="003B40B9">
      <w:pPr>
        <w:pStyle w:val="Default"/>
        <w:jc w:val="both"/>
        <w:rPr>
          <w:rFonts w:ascii="Calibri" w:hAnsi="Calibri" w:cs="Calibri"/>
          <w:color w:val="000000" w:themeColor="text1"/>
          <w:sz w:val="22"/>
          <w:szCs w:val="22"/>
        </w:rPr>
      </w:pPr>
      <w:r w:rsidRPr="00F13B07">
        <w:rPr>
          <w:rFonts w:ascii="Calibri" w:hAnsi="Calibri" w:cs="Calibri"/>
          <w:color w:val="000000" w:themeColor="text1"/>
          <w:sz w:val="22"/>
          <w:szCs w:val="22"/>
          <w:u w:val="single"/>
        </w:rPr>
        <w:t>Okvirno obdobje trajanje projekta do</w:t>
      </w:r>
      <w:r w:rsidRPr="00F13B07">
        <w:rPr>
          <w:rFonts w:ascii="Calibri" w:hAnsi="Calibri" w:cs="Calibri"/>
          <w:color w:val="000000" w:themeColor="text1"/>
          <w:sz w:val="22"/>
          <w:szCs w:val="22"/>
        </w:rPr>
        <w:t xml:space="preserve">: </w:t>
      </w:r>
      <w:r w:rsidR="00456237" w:rsidRPr="00F13B07">
        <w:rPr>
          <w:rFonts w:ascii="Calibri" w:hAnsi="Calibri" w:cs="Calibri"/>
          <w:color w:val="000000" w:themeColor="text1"/>
          <w:sz w:val="22"/>
          <w:szCs w:val="22"/>
        </w:rPr>
        <w:t xml:space="preserve">  </w:t>
      </w:r>
      <w:r w:rsidRPr="00F13B07">
        <w:rPr>
          <w:rFonts w:ascii="Calibri" w:hAnsi="Calibri" w:cs="Calibri"/>
          <w:color w:val="000000" w:themeColor="text1"/>
          <w:sz w:val="22"/>
          <w:szCs w:val="22"/>
        </w:rPr>
        <w:t xml:space="preserve">24 mesecev </w:t>
      </w:r>
    </w:p>
    <w:p w:rsidR="003B40B9" w:rsidRPr="00F13B07" w:rsidRDefault="003B40B9" w:rsidP="003B40B9">
      <w:pPr>
        <w:pStyle w:val="Default"/>
        <w:jc w:val="both"/>
        <w:rPr>
          <w:rFonts w:ascii="Calibri" w:hAnsi="Calibri" w:cs="Calibri"/>
          <w:color w:val="000000" w:themeColor="text1"/>
          <w:sz w:val="22"/>
          <w:szCs w:val="22"/>
        </w:rPr>
      </w:pPr>
      <w:r w:rsidRPr="00F13B07">
        <w:rPr>
          <w:rFonts w:ascii="Calibri" w:hAnsi="Calibri" w:cs="Calibri"/>
          <w:sz w:val="22"/>
          <w:szCs w:val="22"/>
          <w:u w:val="single"/>
        </w:rPr>
        <w:t>Okvirni obseg sredstev znaša do</w:t>
      </w:r>
      <w:r w:rsidRPr="00F13B07">
        <w:rPr>
          <w:rFonts w:ascii="Calibri" w:hAnsi="Calibri" w:cs="Calibri"/>
          <w:color w:val="000000" w:themeColor="text1"/>
          <w:sz w:val="22"/>
          <w:szCs w:val="22"/>
        </w:rPr>
        <w:t xml:space="preserve">:            </w:t>
      </w:r>
      <w:r w:rsidR="002D6456" w:rsidRPr="00F13B07">
        <w:rPr>
          <w:rFonts w:ascii="Calibri" w:hAnsi="Calibri" w:cs="Calibri"/>
          <w:color w:val="000000" w:themeColor="text1"/>
          <w:sz w:val="22"/>
          <w:szCs w:val="22"/>
        </w:rPr>
        <w:t xml:space="preserve"> </w:t>
      </w:r>
      <w:r w:rsidRPr="00F13B07">
        <w:rPr>
          <w:rFonts w:ascii="Calibri" w:hAnsi="Calibri" w:cs="Calibri"/>
          <w:color w:val="000000" w:themeColor="text1"/>
          <w:sz w:val="22"/>
          <w:szCs w:val="22"/>
        </w:rPr>
        <w:t xml:space="preserve">50.000,00 EUR </w:t>
      </w:r>
    </w:p>
    <w:p w:rsidR="003B40B9" w:rsidRPr="00F13B07" w:rsidRDefault="003B40B9" w:rsidP="003B40B9">
      <w:pPr>
        <w:pStyle w:val="Default"/>
        <w:jc w:val="both"/>
        <w:rPr>
          <w:rFonts w:ascii="Calibri" w:hAnsi="Calibri" w:cs="Calibri"/>
          <w:color w:val="000000" w:themeColor="text1"/>
          <w:sz w:val="22"/>
          <w:szCs w:val="22"/>
        </w:rPr>
      </w:pPr>
      <w:r w:rsidRPr="00F13B07">
        <w:rPr>
          <w:rFonts w:ascii="Calibri" w:hAnsi="Calibri" w:cs="Calibri"/>
          <w:color w:val="000000" w:themeColor="text1"/>
          <w:sz w:val="22"/>
          <w:szCs w:val="22"/>
        </w:rPr>
        <w:t xml:space="preserve">(50 % AVP, 50 % ARRS) </w:t>
      </w:r>
    </w:p>
    <w:p w:rsidR="003B40B9" w:rsidRPr="00F13B07" w:rsidRDefault="003B40B9" w:rsidP="003B40B9">
      <w:pPr>
        <w:pStyle w:val="Default"/>
        <w:ind w:left="720"/>
        <w:jc w:val="both"/>
        <w:rPr>
          <w:rFonts w:ascii="Calibri" w:hAnsi="Calibri" w:cs="Calibri"/>
          <w:color w:val="000000" w:themeColor="text1"/>
          <w:sz w:val="22"/>
          <w:szCs w:val="22"/>
        </w:rPr>
      </w:pPr>
    </w:p>
    <w:p w:rsidR="003B40B9" w:rsidRPr="00F13B07" w:rsidRDefault="003B40B9" w:rsidP="003B40B9">
      <w:pPr>
        <w:pStyle w:val="Default"/>
        <w:jc w:val="both"/>
        <w:rPr>
          <w:rFonts w:ascii="Calibri" w:hAnsi="Calibri" w:cs="Calibri"/>
          <w:color w:val="000000" w:themeColor="text1"/>
          <w:sz w:val="22"/>
          <w:szCs w:val="22"/>
        </w:rPr>
      </w:pPr>
      <w:r w:rsidRPr="00F13B07">
        <w:rPr>
          <w:rFonts w:ascii="Calibri" w:hAnsi="Calibri" w:cs="Calibri"/>
          <w:color w:val="000000" w:themeColor="text1"/>
          <w:sz w:val="22"/>
          <w:szCs w:val="22"/>
        </w:rPr>
        <w:t xml:space="preserve">Za dodatna pojasnila v zvezi s temo je kontaktna oseba: </w:t>
      </w:r>
    </w:p>
    <w:p w:rsidR="003B40B9" w:rsidRPr="00F13B07" w:rsidRDefault="003B40B9" w:rsidP="003B40B9">
      <w:pPr>
        <w:spacing w:line="240" w:lineRule="auto"/>
        <w:jc w:val="both"/>
        <w:rPr>
          <w:rStyle w:val="Hiperpovezava"/>
          <w:rFonts w:ascii="Calibri" w:hAnsi="Calibri" w:cs="Calibri"/>
          <w:color w:val="000000" w:themeColor="text1"/>
          <w:sz w:val="22"/>
          <w:szCs w:val="22"/>
        </w:rPr>
      </w:pPr>
      <w:r w:rsidRPr="00F13B07">
        <w:rPr>
          <w:rFonts w:ascii="Calibri" w:hAnsi="Calibri" w:cs="Calibri"/>
          <w:color w:val="000000" w:themeColor="text1"/>
          <w:sz w:val="22"/>
          <w:szCs w:val="22"/>
        </w:rPr>
        <w:t xml:space="preserve">mag. Saša Jevšnik Kafol: tel. št. 01/478-8810, e-mail: </w:t>
      </w:r>
      <w:hyperlink r:id="rId70" w:history="1">
        <w:r w:rsidRPr="00F13B07">
          <w:rPr>
            <w:rStyle w:val="Hiperpovezava"/>
            <w:rFonts w:ascii="Calibri" w:hAnsi="Calibri" w:cs="Calibri"/>
            <w:sz w:val="22"/>
            <w:szCs w:val="22"/>
          </w:rPr>
          <w:t>sasa.jevsnik-kafol@avp-rs.si</w:t>
        </w:r>
      </w:hyperlink>
    </w:p>
    <w:p w:rsidR="0081389C" w:rsidRPr="00F13B07" w:rsidRDefault="0081389C" w:rsidP="00D36054">
      <w:pPr>
        <w:spacing w:line="240" w:lineRule="auto"/>
        <w:jc w:val="both"/>
        <w:rPr>
          <w:rFonts w:ascii="Calibri" w:hAnsi="Calibri" w:cs="Calibri"/>
          <w:sz w:val="22"/>
          <w:szCs w:val="22"/>
        </w:rPr>
      </w:pPr>
    </w:p>
    <w:p w:rsidR="0081389C" w:rsidRPr="00F13B07" w:rsidRDefault="0081389C" w:rsidP="00D36054">
      <w:pPr>
        <w:spacing w:line="240" w:lineRule="auto"/>
        <w:jc w:val="both"/>
        <w:rPr>
          <w:rFonts w:ascii="Calibri" w:hAnsi="Calibri" w:cs="Calibri"/>
          <w:sz w:val="22"/>
          <w:szCs w:val="22"/>
        </w:rPr>
      </w:pPr>
    </w:p>
    <w:p w:rsidR="0081389C" w:rsidRPr="00F13B07" w:rsidRDefault="0059045A" w:rsidP="00D7486E">
      <w:pPr>
        <w:pStyle w:val="Odstavekseznama"/>
        <w:numPr>
          <w:ilvl w:val="0"/>
          <w:numId w:val="34"/>
        </w:numPr>
        <w:spacing w:line="240" w:lineRule="auto"/>
        <w:ind w:left="426" w:hanging="426"/>
        <w:rPr>
          <w:rFonts w:ascii="Calibri" w:hAnsi="Calibri" w:cs="Calibri"/>
          <w:b/>
          <w:sz w:val="22"/>
          <w:szCs w:val="22"/>
          <w:highlight w:val="lightGray"/>
        </w:rPr>
      </w:pPr>
      <w:r w:rsidRPr="00F13B07">
        <w:rPr>
          <w:rFonts w:ascii="Calibri" w:hAnsi="Calibri" w:cs="Calibri"/>
          <w:b/>
          <w:sz w:val="22"/>
          <w:szCs w:val="22"/>
          <w:highlight w:val="lightGray"/>
        </w:rPr>
        <w:t>TEMA</w:t>
      </w:r>
    </w:p>
    <w:p w:rsidR="00762C7F" w:rsidRPr="00F13B07" w:rsidRDefault="00762C7F" w:rsidP="00D36054">
      <w:pPr>
        <w:spacing w:line="240" w:lineRule="auto"/>
        <w:rPr>
          <w:rFonts w:ascii="Calibri" w:hAnsi="Calibri" w:cs="Calibri"/>
          <w:color w:val="FF0000"/>
          <w:sz w:val="22"/>
          <w:szCs w:val="22"/>
        </w:rPr>
      </w:pPr>
    </w:p>
    <w:p w:rsidR="0081389C" w:rsidRPr="00F13B07" w:rsidRDefault="0081389C" w:rsidP="00D36054">
      <w:pPr>
        <w:autoSpaceDE w:val="0"/>
        <w:autoSpaceDN w:val="0"/>
        <w:adjustRightInd w:val="0"/>
        <w:spacing w:line="240" w:lineRule="auto"/>
        <w:jc w:val="both"/>
        <w:rPr>
          <w:rFonts w:ascii="Calibri" w:hAnsi="Calibri" w:cs="Calibri"/>
          <w:b/>
          <w:sz w:val="22"/>
          <w:szCs w:val="22"/>
        </w:rPr>
      </w:pPr>
      <w:r w:rsidRPr="00F13B07">
        <w:rPr>
          <w:rFonts w:ascii="Calibri" w:hAnsi="Calibri" w:cs="Calibri"/>
          <w:b/>
          <w:sz w:val="22"/>
          <w:szCs w:val="22"/>
        </w:rPr>
        <w:t>Težišče 5: Visoka stopnja sodelovanja, usposobljenosti in učinkovitosti upravljanja</w:t>
      </w:r>
    </w:p>
    <w:p w:rsidR="0081389C" w:rsidRPr="00F13B07" w:rsidRDefault="0081389C" w:rsidP="00D36054">
      <w:pPr>
        <w:autoSpaceDE w:val="0"/>
        <w:autoSpaceDN w:val="0"/>
        <w:adjustRightInd w:val="0"/>
        <w:spacing w:line="240" w:lineRule="auto"/>
        <w:jc w:val="both"/>
        <w:rPr>
          <w:rFonts w:ascii="Calibri" w:hAnsi="Calibri" w:cs="Calibri"/>
          <w:sz w:val="22"/>
          <w:szCs w:val="22"/>
          <w:u w:val="single"/>
        </w:rPr>
      </w:pPr>
    </w:p>
    <w:p w:rsidR="003B40B9" w:rsidRPr="00F13B07" w:rsidRDefault="003B40B9" w:rsidP="003B40B9">
      <w:pPr>
        <w:spacing w:line="240" w:lineRule="auto"/>
        <w:jc w:val="both"/>
        <w:rPr>
          <w:rFonts w:ascii="Calibri" w:hAnsi="Calibri" w:cs="Calibri"/>
          <w:b/>
          <w:sz w:val="22"/>
          <w:szCs w:val="22"/>
        </w:rPr>
      </w:pPr>
      <w:r w:rsidRPr="00F13B07">
        <w:rPr>
          <w:rFonts w:ascii="Calibri" w:hAnsi="Calibri" w:cs="Calibri"/>
          <w:b/>
          <w:color w:val="000000"/>
          <w:sz w:val="22"/>
          <w:szCs w:val="22"/>
        </w:rPr>
        <w:t xml:space="preserve">5.12. Tematski </w:t>
      </w:r>
      <w:r w:rsidRPr="00F13B07">
        <w:rPr>
          <w:rFonts w:ascii="Calibri" w:hAnsi="Calibri" w:cs="Calibri"/>
          <w:b/>
          <w:sz w:val="22"/>
          <w:szCs w:val="22"/>
        </w:rPr>
        <w:t>sklop: Učinkovito upravljanje in kakovostne javne storitve</w:t>
      </w:r>
    </w:p>
    <w:p w:rsidR="003B40B9" w:rsidRPr="00F13B07" w:rsidRDefault="003B40B9" w:rsidP="003B40B9">
      <w:pPr>
        <w:spacing w:line="240" w:lineRule="auto"/>
        <w:jc w:val="both"/>
        <w:rPr>
          <w:rFonts w:ascii="Calibri" w:hAnsi="Calibri" w:cs="Calibri"/>
          <w:b/>
          <w:bCs/>
          <w:color w:val="FF0000"/>
          <w:sz w:val="22"/>
          <w:szCs w:val="22"/>
        </w:rPr>
      </w:pPr>
    </w:p>
    <w:p w:rsidR="003B40B9" w:rsidRPr="00F13B07" w:rsidRDefault="003B40B9" w:rsidP="003B40B9">
      <w:pPr>
        <w:spacing w:line="240" w:lineRule="auto"/>
        <w:jc w:val="both"/>
        <w:rPr>
          <w:rFonts w:ascii="Calibri" w:hAnsi="Calibri" w:cs="Calibri"/>
          <w:b/>
          <w:bCs/>
          <w:sz w:val="22"/>
          <w:szCs w:val="22"/>
        </w:rPr>
      </w:pPr>
      <w:r w:rsidRPr="00F13B07">
        <w:rPr>
          <w:rFonts w:ascii="Calibri" w:hAnsi="Calibri" w:cs="Calibri"/>
          <w:b/>
          <w:bCs/>
          <w:sz w:val="22"/>
          <w:szCs w:val="22"/>
        </w:rPr>
        <w:t>5.12.2. Naslov teme: Varnost v cestnem prometu – Razvoj nove metodologije merjenja varnosti v cestnem prometu</w:t>
      </w:r>
    </w:p>
    <w:p w:rsidR="003B40B9" w:rsidRPr="00F13B07" w:rsidRDefault="003B40B9" w:rsidP="003B40B9">
      <w:pPr>
        <w:pStyle w:val="Default"/>
        <w:rPr>
          <w:rFonts w:ascii="Calibri" w:eastAsia="Times New Roman" w:hAnsi="Calibri" w:cs="Calibri"/>
          <w:color w:val="auto"/>
          <w:sz w:val="22"/>
          <w:szCs w:val="22"/>
          <w:u w:val="single"/>
        </w:rPr>
      </w:pPr>
      <w:r w:rsidRPr="00F13B07">
        <w:rPr>
          <w:rFonts w:ascii="Calibri" w:eastAsia="Times New Roman" w:hAnsi="Calibri" w:cs="Calibri"/>
          <w:color w:val="auto"/>
          <w:sz w:val="22"/>
          <w:szCs w:val="22"/>
          <w:u w:val="single"/>
        </w:rPr>
        <w:t xml:space="preserve">Cilji: </w:t>
      </w:r>
    </w:p>
    <w:p w:rsidR="00537A71" w:rsidRPr="00F13B07" w:rsidRDefault="00537A71" w:rsidP="00D7486E">
      <w:pPr>
        <w:pStyle w:val="Odstavekseznama"/>
        <w:numPr>
          <w:ilvl w:val="0"/>
          <w:numId w:val="31"/>
        </w:numPr>
        <w:spacing w:line="240" w:lineRule="auto"/>
        <w:ind w:left="284" w:hanging="284"/>
        <w:jc w:val="both"/>
        <w:rPr>
          <w:rFonts w:ascii="Calibri" w:hAnsi="Calibri" w:cs="Calibri"/>
          <w:sz w:val="22"/>
          <w:szCs w:val="22"/>
        </w:rPr>
      </w:pPr>
      <w:r w:rsidRPr="00F13B07">
        <w:rPr>
          <w:rFonts w:ascii="Calibri" w:hAnsi="Calibri" w:cs="Calibri"/>
          <w:sz w:val="22"/>
          <w:szCs w:val="22"/>
        </w:rPr>
        <w:t xml:space="preserve">Vzpostaviti ustrezno metodologijo merjenja varnosti v cestnem prometu ter razviti razširjeni model izračuna kazalnikov varnosti. </w:t>
      </w:r>
    </w:p>
    <w:p w:rsidR="00537A71" w:rsidRPr="00F13B07" w:rsidRDefault="00537A71" w:rsidP="00D7486E">
      <w:pPr>
        <w:widowControl w:val="0"/>
        <w:numPr>
          <w:ilvl w:val="0"/>
          <w:numId w:val="31"/>
        </w:numPr>
        <w:spacing w:line="240" w:lineRule="auto"/>
        <w:ind w:left="284" w:hanging="284"/>
        <w:jc w:val="both"/>
        <w:rPr>
          <w:rFonts w:ascii="Calibri" w:hAnsi="Calibri" w:cs="Calibri"/>
          <w:sz w:val="22"/>
          <w:szCs w:val="22"/>
        </w:rPr>
      </w:pPr>
      <w:r w:rsidRPr="00F13B07">
        <w:rPr>
          <w:rFonts w:ascii="Calibri" w:hAnsi="Calibri" w:cs="Calibri"/>
          <w:sz w:val="22"/>
          <w:szCs w:val="22"/>
        </w:rPr>
        <w:t>Pregled in ocena stanja varnosti cestnega prometa.</w:t>
      </w:r>
    </w:p>
    <w:p w:rsidR="00537A71" w:rsidRPr="00F13B07" w:rsidRDefault="00537A71" w:rsidP="00D7486E">
      <w:pPr>
        <w:widowControl w:val="0"/>
        <w:numPr>
          <w:ilvl w:val="0"/>
          <w:numId w:val="31"/>
        </w:numPr>
        <w:spacing w:line="240" w:lineRule="auto"/>
        <w:ind w:left="284" w:hanging="284"/>
        <w:jc w:val="both"/>
        <w:rPr>
          <w:rFonts w:ascii="Calibri" w:hAnsi="Calibri" w:cs="Calibri"/>
          <w:sz w:val="22"/>
          <w:szCs w:val="22"/>
        </w:rPr>
      </w:pPr>
      <w:r w:rsidRPr="00F13B07">
        <w:rPr>
          <w:rFonts w:ascii="Calibri" w:hAnsi="Calibri" w:cs="Calibri"/>
          <w:sz w:val="22"/>
          <w:szCs w:val="22"/>
        </w:rPr>
        <w:t>Ugotovitev vzrokov za stanje varnosti cestnega prometa.</w:t>
      </w:r>
    </w:p>
    <w:p w:rsidR="00537A71" w:rsidRPr="00F13B07" w:rsidRDefault="00537A71" w:rsidP="00D7486E">
      <w:pPr>
        <w:widowControl w:val="0"/>
        <w:numPr>
          <w:ilvl w:val="0"/>
          <w:numId w:val="31"/>
        </w:numPr>
        <w:spacing w:line="240" w:lineRule="auto"/>
        <w:ind w:left="284" w:hanging="284"/>
        <w:jc w:val="both"/>
        <w:rPr>
          <w:rFonts w:ascii="Calibri" w:hAnsi="Calibri" w:cs="Calibri"/>
          <w:sz w:val="22"/>
          <w:szCs w:val="22"/>
        </w:rPr>
      </w:pPr>
      <w:r w:rsidRPr="00F13B07">
        <w:rPr>
          <w:rFonts w:ascii="Calibri" w:hAnsi="Calibri" w:cs="Calibri"/>
          <w:sz w:val="22"/>
          <w:szCs w:val="22"/>
        </w:rPr>
        <w:t>Opredelitev ključnih ukrepov za večjo varnost cestnega prometa.</w:t>
      </w:r>
    </w:p>
    <w:p w:rsidR="00537A71" w:rsidRPr="00F13B07" w:rsidRDefault="00537A71" w:rsidP="00D7486E">
      <w:pPr>
        <w:widowControl w:val="0"/>
        <w:numPr>
          <w:ilvl w:val="0"/>
          <w:numId w:val="31"/>
        </w:numPr>
        <w:spacing w:line="240" w:lineRule="auto"/>
        <w:ind w:left="284" w:hanging="284"/>
        <w:jc w:val="both"/>
        <w:rPr>
          <w:rFonts w:ascii="Calibri" w:hAnsi="Calibri" w:cs="Calibri"/>
          <w:sz w:val="22"/>
          <w:szCs w:val="22"/>
        </w:rPr>
      </w:pPr>
      <w:r w:rsidRPr="00F13B07">
        <w:rPr>
          <w:rFonts w:ascii="Calibri" w:hAnsi="Calibri" w:cs="Calibri"/>
          <w:sz w:val="22"/>
          <w:szCs w:val="22"/>
        </w:rPr>
        <w:t>Izboljšanje preventivnega delovanja na področju varnosti cestnega prometa.</w:t>
      </w:r>
    </w:p>
    <w:p w:rsidR="003B40B9" w:rsidRPr="00F13B07" w:rsidRDefault="003B40B9" w:rsidP="003B40B9">
      <w:pPr>
        <w:spacing w:line="240" w:lineRule="auto"/>
        <w:jc w:val="both"/>
        <w:rPr>
          <w:rFonts w:ascii="Calibri" w:hAnsi="Calibri" w:cs="Calibri"/>
          <w:b/>
          <w:sz w:val="22"/>
          <w:szCs w:val="22"/>
        </w:rPr>
      </w:pPr>
    </w:p>
    <w:p w:rsidR="003B40B9" w:rsidRPr="00F13B07" w:rsidRDefault="003B40B9" w:rsidP="003B40B9">
      <w:pPr>
        <w:pStyle w:val="Default"/>
        <w:rPr>
          <w:rFonts w:ascii="Calibri" w:eastAsia="Times New Roman" w:hAnsi="Calibri" w:cs="Calibri"/>
          <w:color w:val="auto"/>
          <w:sz w:val="22"/>
          <w:szCs w:val="22"/>
          <w:u w:val="single"/>
        </w:rPr>
      </w:pPr>
      <w:r w:rsidRPr="00F13B07">
        <w:rPr>
          <w:rFonts w:ascii="Calibri" w:eastAsia="Times New Roman" w:hAnsi="Calibri" w:cs="Calibri"/>
          <w:color w:val="auto"/>
          <w:sz w:val="22"/>
          <w:szCs w:val="22"/>
          <w:u w:val="single"/>
        </w:rPr>
        <w:t xml:space="preserve">Podrobnejša obrazložitev: </w:t>
      </w:r>
    </w:p>
    <w:p w:rsidR="00537A71" w:rsidRPr="00F13B07" w:rsidRDefault="00537A71" w:rsidP="00537A71">
      <w:pPr>
        <w:spacing w:line="240" w:lineRule="auto"/>
        <w:jc w:val="both"/>
        <w:rPr>
          <w:rFonts w:ascii="Calibri" w:hAnsi="Calibri" w:cs="Calibri"/>
          <w:sz w:val="22"/>
          <w:szCs w:val="22"/>
        </w:rPr>
      </w:pPr>
      <w:r w:rsidRPr="00F13B07">
        <w:rPr>
          <w:rFonts w:ascii="Calibri" w:hAnsi="Calibri" w:cs="Calibri"/>
          <w:sz w:val="22"/>
          <w:szCs w:val="22"/>
        </w:rPr>
        <w:t xml:space="preserve">V letošnjem se je prometna varnost na slovenskih cestah poslabšala. Več prometnih nesreč, telesno poškodovanih, umrlih v prometnih nesrečah mrtvih ter na tisoče ur zastojev predstavlja zelo velik negativni vpliv na nacionalno gospodarstvo, prometno, zdravstveno in socialno stanje države. </w:t>
      </w:r>
    </w:p>
    <w:p w:rsidR="00537A71" w:rsidRPr="00F13B07" w:rsidRDefault="00537A71" w:rsidP="00537A71">
      <w:pPr>
        <w:spacing w:line="240" w:lineRule="auto"/>
        <w:jc w:val="both"/>
        <w:rPr>
          <w:rFonts w:ascii="Calibri" w:hAnsi="Calibri" w:cs="Calibri"/>
          <w:sz w:val="22"/>
          <w:szCs w:val="22"/>
        </w:rPr>
      </w:pPr>
    </w:p>
    <w:p w:rsidR="00537A71" w:rsidRPr="00F13B07" w:rsidRDefault="00537A71" w:rsidP="00537A71">
      <w:pPr>
        <w:spacing w:line="240" w:lineRule="auto"/>
        <w:jc w:val="both"/>
        <w:rPr>
          <w:rFonts w:ascii="Calibri" w:hAnsi="Calibri" w:cs="Calibri"/>
          <w:sz w:val="22"/>
          <w:szCs w:val="22"/>
        </w:rPr>
      </w:pPr>
      <w:r w:rsidRPr="00F13B07">
        <w:rPr>
          <w:rFonts w:ascii="Calibri" w:hAnsi="Calibri" w:cs="Calibri"/>
          <w:sz w:val="22"/>
          <w:szCs w:val="22"/>
        </w:rPr>
        <w:t>Zmanjšanje števila nesreč in posledic bi brez dvoma imelo neposreden in takojšen vpliv na večjo učinkovitost države na zgoraj omenjenih področjih. Veliko vprašanj se pojavlja v zvezi s prometno kulturo in medsebojnimi odnosi v cestnem prometu ter dejavniki, ki vplivajo na stanje prometne varnosti. Eden od podsistemov je tudi sistem vrednot, ki je sestavni del prometne kulture ter povezani dejavniki kot so: prometna vzgoja, obnašanje v prometu, spoštovanje družbenih pravil, odnos do ranljivejših udeležencev v prometu, itd. V Sloveniji praktično malo vemo o stališčih ljudi, ki jih lahko povezujemo z varnostjo v prometu. Na podlagi ugotovljenega "vzorca obnašanja" pa bi bilo mogoče korigirati ali dopolniti obstoječe programe  varnosti cestnega prometa ter akcijske programe predvsem na področju preventivnega delovanja, izobraževalnih programov na področju zakonodaje, kot tudi usmeritev za vlaganja sredstev v tiste strategije, ki izboljšujejo varnost na cestah.</w:t>
      </w:r>
    </w:p>
    <w:p w:rsidR="00537A71" w:rsidRPr="00F13B07" w:rsidRDefault="00537A71" w:rsidP="00537A71">
      <w:pPr>
        <w:spacing w:line="240" w:lineRule="auto"/>
        <w:jc w:val="both"/>
        <w:rPr>
          <w:rFonts w:ascii="Calibri" w:hAnsi="Calibri" w:cs="Calibri"/>
          <w:sz w:val="22"/>
          <w:szCs w:val="22"/>
        </w:rPr>
      </w:pPr>
    </w:p>
    <w:p w:rsidR="00537A71" w:rsidRPr="00F13B07" w:rsidRDefault="00537A71" w:rsidP="00537A71">
      <w:pPr>
        <w:spacing w:line="240" w:lineRule="auto"/>
        <w:jc w:val="both"/>
        <w:rPr>
          <w:rFonts w:ascii="Calibri" w:hAnsi="Calibri" w:cs="Calibri"/>
          <w:sz w:val="22"/>
          <w:szCs w:val="22"/>
        </w:rPr>
      </w:pPr>
      <w:r w:rsidRPr="00F13B07">
        <w:rPr>
          <w:rFonts w:ascii="Calibri" w:hAnsi="Calibri" w:cs="Calibri"/>
          <w:sz w:val="22"/>
          <w:szCs w:val="22"/>
        </w:rPr>
        <w:t xml:space="preserve">Cilj raziskave je vzpostaviti ustrezno metodologijo merjenja varnosti v cestnem prometu ter razviti razširjeni model izračuna kazalnikov varnosti. </w:t>
      </w:r>
    </w:p>
    <w:p w:rsidR="00537A71" w:rsidRPr="00F13B07" w:rsidRDefault="00537A71" w:rsidP="00537A71">
      <w:pPr>
        <w:spacing w:line="240" w:lineRule="auto"/>
        <w:jc w:val="both"/>
        <w:rPr>
          <w:rFonts w:ascii="Calibri" w:hAnsi="Calibri" w:cs="Calibri"/>
          <w:sz w:val="22"/>
          <w:szCs w:val="22"/>
        </w:rPr>
      </w:pPr>
    </w:p>
    <w:p w:rsidR="00537A71" w:rsidRPr="00F13B07" w:rsidRDefault="00537A71" w:rsidP="00537A71">
      <w:pPr>
        <w:spacing w:line="240" w:lineRule="auto"/>
        <w:jc w:val="both"/>
        <w:rPr>
          <w:rFonts w:ascii="Calibri" w:hAnsi="Calibri" w:cs="Calibri"/>
          <w:sz w:val="22"/>
          <w:szCs w:val="22"/>
        </w:rPr>
      </w:pPr>
      <w:r w:rsidRPr="00F13B07">
        <w:rPr>
          <w:rFonts w:ascii="Calibri" w:hAnsi="Calibri" w:cs="Calibri"/>
          <w:sz w:val="22"/>
          <w:szCs w:val="22"/>
        </w:rPr>
        <w:t>Trenutna metoda metrike varnosti v prometu sloni le na štetju smrtnih žrtev v koledarskem letu. Trend obstoječe metrike sicer kaže močno izboljšanje stanja (drastično upadanje smrtnih žrtev v zadnjih letih), vendar z obstoječim modelom ne zajemamo vseh  potrebnih/relevantnih oblik (ne)varnosti v cestnem prometu. Pri razvoju nove metodologije je potrebno upoštevati vedenje, ravnanje in znanje udeležencev v različnih prometnih situacijah, ter jih opisati z merljivimi kazalniki. Za kvalitetne rezultate je potrebno vključiti različne podatkovne zbirke, ki se nahajajo v lastništvu države, zavarovalnic in drugih inštitucij.  Iz razumevanja procesov (na osnovi razvoja kazalnikov), se nadaljnji koraki lahko usmerijo v povečevanje znanja udeležencev v prometu skozi različne oblike izobraževanja in promocije  ter ciljnega povečevanja varnosti v cestnem prometu.</w:t>
      </w:r>
    </w:p>
    <w:p w:rsidR="00537A71" w:rsidRPr="00F13B07" w:rsidRDefault="00537A71" w:rsidP="00537A71">
      <w:pPr>
        <w:spacing w:line="240" w:lineRule="auto"/>
        <w:jc w:val="both"/>
        <w:rPr>
          <w:rFonts w:ascii="Calibri" w:hAnsi="Calibri" w:cs="Calibri"/>
          <w:sz w:val="22"/>
          <w:szCs w:val="22"/>
        </w:rPr>
      </w:pPr>
    </w:p>
    <w:p w:rsidR="00537A71" w:rsidRPr="00F13B07" w:rsidRDefault="00537A71" w:rsidP="00537A71">
      <w:pPr>
        <w:spacing w:line="240" w:lineRule="auto"/>
        <w:jc w:val="both"/>
        <w:rPr>
          <w:rFonts w:ascii="Calibri" w:hAnsi="Calibri" w:cs="Calibri"/>
          <w:sz w:val="22"/>
          <w:szCs w:val="22"/>
        </w:rPr>
      </w:pPr>
      <w:r w:rsidRPr="00F13B07">
        <w:rPr>
          <w:rFonts w:ascii="Calibri" w:hAnsi="Calibri" w:cs="Calibri"/>
          <w:sz w:val="22"/>
          <w:szCs w:val="22"/>
        </w:rPr>
        <w:lastRenderedPageBreak/>
        <w:t>Razvoj nove metodologije temelji na spreminjanju družbe v digitalno, ter posledično do možnosti uporabe množice podatkov, ki se zbirajo dnevno. Novi načini načrtovanja in nadzora prometa v pametnih mestih narekujejo varno in učinkovito gibanje ljudi, kar je eden izmed ključnih ciljev kvalitetnega bivanja.</w:t>
      </w:r>
    </w:p>
    <w:p w:rsidR="00537A71" w:rsidRPr="00F13B07" w:rsidRDefault="00537A71" w:rsidP="00537A71">
      <w:pPr>
        <w:spacing w:line="240" w:lineRule="auto"/>
        <w:jc w:val="both"/>
        <w:rPr>
          <w:rFonts w:ascii="Calibri" w:hAnsi="Calibri" w:cs="Calibri"/>
          <w:sz w:val="22"/>
          <w:szCs w:val="22"/>
        </w:rPr>
      </w:pPr>
    </w:p>
    <w:p w:rsidR="00537A71" w:rsidRPr="00F13B07" w:rsidRDefault="00537A71" w:rsidP="00537A71">
      <w:pPr>
        <w:spacing w:line="240" w:lineRule="auto"/>
        <w:jc w:val="both"/>
        <w:rPr>
          <w:rFonts w:ascii="Calibri" w:hAnsi="Calibri" w:cs="Calibri"/>
          <w:sz w:val="22"/>
          <w:szCs w:val="22"/>
        </w:rPr>
      </w:pPr>
      <w:r w:rsidRPr="00F13B07">
        <w:rPr>
          <w:rFonts w:ascii="Calibri" w:hAnsi="Calibri" w:cs="Calibri"/>
          <w:sz w:val="22"/>
          <w:szCs w:val="22"/>
        </w:rPr>
        <w:t xml:space="preserve">Digitalna preobrazba poslovanja, nove podatkovne zbirke, internet stvari in uporaba sodobnih tehnologij omogočajo izdelavo metodologije metrike, ki daje odgovore na bistveno večje število detajlnejših vprašanj. </w:t>
      </w:r>
    </w:p>
    <w:p w:rsidR="00537A71" w:rsidRPr="00F13B07" w:rsidRDefault="00537A71" w:rsidP="00537A71">
      <w:pPr>
        <w:spacing w:line="240" w:lineRule="auto"/>
        <w:jc w:val="both"/>
        <w:rPr>
          <w:rFonts w:ascii="Calibri" w:hAnsi="Calibri" w:cs="Calibri"/>
          <w:sz w:val="22"/>
          <w:szCs w:val="22"/>
        </w:rPr>
      </w:pPr>
      <w:r w:rsidRPr="00F13B07">
        <w:rPr>
          <w:rFonts w:ascii="Calibri" w:hAnsi="Calibri" w:cs="Calibri"/>
          <w:sz w:val="22"/>
          <w:szCs w:val="22"/>
        </w:rPr>
        <w:t xml:space="preserve"> </w:t>
      </w:r>
    </w:p>
    <w:p w:rsidR="00537A71" w:rsidRPr="00F13B07" w:rsidRDefault="00537A71" w:rsidP="00537A71">
      <w:pPr>
        <w:spacing w:line="240" w:lineRule="auto"/>
        <w:jc w:val="both"/>
        <w:rPr>
          <w:rFonts w:ascii="Calibri" w:hAnsi="Calibri" w:cs="Calibri"/>
          <w:sz w:val="22"/>
          <w:szCs w:val="22"/>
        </w:rPr>
      </w:pPr>
      <w:r w:rsidRPr="00F13B07">
        <w:rPr>
          <w:rFonts w:ascii="Calibri" w:hAnsi="Calibri" w:cs="Calibri"/>
          <w:sz w:val="22"/>
          <w:szCs w:val="22"/>
        </w:rPr>
        <w:t>Analitično znanje (kje, kdaj, kaj) dogajanja v cestnem prometu omogoča hitro in učinkovito načrtovanje ukrepov za izboljšanje varnosti. Osnovna idejo metodologije merjenja varnosti sestavljajo:</w:t>
      </w:r>
    </w:p>
    <w:p w:rsidR="00537A71" w:rsidRPr="00F13B07" w:rsidRDefault="00537A71" w:rsidP="00D7486E">
      <w:pPr>
        <w:pStyle w:val="Odstavekseznama"/>
        <w:numPr>
          <w:ilvl w:val="0"/>
          <w:numId w:val="32"/>
        </w:numPr>
        <w:spacing w:line="240" w:lineRule="auto"/>
        <w:jc w:val="both"/>
        <w:rPr>
          <w:rFonts w:ascii="Calibri" w:hAnsi="Calibri" w:cs="Calibri"/>
          <w:sz w:val="22"/>
          <w:szCs w:val="22"/>
        </w:rPr>
      </w:pPr>
      <w:r w:rsidRPr="00F13B07">
        <w:rPr>
          <w:rFonts w:ascii="Calibri" w:hAnsi="Calibri" w:cs="Calibri"/>
          <w:sz w:val="22"/>
          <w:szCs w:val="22"/>
        </w:rPr>
        <w:t>varnost infrastrukture,</w:t>
      </w:r>
    </w:p>
    <w:p w:rsidR="00537A71" w:rsidRPr="00F13B07" w:rsidRDefault="00537A71" w:rsidP="00D7486E">
      <w:pPr>
        <w:pStyle w:val="Odstavekseznama"/>
        <w:numPr>
          <w:ilvl w:val="0"/>
          <w:numId w:val="32"/>
        </w:numPr>
        <w:spacing w:line="240" w:lineRule="auto"/>
        <w:jc w:val="both"/>
        <w:rPr>
          <w:rFonts w:ascii="Calibri" w:hAnsi="Calibri" w:cs="Calibri"/>
          <w:sz w:val="22"/>
          <w:szCs w:val="22"/>
        </w:rPr>
      </w:pPr>
      <w:r w:rsidRPr="00F13B07">
        <w:rPr>
          <w:rFonts w:ascii="Calibri" w:hAnsi="Calibri" w:cs="Calibri"/>
          <w:sz w:val="22"/>
          <w:szCs w:val="22"/>
        </w:rPr>
        <w:t>varnost prevoznega sredstva,</w:t>
      </w:r>
    </w:p>
    <w:p w:rsidR="00537A71" w:rsidRPr="00F13B07" w:rsidRDefault="00537A71" w:rsidP="00D7486E">
      <w:pPr>
        <w:pStyle w:val="Odstavekseznama"/>
        <w:numPr>
          <w:ilvl w:val="0"/>
          <w:numId w:val="32"/>
        </w:numPr>
        <w:spacing w:line="240" w:lineRule="auto"/>
        <w:jc w:val="both"/>
        <w:rPr>
          <w:rFonts w:ascii="Calibri" w:hAnsi="Calibri" w:cs="Calibri"/>
          <w:sz w:val="22"/>
          <w:szCs w:val="22"/>
        </w:rPr>
      </w:pPr>
      <w:r w:rsidRPr="00F13B07">
        <w:rPr>
          <w:rFonts w:ascii="Calibri" w:hAnsi="Calibri" w:cs="Calibri"/>
          <w:sz w:val="22"/>
          <w:szCs w:val="22"/>
        </w:rPr>
        <w:t>kultura voznika.</w:t>
      </w:r>
    </w:p>
    <w:p w:rsidR="00537A71" w:rsidRPr="00F13B07" w:rsidRDefault="00537A71" w:rsidP="00537A71">
      <w:pPr>
        <w:pStyle w:val="Brezrazmikov"/>
        <w:spacing w:line="240" w:lineRule="auto"/>
        <w:jc w:val="both"/>
        <w:rPr>
          <w:rFonts w:ascii="Calibri" w:hAnsi="Calibri" w:cs="Calibri"/>
          <w:sz w:val="22"/>
          <w:szCs w:val="22"/>
        </w:rPr>
      </w:pPr>
    </w:p>
    <w:p w:rsidR="00537A71" w:rsidRPr="00F13B07" w:rsidRDefault="00537A71" w:rsidP="00537A71">
      <w:pPr>
        <w:spacing w:line="240" w:lineRule="auto"/>
        <w:jc w:val="both"/>
        <w:rPr>
          <w:rFonts w:ascii="Calibri" w:hAnsi="Calibri" w:cs="Calibri"/>
          <w:sz w:val="22"/>
          <w:szCs w:val="22"/>
        </w:rPr>
      </w:pPr>
      <w:r w:rsidRPr="00F13B07">
        <w:rPr>
          <w:rFonts w:ascii="Calibri" w:hAnsi="Calibri" w:cs="Calibri"/>
          <w:sz w:val="22"/>
          <w:szCs w:val="22"/>
        </w:rPr>
        <w:t>Vsako komponento lahko opišemo z množico (obstoječih podatkov), ki so v splošnem odvisni od časa, prostora in stanja. Cilj</w:t>
      </w:r>
      <w:r w:rsidR="00444266" w:rsidRPr="00F13B07">
        <w:rPr>
          <w:rFonts w:ascii="Calibri" w:hAnsi="Calibri" w:cs="Calibri"/>
          <w:sz w:val="22"/>
          <w:szCs w:val="22"/>
        </w:rPr>
        <w:t xml:space="preserve"> raziskave </w:t>
      </w:r>
      <w:r w:rsidRPr="00F13B07">
        <w:rPr>
          <w:rFonts w:ascii="Calibri" w:hAnsi="Calibri" w:cs="Calibri"/>
          <w:sz w:val="22"/>
          <w:szCs w:val="22"/>
        </w:rPr>
        <w:t>je razviti dolgoročno metodologijo, ki bo omogočala dajati učinkovitejše odgovore na vprašanja varnosti ob upoštevanju družbenih sprememb (sprememba tehnologije, večji nabor podatkov, izkušnje v uporabi).</w:t>
      </w:r>
    </w:p>
    <w:p w:rsidR="00537A71" w:rsidRPr="00F13B07" w:rsidRDefault="00537A71" w:rsidP="00537A71">
      <w:pPr>
        <w:spacing w:line="240" w:lineRule="auto"/>
        <w:jc w:val="both"/>
        <w:rPr>
          <w:rFonts w:ascii="Calibri" w:hAnsi="Calibri" w:cs="Calibri"/>
          <w:sz w:val="22"/>
          <w:szCs w:val="22"/>
        </w:rPr>
      </w:pPr>
    </w:p>
    <w:p w:rsidR="00537A71" w:rsidRPr="00F13B07" w:rsidRDefault="00537A71" w:rsidP="00537A71">
      <w:pPr>
        <w:spacing w:line="240" w:lineRule="auto"/>
        <w:jc w:val="both"/>
        <w:rPr>
          <w:rFonts w:ascii="Calibri" w:hAnsi="Calibri" w:cs="Calibri"/>
          <w:sz w:val="22"/>
          <w:szCs w:val="22"/>
        </w:rPr>
      </w:pPr>
      <w:r w:rsidRPr="00F13B07">
        <w:rPr>
          <w:rFonts w:ascii="Calibri" w:hAnsi="Calibri" w:cs="Calibri"/>
          <w:sz w:val="22"/>
          <w:szCs w:val="22"/>
        </w:rPr>
        <w:t xml:space="preserve">V </w:t>
      </w:r>
      <w:r w:rsidR="00444266" w:rsidRPr="00F13B07">
        <w:rPr>
          <w:rFonts w:ascii="Calibri" w:hAnsi="Calibri" w:cs="Calibri"/>
          <w:sz w:val="22"/>
          <w:szCs w:val="22"/>
        </w:rPr>
        <w:t xml:space="preserve">raziskavi </w:t>
      </w:r>
      <w:r w:rsidRPr="00F13B07">
        <w:rPr>
          <w:rFonts w:ascii="Calibri" w:hAnsi="Calibri" w:cs="Calibri"/>
          <w:sz w:val="22"/>
          <w:szCs w:val="22"/>
        </w:rPr>
        <w:t>bo pregledan nabor vseh dosegljivih podatkov in načinov njihovega vzdrževanja za zagotavljanje vzdržljivega modela. S podatki upravljajo različni subjekti, ki imajo v splošnem različne omejitve in zahteve za dostop do podatkov (osebni podatki, zakonodaja, tehnične omejitve, itd.). Predvideva se, da bodo popisane tudi omejitve, oziroma predlagane rešitve (npr. anonimizacija na strani upravitelja)  za dostop do podatkov.</w:t>
      </w:r>
    </w:p>
    <w:p w:rsidR="00537A71" w:rsidRPr="00F13B07" w:rsidRDefault="00537A71" w:rsidP="00537A71">
      <w:pPr>
        <w:spacing w:line="240" w:lineRule="auto"/>
        <w:jc w:val="both"/>
        <w:rPr>
          <w:rFonts w:ascii="Calibri" w:hAnsi="Calibri" w:cs="Calibri"/>
          <w:sz w:val="22"/>
          <w:szCs w:val="22"/>
        </w:rPr>
      </w:pPr>
    </w:p>
    <w:p w:rsidR="00537A71" w:rsidRPr="00F13B07" w:rsidRDefault="00537A71" w:rsidP="00537A71">
      <w:pPr>
        <w:spacing w:line="240" w:lineRule="auto"/>
        <w:jc w:val="both"/>
        <w:rPr>
          <w:rFonts w:ascii="Calibri" w:hAnsi="Calibri" w:cs="Calibri"/>
          <w:sz w:val="22"/>
          <w:szCs w:val="22"/>
        </w:rPr>
      </w:pPr>
      <w:r w:rsidRPr="00F13B07">
        <w:rPr>
          <w:rFonts w:ascii="Calibri" w:hAnsi="Calibri" w:cs="Calibri"/>
          <w:sz w:val="22"/>
          <w:szCs w:val="22"/>
        </w:rPr>
        <w:t xml:space="preserve">Poseben izziv v </w:t>
      </w:r>
      <w:r w:rsidR="00444266" w:rsidRPr="00F13B07">
        <w:rPr>
          <w:rFonts w:ascii="Calibri" w:hAnsi="Calibri" w:cs="Calibri"/>
          <w:sz w:val="22"/>
          <w:szCs w:val="22"/>
        </w:rPr>
        <w:t xml:space="preserve">raziskavi </w:t>
      </w:r>
      <w:r w:rsidRPr="00F13B07">
        <w:rPr>
          <w:rFonts w:ascii="Calibri" w:hAnsi="Calibri" w:cs="Calibri"/>
          <w:sz w:val="22"/>
          <w:szCs w:val="22"/>
        </w:rPr>
        <w:t>predstavlja metodološko ugotavljanje kulture voznika, kjer bodo uporabljene metode kombiniranja analitično zajetih podatkov z metodami vedenjske ekonomije. V tem delu bomo tudi preizkusili, kakšne možnosti se odpirajo z uporabo podatkov pridobljenih skozi mobilne aplikacije, osebne senzorje in simulator vožnje.</w:t>
      </w:r>
    </w:p>
    <w:p w:rsidR="00537A71" w:rsidRPr="00F13B07" w:rsidRDefault="00537A71" w:rsidP="00537A71">
      <w:pPr>
        <w:spacing w:line="240" w:lineRule="auto"/>
        <w:jc w:val="both"/>
        <w:rPr>
          <w:rFonts w:ascii="Calibri" w:hAnsi="Calibri" w:cs="Calibri"/>
          <w:sz w:val="22"/>
          <w:szCs w:val="22"/>
        </w:rPr>
      </w:pPr>
    </w:p>
    <w:p w:rsidR="00537A71" w:rsidRPr="00F13B07" w:rsidRDefault="00537A71" w:rsidP="00537A71">
      <w:pPr>
        <w:spacing w:line="240" w:lineRule="auto"/>
        <w:jc w:val="both"/>
        <w:rPr>
          <w:rFonts w:ascii="Calibri" w:hAnsi="Calibri" w:cs="Calibri"/>
          <w:sz w:val="22"/>
          <w:szCs w:val="22"/>
        </w:rPr>
      </w:pPr>
      <w:r w:rsidRPr="00F13B07">
        <w:rPr>
          <w:rFonts w:ascii="Calibri" w:hAnsi="Calibri" w:cs="Calibri"/>
          <w:sz w:val="22"/>
          <w:szCs w:val="22"/>
        </w:rPr>
        <w:t>Ravno tako se v okviru projekta predvideva uporaba segmentacije po posameznih uporabnikih (poklicni vozniki, demografske skupine, ponavljajoči povzročitelji prometnih nesreč, itd.).</w:t>
      </w:r>
    </w:p>
    <w:p w:rsidR="00537A71" w:rsidRPr="00F13B07" w:rsidRDefault="00537A71" w:rsidP="00537A71">
      <w:pPr>
        <w:spacing w:line="240" w:lineRule="auto"/>
        <w:jc w:val="both"/>
        <w:rPr>
          <w:rFonts w:ascii="Calibri" w:hAnsi="Calibri" w:cs="Calibri"/>
          <w:sz w:val="22"/>
          <w:szCs w:val="22"/>
        </w:rPr>
      </w:pPr>
    </w:p>
    <w:p w:rsidR="00537A71" w:rsidRPr="00F13B07" w:rsidRDefault="00537A71" w:rsidP="00537A71">
      <w:pPr>
        <w:spacing w:line="240" w:lineRule="auto"/>
        <w:jc w:val="both"/>
        <w:rPr>
          <w:rFonts w:ascii="Calibri" w:hAnsi="Calibri" w:cs="Calibri"/>
          <w:sz w:val="22"/>
          <w:szCs w:val="22"/>
        </w:rPr>
      </w:pPr>
      <w:r w:rsidRPr="00F13B07">
        <w:rPr>
          <w:rFonts w:ascii="Calibri" w:hAnsi="Calibri" w:cs="Calibri"/>
          <w:sz w:val="22"/>
          <w:szCs w:val="22"/>
        </w:rPr>
        <w:t>Končni rezultat metodologije je vzpostavljen začetni model merjenja varnosti, ki bo obsegal nabor podatkovnih setov, njihovo zanesljivost in način povezljivosti glede na posamezne komponente (varnost infrastrukture, varnost prevoznega sredstva, kultura voznika).</w:t>
      </w:r>
    </w:p>
    <w:p w:rsidR="003B40B9" w:rsidRPr="00F13B07" w:rsidRDefault="003B40B9" w:rsidP="003B40B9">
      <w:pPr>
        <w:pStyle w:val="Default"/>
        <w:rPr>
          <w:rFonts w:ascii="Calibri" w:hAnsi="Calibri" w:cs="Calibri"/>
          <w:sz w:val="22"/>
          <w:szCs w:val="22"/>
          <w:u w:val="single"/>
        </w:rPr>
      </w:pPr>
    </w:p>
    <w:p w:rsidR="003B40B9" w:rsidRPr="00F13B07" w:rsidRDefault="003B40B9" w:rsidP="003B40B9">
      <w:pPr>
        <w:pStyle w:val="Default"/>
        <w:rPr>
          <w:rFonts w:ascii="Calibri" w:eastAsia="Times New Roman" w:hAnsi="Calibri" w:cs="Calibri"/>
          <w:color w:val="auto"/>
          <w:sz w:val="22"/>
          <w:szCs w:val="22"/>
        </w:rPr>
      </w:pPr>
      <w:r w:rsidRPr="00F13B07">
        <w:rPr>
          <w:rFonts w:ascii="Calibri" w:eastAsia="Times New Roman" w:hAnsi="Calibri" w:cs="Calibri"/>
          <w:color w:val="auto"/>
          <w:sz w:val="22"/>
          <w:szCs w:val="22"/>
          <w:u w:val="single"/>
        </w:rPr>
        <w:t>Okvirno obdobje trajanje projekta do:</w:t>
      </w:r>
      <w:r w:rsidRPr="00F13B07">
        <w:rPr>
          <w:rFonts w:ascii="Calibri" w:eastAsia="Times New Roman" w:hAnsi="Calibri" w:cs="Calibri"/>
          <w:color w:val="auto"/>
          <w:sz w:val="22"/>
          <w:szCs w:val="22"/>
        </w:rPr>
        <w:t xml:space="preserve"> 18 mesecev </w:t>
      </w:r>
    </w:p>
    <w:p w:rsidR="003B40B9" w:rsidRPr="00F13B07" w:rsidRDefault="003B40B9" w:rsidP="003B40B9">
      <w:pPr>
        <w:pStyle w:val="Default"/>
        <w:rPr>
          <w:rFonts w:ascii="Calibri" w:eastAsia="Times New Roman" w:hAnsi="Calibri" w:cs="Calibri"/>
          <w:color w:val="auto"/>
          <w:sz w:val="22"/>
          <w:szCs w:val="22"/>
        </w:rPr>
      </w:pPr>
      <w:r w:rsidRPr="00F13B07">
        <w:rPr>
          <w:rFonts w:ascii="Calibri" w:hAnsi="Calibri" w:cs="Calibri"/>
          <w:sz w:val="22"/>
          <w:szCs w:val="22"/>
          <w:u w:val="single"/>
        </w:rPr>
        <w:t>Okvirni obseg sredstev znaša do</w:t>
      </w:r>
      <w:r w:rsidRPr="00F13B07">
        <w:rPr>
          <w:rFonts w:ascii="Calibri" w:eastAsia="Times New Roman" w:hAnsi="Calibri" w:cs="Calibri"/>
          <w:color w:val="auto"/>
          <w:sz w:val="22"/>
          <w:szCs w:val="22"/>
        </w:rPr>
        <w:t xml:space="preserve">:          70.000,00 EUR </w:t>
      </w:r>
    </w:p>
    <w:p w:rsidR="003B40B9" w:rsidRPr="00F13B07" w:rsidRDefault="003B40B9" w:rsidP="003B40B9">
      <w:pPr>
        <w:pStyle w:val="Default"/>
        <w:rPr>
          <w:rFonts w:ascii="Calibri" w:eastAsia="Times New Roman" w:hAnsi="Calibri" w:cs="Calibri"/>
          <w:color w:val="auto"/>
          <w:sz w:val="22"/>
          <w:szCs w:val="22"/>
        </w:rPr>
      </w:pPr>
      <w:r w:rsidRPr="00F13B07">
        <w:rPr>
          <w:rFonts w:ascii="Calibri" w:eastAsia="Times New Roman" w:hAnsi="Calibri" w:cs="Calibri"/>
          <w:color w:val="auto"/>
          <w:sz w:val="22"/>
          <w:szCs w:val="22"/>
        </w:rPr>
        <w:t xml:space="preserve">(50 % AVP, 50 % ARRS) </w:t>
      </w:r>
    </w:p>
    <w:p w:rsidR="003B40B9" w:rsidRPr="00F13B07" w:rsidRDefault="003B40B9" w:rsidP="003B40B9">
      <w:pPr>
        <w:pStyle w:val="Default"/>
        <w:ind w:left="720"/>
        <w:rPr>
          <w:rFonts w:ascii="Calibri" w:hAnsi="Calibri" w:cs="Calibri"/>
          <w:sz w:val="22"/>
          <w:szCs w:val="22"/>
        </w:rPr>
      </w:pPr>
    </w:p>
    <w:p w:rsidR="003B40B9" w:rsidRPr="00F13B07" w:rsidRDefault="003B40B9" w:rsidP="003B40B9">
      <w:pPr>
        <w:pStyle w:val="Default"/>
        <w:rPr>
          <w:rFonts w:ascii="Calibri" w:eastAsia="Times New Roman" w:hAnsi="Calibri" w:cs="Calibri"/>
          <w:color w:val="auto"/>
          <w:sz w:val="22"/>
          <w:szCs w:val="22"/>
        </w:rPr>
      </w:pPr>
      <w:r w:rsidRPr="00F13B07">
        <w:rPr>
          <w:rFonts w:ascii="Calibri" w:eastAsia="Times New Roman" w:hAnsi="Calibri" w:cs="Calibri"/>
          <w:color w:val="auto"/>
          <w:sz w:val="22"/>
          <w:szCs w:val="22"/>
        </w:rPr>
        <w:t xml:space="preserve">Za dodatna pojasnila v zvezi s temo je kontaktna oseba: </w:t>
      </w:r>
    </w:p>
    <w:p w:rsidR="003B40B9" w:rsidRPr="00F13B07" w:rsidRDefault="003B40B9" w:rsidP="003B40B9">
      <w:pPr>
        <w:pStyle w:val="Default"/>
        <w:rPr>
          <w:rFonts w:ascii="Calibri" w:eastAsia="Times New Roman" w:hAnsi="Calibri" w:cs="Calibri"/>
          <w:color w:val="auto"/>
          <w:sz w:val="22"/>
          <w:szCs w:val="22"/>
        </w:rPr>
      </w:pPr>
      <w:r w:rsidRPr="00F13B07">
        <w:rPr>
          <w:rFonts w:ascii="Calibri" w:eastAsia="Times New Roman" w:hAnsi="Calibri" w:cs="Calibri"/>
          <w:color w:val="auto"/>
          <w:sz w:val="22"/>
          <w:szCs w:val="22"/>
        </w:rPr>
        <w:t xml:space="preserve">Vesna Marinko:  tel. št. 01/478-8957, e-mail: </w:t>
      </w:r>
      <w:hyperlink r:id="rId71" w:history="1">
        <w:r w:rsidRPr="00F13B07">
          <w:rPr>
            <w:rStyle w:val="Hiperpovezava"/>
            <w:rFonts w:ascii="Calibri" w:hAnsi="Calibri" w:cs="Calibri"/>
            <w:sz w:val="22"/>
            <w:szCs w:val="22"/>
          </w:rPr>
          <w:t>vesna.marinko@avp-rs.si</w:t>
        </w:r>
      </w:hyperlink>
    </w:p>
    <w:p w:rsidR="0081389C" w:rsidRPr="00F13B07" w:rsidRDefault="0081389C" w:rsidP="00D36054">
      <w:pPr>
        <w:spacing w:line="240" w:lineRule="auto"/>
        <w:rPr>
          <w:rFonts w:ascii="Calibri" w:hAnsi="Calibri" w:cs="Calibri"/>
          <w:sz w:val="22"/>
          <w:szCs w:val="22"/>
        </w:rPr>
      </w:pPr>
    </w:p>
    <w:p w:rsidR="0081389C" w:rsidRPr="00F13B07" w:rsidRDefault="0081389C" w:rsidP="00D36054">
      <w:pPr>
        <w:spacing w:line="240" w:lineRule="auto"/>
        <w:rPr>
          <w:rFonts w:ascii="Calibri" w:hAnsi="Calibri" w:cs="Calibri"/>
          <w:color w:val="FF0000"/>
          <w:sz w:val="22"/>
          <w:szCs w:val="22"/>
        </w:rPr>
      </w:pPr>
    </w:p>
    <w:p w:rsidR="0081389C" w:rsidRPr="00F13B07" w:rsidRDefault="0081389C" w:rsidP="00D7486E">
      <w:pPr>
        <w:pStyle w:val="Odstavekseznama"/>
        <w:numPr>
          <w:ilvl w:val="0"/>
          <w:numId w:val="33"/>
        </w:numPr>
        <w:spacing w:line="240" w:lineRule="auto"/>
        <w:ind w:left="284" w:hanging="284"/>
        <w:rPr>
          <w:rFonts w:ascii="Calibri" w:hAnsi="Calibri" w:cs="Calibri"/>
          <w:b/>
          <w:sz w:val="22"/>
          <w:szCs w:val="22"/>
          <w:highlight w:val="lightGray"/>
        </w:rPr>
      </w:pPr>
      <w:r w:rsidRPr="00F13B07">
        <w:rPr>
          <w:rFonts w:ascii="Calibri" w:hAnsi="Calibri" w:cs="Calibri"/>
          <w:b/>
          <w:sz w:val="22"/>
          <w:szCs w:val="22"/>
          <w:highlight w:val="lightGray"/>
        </w:rPr>
        <w:t>T</w:t>
      </w:r>
      <w:r w:rsidR="0059045A" w:rsidRPr="00F13B07">
        <w:rPr>
          <w:rFonts w:ascii="Calibri" w:hAnsi="Calibri" w:cs="Calibri"/>
          <w:b/>
          <w:sz w:val="22"/>
          <w:szCs w:val="22"/>
          <w:highlight w:val="lightGray"/>
        </w:rPr>
        <w:t>EMA</w:t>
      </w:r>
    </w:p>
    <w:p w:rsidR="0081389C" w:rsidRPr="00F13B07" w:rsidRDefault="0081389C" w:rsidP="00D36054">
      <w:pPr>
        <w:spacing w:line="240" w:lineRule="auto"/>
        <w:rPr>
          <w:rFonts w:ascii="Calibri" w:hAnsi="Calibri" w:cs="Calibri"/>
          <w:color w:val="FF0000"/>
          <w:sz w:val="22"/>
          <w:szCs w:val="22"/>
        </w:rPr>
      </w:pPr>
    </w:p>
    <w:p w:rsidR="00642F6B" w:rsidRPr="00F13B07" w:rsidRDefault="0081389C" w:rsidP="00D7486E">
      <w:pPr>
        <w:pStyle w:val="Odstavekseznama"/>
        <w:numPr>
          <w:ilvl w:val="0"/>
          <w:numId w:val="37"/>
        </w:numPr>
        <w:spacing w:line="240" w:lineRule="auto"/>
        <w:ind w:left="284" w:hanging="284"/>
        <w:jc w:val="both"/>
        <w:rPr>
          <w:rFonts w:ascii="Calibri" w:hAnsi="Calibri" w:cs="Calibri"/>
          <w:b/>
          <w:sz w:val="22"/>
          <w:szCs w:val="22"/>
        </w:rPr>
      </w:pPr>
      <w:r w:rsidRPr="00F13B07">
        <w:rPr>
          <w:rFonts w:ascii="Calibri" w:hAnsi="Calibri" w:cs="Calibri"/>
          <w:b/>
          <w:sz w:val="22"/>
          <w:szCs w:val="22"/>
        </w:rPr>
        <w:t>Težišče</w:t>
      </w:r>
      <w:r w:rsidR="00642F6B" w:rsidRPr="00F13B07">
        <w:rPr>
          <w:rFonts w:ascii="Calibri" w:hAnsi="Calibri" w:cs="Calibri"/>
          <w:b/>
          <w:sz w:val="22"/>
          <w:szCs w:val="22"/>
        </w:rPr>
        <w:t>:</w:t>
      </w:r>
      <w:r w:rsidRPr="00F13B07">
        <w:rPr>
          <w:rFonts w:ascii="Calibri" w:hAnsi="Calibri" w:cs="Calibri"/>
          <w:b/>
          <w:sz w:val="22"/>
          <w:szCs w:val="22"/>
        </w:rPr>
        <w:t xml:space="preserve"> </w:t>
      </w:r>
      <w:r w:rsidR="00642F6B" w:rsidRPr="00F13B07">
        <w:rPr>
          <w:rFonts w:ascii="Calibri" w:hAnsi="Calibri" w:cs="Calibri"/>
          <w:b/>
          <w:color w:val="000000"/>
          <w:sz w:val="22"/>
          <w:szCs w:val="22"/>
          <w:lang w:eastAsia="sl-SI"/>
        </w:rPr>
        <w:t>Vključujoča, zdrava, varna in odgovorna družba</w:t>
      </w:r>
    </w:p>
    <w:p w:rsidR="00C3664B" w:rsidRPr="00F13B07" w:rsidRDefault="00C3664B" w:rsidP="00D36054">
      <w:pPr>
        <w:pStyle w:val="Default"/>
        <w:rPr>
          <w:rFonts w:ascii="Calibri" w:hAnsi="Calibri" w:cs="Calibri"/>
          <w:color w:val="FF0000"/>
          <w:sz w:val="22"/>
          <w:szCs w:val="22"/>
        </w:rPr>
      </w:pPr>
    </w:p>
    <w:p w:rsidR="003B40B9" w:rsidRPr="00F13B07" w:rsidRDefault="003B40B9" w:rsidP="00D7486E">
      <w:pPr>
        <w:pStyle w:val="Odstavekseznama"/>
        <w:numPr>
          <w:ilvl w:val="1"/>
          <w:numId w:val="47"/>
        </w:numPr>
        <w:spacing w:line="240" w:lineRule="auto"/>
        <w:ind w:left="709" w:hanging="709"/>
        <w:jc w:val="both"/>
        <w:rPr>
          <w:rFonts w:ascii="Calibri" w:hAnsi="Calibri" w:cs="Calibri"/>
          <w:b/>
          <w:color w:val="000000"/>
          <w:sz w:val="22"/>
          <w:szCs w:val="22"/>
        </w:rPr>
      </w:pPr>
      <w:r w:rsidRPr="00F13B07">
        <w:rPr>
          <w:rFonts w:ascii="Calibri" w:hAnsi="Calibri" w:cs="Calibri"/>
          <w:b/>
          <w:color w:val="000000"/>
          <w:sz w:val="22"/>
          <w:szCs w:val="22"/>
        </w:rPr>
        <w:t>Tematski sklop: Varna in globalno odgovorna Slovenija</w:t>
      </w:r>
    </w:p>
    <w:p w:rsidR="003B40B9" w:rsidRPr="00F13B07" w:rsidRDefault="003B40B9" w:rsidP="003B40B9">
      <w:pPr>
        <w:spacing w:line="240" w:lineRule="auto"/>
        <w:jc w:val="both"/>
        <w:rPr>
          <w:rFonts w:ascii="Calibri" w:eastAsiaTheme="minorHAnsi" w:hAnsi="Calibri" w:cs="Calibri"/>
          <w:sz w:val="22"/>
          <w:szCs w:val="22"/>
        </w:rPr>
      </w:pPr>
    </w:p>
    <w:p w:rsidR="003B40B9" w:rsidRPr="00F13B07" w:rsidRDefault="003B40B9" w:rsidP="003B40B9">
      <w:pPr>
        <w:spacing w:line="240" w:lineRule="auto"/>
        <w:jc w:val="both"/>
        <w:rPr>
          <w:rFonts w:ascii="Calibri" w:hAnsi="Calibri" w:cs="Calibri"/>
          <w:bCs/>
          <w:sz w:val="22"/>
          <w:szCs w:val="22"/>
        </w:rPr>
      </w:pPr>
      <w:r w:rsidRPr="00F13B07">
        <w:rPr>
          <w:rFonts w:ascii="Calibri" w:hAnsi="Calibri" w:cs="Calibri"/>
          <w:b/>
          <w:bCs/>
          <w:sz w:val="22"/>
          <w:szCs w:val="22"/>
        </w:rPr>
        <w:lastRenderedPageBreak/>
        <w:t>1.11.2. Naslov teme: Analiza napak na vozilih ugotovljenih pri postopkih tehničnih pregledov vozil</w:t>
      </w:r>
    </w:p>
    <w:p w:rsidR="003B40B9" w:rsidRPr="00F13B07" w:rsidRDefault="003B40B9" w:rsidP="003B40B9">
      <w:pPr>
        <w:spacing w:line="240" w:lineRule="auto"/>
        <w:jc w:val="both"/>
        <w:rPr>
          <w:rFonts w:ascii="Calibri" w:hAnsi="Calibri" w:cs="Calibri"/>
          <w:sz w:val="22"/>
          <w:szCs w:val="22"/>
          <w:u w:val="single"/>
          <w:lang w:eastAsia="sl-SI"/>
        </w:rPr>
      </w:pPr>
      <w:r w:rsidRPr="00F13B07">
        <w:rPr>
          <w:rFonts w:ascii="Calibri" w:hAnsi="Calibri" w:cs="Calibri"/>
          <w:sz w:val="22"/>
          <w:szCs w:val="22"/>
          <w:u w:val="single"/>
          <w:lang w:eastAsia="sl-SI"/>
        </w:rPr>
        <w:t xml:space="preserve">Cilji: </w:t>
      </w:r>
    </w:p>
    <w:p w:rsidR="00537A71" w:rsidRPr="00F13B07" w:rsidRDefault="00537A71" w:rsidP="00D7486E">
      <w:pPr>
        <w:pStyle w:val="Odstavekseznama"/>
        <w:numPr>
          <w:ilvl w:val="0"/>
          <w:numId w:val="36"/>
        </w:numPr>
        <w:spacing w:line="240" w:lineRule="auto"/>
        <w:ind w:left="284" w:hanging="284"/>
        <w:jc w:val="both"/>
        <w:rPr>
          <w:rFonts w:ascii="Calibri" w:hAnsi="Calibri" w:cs="Calibri"/>
          <w:sz w:val="22"/>
          <w:szCs w:val="22"/>
        </w:rPr>
      </w:pPr>
      <w:r w:rsidRPr="00F13B07">
        <w:rPr>
          <w:rFonts w:ascii="Calibri" w:hAnsi="Calibri" w:cs="Calibri"/>
          <w:sz w:val="22"/>
          <w:szCs w:val="22"/>
        </w:rPr>
        <w:t xml:space="preserve">Število opravljenih tehničnih pregledov v posameznem letu pri posameznih izvajalnih organizacijah. </w:t>
      </w:r>
    </w:p>
    <w:p w:rsidR="00537A71" w:rsidRPr="00F13B07" w:rsidRDefault="00537A71" w:rsidP="00D7486E">
      <w:pPr>
        <w:pStyle w:val="Odstavekseznama"/>
        <w:numPr>
          <w:ilvl w:val="0"/>
          <w:numId w:val="36"/>
        </w:numPr>
        <w:spacing w:line="240" w:lineRule="auto"/>
        <w:ind w:left="284" w:hanging="284"/>
        <w:jc w:val="both"/>
        <w:rPr>
          <w:rFonts w:ascii="Calibri" w:hAnsi="Calibri" w:cs="Calibri"/>
          <w:sz w:val="22"/>
          <w:szCs w:val="22"/>
        </w:rPr>
      </w:pPr>
      <w:r w:rsidRPr="00F13B07">
        <w:rPr>
          <w:rFonts w:ascii="Calibri" w:hAnsi="Calibri" w:cs="Calibri"/>
          <w:sz w:val="22"/>
          <w:szCs w:val="22"/>
        </w:rPr>
        <w:t xml:space="preserve">Število tehnično brezhibnih vozil po organizacijah. </w:t>
      </w:r>
    </w:p>
    <w:p w:rsidR="00537A71" w:rsidRPr="00F13B07" w:rsidRDefault="00537A71" w:rsidP="00D7486E">
      <w:pPr>
        <w:pStyle w:val="Odstavekseznama"/>
        <w:numPr>
          <w:ilvl w:val="0"/>
          <w:numId w:val="36"/>
        </w:numPr>
        <w:spacing w:line="240" w:lineRule="auto"/>
        <w:ind w:left="284" w:hanging="284"/>
        <w:jc w:val="both"/>
        <w:rPr>
          <w:rFonts w:ascii="Calibri" w:hAnsi="Calibri" w:cs="Calibri"/>
          <w:sz w:val="22"/>
          <w:szCs w:val="22"/>
        </w:rPr>
      </w:pPr>
      <w:r w:rsidRPr="00F13B07">
        <w:rPr>
          <w:rFonts w:ascii="Calibri" w:hAnsi="Calibri" w:cs="Calibri"/>
          <w:sz w:val="22"/>
          <w:szCs w:val="22"/>
        </w:rPr>
        <w:t xml:space="preserve">Tri najpogostejše pomanjkljivosti, napake in kritične napake pri pregledih. </w:t>
      </w:r>
    </w:p>
    <w:p w:rsidR="00537A71" w:rsidRPr="00F13B07" w:rsidRDefault="00537A71" w:rsidP="00D7486E">
      <w:pPr>
        <w:pStyle w:val="Odstavekseznama"/>
        <w:numPr>
          <w:ilvl w:val="0"/>
          <w:numId w:val="36"/>
        </w:numPr>
        <w:spacing w:line="240" w:lineRule="auto"/>
        <w:ind w:left="284" w:hanging="284"/>
        <w:jc w:val="both"/>
        <w:rPr>
          <w:rFonts w:ascii="Calibri" w:hAnsi="Calibri" w:cs="Calibri"/>
          <w:sz w:val="22"/>
          <w:szCs w:val="22"/>
          <w:lang w:val="pl-PL"/>
        </w:rPr>
      </w:pPr>
      <w:r w:rsidRPr="00F13B07">
        <w:rPr>
          <w:rFonts w:ascii="Calibri" w:hAnsi="Calibri" w:cs="Calibri"/>
          <w:sz w:val="22"/>
          <w:szCs w:val="22"/>
          <w:lang w:val="pl-PL"/>
        </w:rPr>
        <w:t>Analiza napak na območjih različnih regij v Republiki Sloveniji.</w:t>
      </w:r>
    </w:p>
    <w:p w:rsidR="00537A71" w:rsidRPr="00F13B07" w:rsidRDefault="00537A71" w:rsidP="00D7486E">
      <w:pPr>
        <w:pStyle w:val="Odstavekseznama"/>
        <w:numPr>
          <w:ilvl w:val="0"/>
          <w:numId w:val="36"/>
        </w:numPr>
        <w:spacing w:line="240" w:lineRule="auto"/>
        <w:ind w:left="284" w:hanging="284"/>
        <w:jc w:val="both"/>
        <w:rPr>
          <w:rFonts w:ascii="Calibri" w:hAnsi="Calibri" w:cs="Calibri"/>
          <w:sz w:val="22"/>
          <w:szCs w:val="22"/>
        </w:rPr>
      </w:pPr>
      <w:r w:rsidRPr="00F13B07">
        <w:rPr>
          <w:rFonts w:ascii="Calibri" w:hAnsi="Calibri" w:cs="Calibri"/>
          <w:sz w:val="22"/>
          <w:szCs w:val="22"/>
        </w:rPr>
        <w:t>Analiza različnih napak pri različnih organizacijah.</w:t>
      </w:r>
    </w:p>
    <w:p w:rsidR="003B40B9" w:rsidRPr="00F13B07" w:rsidRDefault="003B40B9" w:rsidP="003B40B9">
      <w:pPr>
        <w:spacing w:line="240" w:lineRule="auto"/>
        <w:jc w:val="both"/>
        <w:rPr>
          <w:rFonts w:ascii="Calibri" w:hAnsi="Calibri" w:cs="Calibri"/>
          <w:sz w:val="22"/>
          <w:szCs w:val="22"/>
        </w:rPr>
      </w:pPr>
    </w:p>
    <w:p w:rsidR="003B40B9" w:rsidRPr="00F13B07" w:rsidRDefault="003B40B9" w:rsidP="003B40B9">
      <w:pPr>
        <w:pStyle w:val="Default"/>
        <w:rPr>
          <w:rFonts w:ascii="Calibri" w:hAnsi="Calibri" w:cs="Calibri"/>
          <w:sz w:val="22"/>
          <w:szCs w:val="22"/>
          <w:u w:val="single"/>
        </w:rPr>
      </w:pPr>
      <w:r w:rsidRPr="00F13B07">
        <w:rPr>
          <w:rFonts w:ascii="Calibri" w:hAnsi="Calibri" w:cs="Calibri"/>
          <w:sz w:val="22"/>
          <w:szCs w:val="22"/>
          <w:u w:val="single"/>
        </w:rPr>
        <w:t xml:space="preserve">Podrobnejša obrazložitev: </w:t>
      </w:r>
    </w:p>
    <w:p w:rsidR="00537A71" w:rsidRPr="00F13B07" w:rsidRDefault="00537A71" w:rsidP="00537A71">
      <w:pPr>
        <w:spacing w:line="240" w:lineRule="auto"/>
        <w:jc w:val="both"/>
        <w:rPr>
          <w:rFonts w:ascii="Calibri" w:hAnsi="Calibri" w:cs="Calibri"/>
          <w:sz w:val="22"/>
          <w:szCs w:val="22"/>
        </w:rPr>
      </w:pPr>
      <w:r w:rsidRPr="00F13B07">
        <w:rPr>
          <w:rFonts w:ascii="Calibri" w:hAnsi="Calibri" w:cs="Calibri"/>
          <w:sz w:val="22"/>
          <w:szCs w:val="22"/>
        </w:rPr>
        <w:t xml:space="preserve">Skladno s 67. členom Zakona o motornih vozilih (ZMV-1) (Uradni list RS, št. 75/17) ima Agencija za varnost prometa možnost izvajati analize rezultatov pregledov vozil. Tudi v Obdobnem načrtu za zagotavljanje varnosti cestnega prometa v letih 2019 in 2020 je predvidena analiza napak na tehničnih pregledih vozil. Iz navedenega izhaja, da bi bilo potrebno izvesti analizo napak na tehničnih pregledih vozil. Analiza naj vključuje število opravljenih tehničnih pregledov v posameznem letu pri posameznih izvajalnih organizacijah, število tehnično brezhibnih vozil po organizacijah, tri najpogostejše pomanjkljivosti, napake in kritične napake pri pregledih. </w:t>
      </w:r>
    </w:p>
    <w:p w:rsidR="00537A71" w:rsidRPr="00F13B07" w:rsidRDefault="00537A71" w:rsidP="00537A71">
      <w:pPr>
        <w:spacing w:line="240" w:lineRule="auto"/>
        <w:jc w:val="both"/>
        <w:rPr>
          <w:rFonts w:ascii="Calibri" w:hAnsi="Calibri" w:cs="Calibri"/>
          <w:sz w:val="22"/>
          <w:szCs w:val="22"/>
        </w:rPr>
      </w:pPr>
    </w:p>
    <w:p w:rsidR="00537A71" w:rsidRPr="00F13B07" w:rsidRDefault="00537A71" w:rsidP="00537A71">
      <w:pPr>
        <w:spacing w:line="240" w:lineRule="auto"/>
        <w:jc w:val="both"/>
        <w:rPr>
          <w:rFonts w:ascii="Calibri" w:hAnsi="Calibri" w:cs="Calibri"/>
          <w:sz w:val="22"/>
          <w:szCs w:val="22"/>
        </w:rPr>
      </w:pPr>
      <w:r w:rsidRPr="00F13B07">
        <w:rPr>
          <w:rFonts w:ascii="Calibri" w:hAnsi="Calibri" w:cs="Calibri"/>
          <w:sz w:val="22"/>
          <w:szCs w:val="22"/>
        </w:rPr>
        <w:t>Analiza napak na območjih različnih regij v Republiki Sloveniji. Analize rezultatov se bodo uporabile v aktivnostih, ki bodo vplivale na zmanjšanje napak na vozilih in posledično vplivale na večjo varnost v cestnem prometu.</w:t>
      </w:r>
    </w:p>
    <w:p w:rsidR="003B40B9" w:rsidRPr="00F13B07" w:rsidRDefault="003B40B9" w:rsidP="003B40B9">
      <w:pPr>
        <w:spacing w:line="240" w:lineRule="auto"/>
        <w:rPr>
          <w:rFonts w:ascii="Calibri" w:hAnsi="Calibri" w:cs="Calibri"/>
          <w:sz w:val="22"/>
          <w:szCs w:val="22"/>
        </w:rPr>
      </w:pPr>
    </w:p>
    <w:p w:rsidR="003B40B9" w:rsidRPr="00F13B07" w:rsidRDefault="003B40B9" w:rsidP="003B40B9">
      <w:pPr>
        <w:pStyle w:val="Default"/>
        <w:rPr>
          <w:rFonts w:ascii="Calibri" w:hAnsi="Calibri" w:cs="Calibri"/>
          <w:sz w:val="22"/>
          <w:szCs w:val="22"/>
        </w:rPr>
      </w:pPr>
      <w:r w:rsidRPr="00F13B07">
        <w:rPr>
          <w:rFonts w:ascii="Calibri" w:hAnsi="Calibri" w:cs="Calibri"/>
          <w:sz w:val="22"/>
          <w:szCs w:val="22"/>
          <w:u w:val="single"/>
        </w:rPr>
        <w:t>Okvirno obdobje trajanje projekta do</w:t>
      </w:r>
      <w:r w:rsidRPr="00F13B07">
        <w:rPr>
          <w:rFonts w:ascii="Calibri" w:hAnsi="Calibri" w:cs="Calibri"/>
          <w:sz w:val="22"/>
          <w:szCs w:val="22"/>
        </w:rPr>
        <w:t xml:space="preserve">: 36 mesecev </w:t>
      </w:r>
    </w:p>
    <w:p w:rsidR="003B40B9" w:rsidRPr="00F13B07" w:rsidRDefault="003B40B9" w:rsidP="003B40B9">
      <w:pPr>
        <w:pStyle w:val="Default"/>
        <w:rPr>
          <w:rFonts w:ascii="Calibri" w:hAnsi="Calibri" w:cs="Calibri"/>
          <w:color w:val="auto"/>
          <w:sz w:val="22"/>
          <w:szCs w:val="22"/>
        </w:rPr>
      </w:pPr>
      <w:r w:rsidRPr="00F13B07">
        <w:rPr>
          <w:rFonts w:ascii="Calibri" w:hAnsi="Calibri" w:cs="Calibri"/>
          <w:sz w:val="22"/>
          <w:szCs w:val="22"/>
          <w:u w:val="single"/>
        </w:rPr>
        <w:t>Okvirni obseg sredstev znaša do</w:t>
      </w:r>
      <w:r w:rsidRPr="00F13B07">
        <w:rPr>
          <w:rFonts w:ascii="Calibri" w:eastAsia="Times New Roman" w:hAnsi="Calibri" w:cs="Calibri"/>
          <w:color w:val="auto"/>
          <w:sz w:val="22"/>
          <w:szCs w:val="22"/>
        </w:rPr>
        <w:t xml:space="preserve">: </w:t>
      </w:r>
      <w:r w:rsidRPr="00F13B07">
        <w:rPr>
          <w:rFonts w:ascii="Calibri" w:hAnsi="Calibri" w:cs="Calibri"/>
          <w:color w:val="auto"/>
          <w:sz w:val="22"/>
          <w:szCs w:val="22"/>
        </w:rPr>
        <w:t xml:space="preserve">         50.000,00 EUR </w:t>
      </w:r>
    </w:p>
    <w:p w:rsidR="003B40B9" w:rsidRPr="00F13B07" w:rsidRDefault="003B40B9" w:rsidP="003B40B9">
      <w:pPr>
        <w:pStyle w:val="Default"/>
        <w:rPr>
          <w:rFonts w:ascii="Calibri" w:hAnsi="Calibri" w:cs="Calibri"/>
          <w:color w:val="auto"/>
          <w:sz w:val="22"/>
          <w:szCs w:val="22"/>
        </w:rPr>
      </w:pPr>
      <w:r w:rsidRPr="00F13B07">
        <w:rPr>
          <w:rFonts w:ascii="Calibri" w:hAnsi="Calibri" w:cs="Calibri"/>
          <w:color w:val="auto"/>
          <w:sz w:val="22"/>
          <w:szCs w:val="22"/>
        </w:rPr>
        <w:t xml:space="preserve">(50 % AVP, 50 % ARRS) </w:t>
      </w:r>
    </w:p>
    <w:p w:rsidR="003B40B9" w:rsidRPr="00F13B07" w:rsidRDefault="003B40B9" w:rsidP="003B40B9">
      <w:pPr>
        <w:pStyle w:val="Default"/>
        <w:ind w:left="720"/>
        <w:rPr>
          <w:rFonts w:ascii="Calibri" w:hAnsi="Calibri" w:cs="Calibri"/>
          <w:sz w:val="22"/>
          <w:szCs w:val="22"/>
        </w:rPr>
      </w:pPr>
    </w:p>
    <w:p w:rsidR="003B40B9" w:rsidRPr="00F13B07" w:rsidRDefault="003B40B9" w:rsidP="003B40B9">
      <w:pPr>
        <w:pStyle w:val="Default"/>
        <w:rPr>
          <w:rFonts w:ascii="Calibri" w:hAnsi="Calibri" w:cs="Calibri"/>
          <w:sz w:val="22"/>
          <w:szCs w:val="22"/>
        </w:rPr>
      </w:pPr>
      <w:r w:rsidRPr="00F13B07">
        <w:rPr>
          <w:rFonts w:ascii="Calibri" w:hAnsi="Calibri" w:cs="Calibri"/>
          <w:sz w:val="22"/>
          <w:szCs w:val="22"/>
        </w:rPr>
        <w:t xml:space="preserve">Za dodatna pojasnila v zvezi s temo je kontaktna oseba: </w:t>
      </w:r>
    </w:p>
    <w:p w:rsidR="00A96B96" w:rsidRPr="00F13B07" w:rsidRDefault="003B40B9" w:rsidP="00CE422D">
      <w:pPr>
        <w:spacing w:line="240" w:lineRule="auto"/>
        <w:rPr>
          <w:rFonts w:ascii="Calibri" w:hAnsi="Calibri" w:cs="Calibri"/>
          <w:color w:val="FF0000"/>
          <w:sz w:val="22"/>
          <w:szCs w:val="22"/>
        </w:rPr>
      </w:pPr>
      <w:r w:rsidRPr="00F13B07">
        <w:rPr>
          <w:rFonts w:ascii="Calibri" w:hAnsi="Calibri" w:cs="Calibri"/>
          <w:sz w:val="22"/>
          <w:szCs w:val="22"/>
        </w:rPr>
        <w:t xml:space="preserve">mag. Tomaž Svetina: 01/478-8432; </w:t>
      </w:r>
      <w:hyperlink r:id="rId72" w:history="1">
        <w:r w:rsidRPr="00F13B07">
          <w:rPr>
            <w:rStyle w:val="Hiperpovezava"/>
            <w:rFonts w:ascii="Calibri" w:hAnsi="Calibri" w:cs="Calibri"/>
            <w:sz w:val="22"/>
            <w:szCs w:val="22"/>
          </w:rPr>
          <w:t>tomaz.svetina@avp-rs.si</w:t>
        </w:r>
      </w:hyperlink>
    </w:p>
    <w:p w:rsidR="005163F4" w:rsidRPr="00F13B07" w:rsidRDefault="005163F4">
      <w:pPr>
        <w:spacing w:line="240" w:lineRule="auto"/>
        <w:rPr>
          <w:rFonts w:ascii="Calibri" w:hAnsi="Calibri" w:cs="Calibri"/>
          <w:color w:val="FF0000"/>
          <w:sz w:val="22"/>
          <w:szCs w:val="22"/>
        </w:rPr>
      </w:pPr>
    </w:p>
    <w:sectPr w:rsidR="005163F4" w:rsidRPr="00F13B07" w:rsidSect="005A6E12">
      <w:footerReference w:type="default" r:id="rId73"/>
      <w:pgSz w:w="11906" w:h="16838"/>
      <w:pgMar w:top="1417" w:right="1417"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3459" w:rsidRDefault="00233459" w:rsidP="00087D37">
      <w:pPr>
        <w:spacing w:line="240" w:lineRule="auto"/>
      </w:pPr>
      <w:r>
        <w:separator/>
      </w:r>
    </w:p>
  </w:endnote>
  <w:endnote w:type="continuationSeparator" w:id="0">
    <w:p w:rsidR="00233459" w:rsidRDefault="00233459" w:rsidP="00087D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2674293"/>
      <w:docPartObj>
        <w:docPartGallery w:val="Page Numbers (Bottom of Page)"/>
        <w:docPartUnique/>
      </w:docPartObj>
    </w:sdtPr>
    <w:sdtEndPr>
      <w:rPr>
        <w:rFonts w:ascii="Calibri" w:hAnsi="Calibri"/>
        <w:szCs w:val="20"/>
      </w:rPr>
    </w:sdtEndPr>
    <w:sdtContent>
      <w:p w:rsidR="00BA6E92" w:rsidRPr="00FE5E95" w:rsidRDefault="00BA6E92">
        <w:pPr>
          <w:pStyle w:val="Noga"/>
          <w:jc w:val="center"/>
          <w:rPr>
            <w:rFonts w:ascii="Calibri" w:hAnsi="Calibri"/>
            <w:szCs w:val="20"/>
          </w:rPr>
        </w:pPr>
        <w:r w:rsidRPr="00FE5E95">
          <w:rPr>
            <w:rFonts w:ascii="Calibri" w:hAnsi="Calibri"/>
            <w:szCs w:val="20"/>
          </w:rPr>
          <w:fldChar w:fldCharType="begin"/>
        </w:r>
        <w:r w:rsidRPr="00FE5E95">
          <w:rPr>
            <w:rFonts w:ascii="Calibri" w:hAnsi="Calibri"/>
            <w:szCs w:val="20"/>
          </w:rPr>
          <w:instrText>PAGE   \* MERGEFORMAT</w:instrText>
        </w:r>
        <w:r w:rsidRPr="00FE5E95">
          <w:rPr>
            <w:rFonts w:ascii="Calibri" w:hAnsi="Calibri"/>
            <w:szCs w:val="20"/>
          </w:rPr>
          <w:fldChar w:fldCharType="separate"/>
        </w:r>
        <w:r w:rsidR="00EB6B61">
          <w:rPr>
            <w:rFonts w:ascii="Calibri" w:hAnsi="Calibri"/>
            <w:noProof/>
            <w:szCs w:val="20"/>
          </w:rPr>
          <w:t>76</w:t>
        </w:r>
        <w:r w:rsidRPr="00FE5E95">
          <w:rPr>
            <w:rFonts w:ascii="Calibri" w:hAnsi="Calibri"/>
            <w:szCs w:val="20"/>
          </w:rPr>
          <w:fldChar w:fldCharType="end"/>
        </w:r>
      </w:p>
    </w:sdtContent>
  </w:sdt>
  <w:p w:rsidR="00BA6E92" w:rsidRDefault="00BA6E92">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3459" w:rsidRDefault="00233459" w:rsidP="00087D37">
      <w:pPr>
        <w:spacing w:line="240" w:lineRule="auto"/>
      </w:pPr>
      <w:r>
        <w:separator/>
      </w:r>
    </w:p>
  </w:footnote>
  <w:footnote w:type="continuationSeparator" w:id="0">
    <w:p w:rsidR="00233459" w:rsidRDefault="00233459" w:rsidP="00087D37">
      <w:pPr>
        <w:spacing w:line="240" w:lineRule="auto"/>
      </w:pPr>
      <w:r>
        <w:continuationSeparator/>
      </w:r>
    </w:p>
  </w:footnote>
  <w:footnote w:id="1">
    <w:p w:rsidR="00BA6E92" w:rsidRPr="00AB6DF5" w:rsidRDefault="00BA6E92" w:rsidP="00606531">
      <w:pPr>
        <w:pStyle w:val="Sprotnaopomba-besedilo"/>
        <w:rPr>
          <w:rFonts w:ascii="Calibri" w:hAnsi="Calibri" w:cs="Calibri"/>
        </w:rPr>
      </w:pPr>
      <w:r w:rsidRPr="00AB6DF5">
        <w:rPr>
          <w:rStyle w:val="Sprotnaopomba-sklic"/>
          <w:rFonts w:ascii="Calibri" w:hAnsi="Calibri" w:cs="Calibri"/>
        </w:rPr>
        <w:footnoteRef/>
      </w:r>
      <w:r w:rsidRPr="00AB6DF5">
        <w:rPr>
          <w:rFonts w:ascii="Calibri" w:hAnsi="Calibri" w:cs="Calibri"/>
        </w:rPr>
        <w:t xml:space="preserve"> UMAR, Poročilo o razvoju 2018 in 2019</w:t>
      </w:r>
    </w:p>
  </w:footnote>
  <w:footnote w:id="2">
    <w:p w:rsidR="00BA6E92" w:rsidRPr="00AB6DF5" w:rsidRDefault="00BA6E92" w:rsidP="00606531">
      <w:pPr>
        <w:pStyle w:val="Sprotnaopomba-besedilo"/>
        <w:rPr>
          <w:rFonts w:ascii="Calibri" w:hAnsi="Calibri" w:cs="Calibri"/>
        </w:rPr>
      </w:pPr>
      <w:r w:rsidRPr="00AB6DF5">
        <w:rPr>
          <w:rStyle w:val="Sprotnaopomba-sklic"/>
          <w:rFonts w:ascii="Calibri" w:hAnsi="Calibri" w:cs="Calibri"/>
        </w:rPr>
        <w:footnoteRef/>
      </w:r>
      <w:r w:rsidRPr="00AB6DF5">
        <w:rPr>
          <w:rFonts w:ascii="Calibri" w:hAnsi="Calibri" w:cs="Calibri"/>
        </w:rPr>
        <w:t xml:space="preserve"> </w:t>
      </w:r>
      <w:proofErr w:type="spellStart"/>
      <w:r w:rsidRPr="00AB6DF5">
        <w:rPr>
          <w:rFonts w:ascii="Calibri" w:hAnsi="Calibri" w:cs="Calibri"/>
        </w:rPr>
        <w:t>Umanotera</w:t>
      </w:r>
      <w:proofErr w:type="spellEnd"/>
      <w:r w:rsidRPr="00AB6DF5">
        <w:rPr>
          <w:rFonts w:ascii="Calibri" w:hAnsi="Calibri" w:cs="Calibri"/>
        </w:rPr>
        <w:t>, Energetsko intenzivna industrija v Sloveniji, 2019</w:t>
      </w:r>
    </w:p>
  </w:footnote>
  <w:footnote w:id="3">
    <w:p w:rsidR="00BA6E92" w:rsidRPr="00AB6DF5" w:rsidRDefault="00BA6E92" w:rsidP="00606531">
      <w:pPr>
        <w:pStyle w:val="Sprotnaopomba-besedilo"/>
        <w:rPr>
          <w:rFonts w:ascii="Calibri" w:hAnsi="Calibri" w:cs="Calibri"/>
        </w:rPr>
      </w:pPr>
      <w:r w:rsidRPr="00AB6DF5">
        <w:rPr>
          <w:rFonts w:ascii="Calibri" w:hAnsi="Calibri" w:cs="Calibri"/>
        </w:rPr>
        <w:footnoteRef/>
      </w:r>
      <w:r w:rsidRPr="00AB6DF5">
        <w:rPr>
          <w:rFonts w:ascii="Calibri" w:hAnsi="Calibri" w:cs="Calibri"/>
        </w:rPr>
        <w:t xml:space="preserve"> </w:t>
      </w:r>
      <w:proofErr w:type="spellStart"/>
      <w:r w:rsidRPr="00AB6DF5">
        <w:rPr>
          <w:rFonts w:ascii="Calibri" w:hAnsi="Calibri" w:cs="Calibri"/>
        </w:rPr>
        <w:t>Green</w:t>
      </w:r>
      <w:proofErr w:type="spellEnd"/>
      <w:r w:rsidRPr="00AB6DF5">
        <w:rPr>
          <w:rFonts w:ascii="Calibri" w:hAnsi="Calibri" w:cs="Calibri"/>
        </w:rPr>
        <w:t xml:space="preserve"> </w:t>
      </w:r>
      <w:proofErr w:type="spellStart"/>
      <w:r w:rsidRPr="00AB6DF5">
        <w:rPr>
          <w:rFonts w:ascii="Calibri" w:hAnsi="Calibri" w:cs="Calibri"/>
        </w:rPr>
        <w:t>Growth</w:t>
      </w:r>
      <w:proofErr w:type="spellEnd"/>
      <w:r w:rsidRPr="00AB6DF5">
        <w:rPr>
          <w:rFonts w:ascii="Calibri" w:hAnsi="Calibri" w:cs="Calibri"/>
        </w:rPr>
        <w:t xml:space="preserve"> </w:t>
      </w:r>
      <w:proofErr w:type="spellStart"/>
      <w:r w:rsidRPr="00AB6DF5">
        <w:rPr>
          <w:rFonts w:ascii="Calibri" w:hAnsi="Calibri" w:cs="Calibri"/>
        </w:rPr>
        <w:t>indicators</w:t>
      </w:r>
      <w:proofErr w:type="spellEnd"/>
      <w:r w:rsidRPr="00AB6DF5">
        <w:rPr>
          <w:rFonts w:ascii="Calibri" w:hAnsi="Calibri" w:cs="Calibri"/>
        </w:rPr>
        <w:t xml:space="preserve"> 2017, figure 12.2, OECD </w:t>
      </w:r>
      <w:proofErr w:type="spellStart"/>
      <w:r w:rsidRPr="00AB6DF5">
        <w:rPr>
          <w:rFonts w:ascii="Calibri" w:hAnsi="Calibri" w:cs="Calibri"/>
        </w:rPr>
        <w:t>Green</w:t>
      </w:r>
      <w:proofErr w:type="spellEnd"/>
      <w:r w:rsidRPr="00AB6DF5">
        <w:rPr>
          <w:rFonts w:ascii="Calibri" w:hAnsi="Calibri" w:cs="Calibri"/>
        </w:rPr>
        <w:t xml:space="preserve"> </w:t>
      </w:r>
      <w:proofErr w:type="spellStart"/>
      <w:r w:rsidRPr="00AB6DF5">
        <w:rPr>
          <w:rFonts w:ascii="Calibri" w:hAnsi="Calibri" w:cs="Calibri"/>
        </w:rPr>
        <w:t>Growth</w:t>
      </w:r>
      <w:proofErr w:type="spellEnd"/>
      <w:r w:rsidRPr="00AB6DF5">
        <w:rPr>
          <w:rFonts w:ascii="Calibri" w:hAnsi="Calibri" w:cs="Calibri"/>
        </w:rPr>
        <w:t xml:space="preserve"> </w:t>
      </w:r>
      <w:proofErr w:type="spellStart"/>
      <w:r w:rsidRPr="00AB6DF5">
        <w:rPr>
          <w:rFonts w:ascii="Calibri" w:hAnsi="Calibri" w:cs="Calibri"/>
        </w:rPr>
        <w:t>Studies</w:t>
      </w:r>
      <w:proofErr w:type="spellEnd"/>
    </w:p>
  </w:footnote>
  <w:footnote w:id="4">
    <w:p w:rsidR="00BA6E92" w:rsidRPr="00AB6DF5" w:rsidRDefault="00BA6E92" w:rsidP="00606531">
      <w:pPr>
        <w:pStyle w:val="Sprotnaopomba-besedilo"/>
        <w:rPr>
          <w:rFonts w:ascii="Calibri" w:hAnsi="Calibri" w:cs="Calibri"/>
        </w:rPr>
      </w:pPr>
      <w:r w:rsidRPr="00AB6DF5">
        <w:rPr>
          <w:rFonts w:ascii="Calibri" w:hAnsi="Calibri" w:cs="Calibri"/>
        </w:rPr>
        <w:footnoteRef/>
      </w:r>
      <w:r w:rsidRPr="00AB6DF5">
        <w:rPr>
          <w:rFonts w:ascii="Calibri" w:hAnsi="Calibri" w:cs="Calibri"/>
        </w:rPr>
        <w:t xml:space="preserve"> https://ec.europa.eu/environment/ecoap/indicators/index_en</w:t>
      </w:r>
    </w:p>
  </w:footnote>
  <w:footnote w:id="5">
    <w:p w:rsidR="00BA6E92" w:rsidRPr="006C636E" w:rsidRDefault="00BA6E92" w:rsidP="005163F4">
      <w:pPr>
        <w:rPr>
          <w:sz w:val="14"/>
          <w:szCs w:val="14"/>
        </w:rPr>
      </w:pPr>
      <w:r w:rsidRPr="006C636E">
        <w:rPr>
          <w:rStyle w:val="Sprotnaopomba-sklic"/>
          <w:rFonts w:eastAsiaTheme="majorEastAsia"/>
          <w:sz w:val="14"/>
          <w:szCs w:val="14"/>
        </w:rPr>
        <w:footnoteRef/>
      </w:r>
      <w:r w:rsidRPr="006C636E">
        <w:rPr>
          <w:sz w:val="14"/>
          <w:szCs w:val="14"/>
        </w:rPr>
        <w:t xml:space="preserve"> Bevk, D. 2016. Pestrost divjih čebel in njihov pomen za kmetijstvo in naravo. Poklukarjevi dnevi 2016: 2. znanstveno posvetovanje o čebelah in čebelarstvu, 13 s. (https://www.kis.si/f/docs/Poklukarjevi_dnevi_2016/Bevk.pdf)</w:t>
      </w:r>
    </w:p>
    <w:p w:rsidR="00BA6E92" w:rsidRDefault="00BA6E92" w:rsidP="005163F4">
      <w:pPr>
        <w:pStyle w:val="Sprotnaopomba-besedilo"/>
      </w:pPr>
    </w:p>
  </w:footnote>
  <w:footnote w:id="6">
    <w:p w:rsidR="00BA6E92" w:rsidRPr="00011B36" w:rsidRDefault="00BA6E92" w:rsidP="0060443D">
      <w:pPr>
        <w:rPr>
          <w:rFonts w:ascii="Calibri" w:hAnsi="Calibri" w:cs="Calibri"/>
          <w:szCs w:val="20"/>
        </w:rPr>
      </w:pPr>
      <w:r w:rsidRPr="00011B36">
        <w:rPr>
          <w:rStyle w:val="Sprotnaopomba-sklic"/>
          <w:rFonts w:ascii="Calibri" w:eastAsiaTheme="majorEastAsia" w:hAnsi="Calibri" w:cs="Calibri"/>
          <w:szCs w:val="20"/>
        </w:rPr>
        <w:footnoteRef/>
      </w:r>
      <w:r w:rsidRPr="00011B36">
        <w:rPr>
          <w:rFonts w:ascii="Calibri" w:hAnsi="Calibri" w:cs="Calibri"/>
          <w:szCs w:val="20"/>
        </w:rPr>
        <w:t xml:space="preserve"> Bevk, D. 2016. Pestrost divjih čebel in njihov pomen za kmetijstvo in naravo. Poklukarjevi dnevi 2016: 2. znanstveno posvetovanje o čebelah in čebelarstvu, 13 s. (https://www.kis.si/f/docs/Poklukarjevi_dnevi_2016/Bevk.pdf)</w:t>
      </w:r>
    </w:p>
    <w:p w:rsidR="00BA6E92" w:rsidRPr="00011B36" w:rsidRDefault="00BA6E92" w:rsidP="0060443D">
      <w:pPr>
        <w:pStyle w:val="Sprotnaopomba-besedilo"/>
        <w:rPr>
          <w:rFonts w:ascii="Calibri" w:hAnsi="Calibri" w:cs="Calibri"/>
        </w:rPr>
      </w:pPr>
    </w:p>
  </w:footnote>
  <w:footnote w:id="7">
    <w:p w:rsidR="00BA6E92" w:rsidRPr="00473AA3" w:rsidRDefault="00BA6E92" w:rsidP="00F87938">
      <w:pPr>
        <w:pStyle w:val="Sprotnaopomba-besedilo"/>
        <w:rPr>
          <w:rFonts w:ascii="Calibri" w:hAnsi="Calibri" w:cs="Calibri"/>
        </w:rPr>
      </w:pPr>
      <w:r w:rsidRPr="00473AA3">
        <w:rPr>
          <w:rStyle w:val="Sprotnaopomba-sklic"/>
          <w:rFonts w:ascii="Calibri" w:eastAsiaTheme="majorEastAsia" w:hAnsi="Calibri" w:cs="Calibri"/>
        </w:rPr>
        <w:footnoteRef/>
      </w:r>
      <w:r w:rsidRPr="00473AA3">
        <w:rPr>
          <w:rFonts w:ascii="Calibri" w:hAnsi="Calibri" w:cs="Calibri"/>
        </w:rPr>
        <w:t xml:space="preserve"> Sporočilo Komisije Evropskemu parlamentu, Svetu, Evropskemu ekonomsko-socialnemu odboru in Odboru regij: Okvir EU za nacionalne strategije vključevanja Romov do leta 2020 z dne 5. aprila 2011, COM(2011) 173 </w:t>
      </w:r>
      <w:proofErr w:type="spellStart"/>
      <w:r w:rsidRPr="00473AA3">
        <w:rPr>
          <w:rFonts w:ascii="Calibri" w:hAnsi="Calibri" w:cs="Calibri"/>
        </w:rPr>
        <w:t>konč</w:t>
      </w:r>
      <w:proofErr w:type="spellEnd"/>
      <w:r w:rsidRPr="00473AA3">
        <w:rPr>
          <w:rFonts w:ascii="Calibri" w:hAnsi="Calibri" w:cs="Calibri"/>
        </w:rPr>
        <w:t xml:space="preserve">. </w:t>
      </w:r>
    </w:p>
    <w:p w:rsidR="00BA6E92" w:rsidRPr="00473AA3" w:rsidRDefault="00BA6E92" w:rsidP="00F87938">
      <w:pPr>
        <w:pStyle w:val="Sprotnaopomba-besedilo"/>
        <w:rPr>
          <w:rFonts w:ascii="Calibri" w:hAnsi="Calibri" w:cs="Calibri"/>
        </w:rPr>
      </w:pPr>
      <w:r w:rsidRPr="00473AA3">
        <w:rPr>
          <w:rFonts w:ascii="Calibri" w:hAnsi="Calibri" w:cs="Calibri"/>
        </w:rPr>
        <w:t xml:space="preserve">Dostopno na naslovu </w:t>
      </w:r>
      <w:hyperlink r:id="rId1" w:history="1">
        <w:r w:rsidRPr="00473AA3">
          <w:rPr>
            <w:rStyle w:val="Hiperpovezava"/>
            <w:rFonts w:ascii="Calibri" w:eastAsiaTheme="majorEastAsia" w:hAnsi="Calibri" w:cs="Calibri"/>
          </w:rPr>
          <w:t>https://eur-lex.europa.eu/legal-content/SL/TXT/PDF/?uri=CELEX:52011DC0173&amp;from=en</w:t>
        </w:r>
      </w:hyperlink>
      <w:r w:rsidRPr="00473AA3">
        <w:rPr>
          <w:rFonts w:ascii="Calibri" w:hAnsi="Calibri" w:cs="Calibri"/>
        </w:rPr>
        <w:t xml:space="preserve"> (6. 5. 2019).</w:t>
      </w:r>
    </w:p>
  </w:footnote>
  <w:footnote w:id="8">
    <w:p w:rsidR="00BA6E92" w:rsidRPr="00473AA3" w:rsidRDefault="00BA6E92" w:rsidP="00100465">
      <w:pPr>
        <w:pStyle w:val="Sprotnaopomba-besedilo"/>
        <w:rPr>
          <w:rFonts w:ascii="Calibri" w:hAnsi="Calibri" w:cs="Calibri"/>
        </w:rPr>
      </w:pPr>
      <w:r w:rsidRPr="00473AA3">
        <w:rPr>
          <w:rStyle w:val="Sprotnaopomba-sklic"/>
          <w:rFonts w:ascii="Calibri" w:eastAsiaTheme="majorEastAsia" w:hAnsi="Calibri" w:cs="Calibri"/>
        </w:rPr>
        <w:footnoteRef/>
      </w:r>
      <w:r w:rsidRPr="00473AA3">
        <w:rPr>
          <w:rFonts w:ascii="Calibri" w:hAnsi="Calibri" w:cs="Calibri"/>
        </w:rPr>
        <w:t xml:space="preserve"> </w:t>
      </w:r>
      <w:hyperlink r:id="rId2" w:history="1">
        <w:r w:rsidRPr="00473AA3">
          <w:rPr>
            <w:rStyle w:val="Hiperpovezava"/>
            <w:rFonts w:ascii="Calibri" w:eastAsiaTheme="majorEastAsia" w:hAnsi="Calibri" w:cs="Calibri"/>
          </w:rPr>
          <w:t>https://www.equalitylaw.eu/downloads/4798-slovenia-country-report-non-discrimination-2018-pdf-2-48-mb</w:t>
        </w:r>
      </w:hyperlink>
    </w:p>
  </w:footnote>
  <w:footnote w:id="9">
    <w:p w:rsidR="00BA6E92" w:rsidRDefault="00BA6E92" w:rsidP="00102DCD">
      <w:pPr>
        <w:pStyle w:val="Sprotnaopomba-besedilo"/>
      </w:pPr>
      <w:r>
        <w:rPr>
          <w:rStyle w:val="Sprotnaopomba-sklic"/>
          <w:rFonts w:eastAsiaTheme="majorEastAsia"/>
        </w:rPr>
        <w:footnoteRef/>
      </w:r>
      <w:r>
        <w:t xml:space="preserve"> </w:t>
      </w:r>
      <w:hyperlink r:id="rId3" w:history="1">
        <w:r w:rsidRPr="00364E97">
          <w:rPr>
            <w:rStyle w:val="Hiperpovezava"/>
            <w:rFonts w:eastAsiaTheme="majorEastAsia"/>
            <w:sz w:val="18"/>
            <w:szCs w:val="18"/>
          </w:rPr>
          <w:t>http://ap.ohchr.org/documents/dpage_e.aspx?si=A/HRC/40/64/Add.1</w:t>
        </w:r>
      </w:hyperlink>
    </w:p>
  </w:footnote>
  <w:footnote w:id="10">
    <w:p w:rsidR="00BA6E92" w:rsidRDefault="00BA6E92" w:rsidP="00102DCD">
      <w:pPr>
        <w:pStyle w:val="Sprotnaopomba-besedilo"/>
      </w:pPr>
      <w:r>
        <w:rPr>
          <w:rStyle w:val="Sprotnaopomba-sklic"/>
          <w:rFonts w:eastAsiaTheme="majorEastAsia"/>
        </w:rPr>
        <w:footnoteRef/>
      </w:r>
      <w:r>
        <w:t xml:space="preserve"> </w:t>
      </w:r>
      <w:hyperlink r:id="rId4" w:history="1">
        <w:r w:rsidRPr="00364E97">
          <w:rPr>
            <w:rStyle w:val="Hiperpovezava"/>
            <w:rFonts w:eastAsiaTheme="majorEastAsia"/>
            <w:sz w:val="18"/>
            <w:szCs w:val="18"/>
          </w:rPr>
          <w:t>https://www.refworld.org/country,,,,SVN,,54ae5e694,0.html</w:t>
        </w:r>
      </w:hyperlink>
    </w:p>
  </w:footnote>
  <w:footnote w:id="11">
    <w:p w:rsidR="00BA6E92" w:rsidRDefault="00BA6E92" w:rsidP="00102DCD">
      <w:pPr>
        <w:pStyle w:val="Sprotnaopomba-besedilo"/>
      </w:pPr>
      <w:r>
        <w:rPr>
          <w:rStyle w:val="Sprotnaopomba-sklic"/>
          <w:rFonts w:eastAsiaTheme="majorEastAsia"/>
        </w:rPr>
        <w:footnoteRef/>
      </w:r>
      <w:r>
        <w:t xml:space="preserve"> </w:t>
      </w:r>
      <w:hyperlink r:id="rId5" w:history="1">
        <w:r w:rsidRPr="00E65223">
          <w:rPr>
            <w:rStyle w:val="Hiperpovezava"/>
            <w:rFonts w:eastAsiaTheme="majorEastAsia"/>
            <w:sz w:val="18"/>
            <w:szCs w:val="18"/>
          </w:rPr>
          <w:t>https://www.escr-net.org/sites/default/files/ERRC%20v.%20Portugal%20%28decision%29.pdf</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12024"/>
    <w:multiLevelType w:val="multilevel"/>
    <w:tmpl w:val="914C97EA"/>
    <w:lvl w:ilvl="0">
      <w:start w:val="1"/>
      <w:numFmt w:val="decimal"/>
      <w:lvlText w:val="%1."/>
      <w:lvlJc w:val="left"/>
      <w:pPr>
        <w:ind w:left="502" w:hanging="360"/>
      </w:pPr>
      <w:rPr>
        <w:rFonts w:hint="default"/>
        <w:b/>
      </w:rPr>
    </w:lvl>
    <w:lvl w:ilvl="1">
      <w:start w:val="3"/>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
    <w:nsid w:val="050E2A9C"/>
    <w:multiLevelType w:val="multilevel"/>
    <w:tmpl w:val="876A55B0"/>
    <w:lvl w:ilvl="0">
      <w:start w:val="1"/>
      <w:numFmt w:val="decimal"/>
      <w:lvlText w:val="%1."/>
      <w:lvlJc w:val="left"/>
      <w:pPr>
        <w:ind w:left="720" w:hanging="360"/>
      </w:pPr>
      <w:rPr>
        <w:rFonts w:hint="default"/>
      </w:rPr>
    </w:lvl>
    <w:lvl w:ilvl="1">
      <w:start w:val="9"/>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color w:val="000000"/>
      </w:rPr>
    </w:lvl>
    <w:lvl w:ilvl="3">
      <w:start w:val="1"/>
      <w:numFmt w:val="decimal"/>
      <w:isLgl/>
      <w:lvlText w:val="%1.%2.%3.%4."/>
      <w:lvlJc w:val="left"/>
      <w:pPr>
        <w:ind w:left="1080" w:hanging="720"/>
      </w:pPr>
      <w:rPr>
        <w:rFonts w:hint="default"/>
        <w:b/>
        <w:color w:val="000000"/>
      </w:rPr>
    </w:lvl>
    <w:lvl w:ilvl="4">
      <w:start w:val="1"/>
      <w:numFmt w:val="decimal"/>
      <w:isLgl/>
      <w:lvlText w:val="%1.%2.%3.%4.%5."/>
      <w:lvlJc w:val="left"/>
      <w:pPr>
        <w:ind w:left="1440" w:hanging="1080"/>
      </w:pPr>
      <w:rPr>
        <w:rFonts w:hint="default"/>
        <w:b/>
        <w:color w:val="000000"/>
      </w:rPr>
    </w:lvl>
    <w:lvl w:ilvl="5">
      <w:start w:val="1"/>
      <w:numFmt w:val="decimal"/>
      <w:isLgl/>
      <w:lvlText w:val="%1.%2.%3.%4.%5.%6."/>
      <w:lvlJc w:val="left"/>
      <w:pPr>
        <w:ind w:left="1440" w:hanging="1080"/>
      </w:pPr>
      <w:rPr>
        <w:rFonts w:hint="default"/>
        <w:b/>
        <w:color w:val="000000"/>
      </w:rPr>
    </w:lvl>
    <w:lvl w:ilvl="6">
      <w:start w:val="1"/>
      <w:numFmt w:val="decimal"/>
      <w:isLgl/>
      <w:lvlText w:val="%1.%2.%3.%4.%5.%6.%7."/>
      <w:lvlJc w:val="left"/>
      <w:pPr>
        <w:ind w:left="1800" w:hanging="1440"/>
      </w:pPr>
      <w:rPr>
        <w:rFonts w:hint="default"/>
        <w:b/>
        <w:color w:val="000000"/>
      </w:rPr>
    </w:lvl>
    <w:lvl w:ilvl="7">
      <w:start w:val="1"/>
      <w:numFmt w:val="decimal"/>
      <w:isLgl/>
      <w:lvlText w:val="%1.%2.%3.%4.%5.%6.%7.%8."/>
      <w:lvlJc w:val="left"/>
      <w:pPr>
        <w:ind w:left="1800" w:hanging="1440"/>
      </w:pPr>
      <w:rPr>
        <w:rFonts w:hint="default"/>
        <w:b/>
        <w:color w:val="000000"/>
      </w:rPr>
    </w:lvl>
    <w:lvl w:ilvl="8">
      <w:start w:val="1"/>
      <w:numFmt w:val="decimal"/>
      <w:isLgl/>
      <w:lvlText w:val="%1.%2.%3.%4.%5.%6.%7.%8.%9."/>
      <w:lvlJc w:val="left"/>
      <w:pPr>
        <w:ind w:left="2160" w:hanging="1800"/>
      </w:pPr>
      <w:rPr>
        <w:rFonts w:hint="default"/>
        <w:b/>
        <w:color w:val="000000"/>
      </w:rPr>
    </w:lvl>
  </w:abstractNum>
  <w:abstractNum w:abstractNumId="2">
    <w:nsid w:val="053F6293"/>
    <w:multiLevelType w:val="multilevel"/>
    <w:tmpl w:val="F9A6FCF8"/>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55F4145"/>
    <w:multiLevelType w:val="hybridMultilevel"/>
    <w:tmpl w:val="C54CAC06"/>
    <w:lvl w:ilvl="0" w:tplc="DABE3E42">
      <w:start w:val="1"/>
      <w:numFmt w:val="decimal"/>
      <w:lvlText w:val="%1."/>
      <w:lvlJc w:val="left"/>
      <w:pPr>
        <w:ind w:left="786" w:hanging="360"/>
      </w:pPr>
      <w:rPr>
        <w:rFonts w:hint="default"/>
      </w:r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4">
    <w:nsid w:val="08BE066E"/>
    <w:multiLevelType w:val="multilevel"/>
    <w:tmpl w:val="5FCA58B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strike/>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0A0352CC"/>
    <w:multiLevelType w:val="hybridMultilevel"/>
    <w:tmpl w:val="4034669C"/>
    <w:lvl w:ilvl="0" w:tplc="9B08F24E">
      <w:numFmt w:val="bullet"/>
      <w:lvlText w:val="-"/>
      <w:lvlJc w:val="left"/>
      <w:pPr>
        <w:ind w:left="705" w:hanging="705"/>
      </w:pPr>
      <w:rPr>
        <w:rFonts w:ascii="Calibri" w:eastAsiaTheme="minorHAns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nsid w:val="0D21583E"/>
    <w:multiLevelType w:val="multilevel"/>
    <w:tmpl w:val="F21804AA"/>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D436C38"/>
    <w:multiLevelType w:val="multilevel"/>
    <w:tmpl w:val="F21E33D4"/>
    <w:lvl w:ilvl="0">
      <w:start w:val="3"/>
      <w:numFmt w:val="decimal"/>
      <w:lvlText w:val="%1."/>
      <w:lvlJc w:val="left"/>
      <w:pPr>
        <w:ind w:left="435" w:hanging="435"/>
      </w:pPr>
      <w:rPr>
        <w:rFonts w:hint="default"/>
      </w:rPr>
    </w:lvl>
    <w:lvl w:ilvl="1">
      <w:start w:val="1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0EA744D6"/>
    <w:multiLevelType w:val="multilevel"/>
    <w:tmpl w:val="9312B5D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strike/>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00B3244"/>
    <w:multiLevelType w:val="hybridMultilevel"/>
    <w:tmpl w:val="B470B168"/>
    <w:lvl w:ilvl="0" w:tplc="75E68B0E">
      <w:start w:val="1"/>
      <w:numFmt w:val="decimal"/>
      <w:lvlText w:val="%1."/>
      <w:lvlJc w:val="left"/>
      <w:pPr>
        <w:ind w:left="720" w:hanging="360"/>
      </w:pPr>
      <w:rPr>
        <w:color w:val="auto"/>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0">
    <w:nsid w:val="10180FF4"/>
    <w:multiLevelType w:val="hybridMultilevel"/>
    <w:tmpl w:val="68F28EF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nsid w:val="132F206A"/>
    <w:multiLevelType w:val="hybridMultilevel"/>
    <w:tmpl w:val="A4A6F776"/>
    <w:lvl w:ilvl="0" w:tplc="42148820">
      <w:start w:val="12"/>
      <w:numFmt w:val="decimal"/>
      <w:lvlText w:val="%1."/>
      <w:lvlJc w:val="left"/>
      <w:pPr>
        <w:ind w:left="3621" w:hanging="360"/>
      </w:pPr>
      <w:rPr>
        <w:rFonts w:hint="default"/>
        <w:b/>
      </w:rPr>
    </w:lvl>
    <w:lvl w:ilvl="1" w:tplc="04240019" w:tentative="1">
      <w:start w:val="1"/>
      <w:numFmt w:val="lowerLetter"/>
      <w:lvlText w:val="%2."/>
      <w:lvlJc w:val="left"/>
      <w:pPr>
        <w:ind w:left="1582" w:hanging="360"/>
      </w:pPr>
    </w:lvl>
    <w:lvl w:ilvl="2" w:tplc="0424001B" w:tentative="1">
      <w:start w:val="1"/>
      <w:numFmt w:val="lowerRoman"/>
      <w:lvlText w:val="%3."/>
      <w:lvlJc w:val="right"/>
      <w:pPr>
        <w:ind w:left="2302" w:hanging="180"/>
      </w:pPr>
    </w:lvl>
    <w:lvl w:ilvl="3" w:tplc="0424000F" w:tentative="1">
      <w:start w:val="1"/>
      <w:numFmt w:val="decimal"/>
      <w:lvlText w:val="%4."/>
      <w:lvlJc w:val="left"/>
      <w:pPr>
        <w:ind w:left="3022" w:hanging="360"/>
      </w:pPr>
    </w:lvl>
    <w:lvl w:ilvl="4" w:tplc="04240019" w:tentative="1">
      <w:start w:val="1"/>
      <w:numFmt w:val="lowerLetter"/>
      <w:lvlText w:val="%5."/>
      <w:lvlJc w:val="left"/>
      <w:pPr>
        <w:ind w:left="3742" w:hanging="360"/>
      </w:pPr>
    </w:lvl>
    <w:lvl w:ilvl="5" w:tplc="0424001B" w:tentative="1">
      <w:start w:val="1"/>
      <w:numFmt w:val="lowerRoman"/>
      <w:lvlText w:val="%6."/>
      <w:lvlJc w:val="right"/>
      <w:pPr>
        <w:ind w:left="4462" w:hanging="180"/>
      </w:pPr>
    </w:lvl>
    <w:lvl w:ilvl="6" w:tplc="0424000F" w:tentative="1">
      <w:start w:val="1"/>
      <w:numFmt w:val="decimal"/>
      <w:lvlText w:val="%7."/>
      <w:lvlJc w:val="left"/>
      <w:pPr>
        <w:ind w:left="5182" w:hanging="360"/>
      </w:pPr>
    </w:lvl>
    <w:lvl w:ilvl="7" w:tplc="04240019" w:tentative="1">
      <w:start w:val="1"/>
      <w:numFmt w:val="lowerLetter"/>
      <w:lvlText w:val="%8."/>
      <w:lvlJc w:val="left"/>
      <w:pPr>
        <w:ind w:left="5902" w:hanging="360"/>
      </w:pPr>
    </w:lvl>
    <w:lvl w:ilvl="8" w:tplc="0424001B" w:tentative="1">
      <w:start w:val="1"/>
      <w:numFmt w:val="lowerRoman"/>
      <w:lvlText w:val="%9."/>
      <w:lvlJc w:val="right"/>
      <w:pPr>
        <w:ind w:left="6622" w:hanging="180"/>
      </w:pPr>
    </w:lvl>
  </w:abstractNum>
  <w:abstractNum w:abstractNumId="12">
    <w:nsid w:val="142A351E"/>
    <w:multiLevelType w:val="hybridMultilevel"/>
    <w:tmpl w:val="18CE0166"/>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3">
    <w:nsid w:val="155F1CCC"/>
    <w:multiLevelType w:val="hybridMultilevel"/>
    <w:tmpl w:val="F534604E"/>
    <w:lvl w:ilvl="0" w:tplc="04240001">
      <w:start w:val="1"/>
      <w:numFmt w:val="bullet"/>
      <w:lvlText w:val=""/>
      <w:lvlJc w:val="left"/>
      <w:pPr>
        <w:ind w:left="1069" w:hanging="360"/>
      </w:pPr>
      <w:rPr>
        <w:rFonts w:ascii="Symbol" w:hAnsi="Symbol" w:hint="default"/>
        <w:color w:val="auto"/>
      </w:rPr>
    </w:lvl>
    <w:lvl w:ilvl="1" w:tplc="04240003">
      <w:start w:val="1"/>
      <w:numFmt w:val="bullet"/>
      <w:lvlText w:val="o"/>
      <w:lvlJc w:val="left"/>
      <w:pPr>
        <w:ind w:left="1920" w:hanging="360"/>
      </w:pPr>
      <w:rPr>
        <w:rFonts w:ascii="Courier New" w:hAnsi="Courier New" w:cs="Courier New" w:hint="default"/>
      </w:rPr>
    </w:lvl>
    <w:lvl w:ilvl="2" w:tplc="04240005" w:tentative="1">
      <w:start w:val="1"/>
      <w:numFmt w:val="bullet"/>
      <w:lvlText w:val=""/>
      <w:lvlJc w:val="left"/>
      <w:pPr>
        <w:ind w:left="2509" w:hanging="360"/>
      </w:pPr>
      <w:rPr>
        <w:rFonts w:ascii="Wingdings" w:hAnsi="Wingdings" w:hint="default"/>
      </w:rPr>
    </w:lvl>
    <w:lvl w:ilvl="3" w:tplc="04240001" w:tentative="1">
      <w:start w:val="1"/>
      <w:numFmt w:val="bullet"/>
      <w:lvlText w:val=""/>
      <w:lvlJc w:val="left"/>
      <w:pPr>
        <w:ind w:left="3229" w:hanging="360"/>
      </w:pPr>
      <w:rPr>
        <w:rFonts w:ascii="Symbol" w:hAnsi="Symbol" w:hint="default"/>
      </w:rPr>
    </w:lvl>
    <w:lvl w:ilvl="4" w:tplc="04240003" w:tentative="1">
      <w:start w:val="1"/>
      <w:numFmt w:val="bullet"/>
      <w:lvlText w:val="o"/>
      <w:lvlJc w:val="left"/>
      <w:pPr>
        <w:ind w:left="3949" w:hanging="360"/>
      </w:pPr>
      <w:rPr>
        <w:rFonts w:ascii="Courier New" w:hAnsi="Courier New" w:cs="Courier New" w:hint="default"/>
      </w:rPr>
    </w:lvl>
    <w:lvl w:ilvl="5" w:tplc="04240005" w:tentative="1">
      <w:start w:val="1"/>
      <w:numFmt w:val="bullet"/>
      <w:lvlText w:val=""/>
      <w:lvlJc w:val="left"/>
      <w:pPr>
        <w:ind w:left="4669" w:hanging="360"/>
      </w:pPr>
      <w:rPr>
        <w:rFonts w:ascii="Wingdings" w:hAnsi="Wingdings" w:hint="default"/>
      </w:rPr>
    </w:lvl>
    <w:lvl w:ilvl="6" w:tplc="04240001" w:tentative="1">
      <w:start w:val="1"/>
      <w:numFmt w:val="bullet"/>
      <w:lvlText w:val=""/>
      <w:lvlJc w:val="left"/>
      <w:pPr>
        <w:ind w:left="5389" w:hanging="360"/>
      </w:pPr>
      <w:rPr>
        <w:rFonts w:ascii="Symbol" w:hAnsi="Symbol" w:hint="default"/>
      </w:rPr>
    </w:lvl>
    <w:lvl w:ilvl="7" w:tplc="04240003" w:tentative="1">
      <w:start w:val="1"/>
      <w:numFmt w:val="bullet"/>
      <w:lvlText w:val="o"/>
      <w:lvlJc w:val="left"/>
      <w:pPr>
        <w:ind w:left="6109" w:hanging="360"/>
      </w:pPr>
      <w:rPr>
        <w:rFonts w:ascii="Courier New" w:hAnsi="Courier New" w:cs="Courier New" w:hint="default"/>
      </w:rPr>
    </w:lvl>
    <w:lvl w:ilvl="8" w:tplc="04240005" w:tentative="1">
      <w:start w:val="1"/>
      <w:numFmt w:val="bullet"/>
      <w:lvlText w:val=""/>
      <w:lvlJc w:val="left"/>
      <w:pPr>
        <w:ind w:left="6829" w:hanging="360"/>
      </w:pPr>
      <w:rPr>
        <w:rFonts w:ascii="Wingdings" w:hAnsi="Wingdings" w:hint="default"/>
      </w:rPr>
    </w:lvl>
  </w:abstractNum>
  <w:abstractNum w:abstractNumId="14">
    <w:nsid w:val="159822A5"/>
    <w:multiLevelType w:val="hybridMultilevel"/>
    <w:tmpl w:val="8B34B3EA"/>
    <w:lvl w:ilvl="0" w:tplc="477A6552">
      <w:start w:val="2"/>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nsid w:val="15B74F6E"/>
    <w:multiLevelType w:val="hybridMultilevel"/>
    <w:tmpl w:val="E244C52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nsid w:val="161563FB"/>
    <w:multiLevelType w:val="hybridMultilevel"/>
    <w:tmpl w:val="C4AEF30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nsid w:val="17E559BF"/>
    <w:multiLevelType w:val="hybridMultilevel"/>
    <w:tmpl w:val="8A1E267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nsid w:val="199A5082"/>
    <w:multiLevelType w:val="hybridMultilevel"/>
    <w:tmpl w:val="84240234"/>
    <w:lvl w:ilvl="0" w:tplc="F7FC4AE8">
      <w:numFmt w:val="bullet"/>
      <w:lvlText w:val="-"/>
      <w:lvlJc w:val="left"/>
      <w:pPr>
        <w:ind w:left="1288" w:hanging="360"/>
      </w:pPr>
      <w:rPr>
        <w:rFonts w:ascii="Calibri" w:eastAsiaTheme="minorHAnsi" w:hAnsi="Calibri" w:cstheme="minorBidi" w:hint="default"/>
        <w:color w:val="auto"/>
      </w:rPr>
    </w:lvl>
    <w:lvl w:ilvl="1" w:tplc="04240003" w:tentative="1">
      <w:start w:val="1"/>
      <w:numFmt w:val="bullet"/>
      <w:lvlText w:val="o"/>
      <w:lvlJc w:val="left"/>
      <w:pPr>
        <w:ind w:left="2008" w:hanging="360"/>
      </w:pPr>
      <w:rPr>
        <w:rFonts w:ascii="Courier New" w:hAnsi="Courier New" w:cs="Courier New" w:hint="default"/>
      </w:rPr>
    </w:lvl>
    <w:lvl w:ilvl="2" w:tplc="04240005" w:tentative="1">
      <w:start w:val="1"/>
      <w:numFmt w:val="bullet"/>
      <w:lvlText w:val=""/>
      <w:lvlJc w:val="left"/>
      <w:pPr>
        <w:ind w:left="2728" w:hanging="360"/>
      </w:pPr>
      <w:rPr>
        <w:rFonts w:ascii="Wingdings" w:hAnsi="Wingdings" w:hint="default"/>
      </w:rPr>
    </w:lvl>
    <w:lvl w:ilvl="3" w:tplc="04240001" w:tentative="1">
      <w:start w:val="1"/>
      <w:numFmt w:val="bullet"/>
      <w:lvlText w:val=""/>
      <w:lvlJc w:val="left"/>
      <w:pPr>
        <w:ind w:left="3448" w:hanging="360"/>
      </w:pPr>
      <w:rPr>
        <w:rFonts w:ascii="Symbol" w:hAnsi="Symbol" w:hint="default"/>
      </w:rPr>
    </w:lvl>
    <w:lvl w:ilvl="4" w:tplc="04240003" w:tentative="1">
      <w:start w:val="1"/>
      <w:numFmt w:val="bullet"/>
      <w:lvlText w:val="o"/>
      <w:lvlJc w:val="left"/>
      <w:pPr>
        <w:ind w:left="4168" w:hanging="360"/>
      </w:pPr>
      <w:rPr>
        <w:rFonts w:ascii="Courier New" w:hAnsi="Courier New" w:cs="Courier New" w:hint="default"/>
      </w:rPr>
    </w:lvl>
    <w:lvl w:ilvl="5" w:tplc="04240005" w:tentative="1">
      <w:start w:val="1"/>
      <w:numFmt w:val="bullet"/>
      <w:lvlText w:val=""/>
      <w:lvlJc w:val="left"/>
      <w:pPr>
        <w:ind w:left="4888" w:hanging="360"/>
      </w:pPr>
      <w:rPr>
        <w:rFonts w:ascii="Wingdings" w:hAnsi="Wingdings" w:hint="default"/>
      </w:rPr>
    </w:lvl>
    <w:lvl w:ilvl="6" w:tplc="04240001" w:tentative="1">
      <w:start w:val="1"/>
      <w:numFmt w:val="bullet"/>
      <w:lvlText w:val=""/>
      <w:lvlJc w:val="left"/>
      <w:pPr>
        <w:ind w:left="5608" w:hanging="360"/>
      </w:pPr>
      <w:rPr>
        <w:rFonts w:ascii="Symbol" w:hAnsi="Symbol" w:hint="default"/>
      </w:rPr>
    </w:lvl>
    <w:lvl w:ilvl="7" w:tplc="04240003" w:tentative="1">
      <w:start w:val="1"/>
      <w:numFmt w:val="bullet"/>
      <w:lvlText w:val="o"/>
      <w:lvlJc w:val="left"/>
      <w:pPr>
        <w:ind w:left="6328" w:hanging="360"/>
      </w:pPr>
      <w:rPr>
        <w:rFonts w:ascii="Courier New" w:hAnsi="Courier New" w:cs="Courier New" w:hint="default"/>
      </w:rPr>
    </w:lvl>
    <w:lvl w:ilvl="8" w:tplc="04240005" w:tentative="1">
      <w:start w:val="1"/>
      <w:numFmt w:val="bullet"/>
      <w:lvlText w:val=""/>
      <w:lvlJc w:val="left"/>
      <w:pPr>
        <w:ind w:left="7048" w:hanging="360"/>
      </w:pPr>
      <w:rPr>
        <w:rFonts w:ascii="Wingdings" w:hAnsi="Wingdings" w:hint="default"/>
      </w:rPr>
    </w:lvl>
  </w:abstractNum>
  <w:abstractNum w:abstractNumId="19">
    <w:nsid w:val="1B357CFE"/>
    <w:multiLevelType w:val="hybridMultilevel"/>
    <w:tmpl w:val="2D0A2F9C"/>
    <w:lvl w:ilvl="0" w:tplc="FC141970">
      <w:numFmt w:val="bullet"/>
      <w:lvlText w:val="-"/>
      <w:lvlJc w:val="left"/>
      <w:pPr>
        <w:ind w:left="1004" w:hanging="360"/>
      </w:pPr>
      <w:rPr>
        <w:rFonts w:ascii="Calibri" w:eastAsia="Calibri" w:hAnsi="Calibri" w:cs="Calibri" w:hint="default"/>
        <w:color w:val="auto"/>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20">
    <w:nsid w:val="1CCD20F8"/>
    <w:multiLevelType w:val="hybridMultilevel"/>
    <w:tmpl w:val="11F439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nsid w:val="1D8C4464"/>
    <w:multiLevelType w:val="hybridMultilevel"/>
    <w:tmpl w:val="C388EF6C"/>
    <w:lvl w:ilvl="0" w:tplc="04240003">
      <w:start w:val="1"/>
      <w:numFmt w:val="bullet"/>
      <w:lvlText w:val="o"/>
      <w:lvlJc w:val="left"/>
      <w:pPr>
        <w:ind w:left="720" w:hanging="360"/>
      </w:pPr>
      <w:rPr>
        <w:rFonts w:ascii="Courier New" w:hAnsi="Courier New" w:cs="Courier New"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2">
    <w:nsid w:val="1EBC5538"/>
    <w:multiLevelType w:val="hybridMultilevel"/>
    <w:tmpl w:val="35F0BA7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nsid w:val="21DC2284"/>
    <w:multiLevelType w:val="hybridMultilevel"/>
    <w:tmpl w:val="949C91B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nsid w:val="25586759"/>
    <w:multiLevelType w:val="hybridMultilevel"/>
    <w:tmpl w:val="1694892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nsid w:val="27355B78"/>
    <w:multiLevelType w:val="hybridMultilevel"/>
    <w:tmpl w:val="83E2FD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nsid w:val="28225798"/>
    <w:multiLevelType w:val="hybridMultilevel"/>
    <w:tmpl w:val="51FA713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nsid w:val="29985808"/>
    <w:multiLevelType w:val="hybridMultilevel"/>
    <w:tmpl w:val="562642B2"/>
    <w:lvl w:ilvl="0" w:tplc="2B248B44">
      <w:start w:val="1"/>
      <w:numFmt w:val="decimal"/>
      <w:lvlText w:val="%1."/>
      <w:lvlJc w:val="left"/>
      <w:pPr>
        <w:ind w:left="36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nsid w:val="2A0B33C4"/>
    <w:multiLevelType w:val="hybridMultilevel"/>
    <w:tmpl w:val="4910707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nsid w:val="2A6D5957"/>
    <w:multiLevelType w:val="multilevel"/>
    <w:tmpl w:val="42D075CE"/>
    <w:lvl w:ilvl="0">
      <w:start w:val="4"/>
      <w:numFmt w:val="decimal"/>
      <w:lvlText w:val="%1."/>
      <w:lvlJc w:val="left"/>
      <w:pPr>
        <w:ind w:left="360" w:hanging="360"/>
      </w:pPr>
      <w:rPr>
        <w:rFonts w:hint="default"/>
        <w:color w:val="auto"/>
      </w:rPr>
    </w:lvl>
    <w:lvl w:ilvl="1">
      <w:start w:val="9"/>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0">
    <w:nsid w:val="2AB46A2F"/>
    <w:multiLevelType w:val="hybridMultilevel"/>
    <w:tmpl w:val="C7EC5AC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1">
    <w:nsid w:val="2D083BEF"/>
    <w:multiLevelType w:val="multilevel"/>
    <w:tmpl w:val="85F0F2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strike/>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2E8B4636"/>
    <w:multiLevelType w:val="hybridMultilevel"/>
    <w:tmpl w:val="AFF60E24"/>
    <w:lvl w:ilvl="0" w:tplc="04240001">
      <w:start w:val="1"/>
      <w:numFmt w:val="bullet"/>
      <w:lvlText w:val=""/>
      <w:lvlJc w:val="left"/>
      <w:pPr>
        <w:ind w:left="765" w:hanging="360"/>
      </w:pPr>
      <w:rPr>
        <w:rFonts w:ascii="Symbol" w:hAnsi="Symbol" w:hint="default"/>
      </w:rPr>
    </w:lvl>
    <w:lvl w:ilvl="1" w:tplc="04240003" w:tentative="1">
      <w:start w:val="1"/>
      <w:numFmt w:val="bullet"/>
      <w:lvlText w:val="o"/>
      <w:lvlJc w:val="left"/>
      <w:pPr>
        <w:ind w:left="1485" w:hanging="360"/>
      </w:pPr>
      <w:rPr>
        <w:rFonts w:ascii="Courier New" w:hAnsi="Courier New" w:cs="Courier New" w:hint="default"/>
      </w:rPr>
    </w:lvl>
    <w:lvl w:ilvl="2" w:tplc="04240005" w:tentative="1">
      <w:start w:val="1"/>
      <w:numFmt w:val="bullet"/>
      <w:lvlText w:val=""/>
      <w:lvlJc w:val="left"/>
      <w:pPr>
        <w:ind w:left="2205" w:hanging="360"/>
      </w:pPr>
      <w:rPr>
        <w:rFonts w:ascii="Wingdings" w:hAnsi="Wingdings" w:hint="default"/>
      </w:rPr>
    </w:lvl>
    <w:lvl w:ilvl="3" w:tplc="04240001" w:tentative="1">
      <w:start w:val="1"/>
      <w:numFmt w:val="bullet"/>
      <w:lvlText w:val=""/>
      <w:lvlJc w:val="left"/>
      <w:pPr>
        <w:ind w:left="2925" w:hanging="360"/>
      </w:pPr>
      <w:rPr>
        <w:rFonts w:ascii="Symbol" w:hAnsi="Symbol" w:hint="default"/>
      </w:rPr>
    </w:lvl>
    <w:lvl w:ilvl="4" w:tplc="04240003" w:tentative="1">
      <w:start w:val="1"/>
      <w:numFmt w:val="bullet"/>
      <w:lvlText w:val="o"/>
      <w:lvlJc w:val="left"/>
      <w:pPr>
        <w:ind w:left="3645" w:hanging="360"/>
      </w:pPr>
      <w:rPr>
        <w:rFonts w:ascii="Courier New" w:hAnsi="Courier New" w:cs="Courier New" w:hint="default"/>
      </w:rPr>
    </w:lvl>
    <w:lvl w:ilvl="5" w:tplc="04240005" w:tentative="1">
      <w:start w:val="1"/>
      <w:numFmt w:val="bullet"/>
      <w:lvlText w:val=""/>
      <w:lvlJc w:val="left"/>
      <w:pPr>
        <w:ind w:left="4365" w:hanging="360"/>
      </w:pPr>
      <w:rPr>
        <w:rFonts w:ascii="Wingdings" w:hAnsi="Wingdings" w:hint="default"/>
      </w:rPr>
    </w:lvl>
    <w:lvl w:ilvl="6" w:tplc="04240001" w:tentative="1">
      <w:start w:val="1"/>
      <w:numFmt w:val="bullet"/>
      <w:lvlText w:val=""/>
      <w:lvlJc w:val="left"/>
      <w:pPr>
        <w:ind w:left="5085" w:hanging="360"/>
      </w:pPr>
      <w:rPr>
        <w:rFonts w:ascii="Symbol" w:hAnsi="Symbol" w:hint="default"/>
      </w:rPr>
    </w:lvl>
    <w:lvl w:ilvl="7" w:tplc="04240003" w:tentative="1">
      <w:start w:val="1"/>
      <w:numFmt w:val="bullet"/>
      <w:lvlText w:val="o"/>
      <w:lvlJc w:val="left"/>
      <w:pPr>
        <w:ind w:left="5805" w:hanging="360"/>
      </w:pPr>
      <w:rPr>
        <w:rFonts w:ascii="Courier New" w:hAnsi="Courier New" w:cs="Courier New" w:hint="default"/>
      </w:rPr>
    </w:lvl>
    <w:lvl w:ilvl="8" w:tplc="04240005" w:tentative="1">
      <w:start w:val="1"/>
      <w:numFmt w:val="bullet"/>
      <w:lvlText w:val=""/>
      <w:lvlJc w:val="left"/>
      <w:pPr>
        <w:ind w:left="6525" w:hanging="360"/>
      </w:pPr>
      <w:rPr>
        <w:rFonts w:ascii="Wingdings" w:hAnsi="Wingdings" w:hint="default"/>
      </w:rPr>
    </w:lvl>
  </w:abstractNum>
  <w:abstractNum w:abstractNumId="33">
    <w:nsid w:val="2EEC4035"/>
    <w:multiLevelType w:val="multilevel"/>
    <w:tmpl w:val="D31A2AB8"/>
    <w:lvl w:ilvl="0">
      <w:start w:val="5"/>
      <w:numFmt w:val="decimal"/>
      <w:lvlText w:val="%1."/>
      <w:lvlJc w:val="left"/>
      <w:pPr>
        <w:ind w:left="435" w:hanging="435"/>
      </w:pPr>
      <w:rPr>
        <w:rFonts w:hint="default"/>
      </w:rPr>
    </w:lvl>
    <w:lvl w:ilvl="1">
      <w:start w:val="1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31804190"/>
    <w:multiLevelType w:val="hybridMultilevel"/>
    <w:tmpl w:val="E3F49C9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nsid w:val="32007833"/>
    <w:multiLevelType w:val="multilevel"/>
    <w:tmpl w:val="35A43354"/>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3468284B"/>
    <w:multiLevelType w:val="multilevel"/>
    <w:tmpl w:val="103876F2"/>
    <w:lvl w:ilvl="0">
      <w:start w:val="5"/>
      <w:numFmt w:val="decimal"/>
      <w:lvlText w:val="%1."/>
      <w:lvlJc w:val="left"/>
      <w:pPr>
        <w:ind w:left="435" w:hanging="435"/>
      </w:pPr>
      <w:rPr>
        <w:rFonts w:hint="default"/>
      </w:rPr>
    </w:lvl>
    <w:lvl w:ilvl="1">
      <w:start w:val="10"/>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35233872"/>
    <w:multiLevelType w:val="multilevel"/>
    <w:tmpl w:val="94BED008"/>
    <w:lvl w:ilvl="0">
      <w:start w:val="1"/>
      <w:numFmt w:val="decimal"/>
      <w:lvlText w:val="%1."/>
      <w:lvlJc w:val="left"/>
      <w:pPr>
        <w:ind w:left="720" w:hanging="360"/>
      </w:pPr>
      <w:rPr>
        <w:rFonts w:hint="default"/>
      </w:rPr>
    </w:lvl>
    <w:lvl w:ilvl="1">
      <w:start w:val="10"/>
      <w:numFmt w:val="decimal"/>
      <w:isLgl/>
      <w:lvlText w:val="%1.%2"/>
      <w:lvlJc w:val="left"/>
      <w:pPr>
        <w:ind w:left="734"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nsid w:val="36115710"/>
    <w:multiLevelType w:val="multilevel"/>
    <w:tmpl w:val="6C7C2FEA"/>
    <w:lvl w:ilvl="0">
      <w:start w:val="2"/>
      <w:numFmt w:val="decimal"/>
      <w:lvlText w:val="%1."/>
      <w:lvlJc w:val="left"/>
      <w:pPr>
        <w:ind w:left="435" w:hanging="435"/>
      </w:pPr>
      <w:rPr>
        <w:rFonts w:hint="default"/>
      </w:rPr>
    </w:lvl>
    <w:lvl w:ilvl="1">
      <w:start w:val="1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36B50450"/>
    <w:multiLevelType w:val="hybridMultilevel"/>
    <w:tmpl w:val="5C828248"/>
    <w:lvl w:ilvl="0" w:tplc="04240003">
      <w:start w:val="1"/>
      <w:numFmt w:val="bullet"/>
      <w:lvlText w:val="o"/>
      <w:lvlJc w:val="left"/>
      <w:pPr>
        <w:ind w:left="1800" w:hanging="360"/>
      </w:pPr>
      <w:rPr>
        <w:rFonts w:ascii="Courier New" w:hAnsi="Courier New" w:cs="Courier New" w:hint="default"/>
        <w:color w:val="auto"/>
      </w:rPr>
    </w:lvl>
    <w:lvl w:ilvl="1" w:tplc="04240003">
      <w:start w:val="1"/>
      <w:numFmt w:val="bullet"/>
      <w:lvlText w:val="o"/>
      <w:lvlJc w:val="left"/>
      <w:pPr>
        <w:ind w:left="2520" w:hanging="360"/>
      </w:pPr>
      <w:rPr>
        <w:rFonts w:ascii="Courier New" w:hAnsi="Courier New" w:cs="Courier New" w:hint="default"/>
      </w:rPr>
    </w:lvl>
    <w:lvl w:ilvl="2" w:tplc="04240005">
      <w:start w:val="1"/>
      <w:numFmt w:val="bullet"/>
      <w:lvlText w:val=""/>
      <w:lvlJc w:val="left"/>
      <w:pPr>
        <w:ind w:left="3240" w:hanging="360"/>
      </w:pPr>
      <w:rPr>
        <w:rFonts w:ascii="Wingdings" w:hAnsi="Wingdings" w:hint="default"/>
      </w:rPr>
    </w:lvl>
    <w:lvl w:ilvl="3" w:tplc="04240001">
      <w:start w:val="1"/>
      <w:numFmt w:val="bullet"/>
      <w:lvlText w:val=""/>
      <w:lvlJc w:val="left"/>
      <w:pPr>
        <w:ind w:left="3960" w:hanging="360"/>
      </w:pPr>
      <w:rPr>
        <w:rFonts w:ascii="Symbol" w:hAnsi="Symbol" w:hint="default"/>
      </w:rPr>
    </w:lvl>
    <w:lvl w:ilvl="4" w:tplc="04240003">
      <w:start w:val="1"/>
      <w:numFmt w:val="bullet"/>
      <w:lvlText w:val="o"/>
      <w:lvlJc w:val="left"/>
      <w:pPr>
        <w:ind w:left="4680" w:hanging="360"/>
      </w:pPr>
      <w:rPr>
        <w:rFonts w:ascii="Courier New" w:hAnsi="Courier New" w:cs="Courier New" w:hint="default"/>
      </w:rPr>
    </w:lvl>
    <w:lvl w:ilvl="5" w:tplc="04240005">
      <w:start w:val="1"/>
      <w:numFmt w:val="bullet"/>
      <w:lvlText w:val=""/>
      <w:lvlJc w:val="left"/>
      <w:pPr>
        <w:ind w:left="5400" w:hanging="360"/>
      </w:pPr>
      <w:rPr>
        <w:rFonts w:ascii="Wingdings" w:hAnsi="Wingdings" w:hint="default"/>
      </w:rPr>
    </w:lvl>
    <w:lvl w:ilvl="6" w:tplc="04240001">
      <w:start w:val="1"/>
      <w:numFmt w:val="bullet"/>
      <w:lvlText w:val=""/>
      <w:lvlJc w:val="left"/>
      <w:pPr>
        <w:ind w:left="6120" w:hanging="360"/>
      </w:pPr>
      <w:rPr>
        <w:rFonts w:ascii="Symbol" w:hAnsi="Symbol" w:hint="default"/>
      </w:rPr>
    </w:lvl>
    <w:lvl w:ilvl="7" w:tplc="04240003">
      <w:start w:val="1"/>
      <w:numFmt w:val="bullet"/>
      <w:lvlText w:val="o"/>
      <w:lvlJc w:val="left"/>
      <w:pPr>
        <w:ind w:left="6840" w:hanging="360"/>
      </w:pPr>
      <w:rPr>
        <w:rFonts w:ascii="Courier New" w:hAnsi="Courier New" w:cs="Courier New" w:hint="default"/>
      </w:rPr>
    </w:lvl>
    <w:lvl w:ilvl="8" w:tplc="04240005">
      <w:start w:val="1"/>
      <w:numFmt w:val="bullet"/>
      <w:lvlText w:val=""/>
      <w:lvlJc w:val="left"/>
      <w:pPr>
        <w:ind w:left="7560" w:hanging="360"/>
      </w:pPr>
      <w:rPr>
        <w:rFonts w:ascii="Wingdings" w:hAnsi="Wingdings" w:hint="default"/>
      </w:rPr>
    </w:lvl>
  </w:abstractNum>
  <w:abstractNum w:abstractNumId="40">
    <w:nsid w:val="37255594"/>
    <w:multiLevelType w:val="hybridMultilevel"/>
    <w:tmpl w:val="7FB6008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nsid w:val="38025B26"/>
    <w:multiLevelType w:val="hybridMultilevel"/>
    <w:tmpl w:val="9DA65C0A"/>
    <w:lvl w:ilvl="0" w:tplc="04240001">
      <w:start w:val="1"/>
      <w:numFmt w:val="bullet"/>
      <w:lvlText w:val=""/>
      <w:lvlJc w:val="left"/>
      <w:pPr>
        <w:ind w:left="1429" w:hanging="360"/>
      </w:pPr>
      <w:rPr>
        <w:rFonts w:ascii="Symbol" w:hAnsi="Symbol" w:hint="default"/>
        <w:color w:val="auto"/>
      </w:rPr>
    </w:lvl>
    <w:lvl w:ilvl="1" w:tplc="04240003" w:tentative="1">
      <w:start w:val="1"/>
      <w:numFmt w:val="bullet"/>
      <w:lvlText w:val="o"/>
      <w:lvlJc w:val="left"/>
      <w:pPr>
        <w:ind w:left="2149" w:hanging="360"/>
      </w:pPr>
      <w:rPr>
        <w:rFonts w:ascii="Courier New" w:hAnsi="Courier New" w:cs="Courier New" w:hint="default"/>
      </w:rPr>
    </w:lvl>
    <w:lvl w:ilvl="2" w:tplc="04240005" w:tentative="1">
      <w:start w:val="1"/>
      <w:numFmt w:val="bullet"/>
      <w:lvlText w:val=""/>
      <w:lvlJc w:val="left"/>
      <w:pPr>
        <w:ind w:left="2869" w:hanging="360"/>
      </w:pPr>
      <w:rPr>
        <w:rFonts w:ascii="Wingdings" w:hAnsi="Wingdings" w:hint="default"/>
      </w:rPr>
    </w:lvl>
    <w:lvl w:ilvl="3" w:tplc="04240001" w:tentative="1">
      <w:start w:val="1"/>
      <w:numFmt w:val="bullet"/>
      <w:lvlText w:val=""/>
      <w:lvlJc w:val="left"/>
      <w:pPr>
        <w:ind w:left="3589" w:hanging="360"/>
      </w:pPr>
      <w:rPr>
        <w:rFonts w:ascii="Symbol" w:hAnsi="Symbol" w:hint="default"/>
      </w:rPr>
    </w:lvl>
    <w:lvl w:ilvl="4" w:tplc="04240003" w:tentative="1">
      <w:start w:val="1"/>
      <w:numFmt w:val="bullet"/>
      <w:lvlText w:val="o"/>
      <w:lvlJc w:val="left"/>
      <w:pPr>
        <w:ind w:left="4309" w:hanging="360"/>
      </w:pPr>
      <w:rPr>
        <w:rFonts w:ascii="Courier New" w:hAnsi="Courier New" w:cs="Courier New" w:hint="default"/>
      </w:rPr>
    </w:lvl>
    <w:lvl w:ilvl="5" w:tplc="04240005" w:tentative="1">
      <w:start w:val="1"/>
      <w:numFmt w:val="bullet"/>
      <w:lvlText w:val=""/>
      <w:lvlJc w:val="left"/>
      <w:pPr>
        <w:ind w:left="5029" w:hanging="360"/>
      </w:pPr>
      <w:rPr>
        <w:rFonts w:ascii="Wingdings" w:hAnsi="Wingdings" w:hint="default"/>
      </w:rPr>
    </w:lvl>
    <w:lvl w:ilvl="6" w:tplc="04240001" w:tentative="1">
      <w:start w:val="1"/>
      <w:numFmt w:val="bullet"/>
      <w:lvlText w:val=""/>
      <w:lvlJc w:val="left"/>
      <w:pPr>
        <w:ind w:left="5749" w:hanging="360"/>
      </w:pPr>
      <w:rPr>
        <w:rFonts w:ascii="Symbol" w:hAnsi="Symbol" w:hint="default"/>
      </w:rPr>
    </w:lvl>
    <w:lvl w:ilvl="7" w:tplc="04240003" w:tentative="1">
      <w:start w:val="1"/>
      <w:numFmt w:val="bullet"/>
      <w:lvlText w:val="o"/>
      <w:lvlJc w:val="left"/>
      <w:pPr>
        <w:ind w:left="6469" w:hanging="360"/>
      </w:pPr>
      <w:rPr>
        <w:rFonts w:ascii="Courier New" w:hAnsi="Courier New" w:cs="Courier New" w:hint="default"/>
      </w:rPr>
    </w:lvl>
    <w:lvl w:ilvl="8" w:tplc="04240005" w:tentative="1">
      <w:start w:val="1"/>
      <w:numFmt w:val="bullet"/>
      <w:lvlText w:val=""/>
      <w:lvlJc w:val="left"/>
      <w:pPr>
        <w:ind w:left="7189" w:hanging="360"/>
      </w:pPr>
      <w:rPr>
        <w:rFonts w:ascii="Wingdings" w:hAnsi="Wingdings" w:hint="default"/>
      </w:rPr>
    </w:lvl>
  </w:abstractNum>
  <w:abstractNum w:abstractNumId="42">
    <w:nsid w:val="3A656C5A"/>
    <w:multiLevelType w:val="hybridMultilevel"/>
    <w:tmpl w:val="F0709ABC"/>
    <w:lvl w:ilvl="0" w:tplc="04240001">
      <w:start w:val="1"/>
      <w:numFmt w:val="bullet"/>
      <w:lvlText w:val=""/>
      <w:lvlJc w:val="left"/>
      <w:pPr>
        <w:ind w:left="1080" w:hanging="360"/>
      </w:pPr>
      <w:rPr>
        <w:rFonts w:ascii="Symbol" w:hAnsi="Symbol" w:hint="default"/>
        <w:color w:val="auto"/>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43">
    <w:nsid w:val="3B2D6ECE"/>
    <w:multiLevelType w:val="multilevel"/>
    <w:tmpl w:val="5BD69E54"/>
    <w:lvl w:ilvl="0">
      <w:start w:val="2"/>
      <w:numFmt w:val="decimal"/>
      <w:lvlText w:val="%1."/>
      <w:lvlJc w:val="left"/>
      <w:pPr>
        <w:ind w:left="360" w:hanging="360"/>
      </w:pPr>
      <w:rPr>
        <w:rFonts w:hint="default"/>
        <w:b/>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3B8D4BA5"/>
    <w:multiLevelType w:val="hybridMultilevel"/>
    <w:tmpl w:val="8C38A2E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nsid w:val="3CBC2FA0"/>
    <w:multiLevelType w:val="hybridMultilevel"/>
    <w:tmpl w:val="AF387A0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nsid w:val="3DD315A5"/>
    <w:multiLevelType w:val="hybridMultilevel"/>
    <w:tmpl w:val="66FEB4C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nsid w:val="3DF77E69"/>
    <w:multiLevelType w:val="hybridMultilevel"/>
    <w:tmpl w:val="6EA2B102"/>
    <w:lvl w:ilvl="0" w:tplc="0424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8">
    <w:nsid w:val="3E685939"/>
    <w:multiLevelType w:val="hybridMultilevel"/>
    <w:tmpl w:val="54C0E42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9">
    <w:nsid w:val="3ED64825"/>
    <w:multiLevelType w:val="multilevel"/>
    <w:tmpl w:val="E9668B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0">
    <w:nsid w:val="3EF33C89"/>
    <w:multiLevelType w:val="hybridMultilevel"/>
    <w:tmpl w:val="7C6CAD62"/>
    <w:lvl w:ilvl="0" w:tplc="F7FC4AE8">
      <w:numFmt w:val="bullet"/>
      <w:lvlText w:val="-"/>
      <w:lvlJc w:val="left"/>
      <w:pPr>
        <w:ind w:left="1080" w:hanging="360"/>
      </w:pPr>
      <w:rPr>
        <w:rFonts w:ascii="Calibri" w:eastAsiaTheme="minorHAnsi" w:hAnsi="Calibri" w:cstheme="minorBidi" w:hint="default"/>
        <w:color w:val="auto"/>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51">
    <w:nsid w:val="41AB053C"/>
    <w:multiLevelType w:val="multilevel"/>
    <w:tmpl w:val="1562B47C"/>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52">
    <w:nsid w:val="41FF0F4C"/>
    <w:multiLevelType w:val="hybridMultilevel"/>
    <w:tmpl w:val="F2949BC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3">
    <w:nsid w:val="42C0743F"/>
    <w:multiLevelType w:val="multilevel"/>
    <w:tmpl w:val="A650FC12"/>
    <w:lvl w:ilvl="0">
      <w:start w:val="1"/>
      <w:numFmt w:val="decimal"/>
      <w:lvlText w:val="%1."/>
      <w:lvlJc w:val="left"/>
      <w:pPr>
        <w:ind w:left="786" w:hanging="360"/>
      </w:pPr>
      <w:rPr>
        <w:rFonts w:hint="default"/>
      </w:rPr>
    </w:lvl>
    <w:lvl w:ilvl="1">
      <w:start w:val="11"/>
      <w:numFmt w:val="decimal"/>
      <w:isLgl/>
      <w:lvlText w:val="%1.%2."/>
      <w:lvlJc w:val="left"/>
      <w:pPr>
        <w:ind w:left="861" w:hanging="435"/>
      </w:pPr>
      <w:rPr>
        <w:rFonts w:hint="default"/>
      </w:rPr>
    </w:lvl>
    <w:lvl w:ilvl="2">
      <w:start w:val="1"/>
      <w:numFmt w:val="decimal"/>
      <w:isLgl/>
      <w:lvlText w:val="%1.%2.%3."/>
      <w:lvlJc w:val="left"/>
      <w:pPr>
        <w:ind w:left="1146" w:hanging="720"/>
      </w:pPr>
      <w:rPr>
        <w:rFonts w:hint="default"/>
        <w:color w:val="auto"/>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54">
    <w:nsid w:val="42F7300A"/>
    <w:multiLevelType w:val="hybridMultilevel"/>
    <w:tmpl w:val="6532CE0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5">
    <w:nsid w:val="43183149"/>
    <w:multiLevelType w:val="hybridMultilevel"/>
    <w:tmpl w:val="51686B64"/>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6">
    <w:nsid w:val="4C1B6E9A"/>
    <w:multiLevelType w:val="multilevel"/>
    <w:tmpl w:val="B5889EE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nsid w:val="4C692D4F"/>
    <w:multiLevelType w:val="hybridMultilevel"/>
    <w:tmpl w:val="D9BEF300"/>
    <w:lvl w:ilvl="0" w:tplc="04240001">
      <w:start w:val="1"/>
      <w:numFmt w:val="bullet"/>
      <w:lvlText w:val=""/>
      <w:lvlJc w:val="left"/>
      <w:pPr>
        <w:ind w:left="1080" w:hanging="360"/>
      </w:pPr>
      <w:rPr>
        <w:rFonts w:ascii="Symbol" w:hAnsi="Symbol" w:hint="default"/>
        <w:color w:val="auto"/>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58">
    <w:nsid w:val="4DF91FEA"/>
    <w:multiLevelType w:val="hybridMultilevel"/>
    <w:tmpl w:val="26A4B7D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9">
    <w:nsid w:val="4F9E330F"/>
    <w:multiLevelType w:val="hybridMultilevel"/>
    <w:tmpl w:val="E316458E"/>
    <w:lvl w:ilvl="0" w:tplc="04240001">
      <w:start w:val="1"/>
      <w:numFmt w:val="bullet"/>
      <w:lvlText w:val=""/>
      <w:lvlJc w:val="left"/>
      <w:pPr>
        <w:ind w:left="1080" w:hanging="360"/>
      </w:pPr>
      <w:rPr>
        <w:rFonts w:ascii="Symbol" w:hAnsi="Symbol" w:hint="default"/>
        <w:color w:val="auto"/>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60">
    <w:nsid w:val="4FE83CE2"/>
    <w:multiLevelType w:val="multilevel"/>
    <w:tmpl w:val="43184A0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cs="Calibri" w:hint="default"/>
        <w:color w:val="000000"/>
      </w:rPr>
    </w:lvl>
    <w:lvl w:ilvl="2">
      <w:start w:val="1"/>
      <w:numFmt w:val="decimal"/>
      <w:isLgl/>
      <w:lvlText w:val="%1.%2.%3."/>
      <w:lvlJc w:val="left"/>
      <w:pPr>
        <w:ind w:left="1080" w:hanging="720"/>
      </w:pPr>
      <w:rPr>
        <w:rFonts w:cs="Calibri" w:hint="default"/>
        <w:color w:val="000000"/>
      </w:rPr>
    </w:lvl>
    <w:lvl w:ilvl="3">
      <w:start w:val="1"/>
      <w:numFmt w:val="decimal"/>
      <w:isLgl/>
      <w:lvlText w:val="%1.%2.%3.%4."/>
      <w:lvlJc w:val="left"/>
      <w:pPr>
        <w:ind w:left="1080" w:hanging="720"/>
      </w:pPr>
      <w:rPr>
        <w:rFonts w:cs="Calibri" w:hint="default"/>
        <w:color w:val="000000"/>
      </w:rPr>
    </w:lvl>
    <w:lvl w:ilvl="4">
      <w:start w:val="1"/>
      <w:numFmt w:val="decimal"/>
      <w:isLgl/>
      <w:lvlText w:val="%1.%2.%3.%4.%5."/>
      <w:lvlJc w:val="left"/>
      <w:pPr>
        <w:ind w:left="1440" w:hanging="1080"/>
      </w:pPr>
      <w:rPr>
        <w:rFonts w:cs="Calibri" w:hint="default"/>
        <w:color w:val="000000"/>
      </w:rPr>
    </w:lvl>
    <w:lvl w:ilvl="5">
      <w:start w:val="1"/>
      <w:numFmt w:val="decimal"/>
      <w:isLgl/>
      <w:lvlText w:val="%1.%2.%3.%4.%5.%6."/>
      <w:lvlJc w:val="left"/>
      <w:pPr>
        <w:ind w:left="1440" w:hanging="1080"/>
      </w:pPr>
      <w:rPr>
        <w:rFonts w:cs="Calibri" w:hint="default"/>
        <w:color w:val="000000"/>
      </w:rPr>
    </w:lvl>
    <w:lvl w:ilvl="6">
      <w:start w:val="1"/>
      <w:numFmt w:val="decimal"/>
      <w:isLgl/>
      <w:lvlText w:val="%1.%2.%3.%4.%5.%6.%7."/>
      <w:lvlJc w:val="left"/>
      <w:pPr>
        <w:ind w:left="1800" w:hanging="1440"/>
      </w:pPr>
      <w:rPr>
        <w:rFonts w:cs="Calibri" w:hint="default"/>
        <w:color w:val="000000"/>
      </w:rPr>
    </w:lvl>
    <w:lvl w:ilvl="7">
      <w:start w:val="1"/>
      <w:numFmt w:val="decimal"/>
      <w:isLgl/>
      <w:lvlText w:val="%1.%2.%3.%4.%5.%6.%7.%8."/>
      <w:lvlJc w:val="left"/>
      <w:pPr>
        <w:ind w:left="1800" w:hanging="1440"/>
      </w:pPr>
      <w:rPr>
        <w:rFonts w:cs="Calibri" w:hint="default"/>
        <w:color w:val="000000"/>
      </w:rPr>
    </w:lvl>
    <w:lvl w:ilvl="8">
      <w:start w:val="1"/>
      <w:numFmt w:val="decimal"/>
      <w:isLgl/>
      <w:lvlText w:val="%1.%2.%3.%4.%5.%6.%7.%8.%9."/>
      <w:lvlJc w:val="left"/>
      <w:pPr>
        <w:ind w:left="2160" w:hanging="1800"/>
      </w:pPr>
      <w:rPr>
        <w:rFonts w:cs="Calibri" w:hint="default"/>
        <w:color w:val="000000"/>
      </w:rPr>
    </w:lvl>
  </w:abstractNum>
  <w:abstractNum w:abstractNumId="61">
    <w:nsid w:val="512A79FB"/>
    <w:multiLevelType w:val="hybridMultilevel"/>
    <w:tmpl w:val="C32880F0"/>
    <w:lvl w:ilvl="0" w:tplc="04240001">
      <w:start w:val="1"/>
      <w:numFmt w:val="bullet"/>
      <w:lvlText w:val=""/>
      <w:lvlJc w:val="left"/>
      <w:pPr>
        <w:ind w:left="720" w:hanging="360"/>
      </w:pPr>
      <w:rPr>
        <w:rFonts w:ascii="Symbol" w:hAnsi="Symbol" w:hint="default"/>
        <w:b w:val="0"/>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62">
    <w:nsid w:val="547F4180"/>
    <w:multiLevelType w:val="hybridMultilevel"/>
    <w:tmpl w:val="3EBE81F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3">
    <w:nsid w:val="57395C0F"/>
    <w:multiLevelType w:val="multilevel"/>
    <w:tmpl w:val="094018FE"/>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nsid w:val="57965273"/>
    <w:multiLevelType w:val="hybridMultilevel"/>
    <w:tmpl w:val="B7A4BD14"/>
    <w:lvl w:ilvl="0" w:tplc="47EED0F4">
      <w:start w:val="3"/>
      <w:numFmt w:val="decimal"/>
      <w:lvlText w:val="%1."/>
      <w:lvlJc w:val="left"/>
      <w:pPr>
        <w:ind w:left="786" w:hanging="360"/>
      </w:pPr>
      <w:rPr>
        <w:rFonts w:hint="default"/>
      </w:r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65">
    <w:nsid w:val="582962A2"/>
    <w:multiLevelType w:val="hybridMultilevel"/>
    <w:tmpl w:val="67D602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6">
    <w:nsid w:val="59991E7B"/>
    <w:multiLevelType w:val="multilevel"/>
    <w:tmpl w:val="D7E626B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b/>
        <w:strike/>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nsid w:val="59D0507E"/>
    <w:multiLevelType w:val="hybridMultilevel"/>
    <w:tmpl w:val="8F821A4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8">
    <w:nsid w:val="5B49574E"/>
    <w:multiLevelType w:val="hybridMultilevel"/>
    <w:tmpl w:val="F36CF576"/>
    <w:lvl w:ilvl="0" w:tplc="F2762A44">
      <w:start w:val="1"/>
      <w:numFmt w:val="decimal"/>
      <w:lvlText w:val="%1."/>
      <w:lvlJc w:val="left"/>
      <w:pPr>
        <w:ind w:left="720" w:hanging="360"/>
      </w:pPr>
      <w:rPr>
        <w:rFonts w:hint="default"/>
        <w:color w:val="000000"/>
        <w:u w:val="no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9">
    <w:nsid w:val="5C2C4049"/>
    <w:multiLevelType w:val="multilevel"/>
    <w:tmpl w:val="C6C052EC"/>
    <w:lvl w:ilvl="0">
      <w:start w:val="1"/>
      <w:numFmt w:val="decimal"/>
      <w:lvlText w:val="%1."/>
      <w:lvlJc w:val="left"/>
      <w:pPr>
        <w:ind w:left="360" w:hanging="360"/>
      </w:pPr>
      <w:rPr>
        <w:rFonts w:cs="Calibri" w:hint="default"/>
        <w:color w:val="000000"/>
      </w:rPr>
    </w:lvl>
    <w:lvl w:ilvl="1">
      <w:start w:val="3"/>
      <w:numFmt w:val="decimal"/>
      <w:lvlText w:val="%1.%2."/>
      <w:lvlJc w:val="left"/>
      <w:pPr>
        <w:ind w:left="360" w:hanging="360"/>
      </w:pPr>
      <w:rPr>
        <w:rFonts w:cs="Calibri" w:hint="default"/>
        <w:color w:val="000000"/>
      </w:rPr>
    </w:lvl>
    <w:lvl w:ilvl="2">
      <w:start w:val="1"/>
      <w:numFmt w:val="decimal"/>
      <w:lvlText w:val="%1.%2.%3."/>
      <w:lvlJc w:val="left"/>
      <w:pPr>
        <w:ind w:left="720" w:hanging="720"/>
      </w:pPr>
      <w:rPr>
        <w:rFonts w:cs="Calibri" w:hint="default"/>
        <w:color w:val="000000"/>
      </w:rPr>
    </w:lvl>
    <w:lvl w:ilvl="3">
      <w:start w:val="1"/>
      <w:numFmt w:val="decimal"/>
      <w:lvlText w:val="%1.%2.%3.%4."/>
      <w:lvlJc w:val="left"/>
      <w:pPr>
        <w:ind w:left="720" w:hanging="720"/>
      </w:pPr>
      <w:rPr>
        <w:rFonts w:cs="Calibri" w:hint="default"/>
        <w:color w:val="000000"/>
      </w:rPr>
    </w:lvl>
    <w:lvl w:ilvl="4">
      <w:start w:val="1"/>
      <w:numFmt w:val="decimal"/>
      <w:lvlText w:val="%1.%2.%3.%4.%5."/>
      <w:lvlJc w:val="left"/>
      <w:pPr>
        <w:ind w:left="1080" w:hanging="1080"/>
      </w:pPr>
      <w:rPr>
        <w:rFonts w:cs="Calibri" w:hint="default"/>
        <w:color w:val="000000"/>
      </w:rPr>
    </w:lvl>
    <w:lvl w:ilvl="5">
      <w:start w:val="1"/>
      <w:numFmt w:val="decimal"/>
      <w:lvlText w:val="%1.%2.%3.%4.%5.%6."/>
      <w:lvlJc w:val="left"/>
      <w:pPr>
        <w:ind w:left="1080" w:hanging="1080"/>
      </w:pPr>
      <w:rPr>
        <w:rFonts w:cs="Calibri" w:hint="default"/>
        <w:color w:val="000000"/>
      </w:rPr>
    </w:lvl>
    <w:lvl w:ilvl="6">
      <w:start w:val="1"/>
      <w:numFmt w:val="decimal"/>
      <w:lvlText w:val="%1.%2.%3.%4.%5.%6.%7."/>
      <w:lvlJc w:val="left"/>
      <w:pPr>
        <w:ind w:left="1440" w:hanging="1440"/>
      </w:pPr>
      <w:rPr>
        <w:rFonts w:cs="Calibri" w:hint="default"/>
        <w:color w:val="000000"/>
      </w:rPr>
    </w:lvl>
    <w:lvl w:ilvl="7">
      <w:start w:val="1"/>
      <w:numFmt w:val="decimal"/>
      <w:lvlText w:val="%1.%2.%3.%4.%5.%6.%7.%8."/>
      <w:lvlJc w:val="left"/>
      <w:pPr>
        <w:ind w:left="1440" w:hanging="1440"/>
      </w:pPr>
      <w:rPr>
        <w:rFonts w:cs="Calibri" w:hint="default"/>
        <w:color w:val="000000"/>
      </w:rPr>
    </w:lvl>
    <w:lvl w:ilvl="8">
      <w:start w:val="1"/>
      <w:numFmt w:val="decimal"/>
      <w:lvlText w:val="%1.%2.%3.%4.%5.%6.%7.%8.%9."/>
      <w:lvlJc w:val="left"/>
      <w:pPr>
        <w:ind w:left="1800" w:hanging="1800"/>
      </w:pPr>
      <w:rPr>
        <w:rFonts w:cs="Calibri" w:hint="default"/>
        <w:color w:val="000000"/>
      </w:rPr>
    </w:lvl>
  </w:abstractNum>
  <w:abstractNum w:abstractNumId="70">
    <w:nsid w:val="5CE46037"/>
    <w:multiLevelType w:val="multilevel"/>
    <w:tmpl w:val="0D74719E"/>
    <w:lvl w:ilvl="0">
      <w:start w:val="5"/>
      <w:numFmt w:val="decimal"/>
      <w:lvlText w:val="%1."/>
      <w:lvlJc w:val="left"/>
      <w:pPr>
        <w:ind w:left="435" w:hanging="435"/>
      </w:pPr>
      <w:rPr>
        <w:rFonts w:hint="default"/>
      </w:rPr>
    </w:lvl>
    <w:lvl w:ilvl="1">
      <w:start w:val="11"/>
      <w:numFmt w:val="decimal"/>
      <w:lvlText w:val="%1.%2."/>
      <w:lvlJc w:val="left"/>
      <w:pPr>
        <w:ind w:left="435" w:hanging="435"/>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nsid w:val="5CF72F6C"/>
    <w:multiLevelType w:val="hybridMultilevel"/>
    <w:tmpl w:val="8AB2676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2">
    <w:nsid w:val="5E9666BE"/>
    <w:multiLevelType w:val="hybridMultilevel"/>
    <w:tmpl w:val="A5C403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3">
    <w:nsid w:val="60736537"/>
    <w:multiLevelType w:val="hybridMultilevel"/>
    <w:tmpl w:val="7228FD28"/>
    <w:lvl w:ilvl="0" w:tplc="0424000F">
      <w:start w:val="18"/>
      <w:numFmt w:val="decimal"/>
      <w:lvlText w:val="%1."/>
      <w:lvlJc w:val="left"/>
      <w:pPr>
        <w:ind w:left="2345" w:hanging="360"/>
      </w:pPr>
      <w:rPr>
        <w:rFonts w:hint="default"/>
      </w:rPr>
    </w:lvl>
    <w:lvl w:ilvl="1" w:tplc="04240019" w:tentative="1">
      <w:start w:val="1"/>
      <w:numFmt w:val="lowerLetter"/>
      <w:lvlText w:val="%2."/>
      <w:lvlJc w:val="left"/>
      <w:pPr>
        <w:ind w:left="3065" w:hanging="360"/>
      </w:pPr>
    </w:lvl>
    <w:lvl w:ilvl="2" w:tplc="0424001B" w:tentative="1">
      <w:start w:val="1"/>
      <w:numFmt w:val="lowerRoman"/>
      <w:lvlText w:val="%3."/>
      <w:lvlJc w:val="right"/>
      <w:pPr>
        <w:ind w:left="3785" w:hanging="180"/>
      </w:pPr>
    </w:lvl>
    <w:lvl w:ilvl="3" w:tplc="0424000F" w:tentative="1">
      <w:start w:val="1"/>
      <w:numFmt w:val="decimal"/>
      <w:lvlText w:val="%4."/>
      <w:lvlJc w:val="left"/>
      <w:pPr>
        <w:ind w:left="4505" w:hanging="360"/>
      </w:pPr>
    </w:lvl>
    <w:lvl w:ilvl="4" w:tplc="04240019" w:tentative="1">
      <w:start w:val="1"/>
      <w:numFmt w:val="lowerLetter"/>
      <w:lvlText w:val="%5."/>
      <w:lvlJc w:val="left"/>
      <w:pPr>
        <w:ind w:left="5225" w:hanging="360"/>
      </w:pPr>
    </w:lvl>
    <w:lvl w:ilvl="5" w:tplc="0424001B" w:tentative="1">
      <w:start w:val="1"/>
      <w:numFmt w:val="lowerRoman"/>
      <w:lvlText w:val="%6."/>
      <w:lvlJc w:val="right"/>
      <w:pPr>
        <w:ind w:left="5945" w:hanging="180"/>
      </w:pPr>
    </w:lvl>
    <w:lvl w:ilvl="6" w:tplc="0424000F" w:tentative="1">
      <w:start w:val="1"/>
      <w:numFmt w:val="decimal"/>
      <w:lvlText w:val="%7."/>
      <w:lvlJc w:val="left"/>
      <w:pPr>
        <w:ind w:left="6665" w:hanging="360"/>
      </w:pPr>
    </w:lvl>
    <w:lvl w:ilvl="7" w:tplc="04240019" w:tentative="1">
      <w:start w:val="1"/>
      <w:numFmt w:val="lowerLetter"/>
      <w:lvlText w:val="%8."/>
      <w:lvlJc w:val="left"/>
      <w:pPr>
        <w:ind w:left="7385" w:hanging="360"/>
      </w:pPr>
    </w:lvl>
    <w:lvl w:ilvl="8" w:tplc="0424001B" w:tentative="1">
      <w:start w:val="1"/>
      <w:numFmt w:val="lowerRoman"/>
      <w:lvlText w:val="%9."/>
      <w:lvlJc w:val="right"/>
      <w:pPr>
        <w:ind w:left="8105" w:hanging="180"/>
      </w:pPr>
    </w:lvl>
  </w:abstractNum>
  <w:abstractNum w:abstractNumId="74">
    <w:nsid w:val="621B78D1"/>
    <w:multiLevelType w:val="hybridMultilevel"/>
    <w:tmpl w:val="7BE22652"/>
    <w:lvl w:ilvl="0" w:tplc="04240001">
      <w:start w:val="1"/>
      <w:numFmt w:val="bullet"/>
      <w:lvlText w:val=""/>
      <w:lvlJc w:val="left"/>
      <w:pPr>
        <w:ind w:left="1080" w:hanging="360"/>
      </w:pPr>
      <w:rPr>
        <w:rFonts w:ascii="Symbol" w:hAnsi="Symbol" w:hint="default"/>
        <w:color w:val="auto"/>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75">
    <w:nsid w:val="63B858C8"/>
    <w:multiLevelType w:val="hybridMultilevel"/>
    <w:tmpl w:val="52ECB464"/>
    <w:lvl w:ilvl="0" w:tplc="04240001">
      <w:start w:val="1"/>
      <w:numFmt w:val="bullet"/>
      <w:lvlText w:val=""/>
      <w:lvlJc w:val="left"/>
      <w:pPr>
        <w:ind w:left="1068" w:hanging="360"/>
      </w:pPr>
      <w:rPr>
        <w:rFonts w:ascii="Symbol" w:hAnsi="Symbol" w:hint="default"/>
      </w:rPr>
    </w:lvl>
    <w:lvl w:ilvl="1" w:tplc="04240003">
      <w:start w:val="1"/>
      <w:numFmt w:val="bullet"/>
      <w:lvlText w:val="o"/>
      <w:lvlJc w:val="left"/>
      <w:pPr>
        <w:ind w:left="1788" w:hanging="360"/>
      </w:pPr>
      <w:rPr>
        <w:rFonts w:ascii="Courier New" w:hAnsi="Courier New" w:cs="Courier New" w:hint="default"/>
      </w:rPr>
    </w:lvl>
    <w:lvl w:ilvl="2" w:tplc="04240005">
      <w:start w:val="1"/>
      <w:numFmt w:val="bullet"/>
      <w:lvlText w:val=""/>
      <w:lvlJc w:val="left"/>
      <w:pPr>
        <w:ind w:left="2508" w:hanging="360"/>
      </w:pPr>
      <w:rPr>
        <w:rFonts w:ascii="Wingdings" w:hAnsi="Wingdings" w:hint="default"/>
      </w:rPr>
    </w:lvl>
    <w:lvl w:ilvl="3" w:tplc="04240001">
      <w:start w:val="1"/>
      <w:numFmt w:val="bullet"/>
      <w:lvlText w:val=""/>
      <w:lvlJc w:val="left"/>
      <w:pPr>
        <w:ind w:left="3228" w:hanging="360"/>
      </w:pPr>
      <w:rPr>
        <w:rFonts w:ascii="Symbol" w:hAnsi="Symbol" w:hint="default"/>
      </w:rPr>
    </w:lvl>
    <w:lvl w:ilvl="4" w:tplc="04240003">
      <w:start w:val="1"/>
      <w:numFmt w:val="bullet"/>
      <w:lvlText w:val="o"/>
      <w:lvlJc w:val="left"/>
      <w:pPr>
        <w:ind w:left="3948" w:hanging="360"/>
      </w:pPr>
      <w:rPr>
        <w:rFonts w:ascii="Courier New" w:hAnsi="Courier New" w:cs="Courier New" w:hint="default"/>
      </w:rPr>
    </w:lvl>
    <w:lvl w:ilvl="5" w:tplc="04240005">
      <w:start w:val="1"/>
      <w:numFmt w:val="bullet"/>
      <w:lvlText w:val=""/>
      <w:lvlJc w:val="left"/>
      <w:pPr>
        <w:ind w:left="4668" w:hanging="360"/>
      </w:pPr>
      <w:rPr>
        <w:rFonts w:ascii="Wingdings" w:hAnsi="Wingdings" w:hint="default"/>
      </w:rPr>
    </w:lvl>
    <w:lvl w:ilvl="6" w:tplc="04240001">
      <w:start w:val="1"/>
      <w:numFmt w:val="bullet"/>
      <w:lvlText w:val=""/>
      <w:lvlJc w:val="left"/>
      <w:pPr>
        <w:ind w:left="5388" w:hanging="360"/>
      </w:pPr>
      <w:rPr>
        <w:rFonts w:ascii="Symbol" w:hAnsi="Symbol" w:hint="default"/>
      </w:rPr>
    </w:lvl>
    <w:lvl w:ilvl="7" w:tplc="04240003">
      <w:start w:val="1"/>
      <w:numFmt w:val="bullet"/>
      <w:lvlText w:val="o"/>
      <w:lvlJc w:val="left"/>
      <w:pPr>
        <w:ind w:left="6108" w:hanging="360"/>
      </w:pPr>
      <w:rPr>
        <w:rFonts w:ascii="Courier New" w:hAnsi="Courier New" w:cs="Courier New" w:hint="default"/>
      </w:rPr>
    </w:lvl>
    <w:lvl w:ilvl="8" w:tplc="04240005">
      <w:start w:val="1"/>
      <w:numFmt w:val="bullet"/>
      <w:lvlText w:val=""/>
      <w:lvlJc w:val="left"/>
      <w:pPr>
        <w:ind w:left="6828" w:hanging="360"/>
      </w:pPr>
      <w:rPr>
        <w:rFonts w:ascii="Wingdings" w:hAnsi="Wingdings" w:hint="default"/>
      </w:rPr>
    </w:lvl>
  </w:abstractNum>
  <w:abstractNum w:abstractNumId="76">
    <w:nsid w:val="64DC1873"/>
    <w:multiLevelType w:val="multilevel"/>
    <w:tmpl w:val="2D5EB2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nsid w:val="654F5435"/>
    <w:multiLevelType w:val="multilevel"/>
    <w:tmpl w:val="411EA118"/>
    <w:lvl w:ilvl="0">
      <w:start w:val="4"/>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strike/>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nsid w:val="659E23ED"/>
    <w:multiLevelType w:val="hybridMultilevel"/>
    <w:tmpl w:val="FF82D502"/>
    <w:lvl w:ilvl="0" w:tplc="04240001">
      <w:start w:val="1"/>
      <w:numFmt w:val="bullet"/>
      <w:lvlText w:val=""/>
      <w:lvlJc w:val="left"/>
      <w:pPr>
        <w:ind w:left="720" w:hanging="360"/>
      </w:pPr>
      <w:rPr>
        <w:rFonts w:ascii="Symbol" w:hAnsi="Symbol" w:hint="default"/>
      </w:rPr>
    </w:lvl>
    <w:lvl w:ilvl="1" w:tplc="67E65D96">
      <w:start w:val="4"/>
      <w:numFmt w:val="bullet"/>
      <w:lvlText w:val="-"/>
      <w:lvlJc w:val="left"/>
      <w:pPr>
        <w:ind w:left="1785" w:hanging="705"/>
      </w:pPr>
      <w:rPr>
        <w:rFonts w:ascii="Calibri" w:eastAsiaTheme="minorHAns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9">
    <w:nsid w:val="663F3F2B"/>
    <w:multiLevelType w:val="hybridMultilevel"/>
    <w:tmpl w:val="269CAB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0">
    <w:nsid w:val="66E95108"/>
    <w:multiLevelType w:val="hybridMultilevel"/>
    <w:tmpl w:val="D8C814DE"/>
    <w:lvl w:ilvl="0" w:tplc="04240001">
      <w:start w:val="1"/>
      <w:numFmt w:val="bullet"/>
      <w:lvlText w:val=""/>
      <w:lvlJc w:val="left"/>
      <w:pPr>
        <w:ind w:left="1069" w:hanging="360"/>
      </w:pPr>
      <w:rPr>
        <w:rFonts w:ascii="Symbol" w:hAnsi="Symbol" w:hint="default"/>
      </w:rPr>
    </w:lvl>
    <w:lvl w:ilvl="1" w:tplc="04240003">
      <w:start w:val="1"/>
      <w:numFmt w:val="bullet"/>
      <w:lvlText w:val="o"/>
      <w:lvlJc w:val="left"/>
      <w:pPr>
        <w:ind w:left="1920" w:hanging="360"/>
      </w:pPr>
      <w:rPr>
        <w:rFonts w:ascii="Courier New" w:hAnsi="Courier New" w:cs="Courier New" w:hint="default"/>
      </w:rPr>
    </w:lvl>
    <w:lvl w:ilvl="2" w:tplc="04240005" w:tentative="1">
      <w:start w:val="1"/>
      <w:numFmt w:val="bullet"/>
      <w:lvlText w:val=""/>
      <w:lvlJc w:val="left"/>
      <w:pPr>
        <w:ind w:left="2509" w:hanging="360"/>
      </w:pPr>
      <w:rPr>
        <w:rFonts w:ascii="Wingdings" w:hAnsi="Wingdings" w:hint="default"/>
      </w:rPr>
    </w:lvl>
    <w:lvl w:ilvl="3" w:tplc="04240001" w:tentative="1">
      <w:start w:val="1"/>
      <w:numFmt w:val="bullet"/>
      <w:lvlText w:val=""/>
      <w:lvlJc w:val="left"/>
      <w:pPr>
        <w:ind w:left="3229" w:hanging="360"/>
      </w:pPr>
      <w:rPr>
        <w:rFonts w:ascii="Symbol" w:hAnsi="Symbol" w:hint="default"/>
      </w:rPr>
    </w:lvl>
    <w:lvl w:ilvl="4" w:tplc="04240003" w:tentative="1">
      <w:start w:val="1"/>
      <w:numFmt w:val="bullet"/>
      <w:lvlText w:val="o"/>
      <w:lvlJc w:val="left"/>
      <w:pPr>
        <w:ind w:left="3949" w:hanging="360"/>
      </w:pPr>
      <w:rPr>
        <w:rFonts w:ascii="Courier New" w:hAnsi="Courier New" w:cs="Courier New" w:hint="default"/>
      </w:rPr>
    </w:lvl>
    <w:lvl w:ilvl="5" w:tplc="04240005" w:tentative="1">
      <w:start w:val="1"/>
      <w:numFmt w:val="bullet"/>
      <w:lvlText w:val=""/>
      <w:lvlJc w:val="left"/>
      <w:pPr>
        <w:ind w:left="4669" w:hanging="360"/>
      </w:pPr>
      <w:rPr>
        <w:rFonts w:ascii="Wingdings" w:hAnsi="Wingdings" w:hint="default"/>
      </w:rPr>
    </w:lvl>
    <w:lvl w:ilvl="6" w:tplc="04240001" w:tentative="1">
      <w:start w:val="1"/>
      <w:numFmt w:val="bullet"/>
      <w:lvlText w:val=""/>
      <w:lvlJc w:val="left"/>
      <w:pPr>
        <w:ind w:left="5389" w:hanging="360"/>
      </w:pPr>
      <w:rPr>
        <w:rFonts w:ascii="Symbol" w:hAnsi="Symbol" w:hint="default"/>
      </w:rPr>
    </w:lvl>
    <w:lvl w:ilvl="7" w:tplc="04240003" w:tentative="1">
      <w:start w:val="1"/>
      <w:numFmt w:val="bullet"/>
      <w:lvlText w:val="o"/>
      <w:lvlJc w:val="left"/>
      <w:pPr>
        <w:ind w:left="6109" w:hanging="360"/>
      </w:pPr>
      <w:rPr>
        <w:rFonts w:ascii="Courier New" w:hAnsi="Courier New" w:cs="Courier New" w:hint="default"/>
      </w:rPr>
    </w:lvl>
    <w:lvl w:ilvl="8" w:tplc="04240005" w:tentative="1">
      <w:start w:val="1"/>
      <w:numFmt w:val="bullet"/>
      <w:lvlText w:val=""/>
      <w:lvlJc w:val="left"/>
      <w:pPr>
        <w:ind w:left="6829" w:hanging="360"/>
      </w:pPr>
      <w:rPr>
        <w:rFonts w:ascii="Wingdings" w:hAnsi="Wingdings" w:hint="default"/>
      </w:rPr>
    </w:lvl>
  </w:abstractNum>
  <w:abstractNum w:abstractNumId="81">
    <w:nsid w:val="66F0408F"/>
    <w:multiLevelType w:val="hybridMultilevel"/>
    <w:tmpl w:val="5DCCF0AC"/>
    <w:lvl w:ilvl="0" w:tplc="C9C0859E">
      <w:numFmt w:val="bullet"/>
      <w:lvlText w:val="-"/>
      <w:lvlJc w:val="left"/>
      <w:pPr>
        <w:ind w:left="720" w:hanging="360"/>
      </w:pPr>
      <w:rPr>
        <w:rFonts w:ascii="Calibri" w:eastAsia="Times New Roman"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82">
    <w:nsid w:val="6D0405D0"/>
    <w:multiLevelType w:val="multilevel"/>
    <w:tmpl w:val="36085E24"/>
    <w:lvl w:ilvl="0">
      <w:start w:val="1"/>
      <w:numFmt w:val="decimal"/>
      <w:lvlText w:val="%1."/>
      <w:lvlJc w:val="left"/>
      <w:pPr>
        <w:ind w:left="720" w:hanging="360"/>
      </w:pPr>
      <w:rPr>
        <w:rFonts w:hint="default"/>
      </w:rPr>
    </w:lvl>
    <w:lvl w:ilvl="1">
      <w:start w:val="1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3">
    <w:nsid w:val="6DE12FE0"/>
    <w:multiLevelType w:val="hybridMultilevel"/>
    <w:tmpl w:val="B2620D7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4">
    <w:nsid w:val="6DE130DB"/>
    <w:multiLevelType w:val="hybridMultilevel"/>
    <w:tmpl w:val="212E2776"/>
    <w:lvl w:ilvl="0" w:tplc="75001CC6">
      <w:numFmt w:val="bullet"/>
      <w:lvlText w:val="-"/>
      <w:lvlJc w:val="left"/>
      <w:pPr>
        <w:ind w:left="720" w:hanging="360"/>
      </w:pPr>
      <w:rPr>
        <w:rFonts w:ascii="Calibri" w:eastAsiaTheme="minorHAns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5">
    <w:nsid w:val="71E65AA9"/>
    <w:multiLevelType w:val="multilevel"/>
    <w:tmpl w:val="A980059E"/>
    <w:lvl w:ilvl="0">
      <w:start w:val="5"/>
      <w:numFmt w:val="decimal"/>
      <w:lvlText w:val="%1."/>
      <w:lvlJc w:val="left"/>
      <w:pPr>
        <w:ind w:left="435" w:hanging="435"/>
      </w:pPr>
      <w:rPr>
        <w:rFonts w:hint="default"/>
      </w:rPr>
    </w:lvl>
    <w:lvl w:ilvl="1">
      <w:start w:val="11"/>
      <w:numFmt w:val="decimal"/>
      <w:lvlText w:val="%1.%2."/>
      <w:lvlJc w:val="left"/>
      <w:pPr>
        <w:ind w:left="435" w:hanging="435"/>
      </w:pPr>
      <w:rPr>
        <w:rFonts w:hint="default"/>
      </w:rPr>
    </w:lvl>
    <w:lvl w:ilvl="2">
      <w:start w:val="1"/>
      <w:numFmt w:val="decimal"/>
      <w:lvlText w:val="%1.%2.%3."/>
      <w:lvlJc w:val="left"/>
      <w:pPr>
        <w:ind w:left="720" w:hanging="720"/>
      </w:pPr>
      <w:rPr>
        <w:rFonts w:hint="default"/>
        <w:b/>
        <w:strike/>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nsid w:val="720C0A87"/>
    <w:multiLevelType w:val="multilevel"/>
    <w:tmpl w:val="13B8E402"/>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7">
    <w:nsid w:val="727716AD"/>
    <w:multiLevelType w:val="multilevel"/>
    <w:tmpl w:val="00729670"/>
    <w:lvl w:ilvl="0">
      <w:start w:val="1"/>
      <w:numFmt w:val="decimal"/>
      <w:lvlText w:val="%1."/>
      <w:lvlJc w:val="left"/>
      <w:pPr>
        <w:ind w:left="644" w:hanging="360"/>
      </w:pPr>
      <w:rPr>
        <w:rFonts w:hint="default"/>
      </w:rPr>
    </w:lvl>
    <w:lvl w:ilvl="1">
      <w:start w:val="4"/>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strike/>
        <w:color w:val="auto"/>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88">
    <w:nsid w:val="73125962"/>
    <w:multiLevelType w:val="hybridMultilevel"/>
    <w:tmpl w:val="AF108C9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9">
    <w:nsid w:val="73E208CA"/>
    <w:multiLevelType w:val="hybridMultilevel"/>
    <w:tmpl w:val="A22E3C2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0">
    <w:nsid w:val="75300424"/>
    <w:multiLevelType w:val="hybridMultilevel"/>
    <w:tmpl w:val="23C498F6"/>
    <w:lvl w:ilvl="0" w:tplc="04240003">
      <w:start w:val="1"/>
      <w:numFmt w:val="bullet"/>
      <w:lvlText w:val="o"/>
      <w:lvlJc w:val="left"/>
      <w:pPr>
        <w:ind w:left="1288" w:hanging="360"/>
      </w:pPr>
      <w:rPr>
        <w:rFonts w:ascii="Courier New" w:hAnsi="Courier New" w:cs="Courier New" w:hint="default"/>
        <w:color w:val="auto"/>
      </w:rPr>
    </w:lvl>
    <w:lvl w:ilvl="1" w:tplc="04240003" w:tentative="1">
      <w:start w:val="1"/>
      <w:numFmt w:val="bullet"/>
      <w:lvlText w:val="o"/>
      <w:lvlJc w:val="left"/>
      <w:pPr>
        <w:ind w:left="2008" w:hanging="360"/>
      </w:pPr>
      <w:rPr>
        <w:rFonts w:ascii="Courier New" w:hAnsi="Courier New" w:cs="Courier New" w:hint="default"/>
      </w:rPr>
    </w:lvl>
    <w:lvl w:ilvl="2" w:tplc="04240005" w:tentative="1">
      <w:start w:val="1"/>
      <w:numFmt w:val="bullet"/>
      <w:lvlText w:val=""/>
      <w:lvlJc w:val="left"/>
      <w:pPr>
        <w:ind w:left="2728" w:hanging="360"/>
      </w:pPr>
      <w:rPr>
        <w:rFonts w:ascii="Wingdings" w:hAnsi="Wingdings" w:hint="default"/>
      </w:rPr>
    </w:lvl>
    <w:lvl w:ilvl="3" w:tplc="04240001" w:tentative="1">
      <w:start w:val="1"/>
      <w:numFmt w:val="bullet"/>
      <w:lvlText w:val=""/>
      <w:lvlJc w:val="left"/>
      <w:pPr>
        <w:ind w:left="3448" w:hanging="360"/>
      </w:pPr>
      <w:rPr>
        <w:rFonts w:ascii="Symbol" w:hAnsi="Symbol" w:hint="default"/>
      </w:rPr>
    </w:lvl>
    <w:lvl w:ilvl="4" w:tplc="04240003" w:tentative="1">
      <w:start w:val="1"/>
      <w:numFmt w:val="bullet"/>
      <w:lvlText w:val="o"/>
      <w:lvlJc w:val="left"/>
      <w:pPr>
        <w:ind w:left="4168" w:hanging="360"/>
      </w:pPr>
      <w:rPr>
        <w:rFonts w:ascii="Courier New" w:hAnsi="Courier New" w:cs="Courier New" w:hint="default"/>
      </w:rPr>
    </w:lvl>
    <w:lvl w:ilvl="5" w:tplc="04240005" w:tentative="1">
      <w:start w:val="1"/>
      <w:numFmt w:val="bullet"/>
      <w:lvlText w:val=""/>
      <w:lvlJc w:val="left"/>
      <w:pPr>
        <w:ind w:left="4888" w:hanging="360"/>
      </w:pPr>
      <w:rPr>
        <w:rFonts w:ascii="Wingdings" w:hAnsi="Wingdings" w:hint="default"/>
      </w:rPr>
    </w:lvl>
    <w:lvl w:ilvl="6" w:tplc="04240001" w:tentative="1">
      <w:start w:val="1"/>
      <w:numFmt w:val="bullet"/>
      <w:lvlText w:val=""/>
      <w:lvlJc w:val="left"/>
      <w:pPr>
        <w:ind w:left="5608" w:hanging="360"/>
      </w:pPr>
      <w:rPr>
        <w:rFonts w:ascii="Symbol" w:hAnsi="Symbol" w:hint="default"/>
      </w:rPr>
    </w:lvl>
    <w:lvl w:ilvl="7" w:tplc="04240003" w:tentative="1">
      <w:start w:val="1"/>
      <w:numFmt w:val="bullet"/>
      <w:lvlText w:val="o"/>
      <w:lvlJc w:val="left"/>
      <w:pPr>
        <w:ind w:left="6328" w:hanging="360"/>
      </w:pPr>
      <w:rPr>
        <w:rFonts w:ascii="Courier New" w:hAnsi="Courier New" w:cs="Courier New" w:hint="default"/>
      </w:rPr>
    </w:lvl>
    <w:lvl w:ilvl="8" w:tplc="04240005" w:tentative="1">
      <w:start w:val="1"/>
      <w:numFmt w:val="bullet"/>
      <w:lvlText w:val=""/>
      <w:lvlJc w:val="left"/>
      <w:pPr>
        <w:ind w:left="7048" w:hanging="360"/>
      </w:pPr>
      <w:rPr>
        <w:rFonts w:ascii="Wingdings" w:hAnsi="Wingdings" w:hint="default"/>
      </w:rPr>
    </w:lvl>
  </w:abstractNum>
  <w:abstractNum w:abstractNumId="91">
    <w:nsid w:val="756D29EF"/>
    <w:multiLevelType w:val="hybridMultilevel"/>
    <w:tmpl w:val="B63C8BFA"/>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92">
    <w:nsid w:val="76F570D6"/>
    <w:multiLevelType w:val="multilevel"/>
    <w:tmpl w:val="7960B3CA"/>
    <w:lvl w:ilvl="0">
      <w:start w:val="1"/>
      <w:numFmt w:val="decimal"/>
      <w:lvlText w:val="%1."/>
      <w:lvlJc w:val="left"/>
      <w:pPr>
        <w:ind w:left="720" w:hanging="360"/>
      </w:pPr>
      <w:rPr>
        <w:rFonts w:hint="default"/>
      </w:r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3">
    <w:nsid w:val="777B78B5"/>
    <w:multiLevelType w:val="hybridMultilevel"/>
    <w:tmpl w:val="F0ACA40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4">
    <w:nsid w:val="78D673B3"/>
    <w:multiLevelType w:val="multilevel"/>
    <w:tmpl w:val="FBDA7368"/>
    <w:lvl w:ilvl="0">
      <w:start w:val="1"/>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5">
    <w:nsid w:val="797D7853"/>
    <w:multiLevelType w:val="multilevel"/>
    <w:tmpl w:val="78FCE91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6">
    <w:nsid w:val="79C41D9B"/>
    <w:multiLevelType w:val="hybridMultilevel"/>
    <w:tmpl w:val="DFA68FA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7">
    <w:nsid w:val="7A0D04C8"/>
    <w:multiLevelType w:val="hybridMultilevel"/>
    <w:tmpl w:val="4970B20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8">
    <w:nsid w:val="7B4D0DE1"/>
    <w:multiLevelType w:val="hybridMultilevel"/>
    <w:tmpl w:val="57EECDF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9">
    <w:nsid w:val="7B6472D6"/>
    <w:multiLevelType w:val="hybridMultilevel"/>
    <w:tmpl w:val="4D3EB98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0">
    <w:nsid w:val="7BA07491"/>
    <w:multiLevelType w:val="hybridMultilevel"/>
    <w:tmpl w:val="0742AE0A"/>
    <w:lvl w:ilvl="0" w:tplc="378094AC">
      <w:start w:val="1"/>
      <w:numFmt w:val="bullet"/>
      <w:lvlText w:val=""/>
      <w:lvlJc w:val="left"/>
      <w:pPr>
        <w:ind w:left="1080" w:hanging="360"/>
      </w:pPr>
      <w:rPr>
        <w:rFonts w:ascii="Symbol" w:hAnsi="Symbol" w:hint="default"/>
        <w:b w:val="0"/>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101">
    <w:nsid w:val="7C063EA3"/>
    <w:multiLevelType w:val="hybridMultilevel"/>
    <w:tmpl w:val="69C0849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2">
    <w:nsid w:val="7C522721"/>
    <w:multiLevelType w:val="hybridMultilevel"/>
    <w:tmpl w:val="9EB6500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3">
    <w:nsid w:val="7C547FA8"/>
    <w:multiLevelType w:val="multilevel"/>
    <w:tmpl w:val="83C0F63A"/>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4">
    <w:nsid w:val="7D7E0FFA"/>
    <w:multiLevelType w:val="hybridMultilevel"/>
    <w:tmpl w:val="5B30D466"/>
    <w:lvl w:ilvl="0" w:tplc="04240001">
      <w:start w:val="1"/>
      <w:numFmt w:val="bullet"/>
      <w:lvlText w:val=""/>
      <w:lvlJc w:val="left"/>
      <w:pPr>
        <w:ind w:left="720" w:hanging="360"/>
      </w:pPr>
      <w:rPr>
        <w:rFonts w:ascii="Symbol" w:hAnsi="Symbol" w:hint="default"/>
        <w:color w:val="auto"/>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5">
    <w:nsid w:val="7E1C53A0"/>
    <w:multiLevelType w:val="hybridMultilevel"/>
    <w:tmpl w:val="50B49C5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6">
    <w:nsid w:val="7E850E5D"/>
    <w:multiLevelType w:val="hybridMultilevel"/>
    <w:tmpl w:val="78C0CD34"/>
    <w:lvl w:ilvl="0" w:tplc="6494191E">
      <w:numFmt w:val="bullet"/>
      <w:lvlText w:val="-"/>
      <w:lvlJc w:val="left"/>
      <w:pPr>
        <w:ind w:left="360" w:hanging="360"/>
      </w:pPr>
      <w:rPr>
        <w:rFonts w:ascii="Calibri" w:eastAsiaTheme="minorHAns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13"/>
  </w:num>
  <w:num w:numId="2">
    <w:abstractNumId w:val="50"/>
  </w:num>
  <w:num w:numId="3">
    <w:abstractNumId w:val="75"/>
  </w:num>
  <w:num w:numId="4">
    <w:abstractNumId w:val="100"/>
  </w:num>
  <w:num w:numId="5">
    <w:abstractNumId w:val="0"/>
  </w:num>
  <w:num w:numId="6">
    <w:abstractNumId w:val="20"/>
  </w:num>
  <w:num w:numId="7">
    <w:abstractNumId w:val="52"/>
  </w:num>
  <w:num w:numId="8">
    <w:abstractNumId w:val="11"/>
  </w:num>
  <w:num w:numId="9">
    <w:abstractNumId w:val="89"/>
  </w:num>
  <w:num w:numId="10">
    <w:abstractNumId w:val="79"/>
  </w:num>
  <w:num w:numId="11">
    <w:abstractNumId w:val="19"/>
  </w:num>
  <w:num w:numId="12">
    <w:abstractNumId w:val="26"/>
  </w:num>
  <w:num w:numId="13">
    <w:abstractNumId w:val="66"/>
  </w:num>
  <w:num w:numId="14">
    <w:abstractNumId w:val="8"/>
  </w:num>
  <w:num w:numId="15">
    <w:abstractNumId w:val="102"/>
  </w:num>
  <w:num w:numId="16">
    <w:abstractNumId w:val="41"/>
  </w:num>
  <w:num w:numId="17">
    <w:abstractNumId w:val="25"/>
  </w:num>
  <w:num w:numId="18">
    <w:abstractNumId w:val="55"/>
  </w:num>
  <w:num w:numId="19">
    <w:abstractNumId w:val="46"/>
  </w:num>
  <w:num w:numId="20">
    <w:abstractNumId w:val="91"/>
  </w:num>
  <w:num w:numId="21">
    <w:abstractNumId w:val="32"/>
  </w:num>
  <w:num w:numId="22">
    <w:abstractNumId w:val="16"/>
  </w:num>
  <w:num w:numId="23">
    <w:abstractNumId w:val="80"/>
  </w:num>
  <w:num w:numId="24">
    <w:abstractNumId w:val="51"/>
  </w:num>
  <w:num w:numId="25">
    <w:abstractNumId w:val="60"/>
  </w:num>
  <w:num w:numId="26">
    <w:abstractNumId w:val="103"/>
  </w:num>
  <w:num w:numId="27">
    <w:abstractNumId w:val="95"/>
  </w:num>
  <w:num w:numId="28">
    <w:abstractNumId w:val="9"/>
  </w:num>
  <w:num w:numId="29">
    <w:abstractNumId w:val="47"/>
  </w:num>
  <w:num w:numId="30">
    <w:abstractNumId w:val="71"/>
  </w:num>
  <w:num w:numId="31">
    <w:abstractNumId w:val="104"/>
  </w:num>
  <w:num w:numId="32">
    <w:abstractNumId w:val="15"/>
  </w:num>
  <w:num w:numId="33">
    <w:abstractNumId w:val="64"/>
  </w:num>
  <w:num w:numId="34">
    <w:abstractNumId w:val="14"/>
  </w:num>
  <w:num w:numId="35">
    <w:abstractNumId w:val="3"/>
  </w:num>
  <w:num w:numId="36">
    <w:abstractNumId w:val="62"/>
  </w:num>
  <w:num w:numId="37">
    <w:abstractNumId w:val="94"/>
  </w:num>
  <w:num w:numId="38">
    <w:abstractNumId w:val="98"/>
  </w:num>
  <w:num w:numId="39">
    <w:abstractNumId w:val="92"/>
  </w:num>
  <w:num w:numId="40">
    <w:abstractNumId w:val="86"/>
  </w:num>
  <w:num w:numId="41">
    <w:abstractNumId w:val="1"/>
  </w:num>
  <w:num w:numId="42">
    <w:abstractNumId w:val="37"/>
  </w:num>
  <w:num w:numId="43">
    <w:abstractNumId w:val="83"/>
  </w:num>
  <w:num w:numId="44">
    <w:abstractNumId w:val="27"/>
  </w:num>
  <w:num w:numId="45">
    <w:abstractNumId w:val="4"/>
  </w:num>
  <w:num w:numId="46">
    <w:abstractNumId w:val="87"/>
  </w:num>
  <w:num w:numId="47">
    <w:abstractNumId w:val="82"/>
  </w:num>
  <w:num w:numId="48">
    <w:abstractNumId w:val="53"/>
  </w:num>
  <w:num w:numId="49">
    <w:abstractNumId w:val="106"/>
  </w:num>
  <w:num w:numId="50">
    <w:abstractNumId w:val="5"/>
  </w:num>
  <w:num w:numId="51">
    <w:abstractNumId w:val="69"/>
  </w:num>
  <w:num w:numId="52">
    <w:abstractNumId w:val="40"/>
  </w:num>
  <w:num w:numId="53">
    <w:abstractNumId w:val="57"/>
  </w:num>
  <w:num w:numId="54">
    <w:abstractNumId w:val="42"/>
  </w:num>
  <w:num w:numId="55">
    <w:abstractNumId w:val="54"/>
  </w:num>
  <w:num w:numId="56">
    <w:abstractNumId w:val="28"/>
  </w:num>
  <w:num w:numId="57">
    <w:abstractNumId w:val="59"/>
  </w:num>
  <w:num w:numId="58">
    <w:abstractNumId w:val="17"/>
  </w:num>
  <w:num w:numId="59">
    <w:abstractNumId w:val="101"/>
  </w:num>
  <w:num w:numId="60">
    <w:abstractNumId w:val="74"/>
  </w:num>
  <w:num w:numId="61">
    <w:abstractNumId w:val="43"/>
  </w:num>
  <w:num w:numId="62">
    <w:abstractNumId w:val="7"/>
  </w:num>
  <w:num w:numId="63">
    <w:abstractNumId w:val="2"/>
  </w:num>
  <w:num w:numId="64">
    <w:abstractNumId w:val="33"/>
  </w:num>
  <w:num w:numId="65">
    <w:abstractNumId w:val="85"/>
  </w:num>
  <w:num w:numId="66">
    <w:abstractNumId w:val="70"/>
  </w:num>
  <w:num w:numId="67">
    <w:abstractNumId w:val="29"/>
  </w:num>
  <w:num w:numId="68">
    <w:abstractNumId w:val="38"/>
  </w:num>
  <w:num w:numId="69">
    <w:abstractNumId w:val="36"/>
  </w:num>
  <w:num w:numId="70">
    <w:abstractNumId w:val="6"/>
  </w:num>
  <w:num w:numId="71">
    <w:abstractNumId w:val="76"/>
  </w:num>
  <w:num w:numId="72">
    <w:abstractNumId w:val="56"/>
  </w:num>
  <w:num w:numId="73">
    <w:abstractNumId w:val="77"/>
  </w:num>
  <w:num w:numId="74">
    <w:abstractNumId w:val="63"/>
  </w:num>
  <w:num w:numId="75">
    <w:abstractNumId w:val="31"/>
  </w:num>
  <w:num w:numId="76">
    <w:abstractNumId w:val="73"/>
  </w:num>
  <w:num w:numId="77">
    <w:abstractNumId w:val="61"/>
  </w:num>
  <w:num w:numId="78">
    <w:abstractNumId w:val="58"/>
  </w:num>
  <w:num w:numId="79">
    <w:abstractNumId w:val="12"/>
  </w:num>
  <w:num w:numId="80">
    <w:abstractNumId w:val="67"/>
  </w:num>
  <w:num w:numId="81">
    <w:abstractNumId w:val="48"/>
  </w:num>
  <w:num w:numId="82">
    <w:abstractNumId w:val="34"/>
  </w:num>
  <w:num w:numId="83">
    <w:abstractNumId w:val="22"/>
  </w:num>
  <w:num w:numId="84">
    <w:abstractNumId w:val="93"/>
  </w:num>
  <w:num w:numId="85">
    <w:abstractNumId w:val="72"/>
  </w:num>
  <w:num w:numId="86">
    <w:abstractNumId w:val="88"/>
  </w:num>
  <w:num w:numId="87">
    <w:abstractNumId w:val="97"/>
  </w:num>
  <w:num w:numId="88">
    <w:abstractNumId w:val="65"/>
  </w:num>
  <w:num w:numId="89">
    <w:abstractNumId w:val="10"/>
  </w:num>
  <w:num w:numId="90">
    <w:abstractNumId w:val="45"/>
  </w:num>
  <w:num w:numId="91">
    <w:abstractNumId w:val="105"/>
  </w:num>
  <w:num w:numId="92">
    <w:abstractNumId w:val="35"/>
  </w:num>
  <w:num w:numId="93">
    <w:abstractNumId w:val="78"/>
  </w:num>
  <w:num w:numId="94">
    <w:abstractNumId w:val="99"/>
  </w:num>
  <w:num w:numId="95">
    <w:abstractNumId w:val="84"/>
  </w:num>
  <w:num w:numId="96">
    <w:abstractNumId w:val="68"/>
  </w:num>
  <w:num w:numId="97">
    <w:abstractNumId w:val="30"/>
  </w:num>
  <w:num w:numId="98">
    <w:abstractNumId w:val="81"/>
  </w:num>
  <w:num w:numId="99">
    <w:abstractNumId w:val="23"/>
  </w:num>
  <w:num w:numId="100">
    <w:abstractNumId w:val="18"/>
  </w:num>
  <w:num w:numId="101">
    <w:abstractNumId w:val="49"/>
  </w:num>
  <w:num w:numId="102">
    <w:abstractNumId w:val="90"/>
  </w:num>
  <w:num w:numId="103">
    <w:abstractNumId w:val="96"/>
  </w:num>
  <w:num w:numId="104">
    <w:abstractNumId w:val="39"/>
  </w:num>
  <w:num w:numId="105">
    <w:abstractNumId w:val="24"/>
  </w:num>
  <w:num w:numId="106">
    <w:abstractNumId w:val="44"/>
  </w:num>
  <w:num w:numId="107">
    <w:abstractNumId w:val="21"/>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88F"/>
    <w:rsid w:val="000006FC"/>
    <w:rsid w:val="00001AC3"/>
    <w:rsid w:val="000022DB"/>
    <w:rsid w:val="0000337F"/>
    <w:rsid w:val="000049BF"/>
    <w:rsid w:val="00006CC8"/>
    <w:rsid w:val="00010146"/>
    <w:rsid w:val="00011B36"/>
    <w:rsid w:val="00014260"/>
    <w:rsid w:val="00014AD7"/>
    <w:rsid w:val="00017CCB"/>
    <w:rsid w:val="00021AB2"/>
    <w:rsid w:val="0002327F"/>
    <w:rsid w:val="00026974"/>
    <w:rsid w:val="00031255"/>
    <w:rsid w:val="000312EF"/>
    <w:rsid w:val="00032004"/>
    <w:rsid w:val="000348C1"/>
    <w:rsid w:val="00037276"/>
    <w:rsid w:val="000377F2"/>
    <w:rsid w:val="00040611"/>
    <w:rsid w:val="000410E8"/>
    <w:rsid w:val="00041FB7"/>
    <w:rsid w:val="00043BED"/>
    <w:rsid w:val="00045986"/>
    <w:rsid w:val="00045AA4"/>
    <w:rsid w:val="0004661F"/>
    <w:rsid w:val="00047C25"/>
    <w:rsid w:val="00051E78"/>
    <w:rsid w:val="0005578F"/>
    <w:rsid w:val="000607DD"/>
    <w:rsid w:val="0006262F"/>
    <w:rsid w:val="00062D8F"/>
    <w:rsid w:val="00062F3A"/>
    <w:rsid w:val="0006730C"/>
    <w:rsid w:val="00070484"/>
    <w:rsid w:val="00072A1C"/>
    <w:rsid w:val="00084F5A"/>
    <w:rsid w:val="00087D37"/>
    <w:rsid w:val="0009040F"/>
    <w:rsid w:val="00090DBB"/>
    <w:rsid w:val="00092A88"/>
    <w:rsid w:val="00092B44"/>
    <w:rsid w:val="00094881"/>
    <w:rsid w:val="00094EC9"/>
    <w:rsid w:val="00095033"/>
    <w:rsid w:val="0009776B"/>
    <w:rsid w:val="00097F6C"/>
    <w:rsid w:val="000A24D4"/>
    <w:rsid w:val="000A2A9E"/>
    <w:rsid w:val="000A33D7"/>
    <w:rsid w:val="000A4285"/>
    <w:rsid w:val="000A57FE"/>
    <w:rsid w:val="000A6E39"/>
    <w:rsid w:val="000A7D7E"/>
    <w:rsid w:val="000A7E80"/>
    <w:rsid w:val="000B22B6"/>
    <w:rsid w:val="000B2673"/>
    <w:rsid w:val="000B4752"/>
    <w:rsid w:val="000B7B6C"/>
    <w:rsid w:val="000C1EE5"/>
    <w:rsid w:val="000C35D2"/>
    <w:rsid w:val="000D15DD"/>
    <w:rsid w:val="000D282D"/>
    <w:rsid w:val="000D4C4F"/>
    <w:rsid w:val="000D6BA8"/>
    <w:rsid w:val="000E0041"/>
    <w:rsid w:val="000E0926"/>
    <w:rsid w:val="000E0F34"/>
    <w:rsid w:val="000E13AB"/>
    <w:rsid w:val="000E1C7F"/>
    <w:rsid w:val="000E27E1"/>
    <w:rsid w:val="000E2AE1"/>
    <w:rsid w:val="000E3336"/>
    <w:rsid w:val="000E45B1"/>
    <w:rsid w:val="000E49F7"/>
    <w:rsid w:val="000E4AC6"/>
    <w:rsid w:val="000E51AD"/>
    <w:rsid w:val="000E53C7"/>
    <w:rsid w:val="000E5D5E"/>
    <w:rsid w:val="000E7DFE"/>
    <w:rsid w:val="000F2963"/>
    <w:rsid w:val="000F367A"/>
    <w:rsid w:val="000F4755"/>
    <w:rsid w:val="000F6FCA"/>
    <w:rsid w:val="000F6FF8"/>
    <w:rsid w:val="00100465"/>
    <w:rsid w:val="00102DCD"/>
    <w:rsid w:val="0010406A"/>
    <w:rsid w:val="00104E11"/>
    <w:rsid w:val="00107A9D"/>
    <w:rsid w:val="00107AC9"/>
    <w:rsid w:val="00107C8F"/>
    <w:rsid w:val="00110CAD"/>
    <w:rsid w:val="0011101F"/>
    <w:rsid w:val="00111A8D"/>
    <w:rsid w:val="00112015"/>
    <w:rsid w:val="00113AD7"/>
    <w:rsid w:val="001168D7"/>
    <w:rsid w:val="001217DF"/>
    <w:rsid w:val="00122573"/>
    <w:rsid w:val="00122E2D"/>
    <w:rsid w:val="001308BE"/>
    <w:rsid w:val="0013113A"/>
    <w:rsid w:val="00131841"/>
    <w:rsid w:val="00132C2B"/>
    <w:rsid w:val="00140566"/>
    <w:rsid w:val="00141D50"/>
    <w:rsid w:val="00142DFF"/>
    <w:rsid w:val="00145FD5"/>
    <w:rsid w:val="00146CC0"/>
    <w:rsid w:val="00147BFC"/>
    <w:rsid w:val="001508A6"/>
    <w:rsid w:val="0015101B"/>
    <w:rsid w:val="00154F75"/>
    <w:rsid w:val="00156DFF"/>
    <w:rsid w:val="00160E7B"/>
    <w:rsid w:val="001636F2"/>
    <w:rsid w:val="00166C7C"/>
    <w:rsid w:val="001705DF"/>
    <w:rsid w:val="001737AD"/>
    <w:rsid w:val="001776B2"/>
    <w:rsid w:val="00185212"/>
    <w:rsid w:val="00185858"/>
    <w:rsid w:val="0018607B"/>
    <w:rsid w:val="0018627A"/>
    <w:rsid w:val="001865C3"/>
    <w:rsid w:val="00193793"/>
    <w:rsid w:val="001947E7"/>
    <w:rsid w:val="0019553C"/>
    <w:rsid w:val="00197ACC"/>
    <w:rsid w:val="00197B27"/>
    <w:rsid w:val="001A0AD9"/>
    <w:rsid w:val="001A2957"/>
    <w:rsid w:val="001A4FD6"/>
    <w:rsid w:val="001A6D75"/>
    <w:rsid w:val="001A6E02"/>
    <w:rsid w:val="001B3DAA"/>
    <w:rsid w:val="001B5DE2"/>
    <w:rsid w:val="001B6533"/>
    <w:rsid w:val="001C3586"/>
    <w:rsid w:val="001D0741"/>
    <w:rsid w:val="001D2900"/>
    <w:rsid w:val="001D4BF5"/>
    <w:rsid w:val="001D63A1"/>
    <w:rsid w:val="001D7F1D"/>
    <w:rsid w:val="001E06B7"/>
    <w:rsid w:val="001E14E6"/>
    <w:rsid w:val="001E63F9"/>
    <w:rsid w:val="001F13BB"/>
    <w:rsid w:val="001F2950"/>
    <w:rsid w:val="001F3F40"/>
    <w:rsid w:val="001F4808"/>
    <w:rsid w:val="001F5113"/>
    <w:rsid w:val="001F7E62"/>
    <w:rsid w:val="00201438"/>
    <w:rsid w:val="00202CB7"/>
    <w:rsid w:val="002031DD"/>
    <w:rsid w:val="002057BF"/>
    <w:rsid w:val="00206BC2"/>
    <w:rsid w:val="00210A90"/>
    <w:rsid w:val="00211D27"/>
    <w:rsid w:val="00212692"/>
    <w:rsid w:val="0021712B"/>
    <w:rsid w:val="00217786"/>
    <w:rsid w:val="00217C8C"/>
    <w:rsid w:val="00220BA2"/>
    <w:rsid w:val="00223F7C"/>
    <w:rsid w:val="00226104"/>
    <w:rsid w:val="0022645E"/>
    <w:rsid w:val="0022741F"/>
    <w:rsid w:val="00231D77"/>
    <w:rsid w:val="00233459"/>
    <w:rsid w:val="002344A5"/>
    <w:rsid w:val="002361B0"/>
    <w:rsid w:val="002370FC"/>
    <w:rsid w:val="0023739F"/>
    <w:rsid w:val="00245054"/>
    <w:rsid w:val="00245ED2"/>
    <w:rsid w:val="0025216F"/>
    <w:rsid w:val="00253DFF"/>
    <w:rsid w:val="002564EF"/>
    <w:rsid w:val="00256E50"/>
    <w:rsid w:val="002577E4"/>
    <w:rsid w:val="00257E65"/>
    <w:rsid w:val="0026362E"/>
    <w:rsid w:val="002636A2"/>
    <w:rsid w:val="00263E57"/>
    <w:rsid w:val="00266565"/>
    <w:rsid w:val="00267758"/>
    <w:rsid w:val="00270217"/>
    <w:rsid w:val="00273F06"/>
    <w:rsid w:val="002817BD"/>
    <w:rsid w:val="00281FB1"/>
    <w:rsid w:val="002820AA"/>
    <w:rsid w:val="0028397F"/>
    <w:rsid w:val="0028525C"/>
    <w:rsid w:val="00285728"/>
    <w:rsid w:val="00290B4C"/>
    <w:rsid w:val="002923BA"/>
    <w:rsid w:val="002924FC"/>
    <w:rsid w:val="002925AF"/>
    <w:rsid w:val="00294711"/>
    <w:rsid w:val="00295303"/>
    <w:rsid w:val="0029622E"/>
    <w:rsid w:val="002971A5"/>
    <w:rsid w:val="002A0270"/>
    <w:rsid w:val="002A1BBE"/>
    <w:rsid w:val="002A2C93"/>
    <w:rsid w:val="002A35A4"/>
    <w:rsid w:val="002A49BF"/>
    <w:rsid w:val="002A5C2F"/>
    <w:rsid w:val="002B0CAA"/>
    <w:rsid w:val="002B0F09"/>
    <w:rsid w:val="002B2C61"/>
    <w:rsid w:val="002B4CEF"/>
    <w:rsid w:val="002B6D61"/>
    <w:rsid w:val="002C2978"/>
    <w:rsid w:val="002C435E"/>
    <w:rsid w:val="002D3F60"/>
    <w:rsid w:val="002D547B"/>
    <w:rsid w:val="002D6456"/>
    <w:rsid w:val="002D6A12"/>
    <w:rsid w:val="002D6E4D"/>
    <w:rsid w:val="002E36AF"/>
    <w:rsid w:val="002E73BE"/>
    <w:rsid w:val="002F2123"/>
    <w:rsid w:val="00305899"/>
    <w:rsid w:val="00305E59"/>
    <w:rsid w:val="00306B69"/>
    <w:rsid w:val="003114C9"/>
    <w:rsid w:val="00311CAB"/>
    <w:rsid w:val="00313114"/>
    <w:rsid w:val="00313226"/>
    <w:rsid w:val="00313FFB"/>
    <w:rsid w:val="00314599"/>
    <w:rsid w:val="003169DD"/>
    <w:rsid w:val="00322365"/>
    <w:rsid w:val="00326EA9"/>
    <w:rsid w:val="00327EA3"/>
    <w:rsid w:val="0033110A"/>
    <w:rsid w:val="003315F7"/>
    <w:rsid w:val="0033227E"/>
    <w:rsid w:val="00332D53"/>
    <w:rsid w:val="003338CD"/>
    <w:rsid w:val="00333F41"/>
    <w:rsid w:val="003342CE"/>
    <w:rsid w:val="003352D2"/>
    <w:rsid w:val="0033656B"/>
    <w:rsid w:val="00336E27"/>
    <w:rsid w:val="00343639"/>
    <w:rsid w:val="00344DC2"/>
    <w:rsid w:val="003457FB"/>
    <w:rsid w:val="0034799E"/>
    <w:rsid w:val="003516BC"/>
    <w:rsid w:val="00353786"/>
    <w:rsid w:val="00354DED"/>
    <w:rsid w:val="00355161"/>
    <w:rsid w:val="00356156"/>
    <w:rsid w:val="0035677A"/>
    <w:rsid w:val="00356D23"/>
    <w:rsid w:val="00357F4A"/>
    <w:rsid w:val="0036045E"/>
    <w:rsid w:val="00361416"/>
    <w:rsid w:val="00362C76"/>
    <w:rsid w:val="0037110F"/>
    <w:rsid w:val="00372755"/>
    <w:rsid w:val="00372BC8"/>
    <w:rsid w:val="0037490A"/>
    <w:rsid w:val="003779BC"/>
    <w:rsid w:val="00380E7A"/>
    <w:rsid w:val="00381B84"/>
    <w:rsid w:val="0038339A"/>
    <w:rsid w:val="00383A27"/>
    <w:rsid w:val="00384426"/>
    <w:rsid w:val="00384D36"/>
    <w:rsid w:val="00386941"/>
    <w:rsid w:val="0039139D"/>
    <w:rsid w:val="00391CDF"/>
    <w:rsid w:val="0039326D"/>
    <w:rsid w:val="00393372"/>
    <w:rsid w:val="0039376B"/>
    <w:rsid w:val="00393CEE"/>
    <w:rsid w:val="0039467D"/>
    <w:rsid w:val="003971CE"/>
    <w:rsid w:val="00397DB1"/>
    <w:rsid w:val="003A3298"/>
    <w:rsid w:val="003A4FE3"/>
    <w:rsid w:val="003B40B9"/>
    <w:rsid w:val="003B5D01"/>
    <w:rsid w:val="003B613B"/>
    <w:rsid w:val="003B62DB"/>
    <w:rsid w:val="003B6F5E"/>
    <w:rsid w:val="003C07D4"/>
    <w:rsid w:val="003C36CD"/>
    <w:rsid w:val="003D0E19"/>
    <w:rsid w:val="003D5AFD"/>
    <w:rsid w:val="003E0B8E"/>
    <w:rsid w:val="003E161A"/>
    <w:rsid w:val="003E3DC9"/>
    <w:rsid w:val="003E4028"/>
    <w:rsid w:val="003E5EBD"/>
    <w:rsid w:val="003E720A"/>
    <w:rsid w:val="003E7D74"/>
    <w:rsid w:val="003F54B2"/>
    <w:rsid w:val="00404308"/>
    <w:rsid w:val="00404F6F"/>
    <w:rsid w:val="004063CB"/>
    <w:rsid w:val="00411539"/>
    <w:rsid w:val="00412FBF"/>
    <w:rsid w:val="004148CF"/>
    <w:rsid w:val="00416549"/>
    <w:rsid w:val="00422B20"/>
    <w:rsid w:val="00424AD1"/>
    <w:rsid w:val="00425E1B"/>
    <w:rsid w:val="00434A59"/>
    <w:rsid w:val="004379D6"/>
    <w:rsid w:val="00440DA8"/>
    <w:rsid w:val="00442F2B"/>
    <w:rsid w:val="004431A7"/>
    <w:rsid w:val="00444266"/>
    <w:rsid w:val="00447A54"/>
    <w:rsid w:val="00451BF7"/>
    <w:rsid w:val="00454027"/>
    <w:rsid w:val="00456237"/>
    <w:rsid w:val="0046011A"/>
    <w:rsid w:val="00461AB8"/>
    <w:rsid w:val="004644B4"/>
    <w:rsid w:val="00464A67"/>
    <w:rsid w:val="00464B29"/>
    <w:rsid w:val="0046753A"/>
    <w:rsid w:val="004704A7"/>
    <w:rsid w:val="0047321F"/>
    <w:rsid w:val="00473AA3"/>
    <w:rsid w:val="00475DD4"/>
    <w:rsid w:val="00475EE9"/>
    <w:rsid w:val="004769C0"/>
    <w:rsid w:val="00482950"/>
    <w:rsid w:val="00482ED7"/>
    <w:rsid w:val="00485031"/>
    <w:rsid w:val="004850D8"/>
    <w:rsid w:val="00487E95"/>
    <w:rsid w:val="0049172D"/>
    <w:rsid w:val="00492D05"/>
    <w:rsid w:val="004944BA"/>
    <w:rsid w:val="00494B5F"/>
    <w:rsid w:val="00495E79"/>
    <w:rsid w:val="00496657"/>
    <w:rsid w:val="004971E1"/>
    <w:rsid w:val="00497F08"/>
    <w:rsid w:val="004A1369"/>
    <w:rsid w:val="004A1876"/>
    <w:rsid w:val="004A4CA4"/>
    <w:rsid w:val="004A59B7"/>
    <w:rsid w:val="004A684F"/>
    <w:rsid w:val="004B11D4"/>
    <w:rsid w:val="004B2EF1"/>
    <w:rsid w:val="004B4232"/>
    <w:rsid w:val="004B476C"/>
    <w:rsid w:val="004B4D57"/>
    <w:rsid w:val="004B5DC2"/>
    <w:rsid w:val="004B6ADE"/>
    <w:rsid w:val="004C0272"/>
    <w:rsid w:val="004C2AF1"/>
    <w:rsid w:val="004C3729"/>
    <w:rsid w:val="004C6F36"/>
    <w:rsid w:val="004D2ACE"/>
    <w:rsid w:val="004D323C"/>
    <w:rsid w:val="004D381A"/>
    <w:rsid w:val="004E4349"/>
    <w:rsid w:val="004E66F0"/>
    <w:rsid w:val="004F07A4"/>
    <w:rsid w:val="004F16AD"/>
    <w:rsid w:val="004F25B9"/>
    <w:rsid w:val="004F449E"/>
    <w:rsid w:val="004F46E0"/>
    <w:rsid w:val="004F5D4A"/>
    <w:rsid w:val="004F7882"/>
    <w:rsid w:val="004F7ACD"/>
    <w:rsid w:val="00500835"/>
    <w:rsid w:val="00500E6C"/>
    <w:rsid w:val="00503CB5"/>
    <w:rsid w:val="00505BDD"/>
    <w:rsid w:val="005068F0"/>
    <w:rsid w:val="005101E5"/>
    <w:rsid w:val="00513B23"/>
    <w:rsid w:val="005142D8"/>
    <w:rsid w:val="005163F4"/>
    <w:rsid w:val="00517C42"/>
    <w:rsid w:val="005203B6"/>
    <w:rsid w:val="005238E0"/>
    <w:rsid w:val="0052508A"/>
    <w:rsid w:val="00527BA9"/>
    <w:rsid w:val="005313DC"/>
    <w:rsid w:val="005317B5"/>
    <w:rsid w:val="005341E2"/>
    <w:rsid w:val="005347E5"/>
    <w:rsid w:val="005379A2"/>
    <w:rsid w:val="00537A71"/>
    <w:rsid w:val="005430B5"/>
    <w:rsid w:val="00544CDE"/>
    <w:rsid w:val="00550A5A"/>
    <w:rsid w:val="005525BB"/>
    <w:rsid w:val="00555EE8"/>
    <w:rsid w:val="005571CF"/>
    <w:rsid w:val="00557A37"/>
    <w:rsid w:val="00557DB4"/>
    <w:rsid w:val="005613FB"/>
    <w:rsid w:val="00564C07"/>
    <w:rsid w:val="00565E40"/>
    <w:rsid w:val="00567A3F"/>
    <w:rsid w:val="0057060E"/>
    <w:rsid w:val="00570B92"/>
    <w:rsid w:val="00570F03"/>
    <w:rsid w:val="00572EF5"/>
    <w:rsid w:val="00573091"/>
    <w:rsid w:val="0057310F"/>
    <w:rsid w:val="005732F1"/>
    <w:rsid w:val="005740C2"/>
    <w:rsid w:val="00576694"/>
    <w:rsid w:val="00576991"/>
    <w:rsid w:val="00577F69"/>
    <w:rsid w:val="00580D45"/>
    <w:rsid w:val="00582A20"/>
    <w:rsid w:val="00582AD5"/>
    <w:rsid w:val="00584072"/>
    <w:rsid w:val="005849C3"/>
    <w:rsid w:val="0059045A"/>
    <w:rsid w:val="005906A0"/>
    <w:rsid w:val="00591276"/>
    <w:rsid w:val="00593456"/>
    <w:rsid w:val="00593D38"/>
    <w:rsid w:val="00594AF1"/>
    <w:rsid w:val="00595A4C"/>
    <w:rsid w:val="00595D16"/>
    <w:rsid w:val="00595D5F"/>
    <w:rsid w:val="00597080"/>
    <w:rsid w:val="0059779A"/>
    <w:rsid w:val="005A030B"/>
    <w:rsid w:val="005A1C79"/>
    <w:rsid w:val="005A1E0B"/>
    <w:rsid w:val="005A1FE4"/>
    <w:rsid w:val="005A65B7"/>
    <w:rsid w:val="005A6E12"/>
    <w:rsid w:val="005A7E2C"/>
    <w:rsid w:val="005B0705"/>
    <w:rsid w:val="005B0AF4"/>
    <w:rsid w:val="005B22A4"/>
    <w:rsid w:val="005B3828"/>
    <w:rsid w:val="005B463A"/>
    <w:rsid w:val="005B49AF"/>
    <w:rsid w:val="005B5D00"/>
    <w:rsid w:val="005B68D6"/>
    <w:rsid w:val="005B73A2"/>
    <w:rsid w:val="005B7E5A"/>
    <w:rsid w:val="005C183B"/>
    <w:rsid w:val="005C38EB"/>
    <w:rsid w:val="005C482A"/>
    <w:rsid w:val="005C7AC0"/>
    <w:rsid w:val="005D341F"/>
    <w:rsid w:val="005D3451"/>
    <w:rsid w:val="005D3B9E"/>
    <w:rsid w:val="005D6FDA"/>
    <w:rsid w:val="005E096A"/>
    <w:rsid w:val="005E31A1"/>
    <w:rsid w:val="005E3C8F"/>
    <w:rsid w:val="005F4F98"/>
    <w:rsid w:val="005F54A5"/>
    <w:rsid w:val="00603B98"/>
    <w:rsid w:val="00603DD7"/>
    <w:rsid w:val="0060443D"/>
    <w:rsid w:val="00605CEB"/>
    <w:rsid w:val="00606531"/>
    <w:rsid w:val="00607ECC"/>
    <w:rsid w:val="00613244"/>
    <w:rsid w:val="006156CE"/>
    <w:rsid w:val="006171BB"/>
    <w:rsid w:val="0062071E"/>
    <w:rsid w:val="00623338"/>
    <w:rsid w:val="00623A05"/>
    <w:rsid w:val="006263F3"/>
    <w:rsid w:val="00626F35"/>
    <w:rsid w:val="00627B3E"/>
    <w:rsid w:val="006303FF"/>
    <w:rsid w:val="00630E07"/>
    <w:rsid w:val="006318BF"/>
    <w:rsid w:val="00632094"/>
    <w:rsid w:val="006346C9"/>
    <w:rsid w:val="00634821"/>
    <w:rsid w:val="0063686B"/>
    <w:rsid w:val="00642F6B"/>
    <w:rsid w:val="006439DF"/>
    <w:rsid w:val="00644B1B"/>
    <w:rsid w:val="00644D1B"/>
    <w:rsid w:val="0064511C"/>
    <w:rsid w:val="00646A8C"/>
    <w:rsid w:val="00652D63"/>
    <w:rsid w:val="00654D7D"/>
    <w:rsid w:val="00655AD4"/>
    <w:rsid w:val="00657245"/>
    <w:rsid w:val="00664C1F"/>
    <w:rsid w:val="00665EEB"/>
    <w:rsid w:val="0066714D"/>
    <w:rsid w:val="0067026F"/>
    <w:rsid w:val="00670C4E"/>
    <w:rsid w:val="006710B6"/>
    <w:rsid w:val="00672CC8"/>
    <w:rsid w:val="006754EE"/>
    <w:rsid w:val="00684479"/>
    <w:rsid w:val="0068612B"/>
    <w:rsid w:val="00687CCC"/>
    <w:rsid w:val="00691D8E"/>
    <w:rsid w:val="00692636"/>
    <w:rsid w:val="006942E7"/>
    <w:rsid w:val="00694805"/>
    <w:rsid w:val="00695A39"/>
    <w:rsid w:val="006A0852"/>
    <w:rsid w:val="006A1284"/>
    <w:rsid w:val="006A297A"/>
    <w:rsid w:val="006A2D0D"/>
    <w:rsid w:val="006A56E6"/>
    <w:rsid w:val="006A5998"/>
    <w:rsid w:val="006A74D9"/>
    <w:rsid w:val="006B66FE"/>
    <w:rsid w:val="006C042D"/>
    <w:rsid w:val="006C10C4"/>
    <w:rsid w:val="006C6217"/>
    <w:rsid w:val="006D008F"/>
    <w:rsid w:val="006D038F"/>
    <w:rsid w:val="006D3123"/>
    <w:rsid w:val="006D36ED"/>
    <w:rsid w:val="006D3E25"/>
    <w:rsid w:val="006D6A1D"/>
    <w:rsid w:val="006E069E"/>
    <w:rsid w:val="006E37DC"/>
    <w:rsid w:val="006E4127"/>
    <w:rsid w:val="006E41EF"/>
    <w:rsid w:val="006E4406"/>
    <w:rsid w:val="006E59D4"/>
    <w:rsid w:val="006E5E9E"/>
    <w:rsid w:val="006E61BB"/>
    <w:rsid w:val="006E7891"/>
    <w:rsid w:val="006F2DAF"/>
    <w:rsid w:val="006F58FE"/>
    <w:rsid w:val="006F6158"/>
    <w:rsid w:val="00701729"/>
    <w:rsid w:val="00701DE8"/>
    <w:rsid w:val="007039D8"/>
    <w:rsid w:val="0070638F"/>
    <w:rsid w:val="007078A5"/>
    <w:rsid w:val="0071013D"/>
    <w:rsid w:val="007113F5"/>
    <w:rsid w:val="007129A8"/>
    <w:rsid w:val="00712E43"/>
    <w:rsid w:val="00714FC4"/>
    <w:rsid w:val="00720FAC"/>
    <w:rsid w:val="00724B59"/>
    <w:rsid w:val="0072533B"/>
    <w:rsid w:val="00725499"/>
    <w:rsid w:val="00727D6D"/>
    <w:rsid w:val="00735A54"/>
    <w:rsid w:val="0073673F"/>
    <w:rsid w:val="007425D2"/>
    <w:rsid w:val="00742C9F"/>
    <w:rsid w:val="00743B55"/>
    <w:rsid w:val="00745D83"/>
    <w:rsid w:val="00746CCF"/>
    <w:rsid w:val="00747527"/>
    <w:rsid w:val="007505AF"/>
    <w:rsid w:val="007532E2"/>
    <w:rsid w:val="00753F17"/>
    <w:rsid w:val="0076191D"/>
    <w:rsid w:val="007627A2"/>
    <w:rsid w:val="00762C7F"/>
    <w:rsid w:val="00763A98"/>
    <w:rsid w:val="00763A9C"/>
    <w:rsid w:val="00765151"/>
    <w:rsid w:val="0076771A"/>
    <w:rsid w:val="007701C3"/>
    <w:rsid w:val="00770BCD"/>
    <w:rsid w:val="00771383"/>
    <w:rsid w:val="00773290"/>
    <w:rsid w:val="00776718"/>
    <w:rsid w:val="00781D52"/>
    <w:rsid w:val="00782086"/>
    <w:rsid w:val="00782397"/>
    <w:rsid w:val="007831BC"/>
    <w:rsid w:val="00784B14"/>
    <w:rsid w:val="0078769D"/>
    <w:rsid w:val="00787F93"/>
    <w:rsid w:val="00791149"/>
    <w:rsid w:val="007935F2"/>
    <w:rsid w:val="00793BD8"/>
    <w:rsid w:val="00795B81"/>
    <w:rsid w:val="00796E32"/>
    <w:rsid w:val="007A1D3F"/>
    <w:rsid w:val="007A2F15"/>
    <w:rsid w:val="007A30F6"/>
    <w:rsid w:val="007A6E12"/>
    <w:rsid w:val="007A6F37"/>
    <w:rsid w:val="007B05BE"/>
    <w:rsid w:val="007B30A0"/>
    <w:rsid w:val="007B6AD4"/>
    <w:rsid w:val="007C0EC5"/>
    <w:rsid w:val="007C13A9"/>
    <w:rsid w:val="007C245F"/>
    <w:rsid w:val="007C26D0"/>
    <w:rsid w:val="007C325B"/>
    <w:rsid w:val="007C5F25"/>
    <w:rsid w:val="007C68CA"/>
    <w:rsid w:val="007D0CF1"/>
    <w:rsid w:val="007D2100"/>
    <w:rsid w:val="007D2A94"/>
    <w:rsid w:val="007D3293"/>
    <w:rsid w:val="007D6C79"/>
    <w:rsid w:val="007E085B"/>
    <w:rsid w:val="007E39D5"/>
    <w:rsid w:val="007E44E1"/>
    <w:rsid w:val="007E67A6"/>
    <w:rsid w:val="007F16F5"/>
    <w:rsid w:val="007F610B"/>
    <w:rsid w:val="007F7D9B"/>
    <w:rsid w:val="00804D1A"/>
    <w:rsid w:val="008051ED"/>
    <w:rsid w:val="00805D62"/>
    <w:rsid w:val="00810880"/>
    <w:rsid w:val="0081389C"/>
    <w:rsid w:val="00813FBF"/>
    <w:rsid w:val="00814231"/>
    <w:rsid w:val="0081441A"/>
    <w:rsid w:val="00814543"/>
    <w:rsid w:val="00814F50"/>
    <w:rsid w:val="008166E1"/>
    <w:rsid w:val="008167AB"/>
    <w:rsid w:val="00816C87"/>
    <w:rsid w:val="0082124D"/>
    <w:rsid w:val="00821E30"/>
    <w:rsid w:val="00823268"/>
    <w:rsid w:val="0082546D"/>
    <w:rsid w:val="00831B62"/>
    <w:rsid w:val="00832E0F"/>
    <w:rsid w:val="0083392D"/>
    <w:rsid w:val="0083682D"/>
    <w:rsid w:val="008370B4"/>
    <w:rsid w:val="008402DC"/>
    <w:rsid w:val="00840882"/>
    <w:rsid w:val="0084374C"/>
    <w:rsid w:val="008463F6"/>
    <w:rsid w:val="0084673E"/>
    <w:rsid w:val="008525EA"/>
    <w:rsid w:val="008527C7"/>
    <w:rsid w:val="008537C9"/>
    <w:rsid w:val="008647C9"/>
    <w:rsid w:val="00866243"/>
    <w:rsid w:val="00870087"/>
    <w:rsid w:val="00871301"/>
    <w:rsid w:val="00872874"/>
    <w:rsid w:val="0087560F"/>
    <w:rsid w:val="00876045"/>
    <w:rsid w:val="008760A6"/>
    <w:rsid w:val="00877233"/>
    <w:rsid w:val="008779FA"/>
    <w:rsid w:val="008812DE"/>
    <w:rsid w:val="008815A8"/>
    <w:rsid w:val="00881DC1"/>
    <w:rsid w:val="00882597"/>
    <w:rsid w:val="00882EDB"/>
    <w:rsid w:val="00883ADC"/>
    <w:rsid w:val="0088797C"/>
    <w:rsid w:val="00887C61"/>
    <w:rsid w:val="00890253"/>
    <w:rsid w:val="0089139F"/>
    <w:rsid w:val="00896197"/>
    <w:rsid w:val="008A01C5"/>
    <w:rsid w:val="008A5398"/>
    <w:rsid w:val="008A7520"/>
    <w:rsid w:val="008B0162"/>
    <w:rsid w:val="008B33C4"/>
    <w:rsid w:val="008B585E"/>
    <w:rsid w:val="008C1BD6"/>
    <w:rsid w:val="008C24AB"/>
    <w:rsid w:val="008C52DE"/>
    <w:rsid w:val="008C7FAC"/>
    <w:rsid w:val="008D7128"/>
    <w:rsid w:val="008D7F9D"/>
    <w:rsid w:val="008E19AB"/>
    <w:rsid w:val="008E3C33"/>
    <w:rsid w:val="008F5A5E"/>
    <w:rsid w:val="0090247B"/>
    <w:rsid w:val="009035DB"/>
    <w:rsid w:val="009054E5"/>
    <w:rsid w:val="009119F5"/>
    <w:rsid w:val="009143C5"/>
    <w:rsid w:val="00915EE0"/>
    <w:rsid w:val="00917608"/>
    <w:rsid w:val="009211FF"/>
    <w:rsid w:val="00922336"/>
    <w:rsid w:val="0092235C"/>
    <w:rsid w:val="00923B79"/>
    <w:rsid w:val="009248CB"/>
    <w:rsid w:val="00924998"/>
    <w:rsid w:val="00930633"/>
    <w:rsid w:val="00930F15"/>
    <w:rsid w:val="00932755"/>
    <w:rsid w:val="0093530E"/>
    <w:rsid w:val="00942BBC"/>
    <w:rsid w:val="00942FA4"/>
    <w:rsid w:val="009521DC"/>
    <w:rsid w:val="00952CFB"/>
    <w:rsid w:val="00955886"/>
    <w:rsid w:val="009565EE"/>
    <w:rsid w:val="009612EC"/>
    <w:rsid w:val="0096454C"/>
    <w:rsid w:val="00965E4E"/>
    <w:rsid w:val="00970CB5"/>
    <w:rsid w:val="00970EB6"/>
    <w:rsid w:val="00974012"/>
    <w:rsid w:val="00974678"/>
    <w:rsid w:val="009762EC"/>
    <w:rsid w:val="00976C83"/>
    <w:rsid w:val="00980727"/>
    <w:rsid w:val="00981B3F"/>
    <w:rsid w:val="00982721"/>
    <w:rsid w:val="009829C0"/>
    <w:rsid w:val="00983FF3"/>
    <w:rsid w:val="00986C04"/>
    <w:rsid w:val="009958AC"/>
    <w:rsid w:val="00996980"/>
    <w:rsid w:val="009972DD"/>
    <w:rsid w:val="009977CC"/>
    <w:rsid w:val="009A040D"/>
    <w:rsid w:val="009A04ED"/>
    <w:rsid w:val="009A3284"/>
    <w:rsid w:val="009A435B"/>
    <w:rsid w:val="009A4974"/>
    <w:rsid w:val="009A6038"/>
    <w:rsid w:val="009B10E8"/>
    <w:rsid w:val="009B186E"/>
    <w:rsid w:val="009B3D4B"/>
    <w:rsid w:val="009B3F77"/>
    <w:rsid w:val="009B6837"/>
    <w:rsid w:val="009C3D41"/>
    <w:rsid w:val="009C4062"/>
    <w:rsid w:val="009C4EB5"/>
    <w:rsid w:val="009C60F4"/>
    <w:rsid w:val="009C67C6"/>
    <w:rsid w:val="009C6BC4"/>
    <w:rsid w:val="009D747F"/>
    <w:rsid w:val="009E30FA"/>
    <w:rsid w:val="009E3D23"/>
    <w:rsid w:val="009E459F"/>
    <w:rsid w:val="009E608A"/>
    <w:rsid w:val="009E61AE"/>
    <w:rsid w:val="009E640E"/>
    <w:rsid w:val="009E72B0"/>
    <w:rsid w:val="009F0410"/>
    <w:rsid w:val="009F0579"/>
    <w:rsid w:val="009F3C81"/>
    <w:rsid w:val="009F3D5E"/>
    <w:rsid w:val="009F417D"/>
    <w:rsid w:val="009F4255"/>
    <w:rsid w:val="009F649C"/>
    <w:rsid w:val="009F6987"/>
    <w:rsid w:val="009F6A5F"/>
    <w:rsid w:val="00A02944"/>
    <w:rsid w:val="00A0456B"/>
    <w:rsid w:val="00A05058"/>
    <w:rsid w:val="00A05991"/>
    <w:rsid w:val="00A11CA9"/>
    <w:rsid w:val="00A13D85"/>
    <w:rsid w:val="00A1660E"/>
    <w:rsid w:val="00A21772"/>
    <w:rsid w:val="00A225F7"/>
    <w:rsid w:val="00A25B9D"/>
    <w:rsid w:val="00A27152"/>
    <w:rsid w:val="00A309BC"/>
    <w:rsid w:val="00A323A4"/>
    <w:rsid w:val="00A35655"/>
    <w:rsid w:val="00A359BB"/>
    <w:rsid w:val="00A3627B"/>
    <w:rsid w:val="00A37CFB"/>
    <w:rsid w:val="00A4051E"/>
    <w:rsid w:val="00A420D0"/>
    <w:rsid w:val="00A42CE0"/>
    <w:rsid w:val="00A43DE5"/>
    <w:rsid w:val="00A449EE"/>
    <w:rsid w:val="00A45B4B"/>
    <w:rsid w:val="00A524F9"/>
    <w:rsid w:val="00A53126"/>
    <w:rsid w:val="00A54ACA"/>
    <w:rsid w:val="00A55126"/>
    <w:rsid w:val="00A56839"/>
    <w:rsid w:val="00A60DC2"/>
    <w:rsid w:val="00A6131F"/>
    <w:rsid w:val="00A6137E"/>
    <w:rsid w:val="00A63150"/>
    <w:rsid w:val="00A65B67"/>
    <w:rsid w:val="00A65C5C"/>
    <w:rsid w:val="00A666D9"/>
    <w:rsid w:val="00A670E5"/>
    <w:rsid w:val="00A672BA"/>
    <w:rsid w:val="00A67747"/>
    <w:rsid w:val="00A712F9"/>
    <w:rsid w:val="00A7260A"/>
    <w:rsid w:val="00A75122"/>
    <w:rsid w:val="00A77E54"/>
    <w:rsid w:val="00A827AE"/>
    <w:rsid w:val="00A82814"/>
    <w:rsid w:val="00A82D02"/>
    <w:rsid w:val="00A83004"/>
    <w:rsid w:val="00A832E9"/>
    <w:rsid w:val="00A83BC6"/>
    <w:rsid w:val="00A841A4"/>
    <w:rsid w:val="00A8788F"/>
    <w:rsid w:val="00A909A4"/>
    <w:rsid w:val="00A925B6"/>
    <w:rsid w:val="00A94606"/>
    <w:rsid w:val="00A9492A"/>
    <w:rsid w:val="00A94E75"/>
    <w:rsid w:val="00A96258"/>
    <w:rsid w:val="00A96B96"/>
    <w:rsid w:val="00AA0BFA"/>
    <w:rsid w:val="00AA1FB2"/>
    <w:rsid w:val="00AA541F"/>
    <w:rsid w:val="00AA6669"/>
    <w:rsid w:val="00AB02BB"/>
    <w:rsid w:val="00AB0301"/>
    <w:rsid w:val="00AB5C03"/>
    <w:rsid w:val="00AB5E96"/>
    <w:rsid w:val="00AB6DF5"/>
    <w:rsid w:val="00AB6F54"/>
    <w:rsid w:val="00AB7DD1"/>
    <w:rsid w:val="00AC010D"/>
    <w:rsid w:val="00AC03D4"/>
    <w:rsid w:val="00AC131F"/>
    <w:rsid w:val="00AC2197"/>
    <w:rsid w:val="00AC2FD0"/>
    <w:rsid w:val="00AC7D7A"/>
    <w:rsid w:val="00AC7EAF"/>
    <w:rsid w:val="00AD4601"/>
    <w:rsid w:val="00AD4DEA"/>
    <w:rsid w:val="00AD4E33"/>
    <w:rsid w:val="00AD4F84"/>
    <w:rsid w:val="00AD65A3"/>
    <w:rsid w:val="00AE02DD"/>
    <w:rsid w:val="00AE1986"/>
    <w:rsid w:val="00AE6504"/>
    <w:rsid w:val="00AE738A"/>
    <w:rsid w:val="00B000CA"/>
    <w:rsid w:val="00B00B48"/>
    <w:rsid w:val="00B00FAE"/>
    <w:rsid w:val="00B02A5B"/>
    <w:rsid w:val="00B04FE1"/>
    <w:rsid w:val="00B14911"/>
    <w:rsid w:val="00B1629B"/>
    <w:rsid w:val="00B2007D"/>
    <w:rsid w:val="00B208B1"/>
    <w:rsid w:val="00B23C96"/>
    <w:rsid w:val="00B3117A"/>
    <w:rsid w:val="00B32BF8"/>
    <w:rsid w:val="00B34DC5"/>
    <w:rsid w:val="00B402D3"/>
    <w:rsid w:val="00B4056E"/>
    <w:rsid w:val="00B40F79"/>
    <w:rsid w:val="00B423B8"/>
    <w:rsid w:val="00B44F0F"/>
    <w:rsid w:val="00B52999"/>
    <w:rsid w:val="00B547E2"/>
    <w:rsid w:val="00B56318"/>
    <w:rsid w:val="00B563EB"/>
    <w:rsid w:val="00B56D40"/>
    <w:rsid w:val="00B56DD1"/>
    <w:rsid w:val="00B603B6"/>
    <w:rsid w:val="00B635CD"/>
    <w:rsid w:val="00B64532"/>
    <w:rsid w:val="00B709C4"/>
    <w:rsid w:val="00B7282F"/>
    <w:rsid w:val="00B73FC5"/>
    <w:rsid w:val="00B745BA"/>
    <w:rsid w:val="00B76C9C"/>
    <w:rsid w:val="00B76FFF"/>
    <w:rsid w:val="00B80020"/>
    <w:rsid w:val="00B851B5"/>
    <w:rsid w:val="00B86A18"/>
    <w:rsid w:val="00B90A3D"/>
    <w:rsid w:val="00B93377"/>
    <w:rsid w:val="00B93386"/>
    <w:rsid w:val="00B9380C"/>
    <w:rsid w:val="00B9429D"/>
    <w:rsid w:val="00B94E89"/>
    <w:rsid w:val="00B9714A"/>
    <w:rsid w:val="00BA05E2"/>
    <w:rsid w:val="00BA0932"/>
    <w:rsid w:val="00BA2CD9"/>
    <w:rsid w:val="00BA4F3E"/>
    <w:rsid w:val="00BA5EC5"/>
    <w:rsid w:val="00BA6E92"/>
    <w:rsid w:val="00BB5ADB"/>
    <w:rsid w:val="00BC3655"/>
    <w:rsid w:val="00BC3B3E"/>
    <w:rsid w:val="00BC4D20"/>
    <w:rsid w:val="00BC64C2"/>
    <w:rsid w:val="00BC7579"/>
    <w:rsid w:val="00BD0B81"/>
    <w:rsid w:val="00BD155B"/>
    <w:rsid w:val="00BD1755"/>
    <w:rsid w:val="00BD23A1"/>
    <w:rsid w:val="00BD28EC"/>
    <w:rsid w:val="00BD644F"/>
    <w:rsid w:val="00BD742F"/>
    <w:rsid w:val="00BE26E5"/>
    <w:rsid w:val="00BE57E3"/>
    <w:rsid w:val="00BF0D26"/>
    <w:rsid w:val="00BF169D"/>
    <w:rsid w:val="00BF25E0"/>
    <w:rsid w:val="00BF36A2"/>
    <w:rsid w:val="00BF3F6E"/>
    <w:rsid w:val="00BF4261"/>
    <w:rsid w:val="00BF6438"/>
    <w:rsid w:val="00BF6CB9"/>
    <w:rsid w:val="00C01854"/>
    <w:rsid w:val="00C05A68"/>
    <w:rsid w:val="00C11E95"/>
    <w:rsid w:val="00C13C45"/>
    <w:rsid w:val="00C152D1"/>
    <w:rsid w:val="00C15327"/>
    <w:rsid w:val="00C1756A"/>
    <w:rsid w:val="00C20050"/>
    <w:rsid w:val="00C2301D"/>
    <w:rsid w:val="00C23EC9"/>
    <w:rsid w:val="00C24BBC"/>
    <w:rsid w:val="00C24D6B"/>
    <w:rsid w:val="00C27966"/>
    <w:rsid w:val="00C301DF"/>
    <w:rsid w:val="00C3152C"/>
    <w:rsid w:val="00C3374C"/>
    <w:rsid w:val="00C3664B"/>
    <w:rsid w:val="00C373DA"/>
    <w:rsid w:val="00C42700"/>
    <w:rsid w:val="00C42CE8"/>
    <w:rsid w:val="00C43B57"/>
    <w:rsid w:val="00C46C15"/>
    <w:rsid w:val="00C53FC4"/>
    <w:rsid w:val="00C54C40"/>
    <w:rsid w:val="00C55A90"/>
    <w:rsid w:val="00C614C3"/>
    <w:rsid w:val="00C62D68"/>
    <w:rsid w:val="00C6340D"/>
    <w:rsid w:val="00C64CB6"/>
    <w:rsid w:val="00C64D03"/>
    <w:rsid w:val="00C65B8A"/>
    <w:rsid w:val="00C71D9E"/>
    <w:rsid w:val="00C7259D"/>
    <w:rsid w:val="00C72FBF"/>
    <w:rsid w:val="00C74D1D"/>
    <w:rsid w:val="00C752B6"/>
    <w:rsid w:val="00C7748B"/>
    <w:rsid w:val="00C811F6"/>
    <w:rsid w:val="00C83AB6"/>
    <w:rsid w:val="00C85D4E"/>
    <w:rsid w:val="00C85E57"/>
    <w:rsid w:val="00C90B7C"/>
    <w:rsid w:val="00C95756"/>
    <w:rsid w:val="00C95904"/>
    <w:rsid w:val="00CA2332"/>
    <w:rsid w:val="00CA4B93"/>
    <w:rsid w:val="00CB03F9"/>
    <w:rsid w:val="00CB233C"/>
    <w:rsid w:val="00CB262A"/>
    <w:rsid w:val="00CB62F8"/>
    <w:rsid w:val="00CC1BE5"/>
    <w:rsid w:val="00CC4ADD"/>
    <w:rsid w:val="00CC5139"/>
    <w:rsid w:val="00CC56CD"/>
    <w:rsid w:val="00CC649F"/>
    <w:rsid w:val="00CC6748"/>
    <w:rsid w:val="00CD15CF"/>
    <w:rsid w:val="00CD3FAB"/>
    <w:rsid w:val="00CD548C"/>
    <w:rsid w:val="00CD5C72"/>
    <w:rsid w:val="00CD76F7"/>
    <w:rsid w:val="00CE02DA"/>
    <w:rsid w:val="00CE168D"/>
    <w:rsid w:val="00CE2EC4"/>
    <w:rsid w:val="00CE30FC"/>
    <w:rsid w:val="00CE422D"/>
    <w:rsid w:val="00CE4E0B"/>
    <w:rsid w:val="00CE5290"/>
    <w:rsid w:val="00CE6562"/>
    <w:rsid w:val="00CE6D07"/>
    <w:rsid w:val="00CF1020"/>
    <w:rsid w:val="00CF3036"/>
    <w:rsid w:val="00CF348E"/>
    <w:rsid w:val="00CF425B"/>
    <w:rsid w:val="00CF48AC"/>
    <w:rsid w:val="00CF5039"/>
    <w:rsid w:val="00D01C83"/>
    <w:rsid w:val="00D04424"/>
    <w:rsid w:val="00D06025"/>
    <w:rsid w:val="00D06131"/>
    <w:rsid w:val="00D07DA7"/>
    <w:rsid w:val="00D10B4F"/>
    <w:rsid w:val="00D11008"/>
    <w:rsid w:val="00D1293F"/>
    <w:rsid w:val="00D13A25"/>
    <w:rsid w:val="00D145DE"/>
    <w:rsid w:val="00D17EFF"/>
    <w:rsid w:val="00D22487"/>
    <w:rsid w:val="00D235DA"/>
    <w:rsid w:val="00D24F28"/>
    <w:rsid w:val="00D25309"/>
    <w:rsid w:val="00D268B7"/>
    <w:rsid w:val="00D26CBE"/>
    <w:rsid w:val="00D31577"/>
    <w:rsid w:val="00D33540"/>
    <w:rsid w:val="00D343E2"/>
    <w:rsid w:val="00D3499E"/>
    <w:rsid w:val="00D36054"/>
    <w:rsid w:val="00D41219"/>
    <w:rsid w:val="00D45001"/>
    <w:rsid w:val="00D46C10"/>
    <w:rsid w:val="00D47410"/>
    <w:rsid w:val="00D5240E"/>
    <w:rsid w:val="00D550F9"/>
    <w:rsid w:val="00D56719"/>
    <w:rsid w:val="00D56D3D"/>
    <w:rsid w:val="00D6129F"/>
    <w:rsid w:val="00D62C62"/>
    <w:rsid w:val="00D63279"/>
    <w:rsid w:val="00D6452B"/>
    <w:rsid w:val="00D657C3"/>
    <w:rsid w:val="00D67ADF"/>
    <w:rsid w:val="00D7197C"/>
    <w:rsid w:val="00D7313A"/>
    <w:rsid w:val="00D7486E"/>
    <w:rsid w:val="00D75766"/>
    <w:rsid w:val="00D759F8"/>
    <w:rsid w:val="00D804B0"/>
    <w:rsid w:val="00D81D94"/>
    <w:rsid w:val="00D823A9"/>
    <w:rsid w:val="00D82FF4"/>
    <w:rsid w:val="00D84694"/>
    <w:rsid w:val="00D861E4"/>
    <w:rsid w:val="00D86BA7"/>
    <w:rsid w:val="00D879F6"/>
    <w:rsid w:val="00D93A14"/>
    <w:rsid w:val="00D942FB"/>
    <w:rsid w:val="00D9535E"/>
    <w:rsid w:val="00D96A79"/>
    <w:rsid w:val="00D96A95"/>
    <w:rsid w:val="00D9714C"/>
    <w:rsid w:val="00DA1D30"/>
    <w:rsid w:val="00DA367F"/>
    <w:rsid w:val="00DA4570"/>
    <w:rsid w:val="00DA6489"/>
    <w:rsid w:val="00DA70A1"/>
    <w:rsid w:val="00DB2D1F"/>
    <w:rsid w:val="00DB2D58"/>
    <w:rsid w:val="00DB69DA"/>
    <w:rsid w:val="00DC0288"/>
    <w:rsid w:val="00DC26A3"/>
    <w:rsid w:val="00DC2AC1"/>
    <w:rsid w:val="00DC2C16"/>
    <w:rsid w:val="00DC4E80"/>
    <w:rsid w:val="00DC55EB"/>
    <w:rsid w:val="00DC70DD"/>
    <w:rsid w:val="00DC7162"/>
    <w:rsid w:val="00DD1793"/>
    <w:rsid w:val="00DD5B22"/>
    <w:rsid w:val="00DE265A"/>
    <w:rsid w:val="00DE385F"/>
    <w:rsid w:val="00DE48F1"/>
    <w:rsid w:val="00DE58EC"/>
    <w:rsid w:val="00DE760B"/>
    <w:rsid w:val="00DF1EDA"/>
    <w:rsid w:val="00DF4CB6"/>
    <w:rsid w:val="00DF67DA"/>
    <w:rsid w:val="00DF73FC"/>
    <w:rsid w:val="00E02809"/>
    <w:rsid w:val="00E03FF2"/>
    <w:rsid w:val="00E07A62"/>
    <w:rsid w:val="00E10EEE"/>
    <w:rsid w:val="00E12AA3"/>
    <w:rsid w:val="00E12E61"/>
    <w:rsid w:val="00E14ADC"/>
    <w:rsid w:val="00E15D9C"/>
    <w:rsid w:val="00E16859"/>
    <w:rsid w:val="00E23474"/>
    <w:rsid w:val="00E27C90"/>
    <w:rsid w:val="00E317B1"/>
    <w:rsid w:val="00E33C31"/>
    <w:rsid w:val="00E34475"/>
    <w:rsid w:val="00E36FFC"/>
    <w:rsid w:val="00E374EF"/>
    <w:rsid w:val="00E403B9"/>
    <w:rsid w:val="00E42208"/>
    <w:rsid w:val="00E42B2F"/>
    <w:rsid w:val="00E434FE"/>
    <w:rsid w:val="00E43530"/>
    <w:rsid w:val="00E45C8F"/>
    <w:rsid w:val="00E52C8B"/>
    <w:rsid w:val="00E530BF"/>
    <w:rsid w:val="00E54FD6"/>
    <w:rsid w:val="00E54FEB"/>
    <w:rsid w:val="00E560FA"/>
    <w:rsid w:val="00E563E0"/>
    <w:rsid w:val="00E67AA1"/>
    <w:rsid w:val="00E700A5"/>
    <w:rsid w:val="00E70182"/>
    <w:rsid w:val="00E7239D"/>
    <w:rsid w:val="00E7264B"/>
    <w:rsid w:val="00E728B0"/>
    <w:rsid w:val="00E740FE"/>
    <w:rsid w:val="00E74726"/>
    <w:rsid w:val="00E8055A"/>
    <w:rsid w:val="00E80859"/>
    <w:rsid w:val="00E8547C"/>
    <w:rsid w:val="00E86B66"/>
    <w:rsid w:val="00E92EC6"/>
    <w:rsid w:val="00E93246"/>
    <w:rsid w:val="00E9333A"/>
    <w:rsid w:val="00E94B85"/>
    <w:rsid w:val="00E95638"/>
    <w:rsid w:val="00E96ADE"/>
    <w:rsid w:val="00EA078E"/>
    <w:rsid w:val="00EA1799"/>
    <w:rsid w:val="00EA1858"/>
    <w:rsid w:val="00EA3689"/>
    <w:rsid w:val="00EA3C46"/>
    <w:rsid w:val="00EA4A75"/>
    <w:rsid w:val="00EB4BA1"/>
    <w:rsid w:val="00EB5556"/>
    <w:rsid w:val="00EB67C1"/>
    <w:rsid w:val="00EB6B61"/>
    <w:rsid w:val="00EC14F4"/>
    <w:rsid w:val="00EC1966"/>
    <w:rsid w:val="00EC1AA9"/>
    <w:rsid w:val="00EC33C5"/>
    <w:rsid w:val="00EC3DC4"/>
    <w:rsid w:val="00EC7CC9"/>
    <w:rsid w:val="00ED6882"/>
    <w:rsid w:val="00ED6C75"/>
    <w:rsid w:val="00EE0748"/>
    <w:rsid w:val="00EE45E5"/>
    <w:rsid w:val="00EE5061"/>
    <w:rsid w:val="00EF2238"/>
    <w:rsid w:val="00EF22A5"/>
    <w:rsid w:val="00EF5C66"/>
    <w:rsid w:val="00EF619D"/>
    <w:rsid w:val="00EF67D0"/>
    <w:rsid w:val="00EF6A8D"/>
    <w:rsid w:val="00F03E17"/>
    <w:rsid w:val="00F117EA"/>
    <w:rsid w:val="00F12D9A"/>
    <w:rsid w:val="00F13B07"/>
    <w:rsid w:val="00F14128"/>
    <w:rsid w:val="00F150C2"/>
    <w:rsid w:val="00F172D7"/>
    <w:rsid w:val="00F22338"/>
    <w:rsid w:val="00F24153"/>
    <w:rsid w:val="00F316E7"/>
    <w:rsid w:val="00F330EA"/>
    <w:rsid w:val="00F349BC"/>
    <w:rsid w:val="00F4061F"/>
    <w:rsid w:val="00F436A4"/>
    <w:rsid w:val="00F43EAE"/>
    <w:rsid w:val="00F44007"/>
    <w:rsid w:val="00F44671"/>
    <w:rsid w:val="00F52150"/>
    <w:rsid w:val="00F54793"/>
    <w:rsid w:val="00F54F8B"/>
    <w:rsid w:val="00F61C09"/>
    <w:rsid w:val="00F63DF5"/>
    <w:rsid w:val="00F71E5A"/>
    <w:rsid w:val="00F73705"/>
    <w:rsid w:val="00F76DD4"/>
    <w:rsid w:val="00F801F4"/>
    <w:rsid w:val="00F8194E"/>
    <w:rsid w:val="00F81BEB"/>
    <w:rsid w:val="00F8294A"/>
    <w:rsid w:val="00F86FFA"/>
    <w:rsid w:val="00F876F1"/>
    <w:rsid w:val="00F87938"/>
    <w:rsid w:val="00F9235B"/>
    <w:rsid w:val="00F94719"/>
    <w:rsid w:val="00F94C11"/>
    <w:rsid w:val="00F9508B"/>
    <w:rsid w:val="00F9556D"/>
    <w:rsid w:val="00FA3097"/>
    <w:rsid w:val="00FA63F8"/>
    <w:rsid w:val="00FA6A44"/>
    <w:rsid w:val="00FA7557"/>
    <w:rsid w:val="00FB0C58"/>
    <w:rsid w:val="00FC237D"/>
    <w:rsid w:val="00FC2562"/>
    <w:rsid w:val="00FC2F5F"/>
    <w:rsid w:val="00FC5017"/>
    <w:rsid w:val="00FC6A34"/>
    <w:rsid w:val="00FC6A79"/>
    <w:rsid w:val="00FD2C9E"/>
    <w:rsid w:val="00FD42A0"/>
    <w:rsid w:val="00FD51B7"/>
    <w:rsid w:val="00FD5E11"/>
    <w:rsid w:val="00FE1D43"/>
    <w:rsid w:val="00FE50A1"/>
    <w:rsid w:val="00FE5E89"/>
    <w:rsid w:val="00FE5E95"/>
    <w:rsid w:val="00FF0BF9"/>
    <w:rsid w:val="00FF329E"/>
    <w:rsid w:val="00FF6EF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2"/>
        <w:szCs w:val="22"/>
        <w:lang w:val="sl-SI" w:eastAsia="en-US"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A8788F"/>
    <w:pPr>
      <w:spacing w:line="260" w:lineRule="exact"/>
      <w:ind w:firstLine="0"/>
    </w:pPr>
    <w:rPr>
      <w:rFonts w:ascii="Arial" w:eastAsia="Times New Roman" w:hAnsi="Arial" w:cs="Times New Roman"/>
      <w:sz w:val="20"/>
      <w:szCs w:val="24"/>
    </w:rPr>
  </w:style>
  <w:style w:type="paragraph" w:styleId="Naslov1">
    <w:name w:val="heading 1"/>
    <w:basedOn w:val="Navaden"/>
    <w:next w:val="Navaden"/>
    <w:link w:val="Naslov1Znak"/>
    <w:uiPriority w:val="9"/>
    <w:qFormat/>
    <w:rsid w:val="00C27966"/>
    <w:pPr>
      <w:pBdr>
        <w:bottom w:val="single" w:sz="12" w:space="1" w:color="365F91" w:themeColor="accent1" w:themeShade="BF"/>
      </w:pBdr>
      <w:spacing w:before="600" w:after="80"/>
      <w:outlineLvl w:val="0"/>
    </w:pPr>
    <w:rPr>
      <w:rFonts w:asciiTheme="majorHAnsi" w:eastAsiaTheme="majorEastAsia" w:hAnsiTheme="majorHAnsi" w:cstheme="majorBidi"/>
      <w:b/>
      <w:bCs/>
      <w:color w:val="365F91" w:themeColor="accent1" w:themeShade="BF"/>
      <w:sz w:val="24"/>
    </w:rPr>
  </w:style>
  <w:style w:type="paragraph" w:styleId="Naslov2">
    <w:name w:val="heading 2"/>
    <w:basedOn w:val="Navaden"/>
    <w:next w:val="Navaden"/>
    <w:link w:val="Naslov2Znak"/>
    <w:uiPriority w:val="9"/>
    <w:semiHidden/>
    <w:unhideWhenUsed/>
    <w:qFormat/>
    <w:rsid w:val="00C27966"/>
    <w:pPr>
      <w:pBdr>
        <w:bottom w:val="single" w:sz="8" w:space="1" w:color="4F81BD" w:themeColor="accent1"/>
      </w:pBdr>
      <w:spacing w:before="200" w:after="80"/>
      <w:outlineLvl w:val="1"/>
    </w:pPr>
    <w:rPr>
      <w:rFonts w:asciiTheme="majorHAnsi" w:eastAsiaTheme="majorEastAsia" w:hAnsiTheme="majorHAnsi" w:cstheme="majorBidi"/>
      <w:color w:val="365F91" w:themeColor="accent1" w:themeShade="BF"/>
      <w:sz w:val="24"/>
    </w:rPr>
  </w:style>
  <w:style w:type="paragraph" w:styleId="Naslov3">
    <w:name w:val="heading 3"/>
    <w:basedOn w:val="Navaden"/>
    <w:next w:val="Navaden"/>
    <w:link w:val="Naslov3Znak"/>
    <w:uiPriority w:val="9"/>
    <w:semiHidden/>
    <w:unhideWhenUsed/>
    <w:qFormat/>
    <w:rsid w:val="00C27966"/>
    <w:pPr>
      <w:pBdr>
        <w:bottom w:val="single" w:sz="4" w:space="1" w:color="95B3D7" w:themeColor="accent1" w:themeTint="99"/>
      </w:pBdr>
      <w:spacing w:before="200" w:after="80"/>
      <w:outlineLvl w:val="2"/>
    </w:pPr>
    <w:rPr>
      <w:rFonts w:asciiTheme="majorHAnsi" w:eastAsiaTheme="majorEastAsia" w:hAnsiTheme="majorHAnsi" w:cstheme="majorBidi"/>
      <w:color w:val="4F81BD" w:themeColor="accent1"/>
      <w:sz w:val="24"/>
    </w:rPr>
  </w:style>
  <w:style w:type="paragraph" w:styleId="Naslov4">
    <w:name w:val="heading 4"/>
    <w:basedOn w:val="Navaden"/>
    <w:next w:val="Navaden"/>
    <w:link w:val="Naslov4Znak"/>
    <w:uiPriority w:val="9"/>
    <w:semiHidden/>
    <w:unhideWhenUsed/>
    <w:qFormat/>
    <w:rsid w:val="00C27966"/>
    <w:pPr>
      <w:pBdr>
        <w:bottom w:val="single" w:sz="4" w:space="2" w:color="B8CCE4" w:themeColor="accent1" w:themeTint="66"/>
      </w:pBdr>
      <w:spacing w:before="200" w:after="80"/>
      <w:outlineLvl w:val="3"/>
    </w:pPr>
    <w:rPr>
      <w:rFonts w:asciiTheme="majorHAnsi" w:eastAsiaTheme="majorEastAsia" w:hAnsiTheme="majorHAnsi" w:cstheme="majorBidi"/>
      <w:i/>
      <w:iCs/>
      <w:color w:val="4F81BD" w:themeColor="accent1"/>
      <w:sz w:val="24"/>
    </w:rPr>
  </w:style>
  <w:style w:type="paragraph" w:styleId="Naslov5">
    <w:name w:val="heading 5"/>
    <w:basedOn w:val="Navaden"/>
    <w:next w:val="Navaden"/>
    <w:link w:val="Naslov5Znak"/>
    <w:uiPriority w:val="9"/>
    <w:semiHidden/>
    <w:unhideWhenUsed/>
    <w:qFormat/>
    <w:rsid w:val="00C27966"/>
    <w:pPr>
      <w:spacing w:before="200" w:after="80"/>
      <w:outlineLvl w:val="4"/>
    </w:pPr>
    <w:rPr>
      <w:rFonts w:asciiTheme="majorHAnsi" w:eastAsiaTheme="majorEastAsia" w:hAnsiTheme="majorHAnsi" w:cstheme="majorBidi"/>
      <w:color w:val="4F81BD" w:themeColor="accent1"/>
    </w:rPr>
  </w:style>
  <w:style w:type="paragraph" w:styleId="Naslov6">
    <w:name w:val="heading 6"/>
    <w:basedOn w:val="Navaden"/>
    <w:next w:val="Navaden"/>
    <w:link w:val="Naslov6Znak"/>
    <w:uiPriority w:val="9"/>
    <w:semiHidden/>
    <w:unhideWhenUsed/>
    <w:qFormat/>
    <w:rsid w:val="00C27966"/>
    <w:pPr>
      <w:spacing w:before="280" w:after="100"/>
      <w:outlineLvl w:val="5"/>
    </w:pPr>
    <w:rPr>
      <w:rFonts w:asciiTheme="majorHAnsi" w:eastAsiaTheme="majorEastAsia" w:hAnsiTheme="majorHAnsi" w:cstheme="majorBidi"/>
      <w:i/>
      <w:iCs/>
      <w:color w:val="4F81BD" w:themeColor="accent1"/>
    </w:rPr>
  </w:style>
  <w:style w:type="paragraph" w:styleId="Naslov7">
    <w:name w:val="heading 7"/>
    <w:basedOn w:val="Navaden"/>
    <w:next w:val="Navaden"/>
    <w:link w:val="Naslov7Znak"/>
    <w:uiPriority w:val="9"/>
    <w:semiHidden/>
    <w:unhideWhenUsed/>
    <w:qFormat/>
    <w:rsid w:val="00C27966"/>
    <w:pPr>
      <w:spacing w:before="320" w:after="100"/>
      <w:outlineLvl w:val="6"/>
    </w:pPr>
    <w:rPr>
      <w:rFonts w:asciiTheme="majorHAnsi" w:eastAsiaTheme="majorEastAsia" w:hAnsiTheme="majorHAnsi" w:cstheme="majorBidi"/>
      <w:b/>
      <w:bCs/>
      <w:color w:val="9BBB59" w:themeColor="accent3"/>
      <w:szCs w:val="20"/>
    </w:rPr>
  </w:style>
  <w:style w:type="paragraph" w:styleId="Naslov8">
    <w:name w:val="heading 8"/>
    <w:basedOn w:val="Navaden"/>
    <w:next w:val="Navaden"/>
    <w:link w:val="Naslov8Znak"/>
    <w:uiPriority w:val="9"/>
    <w:semiHidden/>
    <w:unhideWhenUsed/>
    <w:qFormat/>
    <w:rsid w:val="00C27966"/>
    <w:pPr>
      <w:spacing w:before="320" w:after="100"/>
      <w:outlineLvl w:val="7"/>
    </w:pPr>
    <w:rPr>
      <w:rFonts w:asciiTheme="majorHAnsi" w:eastAsiaTheme="majorEastAsia" w:hAnsiTheme="majorHAnsi" w:cstheme="majorBidi"/>
      <w:b/>
      <w:bCs/>
      <w:i/>
      <w:iCs/>
      <w:color w:val="9BBB59" w:themeColor="accent3"/>
      <w:szCs w:val="20"/>
    </w:rPr>
  </w:style>
  <w:style w:type="paragraph" w:styleId="Naslov9">
    <w:name w:val="heading 9"/>
    <w:basedOn w:val="Navaden"/>
    <w:next w:val="Navaden"/>
    <w:link w:val="Naslov9Znak"/>
    <w:uiPriority w:val="9"/>
    <w:semiHidden/>
    <w:unhideWhenUsed/>
    <w:qFormat/>
    <w:rsid w:val="00C27966"/>
    <w:pPr>
      <w:spacing w:before="320" w:after="100"/>
      <w:outlineLvl w:val="8"/>
    </w:pPr>
    <w:rPr>
      <w:rFonts w:asciiTheme="majorHAnsi" w:eastAsiaTheme="majorEastAsia" w:hAnsiTheme="majorHAnsi" w:cstheme="majorBidi"/>
      <w:i/>
      <w:iCs/>
      <w:color w:val="9BBB59" w:themeColor="accent3"/>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C27966"/>
    <w:rPr>
      <w:rFonts w:asciiTheme="majorHAnsi" w:eastAsiaTheme="majorEastAsia" w:hAnsiTheme="majorHAnsi" w:cstheme="majorBidi"/>
      <w:b/>
      <w:bCs/>
      <w:color w:val="365F91" w:themeColor="accent1" w:themeShade="BF"/>
      <w:sz w:val="24"/>
      <w:szCs w:val="24"/>
    </w:rPr>
  </w:style>
  <w:style w:type="character" w:customStyle="1" w:styleId="Naslov2Znak">
    <w:name w:val="Naslov 2 Znak"/>
    <w:basedOn w:val="Privzetapisavaodstavka"/>
    <w:link w:val="Naslov2"/>
    <w:uiPriority w:val="9"/>
    <w:semiHidden/>
    <w:rsid w:val="00C27966"/>
    <w:rPr>
      <w:rFonts w:asciiTheme="majorHAnsi" w:eastAsiaTheme="majorEastAsia" w:hAnsiTheme="majorHAnsi" w:cstheme="majorBidi"/>
      <w:color w:val="365F91" w:themeColor="accent1" w:themeShade="BF"/>
      <w:sz w:val="24"/>
      <w:szCs w:val="24"/>
    </w:rPr>
  </w:style>
  <w:style w:type="character" w:customStyle="1" w:styleId="Naslov3Znak">
    <w:name w:val="Naslov 3 Znak"/>
    <w:basedOn w:val="Privzetapisavaodstavka"/>
    <w:link w:val="Naslov3"/>
    <w:uiPriority w:val="9"/>
    <w:semiHidden/>
    <w:rsid w:val="00C27966"/>
    <w:rPr>
      <w:rFonts w:asciiTheme="majorHAnsi" w:eastAsiaTheme="majorEastAsia" w:hAnsiTheme="majorHAnsi" w:cstheme="majorBidi"/>
      <w:color w:val="4F81BD" w:themeColor="accent1"/>
      <w:sz w:val="24"/>
      <w:szCs w:val="24"/>
    </w:rPr>
  </w:style>
  <w:style w:type="character" w:customStyle="1" w:styleId="Naslov4Znak">
    <w:name w:val="Naslov 4 Znak"/>
    <w:basedOn w:val="Privzetapisavaodstavka"/>
    <w:link w:val="Naslov4"/>
    <w:uiPriority w:val="9"/>
    <w:semiHidden/>
    <w:rsid w:val="00C27966"/>
    <w:rPr>
      <w:rFonts w:asciiTheme="majorHAnsi" w:eastAsiaTheme="majorEastAsia" w:hAnsiTheme="majorHAnsi" w:cstheme="majorBidi"/>
      <w:i/>
      <w:iCs/>
      <w:color w:val="4F81BD" w:themeColor="accent1"/>
      <w:sz w:val="24"/>
      <w:szCs w:val="24"/>
    </w:rPr>
  </w:style>
  <w:style w:type="character" w:customStyle="1" w:styleId="Naslov5Znak">
    <w:name w:val="Naslov 5 Znak"/>
    <w:basedOn w:val="Privzetapisavaodstavka"/>
    <w:link w:val="Naslov5"/>
    <w:uiPriority w:val="9"/>
    <w:semiHidden/>
    <w:rsid w:val="00C27966"/>
    <w:rPr>
      <w:rFonts w:asciiTheme="majorHAnsi" w:eastAsiaTheme="majorEastAsia" w:hAnsiTheme="majorHAnsi" w:cstheme="majorBidi"/>
      <w:color w:val="4F81BD" w:themeColor="accent1"/>
    </w:rPr>
  </w:style>
  <w:style w:type="character" w:customStyle="1" w:styleId="Naslov6Znak">
    <w:name w:val="Naslov 6 Znak"/>
    <w:basedOn w:val="Privzetapisavaodstavka"/>
    <w:link w:val="Naslov6"/>
    <w:uiPriority w:val="9"/>
    <w:semiHidden/>
    <w:rsid w:val="00C27966"/>
    <w:rPr>
      <w:rFonts w:asciiTheme="majorHAnsi" w:eastAsiaTheme="majorEastAsia" w:hAnsiTheme="majorHAnsi" w:cstheme="majorBidi"/>
      <w:i/>
      <w:iCs/>
      <w:color w:val="4F81BD" w:themeColor="accent1"/>
    </w:rPr>
  </w:style>
  <w:style w:type="character" w:customStyle="1" w:styleId="Naslov7Znak">
    <w:name w:val="Naslov 7 Znak"/>
    <w:basedOn w:val="Privzetapisavaodstavka"/>
    <w:link w:val="Naslov7"/>
    <w:uiPriority w:val="9"/>
    <w:semiHidden/>
    <w:rsid w:val="00C27966"/>
    <w:rPr>
      <w:rFonts w:asciiTheme="majorHAnsi" w:eastAsiaTheme="majorEastAsia" w:hAnsiTheme="majorHAnsi" w:cstheme="majorBidi"/>
      <w:b/>
      <w:bCs/>
      <w:color w:val="9BBB59" w:themeColor="accent3"/>
      <w:sz w:val="20"/>
      <w:szCs w:val="20"/>
    </w:rPr>
  </w:style>
  <w:style w:type="character" w:customStyle="1" w:styleId="Naslov8Znak">
    <w:name w:val="Naslov 8 Znak"/>
    <w:basedOn w:val="Privzetapisavaodstavka"/>
    <w:link w:val="Naslov8"/>
    <w:uiPriority w:val="9"/>
    <w:semiHidden/>
    <w:rsid w:val="00C27966"/>
    <w:rPr>
      <w:rFonts w:asciiTheme="majorHAnsi" w:eastAsiaTheme="majorEastAsia" w:hAnsiTheme="majorHAnsi" w:cstheme="majorBidi"/>
      <w:b/>
      <w:bCs/>
      <w:i/>
      <w:iCs/>
      <w:color w:val="9BBB59" w:themeColor="accent3"/>
      <w:sz w:val="20"/>
      <w:szCs w:val="20"/>
    </w:rPr>
  </w:style>
  <w:style w:type="character" w:customStyle="1" w:styleId="Naslov9Znak">
    <w:name w:val="Naslov 9 Znak"/>
    <w:basedOn w:val="Privzetapisavaodstavka"/>
    <w:link w:val="Naslov9"/>
    <w:uiPriority w:val="9"/>
    <w:semiHidden/>
    <w:rsid w:val="00C27966"/>
    <w:rPr>
      <w:rFonts w:asciiTheme="majorHAnsi" w:eastAsiaTheme="majorEastAsia" w:hAnsiTheme="majorHAnsi" w:cstheme="majorBidi"/>
      <w:i/>
      <w:iCs/>
      <w:color w:val="9BBB59" w:themeColor="accent3"/>
      <w:sz w:val="20"/>
      <w:szCs w:val="20"/>
    </w:rPr>
  </w:style>
  <w:style w:type="paragraph" w:styleId="Napis">
    <w:name w:val="caption"/>
    <w:basedOn w:val="Navaden"/>
    <w:next w:val="Navaden"/>
    <w:uiPriority w:val="35"/>
    <w:semiHidden/>
    <w:unhideWhenUsed/>
    <w:qFormat/>
    <w:rsid w:val="00C27966"/>
    <w:rPr>
      <w:b/>
      <w:bCs/>
      <w:sz w:val="18"/>
      <w:szCs w:val="18"/>
    </w:rPr>
  </w:style>
  <w:style w:type="paragraph" w:styleId="Naslov">
    <w:name w:val="Title"/>
    <w:basedOn w:val="Navaden"/>
    <w:next w:val="Navaden"/>
    <w:link w:val="NaslovZnak"/>
    <w:uiPriority w:val="10"/>
    <w:qFormat/>
    <w:rsid w:val="00C27966"/>
    <w:pPr>
      <w:pBdr>
        <w:top w:val="single" w:sz="8" w:space="10" w:color="A7BFDE" w:themeColor="accent1" w:themeTint="7F"/>
        <w:bottom w:val="single" w:sz="24" w:space="15" w:color="9BBB59" w:themeColor="accent3"/>
      </w:pBdr>
      <w:jc w:val="center"/>
    </w:pPr>
    <w:rPr>
      <w:rFonts w:asciiTheme="majorHAnsi" w:eastAsiaTheme="majorEastAsia" w:hAnsiTheme="majorHAnsi" w:cstheme="majorBidi"/>
      <w:i/>
      <w:iCs/>
      <w:color w:val="243F60" w:themeColor="accent1" w:themeShade="7F"/>
      <w:sz w:val="60"/>
      <w:szCs w:val="60"/>
    </w:rPr>
  </w:style>
  <w:style w:type="character" w:customStyle="1" w:styleId="NaslovZnak">
    <w:name w:val="Naslov Znak"/>
    <w:basedOn w:val="Privzetapisavaodstavka"/>
    <w:link w:val="Naslov"/>
    <w:uiPriority w:val="10"/>
    <w:rsid w:val="00C27966"/>
    <w:rPr>
      <w:rFonts w:asciiTheme="majorHAnsi" w:eastAsiaTheme="majorEastAsia" w:hAnsiTheme="majorHAnsi" w:cstheme="majorBidi"/>
      <w:i/>
      <w:iCs/>
      <w:color w:val="243F60" w:themeColor="accent1" w:themeShade="7F"/>
      <w:sz w:val="60"/>
      <w:szCs w:val="60"/>
    </w:rPr>
  </w:style>
  <w:style w:type="paragraph" w:styleId="Podnaslov">
    <w:name w:val="Subtitle"/>
    <w:basedOn w:val="Navaden"/>
    <w:next w:val="Navaden"/>
    <w:link w:val="PodnaslovZnak"/>
    <w:uiPriority w:val="11"/>
    <w:qFormat/>
    <w:rsid w:val="00C27966"/>
    <w:pPr>
      <w:spacing w:before="200" w:after="900"/>
      <w:jc w:val="right"/>
    </w:pPr>
    <w:rPr>
      <w:i/>
      <w:iCs/>
      <w:sz w:val="24"/>
    </w:rPr>
  </w:style>
  <w:style w:type="character" w:customStyle="1" w:styleId="PodnaslovZnak">
    <w:name w:val="Podnaslov Znak"/>
    <w:basedOn w:val="Privzetapisavaodstavka"/>
    <w:link w:val="Podnaslov"/>
    <w:uiPriority w:val="11"/>
    <w:rsid w:val="00C27966"/>
    <w:rPr>
      <w:i/>
      <w:iCs/>
      <w:sz w:val="24"/>
      <w:szCs w:val="24"/>
    </w:rPr>
  </w:style>
  <w:style w:type="character" w:styleId="Krepko">
    <w:name w:val="Strong"/>
    <w:basedOn w:val="Privzetapisavaodstavka"/>
    <w:uiPriority w:val="22"/>
    <w:qFormat/>
    <w:rsid w:val="00C27966"/>
    <w:rPr>
      <w:b/>
      <w:bCs/>
      <w:spacing w:val="0"/>
    </w:rPr>
  </w:style>
  <w:style w:type="character" w:styleId="Poudarek">
    <w:name w:val="Emphasis"/>
    <w:uiPriority w:val="20"/>
    <w:qFormat/>
    <w:rsid w:val="00C27966"/>
    <w:rPr>
      <w:b/>
      <w:bCs/>
      <w:i/>
      <w:iCs/>
      <w:color w:val="5A5A5A" w:themeColor="text1" w:themeTint="A5"/>
    </w:rPr>
  </w:style>
  <w:style w:type="paragraph" w:styleId="Brezrazmikov">
    <w:name w:val="No Spacing"/>
    <w:basedOn w:val="Navaden"/>
    <w:link w:val="BrezrazmikovZnak"/>
    <w:uiPriority w:val="99"/>
    <w:qFormat/>
    <w:rsid w:val="00C27966"/>
  </w:style>
  <w:style w:type="character" w:customStyle="1" w:styleId="BrezrazmikovZnak">
    <w:name w:val="Brez razmikov Znak"/>
    <w:basedOn w:val="Privzetapisavaodstavka"/>
    <w:link w:val="Brezrazmikov"/>
    <w:uiPriority w:val="99"/>
    <w:rsid w:val="00C27966"/>
  </w:style>
  <w:style w:type="paragraph" w:styleId="Odstavekseznama">
    <w:name w:val="List Paragraph"/>
    <w:aliases w:val="Odstavek -,Odstavek seznama_IP,Seznam_IP_1"/>
    <w:basedOn w:val="Navaden"/>
    <w:link w:val="OdstavekseznamaZnak"/>
    <w:uiPriority w:val="34"/>
    <w:qFormat/>
    <w:rsid w:val="00C27966"/>
    <w:pPr>
      <w:ind w:left="720"/>
      <w:contextualSpacing/>
    </w:pPr>
  </w:style>
  <w:style w:type="paragraph" w:styleId="Citat">
    <w:name w:val="Quote"/>
    <w:basedOn w:val="Navaden"/>
    <w:next w:val="Navaden"/>
    <w:link w:val="CitatZnak"/>
    <w:uiPriority w:val="29"/>
    <w:qFormat/>
    <w:rsid w:val="00C27966"/>
    <w:rPr>
      <w:rFonts w:asciiTheme="majorHAnsi" w:eastAsiaTheme="majorEastAsia" w:hAnsiTheme="majorHAnsi" w:cstheme="majorBidi"/>
      <w:i/>
      <w:iCs/>
      <w:color w:val="5A5A5A" w:themeColor="text1" w:themeTint="A5"/>
    </w:rPr>
  </w:style>
  <w:style w:type="character" w:customStyle="1" w:styleId="CitatZnak">
    <w:name w:val="Citat Znak"/>
    <w:basedOn w:val="Privzetapisavaodstavka"/>
    <w:link w:val="Citat"/>
    <w:uiPriority w:val="29"/>
    <w:rsid w:val="00C27966"/>
    <w:rPr>
      <w:rFonts w:asciiTheme="majorHAnsi" w:eastAsiaTheme="majorEastAsia" w:hAnsiTheme="majorHAnsi" w:cstheme="majorBidi"/>
      <w:i/>
      <w:iCs/>
      <w:color w:val="5A5A5A" w:themeColor="text1" w:themeTint="A5"/>
    </w:rPr>
  </w:style>
  <w:style w:type="paragraph" w:styleId="Intenzivencitat">
    <w:name w:val="Intense Quote"/>
    <w:basedOn w:val="Navaden"/>
    <w:next w:val="Navaden"/>
    <w:link w:val="IntenzivencitatZnak"/>
    <w:uiPriority w:val="30"/>
    <w:qFormat/>
    <w:rsid w:val="00C27966"/>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rPr>
  </w:style>
  <w:style w:type="character" w:customStyle="1" w:styleId="IntenzivencitatZnak">
    <w:name w:val="Intenziven citat Znak"/>
    <w:basedOn w:val="Privzetapisavaodstavka"/>
    <w:link w:val="Intenzivencitat"/>
    <w:uiPriority w:val="30"/>
    <w:rsid w:val="00C27966"/>
    <w:rPr>
      <w:rFonts w:asciiTheme="majorHAnsi" w:eastAsiaTheme="majorEastAsia" w:hAnsiTheme="majorHAnsi" w:cstheme="majorBidi"/>
      <w:i/>
      <w:iCs/>
      <w:color w:val="FFFFFF" w:themeColor="background1"/>
      <w:sz w:val="24"/>
      <w:szCs w:val="24"/>
      <w:shd w:val="clear" w:color="auto" w:fill="4F81BD" w:themeFill="accent1"/>
    </w:rPr>
  </w:style>
  <w:style w:type="character" w:styleId="Neenpoudarek">
    <w:name w:val="Subtle Emphasis"/>
    <w:uiPriority w:val="19"/>
    <w:qFormat/>
    <w:rsid w:val="00C27966"/>
    <w:rPr>
      <w:i/>
      <w:iCs/>
      <w:color w:val="5A5A5A" w:themeColor="text1" w:themeTint="A5"/>
    </w:rPr>
  </w:style>
  <w:style w:type="character" w:styleId="Intenzivenpoudarek">
    <w:name w:val="Intense Emphasis"/>
    <w:uiPriority w:val="21"/>
    <w:qFormat/>
    <w:rsid w:val="00C27966"/>
    <w:rPr>
      <w:b/>
      <w:bCs/>
      <w:i/>
      <w:iCs/>
      <w:color w:val="4F81BD" w:themeColor="accent1"/>
      <w:sz w:val="22"/>
      <w:szCs w:val="22"/>
    </w:rPr>
  </w:style>
  <w:style w:type="character" w:styleId="Neensklic">
    <w:name w:val="Subtle Reference"/>
    <w:uiPriority w:val="31"/>
    <w:qFormat/>
    <w:rsid w:val="00C27966"/>
    <w:rPr>
      <w:color w:val="auto"/>
      <w:u w:val="single" w:color="9BBB59" w:themeColor="accent3"/>
    </w:rPr>
  </w:style>
  <w:style w:type="character" w:styleId="Intenzivensklic">
    <w:name w:val="Intense Reference"/>
    <w:basedOn w:val="Privzetapisavaodstavka"/>
    <w:uiPriority w:val="32"/>
    <w:qFormat/>
    <w:rsid w:val="00C27966"/>
    <w:rPr>
      <w:b/>
      <w:bCs/>
      <w:color w:val="76923C" w:themeColor="accent3" w:themeShade="BF"/>
      <w:u w:val="single" w:color="9BBB59" w:themeColor="accent3"/>
    </w:rPr>
  </w:style>
  <w:style w:type="character" w:styleId="Naslovknjige">
    <w:name w:val="Book Title"/>
    <w:basedOn w:val="Privzetapisavaodstavka"/>
    <w:uiPriority w:val="33"/>
    <w:qFormat/>
    <w:rsid w:val="00C27966"/>
    <w:rPr>
      <w:rFonts w:asciiTheme="majorHAnsi" w:eastAsiaTheme="majorEastAsia" w:hAnsiTheme="majorHAnsi" w:cstheme="majorBidi"/>
      <w:b/>
      <w:bCs/>
      <w:i/>
      <w:iCs/>
      <w:color w:val="auto"/>
    </w:rPr>
  </w:style>
  <w:style w:type="paragraph" w:styleId="NaslovTOC">
    <w:name w:val="TOC Heading"/>
    <w:basedOn w:val="Naslov1"/>
    <w:next w:val="Navaden"/>
    <w:uiPriority w:val="39"/>
    <w:semiHidden/>
    <w:unhideWhenUsed/>
    <w:qFormat/>
    <w:rsid w:val="00C27966"/>
    <w:pPr>
      <w:outlineLvl w:val="9"/>
    </w:pPr>
    <w:rPr>
      <w:lang w:bidi="en-US"/>
    </w:rPr>
  </w:style>
  <w:style w:type="paragraph" w:styleId="Pripombabesedilo">
    <w:name w:val="annotation text"/>
    <w:basedOn w:val="Navaden"/>
    <w:link w:val="PripombabesediloZnak"/>
    <w:uiPriority w:val="99"/>
    <w:semiHidden/>
    <w:unhideWhenUsed/>
    <w:rsid w:val="00AC7EAF"/>
    <w:pPr>
      <w:spacing w:line="240" w:lineRule="auto"/>
    </w:pPr>
    <w:rPr>
      <w:szCs w:val="20"/>
      <w:lang w:val="en-US"/>
    </w:rPr>
  </w:style>
  <w:style w:type="character" w:customStyle="1" w:styleId="PripombabesediloZnak">
    <w:name w:val="Pripomba – besedilo Znak"/>
    <w:basedOn w:val="Privzetapisavaodstavka"/>
    <w:link w:val="Pripombabesedilo"/>
    <w:uiPriority w:val="99"/>
    <w:semiHidden/>
    <w:rsid w:val="00AC7EAF"/>
    <w:rPr>
      <w:rFonts w:ascii="Arial" w:eastAsia="Times New Roman" w:hAnsi="Arial" w:cs="Times New Roman"/>
      <w:sz w:val="20"/>
      <w:szCs w:val="20"/>
      <w:lang w:val="en-US"/>
    </w:rPr>
  </w:style>
  <w:style w:type="character" w:customStyle="1" w:styleId="OdstavekseznamaZnak">
    <w:name w:val="Odstavek seznama Znak"/>
    <w:aliases w:val="Odstavek - Znak,Odstavek seznama_IP Znak,Seznam_IP_1 Znak"/>
    <w:link w:val="Odstavekseznama"/>
    <w:uiPriority w:val="34"/>
    <w:qFormat/>
    <w:locked/>
    <w:rsid w:val="00AC7EAF"/>
    <w:rPr>
      <w:rFonts w:ascii="Arial" w:eastAsia="Times New Roman" w:hAnsi="Arial" w:cs="Times New Roman"/>
      <w:sz w:val="20"/>
      <w:szCs w:val="24"/>
    </w:rPr>
  </w:style>
  <w:style w:type="paragraph" w:styleId="Besedilooblaka">
    <w:name w:val="Balloon Text"/>
    <w:basedOn w:val="Navaden"/>
    <w:link w:val="BesedilooblakaZnak"/>
    <w:uiPriority w:val="99"/>
    <w:semiHidden/>
    <w:unhideWhenUsed/>
    <w:rsid w:val="00AC7EAF"/>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AC7EAF"/>
    <w:rPr>
      <w:rFonts w:ascii="Tahoma" w:eastAsia="Times New Roman" w:hAnsi="Tahoma" w:cs="Tahoma"/>
      <w:sz w:val="16"/>
      <w:szCs w:val="16"/>
    </w:rPr>
  </w:style>
  <w:style w:type="paragraph" w:customStyle="1" w:styleId="Odstavekseznama1">
    <w:name w:val="Odstavek seznama1"/>
    <w:basedOn w:val="Navaden"/>
    <w:uiPriority w:val="99"/>
    <w:rsid w:val="007D6C79"/>
    <w:pPr>
      <w:spacing w:line="240" w:lineRule="auto"/>
      <w:ind w:left="720"/>
      <w:contextualSpacing/>
    </w:pPr>
    <w:rPr>
      <w:sz w:val="22"/>
      <w:szCs w:val="20"/>
    </w:rPr>
  </w:style>
  <w:style w:type="paragraph" w:customStyle="1" w:styleId="Default">
    <w:name w:val="Default"/>
    <w:rsid w:val="00CA4B93"/>
    <w:pPr>
      <w:autoSpaceDE w:val="0"/>
      <w:autoSpaceDN w:val="0"/>
      <w:adjustRightInd w:val="0"/>
      <w:ind w:firstLine="0"/>
    </w:pPr>
    <w:rPr>
      <w:rFonts w:ascii="Arial" w:hAnsi="Arial" w:cs="Arial"/>
      <w:color w:val="000000"/>
      <w:sz w:val="24"/>
      <w:szCs w:val="24"/>
    </w:rPr>
  </w:style>
  <w:style w:type="character" w:styleId="Hiperpovezava">
    <w:name w:val="Hyperlink"/>
    <w:basedOn w:val="Privzetapisavaodstavka"/>
    <w:uiPriority w:val="99"/>
    <w:unhideWhenUsed/>
    <w:rsid w:val="00CA4B93"/>
    <w:rPr>
      <w:color w:val="0000FF" w:themeColor="hyperlink"/>
      <w:u w:val="single"/>
    </w:rPr>
  </w:style>
  <w:style w:type="paragraph" w:styleId="Sprotnaopomba-besedilo">
    <w:name w:val="footnote text"/>
    <w:aliases w:val="Footnote,Char Char,Sprotna opomba - besedilo Znak Znak2,Sprotna opomba - besedilo Znak1 Znak Znak1,Sprotna opomba - besedilo Znak1 Znak Znak Znak,Footnot,Char Char Char Char,Sprotna opomba - besedilo Znak1, Footnote, Char Char"/>
    <w:basedOn w:val="Navaden"/>
    <w:link w:val="Sprotnaopomba-besediloZnak"/>
    <w:uiPriority w:val="99"/>
    <w:unhideWhenUsed/>
    <w:qFormat/>
    <w:rsid w:val="00087D37"/>
    <w:pPr>
      <w:spacing w:line="240" w:lineRule="auto"/>
    </w:pPr>
    <w:rPr>
      <w:szCs w:val="20"/>
    </w:rPr>
  </w:style>
  <w:style w:type="character" w:customStyle="1" w:styleId="Sprotnaopomba-besediloZnak">
    <w:name w:val="Sprotna opomba - besedilo Znak"/>
    <w:aliases w:val="Footnote Znak,Char Char Znak,Sprotna opomba - besedilo Znak Znak2 Znak,Sprotna opomba - besedilo Znak1 Znak Znak1 Znak,Sprotna opomba - besedilo Znak1 Znak Znak Znak Znak,Footnot Znak,Char Char Char Char Znak"/>
    <w:basedOn w:val="Privzetapisavaodstavka"/>
    <w:link w:val="Sprotnaopomba-besedilo"/>
    <w:uiPriority w:val="99"/>
    <w:qFormat/>
    <w:rsid w:val="00087D37"/>
    <w:rPr>
      <w:rFonts w:ascii="Arial" w:eastAsia="Times New Roman" w:hAnsi="Arial" w:cs="Times New Roman"/>
      <w:sz w:val="20"/>
      <w:szCs w:val="20"/>
    </w:rPr>
  </w:style>
  <w:style w:type="character" w:styleId="Sprotnaopomba-sklic">
    <w:name w:val="footnote reference"/>
    <w:aliases w:val="Footnote symbol,Fussnota,Footnote reference number,note TESI,SUPERS,EN Footnote Reference,-E Fußnotenzeichen,ESPON Footnote No,Footnote1,number,Times 10 Point,Exposant 3 Point,Footnote Reference_LVL6,Footnote Reference_LVL61,E..."/>
    <w:basedOn w:val="Privzetapisavaodstavka"/>
    <w:uiPriority w:val="99"/>
    <w:unhideWhenUsed/>
    <w:qFormat/>
    <w:rsid w:val="00087D37"/>
    <w:rPr>
      <w:vertAlign w:val="superscript"/>
    </w:rPr>
  </w:style>
  <w:style w:type="paragraph" w:customStyle="1" w:styleId="podpisi">
    <w:name w:val="podpisi"/>
    <w:basedOn w:val="Navaden"/>
    <w:qFormat/>
    <w:rsid w:val="00E23474"/>
    <w:pPr>
      <w:tabs>
        <w:tab w:val="left" w:pos="3402"/>
      </w:tabs>
    </w:pPr>
    <w:rPr>
      <w:lang w:val="it-IT"/>
    </w:rPr>
  </w:style>
  <w:style w:type="character" w:customStyle="1" w:styleId="hps">
    <w:name w:val="hps"/>
    <w:basedOn w:val="Privzetapisavaodstavka"/>
    <w:rsid w:val="00E23474"/>
  </w:style>
  <w:style w:type="character" w:customStyle="1" w:styleId="st1">
    <w:name w:val="st1"/>
    <w:basedOn w:val="Privzetapisavaodstavka"/>
    <w:rsid w:val="00AD4601"/>
  </w:style>
  <w:style w:type="character" w:styleId="SledenaHiperpovezava">
    <w:name w:val="FollowedHyperlink"/>
    <w:basedOn w:val="Privzetapisavaodstavka"/>
    <w:uiPriority w:val="99"/>
    <w:semiHidden/>
    <w:unhideWhenUsed/>
    <w:rsid w:val="004944BA"/>
    <w:rPr>
      <w:color w:val="800080" w:themeColor="followedHyperlink"/>
      <w:u w:val="single"/>
    </w:rPr>
  </w:style>
  <w:style w:type="paragraph" w:styleId="Glava">
    <w:name w:val="header"/>
    <w:basedOn w:val="Navaden"/>
    <w:link w:val="GlavaZnak"/>
    <w:uiPriority w:val="99"/>
    <w:unhideWhenUsed/>
    <w:rsid w:val="00FE5E95"/>
    <w:pPr>
      <w:tabs>
        <w:tab w:val="center" w:pos="4536"/>
        <w:tab w:val="right" w:pos="9072"/>
      </w:tabs>
      <w:spacing w:line="240" w:lineRule="auto"/>
    </w:pPr>
  </w:style>
  <w:style w:type="character" w:customStyle="1" w:styleId="GlavaZnak">
    <w:name w:val="Glava Znak"/>
    <w:basedOn w:val="Privzetapisavaodstavka"/>
    <w:link w:val="Glava"/>
    <w:uiPriority w:val="99"/>
    <w:rsid w:val="00FE5E95"/>
    <w:rPr>
      <w:rFonts w:ascii="Arial" w:eastAsia="Times New Roman" w:hAnsi="Arial" w:cs="Times New Roman"/>
      <w:sz w:val="20"/>
      <w:szCs w:val="24"/>
    </w:rPr>
  </w:style>
  <w:style w:type="paragraph" w:styleId="Noga">
    <w:name w:val="footer"/>
    <w:basedOn w:val="Navaden"/>
    <w:link w:val="NogaZnak"/>
    <w:uiPriority w:val="99"/>
    <w:unhideWhenUsed/>
    <w:rsid w:val="00FE5E95"/>
    <w:pPr>
      <w:tabs>
        <w:tab w:val="center" w:pos="4536"/>
        <w:tab w:val="right" w:pos="9072"/>
      </w:tabs>
      <w:spacing w:line="240" w:lineRule="auto"/>
    </w:pPr>
  </w:style>
  <w:style w:type="character" w:customStyle="1" w:styleId="NogaZnak">
    <w:name w:val="Noga Znak"/>
    <w:basedOn w:val="Privzetapisavaodstavka"/>
    <w:link w:val="Noga"/>
    <w:uiPriority w:val="99"/>
    <w:rsid w:val="00FE5E95"/>
    <w:rPr>
      <w:rFonts w:ascii="Arial" w:eastAsia="Times New Roman" w:hAnsi="Arial" w:cs="Times New Roman"/>
      <w:sz w:val="20"/>
      <w:szCs w:val="24"/>
    </w:rPr>
  </w:style>
  <w:style w:type="paragraph" w:styleId="Navadensplet">
    <w:name w:val="Normal (Web)"/>
    <w:basedOn w:val="Navaden"/>
    <w:uiPriority w:val="99"/>
    <w:unhideWhenUsed/>
    <w:rsid w:val="007C68CA"/>
    <w:pPr>
      <w:spacing w:before="100" w:beforeAutospacing="1" w:after="100" w:afterAutospacing="1" w:line="240" w:lineRule="auto"/>
    </w:pPr>
    <w:rPr>
      <w:rFonts w:ascii="Times New Roman" w:eastAsiaTheme="minorHAnsi" w:hAnsi="Times New Roman"/>
      <w:sz w:val="24"/>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2"/>
        <w:szCs w:val="22"/>
        <w:lang w:val="sl-SI" w:eastAsia="en-US"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A8788F"/>
    <w:pPr>
      <w:spacing w:line="260" w:lineRule="exact"/>
      <w:ind w:firstLine="0"/>
    </w:pPr>
    <w:rPr>
      <w:rFonts w:ascii="Arial" w:eastAsia="Times New Roman" w:hAnsi="Arial" w:cs="Times New Roman"/>
      <w:sz w:val="20"/>
      <w:szCs w:val="24"/>
    </w:rPr>
  </w:style>
  <w:style w:type="paragraph" w:styleId="Naslov1">
    <w:name w:val="heading 1"/>
    <w:basedOn w:val="Navaden"/>
    <w:next w:val="Navaden"/>
    <w:link w:val="Naslov1Znak"/>
    <w:uiPriority w:val="9"/>
    <w:qFormat/>
    <w:rsid w:val="00C27966"/>
    <w:pPr>
      <w:pBdr>
        <w:bottom w:val="single" w:sz="12" w:space="1" w:color="365F91" w:themeColor="accent1" w:themeShade="BF"/>
      </w:pBdr>
      <w:spacing w:before="600" w:after="80"/>
      <w:outlineLvl w:val="0"/>
    </w:pPr>
    <w:rPr>
      <w:rFonts w:asciiTheme="majorHAnsi" w:eastAsiaTheme="majorEastAsia" w:hAnsiTheme="majorHAnsi" w:cstheme="majorBidi"/>
      <w:b/>
      <w:bCs/>
      <w:color w:val="365F91" w:themeColor="accent1" w:themeShade="BF"/>
      <w:sz w:val="24"/>
    </w:rPr>
  </w:style>
  <w:style w:type="paragraph" w:styleId="Naslov2">
    <w:name w:val="heading 2"/>
    <w:basedOn w:val="Navaden"/>
    <w:next w:val="Navaden"/>
    <w:link w:val="Naslov2Znak"/>
    <w:uiPriority w:val="9"/>
    <w:semiHidden/>
    <w:unhideWhenUsed/>
    <w:qFormat/>
    <w:rsid w:val="00C27966"/>
    <w:pPr>
      <w:pBdr>
        <w:bottom w:val="single" w:sz="8" w:space="1" w:color="4F81BD" w:themeColor="accent1"/>
      </w:pBdr>
      <w:spacing w:before="200" w:after="80"/>
      <w:outlineLvl w:val="1"/>
    </w:pPr>
    <w:rPr>
      <w:rFonts w:asciiTheme="majorHAnsi" w:eastAsiaTheme="majorEastAsia" w:hAnsiTheme="majorHAnsi" w:cstheme="majorBidi"/>
      <w:color w:val="365F91" w:themeColor="accent1" w:themeShade="BF"/>
      <w:sz w:val="24"/>
    </w:rPr>
  </w:style>
  <w:style w:type="paragraph" w:styleId="Naslov3">
    <w:name w:val="heading 3"/>
    <w:basedOn w:val="Navaden"/>
    <w:next w:val="Navaden"/>
    <w:link w:val="Naslov3Znak"/>
    <w:uiPriority w:val="9"/>
    <w:semiHidden/>
    <w:unhideWhenUsed/>
    <w:qFormat/>
    <w:rsid w:val="00C27966"/>
    <w:pPr>
      <w:pBdr>
        <w:bottom w:val="single" w:sz="4" w:space="1" w:color="95B3D7" w:themeColor="accent1" w:themeTint="99"/>
      </w:pBdr>
      <w:spacing w:before="200" w:after="80"/>
      <w:outlineLvl w:val="2"/>
    </w:pPr>
    <w:rPr>
      <w:rFonts w:asciiTheme="majorHAnsi" w:eastAsiaTheme="majorEastAsia" w:hAnsiTheme="majorHAnsi" w:cstheme="majorBidi"/>
      <w:color w:val="4F81BD" w:themeColor="accent1"/>
      <w:sz w:val="24"/>
    </w:rPr>
  </w:style>
  <w:style w:type="paragraph" w:styleId="Naslov4">
    <w:name w:val="heading 4"/>
    <w:basedOn w:val="Navaden"/>
    <w:next w:val="Navaden"/>
    <w:link w:val="Naslov4Znak"/>
    <w:uiPriority w:val="9"/>
    <w:semiHidden/>
    <w:unhideWhenUsed/>
    <w:qFormat/>
    <w:rsid w:val="00C27966"/>
    <w:pPr>
      <w:pBdr>
        <w:bottom w:val="single" w:sz="4" w:space="2" w:color="B8CCE4" w:themeColor="accent1" w:themeTint="66"/>
      </w:pBdr>
      <w:spacing w:before="200" w:after="80"/>
      <w:outlineLvl w:val="3"/>
    </w:pPr>
    <w:rPr>
      <w:rFonts w:asciiTheme="majorHAnsi" w:eastAsiaTheme="majorEastAsia" w:hAnsiTheme="majorHAnsi" w:cstheme="majorBidi"/>
      <w:i/>
      <w:iCs/>
      <w:color w:val="4F81BD" w:themeColor="accent1"/>
      <w:sz w:val="24"/>
    </w:rPr>
  </w:style>
  <w:style w:type="paragraph" w:styleId="Naslov5">
    <w:name w:val="heading 5"/>
    <w:basedOn w:val="Navaden"/>
    <w:next w:val="Navaden"/>
    <w:link w:val="Naslov5Znak"/>
    <w:uiPriority w:val="9"/>
    <w:semiHidden/>
    <w:unhideWhenUsed/>
    <w:qFormat/>
    <w:rsid w:val="00C27966"/>
    <w:pPr>
      <w:spacing w:before="200" w:after="80"/>
      <w:outlineLvl w:val="4"/>
    </w:pPr>
    <w:rPr>
      <w:rFonts w:asciiTheme="majorHAnsi" w:eastAsiaTheme="majorEastAsia" w:hAnsiTheme="majorHAnsi" w:cstheme="majorBidi"/>
      <w:color w:val="4F81BD" w:themeColor="accent1"/>
    </w:rPr>
  </w:style>
  <w:style w:type="paragraph" w:styleId="Naslov6">
    <w:name w:val="heading 6"/>
    <w:basedOn w:val="Navaden"/>
    <w:next w:val="Navaden"/>
    <w:link w:val="Naslov6Znak"/>
    <w:uiPriority w:val="9"/>
    <w:semiHidden/>
    <w:unhideWhenUsed/>
    <w:qFormat/>
    <w:rsid w:val="00C27966"/>
    <w:pPr>
      <w:spacing w:before="280" w:after="100"/>
      <w:outlineLvl w:val="5"/>
    </w:pPr>
    <w:rPr>
      <w:rFonts w:asciiTheme="majorHAnsi" w:eastAsiaTheme="majorEastAsia" w:hAnsiTheme="majorHAnsi" w:cstheme="majorBidi"/>
      <w:i/>
      <w:iCs/>
      <w:color w:val="4F81BD" w:themeColor="accent1"/>
    </w:rPr>
  </w:style>
  <w:style w:type="paragraph" w:styleId="Naslov7">
    <w:name w:val="heading 7"/>
    <w:basedOn w:val="Navaden"/>
    <w:next w:val="Navaden"/>
    <w:link w:val="Naslov7Znak"/>
    <w:uiPriority w:val="9"/>
    <w:semiHidden/>
    <w:unhideWhenUsed/>
    <w:qFormat/>
    <w:rsid w:val="00C27966"/>
    <w:pPr>
      <w:spacing w:before="320" w:after="100"/>
      <w:outlineLvl w:val="6"/>
    </w:pPr>
    <w:rPr>
      <w:rFonts w:asciiTheme="majorHAnsi" w:eastAsiaTheme="majorEastAsia" w:hAnsiTheme="majorHAnsi" w:cstheme="majorBidi"/>
      <w:b/>
      <w:bCs/>
      <w:color w:val="9BBB59" w:themeColor="accent3"/>
      <w:szCs w:val="20"/>
    </w:rPr>
  </w:style>
  <w:style w:type="paragraph" w:styleId="Naslov8">
    <w:name w:val="heading 8"/>
    <w:basedOn w:val="Navaden"/>
    <w:next w:val="Navaden"/>
    <w:link w:val="Naslov8Znak"/>
    <w:uiPriority w:val="9"/>
    <w:semiHidden/>
    <w:unhideWhenUsed/>
    <w:qFormat/>
    <w:rsid w:val="00C27966"/>
    <w:pPr>
      <w:spacing w:before="320" w:after="100"/>
      <w:outlineLvl w:val="7"/>
    </w:pPr>
    <w:rPr>
      <w:rFonts w:asciiTheme="majorHAnsi" w:eastAsiaTheme="majorEastAsia" w:hAnsiTheme="majorHAnsi" w:cstheme="majorBidi"/>
      <w:b/>
      <w:bCs/>
      <w:i/>
      <w:iCs/>
      <w:color w:val="9BBB59" w:themeColor="accent3"/>
      <w:szCs w:val="20"/>
    </w:rPr>
  </w:style>
  <w:style w:type="paragraph" w:styleId="Naslov9">
    <w:name w:val="heading 9"/>
    <w:basedOn w:val="Navaden"/>
    <w:next w:val="Navaden"/>
    <w:link w:val="Naslov9Znak"/>
    <w:uiPriority w:val="9"/>
    <w:semiHidden/>
    <w:unhideWhenUsed/>
    <w:qFormat/>
    <w:rsid w:val="00C27966"/>
    <w:pPr>
      <w:spacing w:before="320" w:after="100"/>
      <w:outlineLvl w:val="8"/>
    </w:pPr>
    <w:rPr>
      <w:rFonts w:asciiTheme="majorHAnsi" w:eastAsiaTheme="majorEastAsia" w:hAnsiTheme="majorHAnsi" w:cstheme="majorBidi"/>
      <w:i/>
      <w:iCs/>
      <w:color w:val="9BBB59" w:themeColor="accent3"/>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C27966"/>
    <w:rPr>
      <w:rFonts w:asciiTheme="majorHAnsi" w:eastAsiaTheme="majorEastAsia" w:hAnsiTheme="majorHAnsi" w:cstheme="majorBidi"/>
      <w:b/>
      <w:bCs/>
      <w:color w:val="365F91" w:themeColor="accent1" w:themeShade="BF"/>
      <w:sz w:val="24"/>
      <w:szCs w:val="24"/>
    </w:rPr>
  </w:style>
  <w:style w:type="character" w:customStyle="1" w:styleId="Naslov2Znak">
    <w:name w:val="Naslov 2 Znak"/>
    <w:basedOn w:val="Privzetapisavaodstavka"/>
    <w:link w:val="Naslov2"/>
    <w:uiPriority w:val="9"/>
    <w:semiHidden/>
    <w:rsid w:val="00C27966"/>
    <w:rPr>
      <w:rFonts w:asciiTheme="majorHAnsi" w:eastAsiaTheme="majorEastAsia" w:hAnsiTheme="majorHAnsi" w:cstheme="majorBidi"/>
      <w:color w:val="365F91" w:themeColor="accent1" w:themeShade="BF"/>
      <w:sz w:val="24"/>
      <w:szCs w:val="24"/>
    </w:rPr>
  </w:style>
  <w:style w:type="character" w:customStyle="1" w:styleId="Naslov3Znak">
    <w:name w:val="Naslov 3 Znak"/>
    <w:basedOn w:val="Privzetapisavaodstavka"/>
    <w:link w:val="Naslov3"/>
    <w:uiPriority w:val="9"/>
    <w:semiHidden/>
    <w:rsid w:val="00C27966"/>
    <w:rPr>
      <w:rFonts w:asciiTheme="majorHAnsi" w:eastAsiaTheme="majorEastAsia" w:hAnsiTheme="majorHAnsi" w:cstheme="majorBidi"/>
      <w:color w:val="4F81BD" w:themeColor="accent1"/>
      <w:sz w:val="24"/>
      <w:szCs w:val="24"/>
    </w:rPr>
  </w:style>
  <w:style w:type="character" w:customStyle="1" w:styleId="Naslov4Znak">
    <w:name w:val="Naslov 4 Znak"/>
    <w:basedOn w:val="Privzetapisavaodstavka"/>
    <w:link w:val="Naslov4"/>
    <w:uiPriority w:val="9"/>
    <w:semiHidden/>
    <w:rsid w:val="00C27966"/>
    <w:rPr>
      <w:rFonts w:asciiTheme="majorHAnsi" w:eastAsiaTheme="majorEastAsia" w:hAnsiTheme="majorHAnsi" w:cstheme="majorBidi"/>
      <w:i/>
      <w:iCs/>
      <w:color w:val="4F81BD" w:themeColor="accent1"/>
      <w:sz w:val="24"/>
      <w:szCs w:val="24"/>
    </w:rPr>
  </w:style>
  <w:style w:type="character" w:customStyle="1" w:styleId="Naslov5Znak">
    <w:name w:val="Naslov 5 Znak"/>
    <w:basedOn w:val="Privzetapisavaodstavka"/>
    <w:link w:val="Naslov5"/>
    <w:uiPriority w:val="9"/>
    <w:semiHidden/>
    <w:rsid w:val="00C27966"/>
    <w:rPr>
      <w:rFonts w:asciiTheme="majorHAnsi" w:eastAsiaTheme="majorEastAsia" w:hAnsiTheme="majorHAnsi" w:cstheme="majorBidi"/>
      <w:color w:val="4F81BD" w:themeColor="accent1"/>
    </w:rPr>
  </w:style>
  <w:style w:type="character" w:customStyle="1" w:styleId="Naslov6Znak">
    <w:name w:val="Naslov 6 Znak"/>
    <w:basedOn w:val="Privzetapisavaodstavka"/>
    <w:link w:val="Naslov6"/>
    <w:uiPriority w:val="9"/>
    <w:semiHidden/>
    <w:rsid w:val="00C27966"/>
    <w:rPr>
      <w:rFonts w:asciiTheme="majorHAnsi" w:eastAsiaTheme="majorEastAsia" w:hAnsiTheme="majorHAnsi" w:cstheme="majorBidi"/>
      <w:i/>
      <w:iCs/>
      <w:color w:val="4F81BD" w:themeColor="accent1"/>
    </w:rPr>
  </w:style>
  <w:style w:type="character" w:customStyle="1" w:styleId="Naslov7Znak">
    <w:name w:val="Naslov 7 Znak"/>
    <w:basedOn w:val="Privzetapisavaodstavka"/>
    <w:link w:val="Naslov7"/>
    <w:uiPriority w:val="9"/>
    <w:semiHidden/>
    <w:rsid w:val="00C27966"/>
    <w:rPr>
      <w:rFonts w:asciiTheme="majorHAnsi" w:eastAsiaTheme="majorEastAsia" w:hAnsiTheme="majorHAnsi" w:cstheme="majorBidi"/>
      <w:b/>
      <w:bCs/>
      <w:color w:val="9BBB59" w:themeColor="accent3"/>
      <w:sz w:val="20"/>
      <w:szCs w:val="20"/>
    </w:rPr>
  </w:style>
  <w:style w:type="character" w:customStyle="1" w:styleId="Naslov8Znak">
    <w:name w:val="Naslov 8 Znak"/>
    <w:basedOn w:val="Privzetapisavaodstavka"/>
    <w:link w:val="Naslov8"/>
    <w:uiPriority w:val="9"/>
    <w:semiHidden/>
    <w:rsid w:val="00C27966"/>
    <w:rPr>
      <w:rFonts w:asciiTheme="majorHAnsi" w:eastAsiaTheme="majorEastAsia" w:hAnsiTheme="majorHAnsi" w:cstheme="majorBidi"/>
      <w:b/>
      <w:bCs/>
      <w:i/>
      <w:iCs/>
      <w:color w:val="9BBB59" w:themeColor="accent3"/>
      <w:sz w:val="20"/>
      <w:szCs w:val="20"/>
    </w:rPr>
  </w:style>
  <w:style w:type="character" w:customStyle="1" w:styleId="Naslov9Znak">
    <w:name w:val="Naslov 9 Znak"/>
    <w:basedOn w:val="Privzetapisavaodstavka"/>
    <w:link w:val="Naslov9"/>
    <w:uiPriority w:val="9"/>
    <w:semiHidden/>
    <w:rsid w:val="00C27966"/>
    <w:rPr>
      <w:rFonts w:asciiTheme="majorHAnsi" w:eastAsiaTheme="majorEastAsia" w:hAnsiTheme="majorHAnsi" w:cstheme="majorBidi"/>
      <w:i/>
      <w:iCs/>
      <w:color w:val="9BBB59" w:themeColor="accent3"/>
      <w:sz w:val="20"/>
      <w:szCs w:val="20"/>
    </w:rPr>
  </w:style>
  <w:style w:type="paragraph" w:styleId="Napis">
    <w:name w:val="caption"/>
    <w:basedOn w:val="Navaden"/>
    <w:next w:val="Navaden"/>
    <w:uiPriority w:val="35"/>
    <w:semiHidden/>
    <w:unhideWhenUsed/>
    <w:qFormat/>
    <w:rsid w:val="00C27966"/>
    <w:rPr>
      <w:b/>
      <w:bCs/>
      <w:sz w:val="18"/>
      <w:szCs w:val="18"/>
    </w:rPr>
  </w:style>
  <w:style w:type="paragraph" w:styleId="Naslov">
    <w:name w:val="Title"/>
    <w:basedOn w:val="Navaden"/>
    <w:next w:val="Navaden"/>
    <w:link w:val="NaslovZnak"/>
    <w:uiPriority w:val="10"/>
    <w:qFormat/>
    <w:rsid w:val="00C27966"/>
    <w:pPr>
      <w:pBdr>
        <w:top w:val="single" w:sz="8" w:space="10" w:color="A7BFDE" w:themeColor="accent1" w:themeTint="7F"/>
        <w:bottom w:val="single" w:sz="24" w:space="15" w:color="9BBB59" w:themeColor="accent3"/>
      </w:pBdr>
      <w:jc w:val="center"/>
    </w:pPr>
    <w:rPr>
      <w:rFonts w:asciiTheme="majorHAnsi" w:eastAsiaTheme="majorEastAsia" w:hAnsiTheme="majorHAnsi" w:cstheme="majorBidi"/>
      <w:i/>
      <w:iCs/>
      <w:color w:val="243F60" w:themeColor="accent1" w:themeShade="7F"/>
      <w:sz w:val="60"/>
      <w:szCs w:val="60"/>
    </w:rPr>
  </w:style>
  <w:style w:type="character" w:customStyle="1" w:styleId="NaslovZnak">
    <w:name w:val="Naslov Znak"/>
    <w:basedOn w:val="Privzetapisavaodstavka"/>
    <w:link w:val="Naslov"/>
    <w:uiPriority w:val="10"/>
    <w:rsid w:val="00C27966"/>
    <w:rPr>
      <w:rFonts w:asciiTheme="majorHAnsi" w:eastAsiaTheme="majorEastAsia" w:hAnsiTheme="majorHAnsi" w:cstheme="majorBidi"/>
      <w:i/>
      <w:iCs/>
      <w:color w:val="243F60" w:themeColor="accent1" w:themeShade="7F"/>
      <w:sz w:val="60"/>
      <w:szCs w:val="60"/>
    </w:rPr>
  </w:style>
  <w:style w:type="paragraph" w:styleId="Podnaslov">
    <w:name w:val="Subtitle"/>
    <w:basedOn w:val="Navaden"/>
    <w:next w:val="Navaden"/>
    <w:link w:val="PodnaslovZnak"/>
    <w:uiPriority w:val="11"/>
    <w:qFormat/>
    <w:rsid w:val="00C27966"/>
    <w:pPr>
      <w:spacing w:before="200" w:after="900"/>
      <w:jc w:val="right"/>
    </w:pPr>
    <w:rPr>
      <w:i/>
      <w:iCs/>
      <w:sz w:val="24"/>
    </w:rPr>
  </w:style>
  <w:style w:type="character" w:customStyle="1" w:styleId="PodnaslovZnak">
    <w:name w:val="Podnaslov Znak"/>
    <w:basedOn w:val="Privzetapisavaodstavka"/>
    <w:link w:val="Podnaslov"/>
    <w:uiPriority w:val="11"/>
    <w:rsid w:val="00C27966"/>
    <w:rPr>
      <w:i/>
      <w:iCs/>
      <w:sz w:val="24"/>
      <w:szCs w:val="24"/>
    </w:rPr>
  </w:style>
  <w:style w:type="character" w:styleId="Krepko">
    <w:name w:val="Strong"/>
    <w:basedOn w:val="Privzetapisavaodstavka"/>
    <w:uiPriority w:val="22"/>
    <w:qFormat/>
    <w:rsid w:val="00C27966"/>
    <w:rPr>
      <w:b/>
      <w:bCs/>
      <w:spacing w:val="0"/>
    </w:rPr>
  </w:style>
  <w:style w:type="character" w:styleId="Poudarek">
    <w:name w:val="Emphasis"/>
    <w:uiPriority w:val="20"/>
    <w:qFormat/>
    <w:rsid w:val="00C27966"/>
    <w:rPr>
      <w:b/>
      <w:bCs/>
      <w:i/>
      <w:iCs/>
      <w:color w:val="5A5A5A" w:themeColor="text1" w:themeTint="A5"/>
    </w:rPr>
  </w:style>
  <w:style w:type="paragraph" w:styleId="Brezrazmikov">
    <w:name w:val="No Spacing"/>
    <w:basedOn w:val="Navaden"/>
    <w:link w:val="BrezrazmikovZnak"/>
    <w:uiPriority w:val="99"/>
    <w:qFormat/>
    <w:rsid w:val="00C27966"/>
  </w:style>
  <w:style w:type="character" w:customStyle="1" w:styleId="BrezrazmikovZnak">
    <w:name w:val="Brez razmikov Znak"/>
    <w:basedOn w:val="Privzetapisavaodstavka"/>
    <w:link w:val="Brezrazmikov"/>
    <w:uiPriority w:val="99"/>
    <w:rsid w:val="00C27966"/>
  </w:style>
  <w:style w:type="paragraph" w:styleId="Odstavekseznama">
    <w:name w:val="List Paragraph"/>
    <w:aliases w:val="Odstavek -,Odstavek seznama_IP,Seznam_IP_1"/>
    <w:basedOn w:val="Navaden"/>
    <w:link w:val="OdstavekseznamaZnak"/>
    <w:uiPriority w:val="34"/>
    <w:qFormat/>
    <w:rsid w:val="00C27966"/>
    <w:pPr>
      <w:ind w:left="720"/>
      <w:contextualSpacing/>
    </w:pPr>
  </w:style>
  <w:style w:type="paragraph" w:styleId="Citat">
    <w:name w:val="Quote"/>
    <w:basedOn w:val="Navaden"/>
    <w:next w:val="Navaden"/>
    <w:link w:val="CitatZnak"/>
    <w:uiPriority w:val="29"/>
    <w:qFormat/>
    <w:rsid w:val="00C27966"/>
    <w:rPr>
      <w:rFonts w:asciiTheme="majorHAnsi" w:eastAsiaTheme="majorEastAsia" w:hAnsiTheme="majorHAnsi" w:cstheme="majorBidi"/>
      <w:i/>
      <w:iCs/>
      <w:color w:val="5A5A5A" w:themeColor="text1" w:themeTint="A5"/>
    </w:rPr>
  </w:style>
  <w:style w:type="character" w:customStyle="1" w:styleId="CitatZnak">
    <w:name w:val="Citat Znak"/>
    <w:basedOn w:val="Privzetapisavaodstavka"/>
    <w:link w:val="Citat"/>
    <w:uiPriority w:val="29"/>
    <w:rsid w:val="00C27966"/>
    <w:rPr>
      <w:rFonts w:asciiTheme="majorHAnsi" w:eastAsiaTheme="majorEastAsia" w:hAnsiTheme="majorHAnsi" w:cstheme="majorBidi"/>
      <w:i/>
      <w:iCs/>
      <w:color w:val="5A5A5A" w:themeColor="text1" w:themeTint="A5"/>
    </w:rPr>
  </w:style>
  <w:style w:type="paragraph" w:styleId="Intenzivencitat">
    <w:name w:val="Intense Quote"/>
    <w:basedOn w:val="Navaden"/>
    <w:next w:val="Navaden"/>
    <w:link w:val="IntenzivencitatZnak"/>
    <w:uiPriority w:val="30"/>
    <w:qFormat/>
    <w:rsid w:val="00C27966"/>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rPr>
  </w:style>
  <w:style w:type="character" w:customStyle="1" w:styleId="IntenzivencitatZnak">
    <w:name w:val="Intenziven citat Znak"/>
    <w:basedOn w:val="Privzetapisavaodstavka"/>
    <w:link w:val="Intenzivencitat"/>
    <w:uiPriority w:val="30"/>
    <w:rsid w:val="00C27966"/>
    <w:rPr>
      <w:rFonts w:asciiTheme="majorHAnsi" w:eastAsiaTheme="majorEastAsia" w:hAnsiTheme="majorHAnsi" w:cstheme="majorBidi"/>
      <w:i/>
      <w:iCs/>
      <w:color w:val="FFFFFF" w:themeColor="background1"/>
      <w:sz w:val="24"/>
      <w:szCs w:val="24"/>
      <w:shd w:val="clear" w:color="auto" w:fill="4F81BD" w:themeFill="accent1"/>
    </w:rPr>
  </w:style>
  <w:style w:type="character" w:styleId="Neenpoudarek">
    <w:name w:val="Subtle Emphasis"/>
    <w:uiPriority w:val="19"/>
    <w:qFormat/>
    <w:rsid w:val="00C27966"/>
    <w:rPr>
      <w:i/>
      <w:iCs/>
      <w:color w:val="5A5A5A" w:themeColor="text1" w:themeTint="A5"/>
    </w:rPr>
  </w:style>
  <w:style w:type="character" w:styleId="Intenzivenpoudarek">
    <w:name w:val="Intense Emphasis"/>
    <w:uiPriority w:val="21"/>
    <w:qFormat/>
    <w:rsid w:val="00C27966"/>
    <w:rPr>
      <w:b/>
      <w:bCs/>
      <w:i/>
      <w:iCs/>
      <w:color w:val="4F81BD" w:themeColor="accent1"/>
      <w:sz w:val="22"/>
      <w:szCs w:val="22"/>
    </w:rPr>
  </w:style>
  <w:style w:type="character" w:styleId="Neensklic">
    <w:name w:val="Subtle Reference"/>
    <w:uiPriority w:val="31"/>
    <w:qFormat/>
    <w:rsid w:val="00C27966"/>
    <w:rPr>
      <w:color w:val="auto"/>
      <w:u w:val="single" w:color="9BBB59" w:themeColor="accent3"/>
    </w:rPr>
  </w:style>
  <w:style w:type="character" w:styleId="Intenzivensklic">
    <w:name w:val="Intense Reference"/>
    <w:basedOn w:val="Privzetapisavaodstavka"/>
    <w:uiPriority w:val="32"/>
    <w:qFormat/>
    <w:rsid w:val="00C27966"/>
    <w:rPr>
      <w:b/>
      <w:bCs/>
      <w:color w:val="76923C" w:themeColor="accent3" w:themeShade="BF"/>
      <w:u w:val="single" w:color="9BBB59" w:themeColor="accent3"/>
    </w:rPr>
  </w:style>
  <w:style w:type="character" w:styleId="Naslovknjige">
    <w:name w:val="Book Title"/>
    <w:basedOn w:val="Privzetapisavaodstavka"/>
    <w:uiPriority w:val="33"/>
    <w:qFormat/>
    <w:rsid w:val="00C27966"/>
    <w:rPr>
      <w:rFonts w:asciiTheme="majorHAnsi" w:eastAsiaTheme="majorEastAsia" w:hAnsiTheme="majorHAnsi" w:cstheme="majorBidi"/>
      <w:b/>
      <w:bCs/>
      <w:i/>
      <w:iCs/>
      <w:color w:val="auto"/>
    </w:rPr>
  </w:style>
  <w:style w:type="paragraph" w:styleId="NaslovTOC">
    <w:name w:val="TOC Heading"/>
    <w:basedOn w:val="Naslov1"/>
    <w:next w:val="Navaden"/>
    <w:uiPriority w:val="39"/>
    <w:semiHidden/>
    <w:unhideWhenUsed/>
    <w:qFormat/>
    <w:rsid w:val="00C27966"/>
    <w:pPr>
      <w:outlineLvl w:val="9"/>
    </w:pPr>
    <w:rPr>
      <w:lang w:bidi="en-US"/>
    </w:rPr>
  </w:style>
  <w:style w:type="paragraph" w:styleId="Pripombabesedilo">
    <w:name w:val="annotation text"/>
    <w:basedOn w:val="Navaden"/>
    <w:link w:val="PripombabesediloZnak"/>
    <w:uiPriority w:val="99"/>
    <w:semiHidden/>
    <w:unhideWhenUsed/>
    <w:rsid w:val="00AC7EAF"/>
    <w:pPr>
      <w:spacing w:line="240" w:lineRule="auto"/>
    </w:pPr>
    <w:rPr>
      <w:szCs w:val="20"/>
      <w:lang w:val="en-US"/>
    </w:rPr>
  </w:style>
  <w:style w:type="character" w:customStyle="1" w:styleId="PripombabesediloZnak">
    <w:name w:val="Pripomba – besedilo Znak"/>
    <w:basedOn w:val="Privzetapisavaodstavka"/>
    <w:link w:val="Pripombabesedilo"/>
    <w:uiPriority w:val="99"/>
    <w:semiHidden/>
    <w:rsid w:val="00AC7EAF"/>
    <w:rPr>
      <w:rFonts w:ascii="Arial" w:eastAsia="Times New Roman" w:hAnsi="Arial" w:cs="Times New Roman"/>
      <w:sz w:val="20"/>
      <w:szCs w:val="20"/>
      <w:lang w:val="en-US"/>
    </w:rPr>
  </w:style>
  <w:style w:type="character" w:customStyle="1" w:styleId="OdstavekseznamaZnak">
    <w:name w:val="Odstavek seznama Znak"/>
    <w:aliases w:val="Odstavek - Znak,Odstavek seznama_IP Znak,Seznam_IP_1 Znak"/>
    <w:link w:val="Odstavekseznama"/>
    <w:uiPriority w:val="34"/>
    <w:qFormat/>
    <w:locked/>
    <w:rsid w:val="00AC7EAF"/>
    <w:rPr>
      <w:rFonts w:ascii="Arial" w:eastAsia="Times New Roman" w:hAnsi="Arial" w:cs="Times New Roman"/>
      <w:sz w:val="20"/>
      <w:szCs w:val="24"/>
    </w:rPr>
  </w:style>
  <w:style w:type="paragraph" w:styleId="Besedilooblaka">
    <w:name w:val="Balloon Text"/>
    <w:basedOn w:val="Navaden"/>
    <w:link w:val="BesedilooblakaZnak"/>
    <w:uiPriority w:val="99"/>
    <w:semiHidden/>
    <w:unhideWhenUsed/>
    <w:rsid w:val="00AC7EAF"/>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AC7EAF"/>
    <w:rPr>
      <w:rFonts w:ascii="Tahoma" w:eastAsia="Times New Roman" w:hAnsi="Tahoma" w:cs="Tahoma"/>
      <w:sz w:val="16"/>
      <w:szCs w:val="16"/>
    </w:rPr>
  </w:style>
  <w:style w:type="paragraph" w:customStyle="1" w:styleId="Odstavekseznama1">
    <w:name w:val="Odstavek seznama1"/>
    <w:basedOn w:val="Navaden"/>
    <w:uiPriority w:val="99"/>
    <w:rsid w:val="007D6C79"/>
    <w:pPr>
      <w:spacing w:line="240" w:lineRule="auto"/>
      <w:ind w:left="720"/>
      <w:contextualSpacing/>
    </w:pPr>
    <w:rPr>
      <w:sz w:val="22"/>
      <w:szCs w:val="20"/>
    </w:rPr>
  </w:style>
  <w:style w:type="paragraph" w:customStyle="1" w:styleId="Default">
    <w:name w:val="Default"/>
    <w:rsid w:val="00CA4B93"/>
    <w:pPr>
      <w:autoSpaceDE w:val="0"/>
      <w:autoSpaceDN w:val="0"/>
      <w:adjustRightInd w:val="0"/>
      <w:ind w:firstLine="0"/>
    </w:pPr>
    <w:rPr>
      <w:rFonts w:ascii="Arial" w:hAnsi="Arial" w:cs="Arial"/>
      <w:color w:val="000000"/>
      <w:sz w:val="24"/>
      <w:szCs w:val="24"/>
    </w:rPr>
  </w:style>
  <w:style w:type="character" w:styleId="Hiperpovezava">
    <w:name w:val="Hyperlink"/>
    <w:basedOn w:val="Privzetapisavaodstavka"/>
    <w:uiPriority w:val="99"/>
    <w:unhideWhenUsed/>
    <w:rsid w:val="00CA4B93"/>
    <w:rPr>
      <w:color w:val="0000FF" w:themeColor="hyperlink"/>
      <w:u w:val="single"/>
    </w:rPr>
  </w:style>
  <w:style w:type="paragraph" w:styleId="Sprotnaopomba-besedilo">
    <w:name w:val="footnote text"/>
    <w:aliases w:val="Footnote,Char Char,Sprotna opomba - besedilo Znak Znak2,Sprotna opomba - besedilo Znak1 Znak Znak1,Sprotna opomba - besedilo Znak1 Znak Znak Znak,Footnot,Char Char Char Char,Sprotna opomba - besedilo Znak1, Footnote, Char Char"/>
    <w:basedOn w:val="Navaden"/>
    <w:link w:val="Sprotnaopomba-besediloZnak"/>
    <w:uiPriority w:val="99"/>
    <w:unhideWhenUsed/>
    <w:qFormat/>
    <w:rsid w:val="00087D37"/>
    <w:pPr>
      <w:spacing w:line="240" w:lineRule="auto"/>
    </w:pPr>
    <w:rPr>
      <w:szCs w:val="20"/>
    </w:rPr>
  </w:style>
  <w:style w:type="character" w:customStyle="1" w:styleId="Sprotnaopomba-besediloZnak">
    <w:name w:val="Sprotna opomba - besedilo Znak"/>
    <w:aliases w:val="Footnote Znak,Char Char Znak,Sprotna opomba - besedilo Znak Znak2 Znak,Sprotna opomba - besedilo Znak1 Znak Znak1 Znak,Sprotna opomba - besedilo Znak1 Znak Znak Znak Znak,Footnot Znak,Char Char Char Char Znak"/>
    <w:basedOn w:val="Privzetapisavaodstavka"/>
    <w:link w:val="Sprotnaopomba-besedilo"/>
    <w:uiPriority w:val="99"/>
    <w:qFormat/>
    <w:rsid w:val="00087D37"/>
    <w:rPr>
      <w:rFonts w:ascii="Arial" w:eastAsia="Times New Roman" w:hAnsi="Arial" w:cs="Times New Roman"/>
      <w:sz w:val="20"/>
      <w:szCs w:val="20"/>
    </w:rPr>
  </w:style>
  <w:style w:type="character" w:styleId="Sprotnaopomba-sklic">
    <w:name w:val="footnote reference"/>
    <w:aliases w:val="Footnote symbol,Fussnota,Footnote reference number,note TESI,SUPERS,EN Footnote Reference,-E Fußnotenzeichen,ESPON Footnote No,Footnote1,number,Times 10 Point,Exposant 3 Point,Footnote Reference_LVL6,Footnote Reference_LVL61,E..."/>
    <w:basedOn w:val="Privzetapisavaodstavka"/>
    <w:uiPriority w:val="99"/>
    <w:unhideWhenUsed/>
    <w:qFormat/>
    <w:rsid w:val="00087D37"/>
    <w:rPr>
      <w:vertAlign w:val="superscript"/>
    </w:rPr>
  </w:style>
  <w:style w:type="paragraph" w:customStyle="1" w:styleId="podpisi">
    <w:name w:val="podpisi"/>
    <w:basedOn w:val="Navaden"/>
    <w:qFormat/>
    <w:rsid w:val="00E23474"/>
    <w:pPr>
      <w:tabs>
        <w:tab w:val="left" w:pos="3402"/>
      </w:tabs>
    </w:pPr>
    <w:rPr>
      <w:lang w:val="it-IT"/>
    </w:rPr>
  </w:style>
  <w:style w:type="character" w:customStyle="1" w:styleId="hps">
    <w:name w:val="hps"/>
    <w:basedOn w:val="Privzetapisavaodstavka"/>
    <w:rsid w:val="00E23474"/>
  </w:style>
  <w:style w:type="character" w:customStyle="1" w:styleId="st1">
    <w:name w:val="st1"/>
    <w:basedOn w:val="Privzetapisavaodstavka"/>
    <w:rsid w:val="00AD4601"/>
  </w:style>
  <w:style w:type="character" w:styleId="SledenaHiperpovezava">
    <w:name w:val="FollowedHyperlink"/>
    <w:basedOn w:val="Privzetapisavaodstavka"/>
    <w:uiPriority w:val="99"/>
    <w:semiHidden/>
    <w:unhideWhenUsed/>
    <w:rsid w:val="004944BA"/>
    <w:rPr>
      <w:color w:val="800080" w:themeColor="followedHyperlink"/>
      <w:u w:val="single"/>
    </w:rPr>
  </w:style>
  <w:style w:type="paragraph" w:styleId="Glava">
    <w:name w:val="header"/>
    <w:basedOn w:val="Navaden"/>
    <w:link w:val="GlavaZnak"/>
    <w:uiPriority w:val="99"/>
    <w:unhideWhenUsed/>
    <w:rsid w:val="00FE5E95"/>
    <w:pPr>
      <w:tabs>
        <w:tab w:val="center" w:pos="4536"/>
        <w:tab w:val="right" w:pos="9072"/>
      </w:tabs>
      <w:spacing w:line="240" w:lineRule="auto"/>
    </w:pPr>
  </w:style>
  <w:style w:type="character" w:customStyle="1" w:styleId="GlavaZnak">
    <w:name w:val="Glava Znak"/>
    <w:basedOn w:val="Privzetapisavaodstavka"/>
    <w:link w:val="Glava"/>
    <w:uiPriority w:val="99"/>
    <w:rsid w:val="00FE5E95"/>
    <w:rPr>
      <w:rFonts w:ascii="Arial" w:eastAsia="Times New Roman" w:hAnsi="Arial" w:cs="Times New Roman"/>
      <w:sz w:val="20"/>
      <w:szCs w:val="24"/>
    </w:rPr>
  </w:style>
  <w:style w:type="paragraph" w:styleId="Noga">
    <w:name w:val="footer"/>
    <w:basedOn w:val="Navaden"/>
    <w:link w:val="NogaZnak"/>
    <w:uiPriority w:val="99"/>
    <w:unhideWhenUsed/>
    <w:rsid w:val="00FE5E95"/>
    <w:pPr>
      <w:tabs>
        <w:tab w:val="center" w:pos="4536"/>
        <w:tab w:val="right" w:pos="9072"/>
      </w:tabs>
      <w:spacing w:line="240" w:lineRule="auto"/>
    </w:pPr>
  </w:style>
  <w:style w:type="character" w:customStyle="1" w:styleId="NogaZnak">
    <w:name w:val="Noga Znak"/>
    <w:basedOn w:val="Privzetapisavaodstavka"/>
    <w:link w:val="Noga"/>
    <w:uiPriority w:val="99"/>
    <w:rsid w:val="00FE5E95"/>
    <w:rPr>
      <w:rFonts w:ascii="Arial" w:eastAsia="Times New Roman" w:hAnsi="Arial" w:cs="Times New Roman"/>
      <w:sz w:val="20"/>
      <w:szCs w:val="24"/>
    </w:rPr>
  </w:style>
  <w:style w:type="paragraph" w:styleId="Navadensplet">
    <w:name w:val="Normal (Web)"/>
    <w:basedOn w:val="Navaden"/>
    <w:uiPriority w:val="99"/>
    <w:unhideWhenUsed/>
    <w:rsid w:val="007C68CA"/>
    <w:pPr>
      <w:spacing w:before="100" w:beforeAutospacing="1" w:after="100" w:afterAutospacing="1" w:line="240" w:lineRule="auto"/>
    </w:pPr>
    <w:rPr>
      <w:rFonts w:ascii="Times New Roman" w:eastAsiaTheme="minorHAnsi" w:hAnsi="Times New Roman"/>
      <w:sz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88529">
      <w:bodyDiv w:val="1"/>
      <w:marLeft w:val="0"/>
      <w:marRight w:val="0"/>
      <w:marTop w:val="0"/>
      <w:marBottom w:val="0"/>
      <w:divBdr>
        <w:top w:val="none" w:sz="0" w:space="0" w:color="auto"/>
        <w:left w:val="none" w:sz="0" w:space="0" w:color="auto"/>
        <w:bottom w:val="none" w:sz="0" w:space="0" w:color="auto"/>
        <w:right w:val="none" w:sz="0" w:space="0" w:color="auto"/>
      </w:divBdr>
    </w:div>
    <w:div w:id="115684971">
      <w:bodyDiv w:val="1"/>
      <w:marLeft w:val="0"/>
      <w:marRight w:val="0"/>
      <w:marTop w:val="0"/>
      <w:marBottom w:val="0"/>
      <w:divBdr>
        <w:top w:val="none" w:sz="0" w:space="0" w:color="auto"/>
        <w:left w:val="none" w:sz="0" w:space="0" w:color="auto"/>
        <w:bottom w:val="none" w:sz="0" w:space="0" w:color="auto"/>
        <w:right w:val="none" w:sz="0" w:space="0" w:color="auto"/>
      </w:divBdr>
    </w:div>
    <w:div w:id="148249029">
      <w:bodyDiv w:val="1"/>
      <w:marLeft w:val="0"/>
      <w:marRight w:val="0"/>
      <w:marTop w:val="0"/>
      <w:marBottom w:val="0"/>
      <w:divBdr>
        <w:top w:val="none" w:sz="0" w:space="0" w:color="auto"/>
        <w:left w:val="none" w:sz="0" w:space="0" w:color="auto"/>
        <w:bottom w:val="none" w:sz="0" w:space="0" w:color="auto"/>
        <w:right w:val="none" w:sz="0" w:space="0" w:color="auto"/>
      </w:divBdr>
    </w:div>
    <w:div w:id="243075539">
      <w:bodyDiv w:val="1"/>
      <w:marLeft w:val="0"/>
      <w:marRight w:val="0"/>
      <w:marTop w:val="0"/>
      <w:marBottom w:val="0"/>
      <w:divBdr>
        <w:top w:val="none" w:sz="0" w:space="0" w:color="auto"/>
        <w:left w:val="none" w:sz="0" w:space="0" w:color="auto"/>
        <w:bottom w:val="none" w:sz="0" w:space="0" w:color="auto"/>
        <w:right w:val="none" w:sz="0" w:space="0" w:color="auto"/>
      </w:divBdr>
    </w:div>
    <w:div w:id="364252860">
      <w:bodyDiv w:val="1"/>
      <w:marLeft w:val="0"/>
      <w:marRight w:val="0"/>
      <w:marTop w:val="0"/>
      <w:marBottom w:val="0"/>
      <w:divBdr>
        <w:top w:val="none" w:sz="0" w:space="0" w:color="auto"/>
        <w:left w:val="none" w:sz="0" w:space="0" w:color="auto"/>
        <w:bottom w:val="none" w:sz="0" w:space="0" w:color="auto"/>
        <w:right w:val="none" w:sz="0" w:space="0" w:color="auto"/>
      </w:divBdr>
    </w:div>
    <w:div w:id="372000327">
      <w:bodyDiv w:val="1"/>
      <w:marLeft w:val="0"/>
      <w:marRight w:val="0"/>
      <w:marTop w:val="0"/>
      <w:marBottom w:val="0"/>
      <w:divBdr>
        <w:top w:val="none" w:sz="0" w:space="0" w:color="auto"/>
        <w:left w:val="none" w:sz="0" w:space="0" w:color="auto"/>
        <w:bottom w:val="none" w:sz="0" w:space="0" w:color="auto"/>
        <w:right w:val="none" w:sz="0" w:space="0" w:color="auto"/>
      </w:divBdr>
    </w:div>
    <w:div w:id="381514907">
      <w:bodyDiv w:val="1"/>
      <w:marLeft w:val="0"/>
      <w:marRight w:val="0"/>
      <w:marTop w:val="0"/>
      <w:marBottom w:val="0"/>
      <w:divBdr>
        <w:top w:val="none" w:sz="0" w:space="0" w:color="auto"/>
        <w:left w:val="none" w:sz="0" w:space="0" w:color="auto"/>
        <w:bottom w:val="none" w:sz="0" w:space="0" w:color="auto"/>
        <w:right w:val="none" w:sz="0" w:space="0" w:color="auto"/>
      </w:divBdr>
    </w:div>
    <w:div w:id="384255873">
      <w:bodyDiv w:val="1"/>
      <w:marLeft w:val="0"/>
      <w:marRight w:val="0"/>
      <w:marTop w:val="0"/>
      <w:marBottom w:val="0"/>
      <w:divBdr>
        <w:top w:val="none" w:sz="0" w:space="0" w:color="auto"/>
        <w:left w:val="none" w:sz="0" w:space="0" w:color="auto"/>
        <w:bottom w:val="none" w:sz="0" w:space="0" w:color="auto"/>
        <w:right w:val="none" w:sz="0" w:space="0" w:color="auto"/>
      </w:divBdr>
    </w:div>
    <w:div w:id="411510341">
      <w:bodyDiv w:val="1"/>
      <w:marLeft w:val="0"/>
      <w:marRight w:val="0"/>
      <w:marTop w:val="0"/>
      <w:marBottom w:val="0"/>
      <w:divBdr>
        <w:top w:val="none" w:sz="0" w:space="0" w:color="auto"/>
        <w:left w:val="none" w:sz="0" w:space="0" w:color="auto"/>
        <w:bottom w:val="none" w:sz="0" w:space="0" w:color="auto"/>
        <w:right w:val="none" w:sz="0" w:space="0" w:color="auto"/>
      </w:divBdr>
    </w:div>
    <w:div w:id="590889611">
      <w:bodyDiv w:val="1"/>
      <w:marLeft w:val="0"/>
      <w:marRight w:val="0"/>
      <w:marTop w:val="0"/>
      <w:marBottom w:val="0"/>
      <w:divBdr>
        <w:top w:val="none" w:sz="0" w:space="0" w:color="auto"/>
        <w:left w:val="none" w:sz="0" w:space="0" w:color="auto"/>
        <w:bottom w:val="none" w:sz="0" w:space="0" w:color="auto"/>
        <w:right w:val="none" w:sz="0" w:space="0" w:color="auto"/>
      </w:divBdr>
    </w:div>
    <w:div w:id="592474374">
      <w:bodyDiv w:val="1"/>
      <w:marLeft w:val="0"/>
      <w:marRight w:val="0"/>
      <w:marTop w:val="0"/>
      <w:marBottom w:val="0"/>
      <w:divBdr>
        <w:top w:val="none" w:sz="0" w:space="0" w:color="auto"/>
        <w:left w:val="none" w:sz="0" w:space="0" w:color="auto"/>
        <w:bottom w:val="none" w:sz="0" w:space="0" w:color="auto"/>
        <w:right w:val="none" w:sz="0" w:space="0" w:color="auto"/>
      </w:divBdr>
    </w:div>
    <w:div w:id="741214681">
      <w:bodyDiv w:val="1"/>
      <w:marLeft w:val="0"/>
      <w:marRight w:val="0"/>
      <w:marTop w:val="0"/>
      <w:marBottom w:val="0"/>
      <w:divBdr>
        <w:top w:val="none" w:sz="0" w:space="0" w:color="auto"/>
        <w:left w:val="none" w:sz="0" w:space="0" w:color="auto"/>
        <w:bottom w:val="none" w:sz="0" w:space="0" w:color="auto"/>
        <w:right w:val="none" w:sz="0" w:space="0" w:color="auto"/>
      </w:divBdr>
    </w:div>
    <w:div w:id="796490241">
      <w:bodyDiv w:val="1"/>
      <w:marLeft w:val="0"/>
      <w:marRight w:val="0"/>
      <w:marTop w:val="0"/>
      <w:marBottom w:val="0"/>
      <w:divBdr>
        <w:top w:val="none" w:sz="0" w:space="0" w:color="auto"/>
        <w:left w:val="none" w:sz="0" w:space="0" w:color="auto"/>
        <w:bottom w:val="none" w:sz="0" w:space="0" w:color="auto"/>
        <w:right w:val="none" w:sz="0" w:space="0" w:color="auto"/>
      </w:divBdr>
    </w:div>
    <w:div w:id="862860530">
      <w:bodyDiv w:val="1"/>
      <w:marLeft w:val="0"/>
      <w:marRight w:val="0"/>
      <w:marTop w:val="0"/>
      <w:marBottom w:val="0"/>
      <w:divBdr>
        <w:top w:val="none" w:sz="0" w:space="0" w:color="auto"/>
        <w:left w:val="none" w:sz="0" w:space="0" w:color="auto"/>
        <w:bottom w:val="none" w:sz="0" w:space="0" w:color="auto"/>
        <w:right w:val="none" w:sz="0" w:space="0" w:color="auto"/>
      </w:divBdr>
    </w:div>
    <w:div w:id="976836127">
      <w:bodyDiv w:val="1"/>
      <w:marLeft w:val="0"/>
      <w:marRight w:val="0"/>
      <w:marTop w:val="0"/>
      <w:marBottom w:val="0"/>
      <w:divBdr>
        <w:top w:val="none" w:sz="0" w:space="0" w:color="auto"/>
        <w:left w:val="none" w:sz="0" w:space="0" w:color="auto"/>
        <w:bottom w:val="none" w:sz="0" w:space="0" w:color="auto"/>
        <w:right w:val="none" w:sz="0" w:space="0" w:color="auto"/>
      </w:divBdr>
    </w:div>
    <w:div w:id="993221352">
      <w:bodyDiv w:val="1"/>
      <w:marLeft w:val="0"/>
      <w:marRight w:val="0"/>
      <w:marTop w:val="0"/>
      <w:marBottom w:val="0"/>
      <w:divBdr>
        <w:top w:val="none" w:sz="0" w:space="0" w:color="auto"/>
        <w:left w:val="none" w:sz="0" w:space="0" w:color="auto"/>
        <w:bottom w:val="none" w:sz="0" w:space="0" w:color="auto"/>
        <w:right w:val="none" w:sz="0" w:space="0" w:color="auto"/>
      </w:divBdr>
    </w:div>
    <w:div w:id="1038774599">
      <w:bodyDiv w:val="1"/>
      <w:marLeft w:val="0"/>
      <w:marRight w:val="0"/>
      <w:marTop w:val="0"/>
      <w:marBottom w:val="0"/>
      <w:divBdr>
        <w:top w:val="none" w:sz="0" w:space="0" w:color="auto"/>
        <w:left w:val="none" w:sz="0" w:space="0" w:color="auto"/>
        <w:bottom w:val="none" w:sz="0" w:space="0" w:color="auto"/>
        <w:right w:val="none" w:sz="0" w:space="0" w:color="auto"/>
      </w:divBdr>
    </w:div>
    <w:div w:id="1159463816">
      <w:bodyDiv w:val="1"/>
      <w:marLeft w:val="0"/>
      <w:marRight w:val="0"/>
      <w:marTop w:val="0"/>
      <w:marBottom w:val="0"/>
      <w:divBdr>
        <w:top w:val="none" w:sz="0" w:space="0" w:color="auto"/>
        <w:left w:val="none" w:sz="0" w:space="0" w:color="auto"/>
        <w:bottom w:val="none" w:sz="0" w:space="0" w:color="auto"/>
        <w:right w:val="none" w:sz="0" w:space="0" w:color="auto"/>
      </w:divBdr>
    </w:div>
    <w:div w:id="1190025586">
      <w:bodyDiv w:val="1"/>
      <w:marLeft w:val="0"/>
      <w:marRight w:val="0"/>
      <w:marTop w:val="0"/>
      <w:marBottom w:val="0"/>
      <w:divBdr>
        <w:top w:val="none" w:sz="0" w:space="0" w:color="auto"/>
        <w:left w:val="none" w:sz="0" w:space="0" w:color="auto"/>
        <w:bottom w:val="none" w:sz="0" w:space="0" w:color="auto"/>
        <w:right w:val="none" w:sz="0" w:space="0" w:color="auto"/>
      </w:divBdr>
    </w:div>
    <w:div w:id="1202673634">
      <w:bodyDiv w:val="1"/>
      <w:marLeft w:val="0"/>
      <w:marRight w:val="0"/>
      <w:marTop w:val="0"/>
      <w:marBottom w:val="0"/>
      <w:divBdr>
        <w:top w:val="none" w:sz="0" w:space="0" w:color="auto"/>
        <w:left w:val="none" w:sz="0" w:space="0" w:color="auto"/>
        <w:bottom w:val="none" w:sz="0" w:space="0" w:color="auto"/>
        <w:right w:val="none" w:sz="0" w:space="0" w:color="auto"/>
      </w:divBdr>
    </w:div>
    <w:div w:id="1285187816">
      <w:bodyDiv w:val="1"/>
      <w:marLeft w:val="0"/>
      <w:marRight w:val="0"/>
      <w:marTop w:val="0"/>
      <w:marBottom w:val="0"/>
      <w:divBdr>
        <w:top w:val="none" w:sz="0" w:space="0" w:color="auto"/>
        <w:left w:val="none" w:sz="0" w:space="0" w:color="auto"/>
        <w:bottom w:val="none" w:sz="0" w:space="0" w:color="auto"/>
        <w:right w:val="none" w:sz="0" w:space="0" w:color="auto"/>
      </w:divBdr>
    </w:div>
    <w:div w:id="1400711531">
      <w:bodyDiv w:val="1"/>
      <w:marLeft w:val="0"/>
      <w:marRight w:val="0"/>
      <w:marTop w:val="0"/>
      <w:marBottom w:val="0"/>
      <w:divBdr>
        <w:top w:val="none" w:sz="0" w:space="0" w:color="auto"/>
        <w:left w:val="none" w:sz="0" w:space="0" w:color="auto"/>
        <w:bottom w:val="none" w:sz="0" w:space="0" w:color="auto"/>
        <w:right w:val="none" w:sz="0" w:space="0" w:color="auto"/>
      </w:divBdr>
    </w:div>
    <w:div w:id="1540630378">
      <w:bodyDiv w:val="1"/>
      <w:marLeft w:val="0"/>
      <w:marRight w:val="0"/>
      <w:marTop w:val="0"/>
      <w:marBottom w:val="0"/>
      <w:divBdr>
        <w:top w:val="none" w:sz="0" w:space="0" w:color="auto"/>
        <w:left w:val="none" w:sz="0" w:space="0" w:color="auto"/>
        <w:bottom w:val="none" w:sz="0" w:space="0" w:color="auto"/>
        <w:right w:val="none" w:sz="0" w:space="0" w:color="auto"/>
      </w:divBdr>
    </w:div>
    <w:div w:id="1759208177">
      <w:bodyDiv w:val="1"/>
      <w:marLeft w:val="0"/>
      <w:marRight w:val="0"/>
      <w:marTop w:val="0"/>
      <w:marBottom w:val="0"/>
      <w:divBdr>
        <w:top w:val="none" w:sz="0" w:space="0" w:color="auto"/>
        <w:left w:val="none" w:sz="0" w:space="0" w:color="auto"/>
        <w:bottom w:val="none" w:sz="0" w:space="0" w:color="auto"/>
        <w:right w:val="none" w:sz="0" w:space="0" w:color="auto"/>
      </w:divBdr>
    </w:div>
    <w:div w:id="1861434381">
      <w:bodyDiv w:val="1"/>
      <w:marLeft w:val="0"/>
      <w:marRight w:val="0"/>
      <w:marTop w:val="0"/>
      <w:marBottom w:val="0"/>
      <w:divBdr>
        <w:top w:val="none" w:sz="0" w:space="0" w:color="auto"/>
        <w:left w:val="none" w:sz="0" w:space="0" w:color="auto"/>
        <w:bottom w:val="none" w:sz="0" w:space="0" w:color="auto"/>
        <w:right w:val="none" w:sz="0" w:space="0" w:color="auto"/>
      </w:divBdr>
    </w:div>
    <w:div w:id="1945384286">
      <w:bodyDiv w:val="1"/>
      <w:marLeft w:val="0"/>
      <w:marRight w:val="0"/>
      <w:marTop w:val="0"/>
      <w:marBottom w:val="0"/>
      <w:divBdr>
        <w:top w:val="none" w:sz="0" w:space="0" w:color="auto"/>
        <w:left w:val="none" w:sz="0" w:space="0" w:color="auto"/>
        <w:bottom w:val="none" w:sz="0" w:space="0" w:color="auto"/>
        <w:right w:val="none" w:sz="0" w:space="0" w:color="auto"/>
      </w:divBdr>
    </w:div>
    <w:div w:id="1950045754">
      <w:bodyDiv w:val="1"/>
      <w:marLeft w:val="0"/>
      <w:marRight w:val="0"/>
      <w:marTop w:val="0"/>
      <w:marBottom w:val="0"/>
      <w:divBdr>
        <w:top w:val="none" w:sz="0" w:space="0" w:color="auto"/>
        <w:left w:val="none" w:sz="0" w:space="0" w:color="auto"/>
        <w:bottom w:val="none" w:sz="0" w:space="0" w:color="auto"/>
        <w:right w:val="none" w:sz="0" w:space="0" w:color="auto"/>
      </w:divBdr>
    </w:div>
    <w:div w:id="1965960053">
      <w:bodyDiv w:val="1"/>
      <w:marLeft w:val="0"/>
      <w:marRight w:val="0"/>
      <w:marTop w:val="0"/>
      <w:marBottom w:val="0"/>
      <w:divBdr>
        <w:top w:val="none" w:sz="0" w:space="0" w:color="auto"/>
        <w:left w:val="none" w:sz="0" w:space="0" w:color="auto"/>
        <w:bottom w:val="none" w:sz="0" w:space="0" w:color="auto"/>
        <w:right w:val="none" w:sz="0" w:space="0" w:color="auto"/>
      </w:divBdr>
    </w:div>
    <w:div w:id="1996449126">
      <w:bodyDiv w:val="1"/>
      <w:marLeft w:val="0"/>
      <w:marRight w:val="0"/>
      <w:marTop w:val="0"/>
      <w:marBottom w:val="0"/>
      <w:divBdr>
        <w:top w:val="none" w:sz="0" w:space="0" w:color="auto"/>
        <w:left w:val="none" w:sz="0" w:space="0" w:color="auto"/>
        <w:bottom w:val="none" w:sz="0" w:space="0" w:color="auto"/>
        <w:right w:val="none" w:sz="0" w:space="0" w:color="auto"/>
      </w:divBdr>
    </w:div>
    <w:div w:id="2020159078">
      <w:bodyDiv w:val="1"/>
      <w:marLeft w:val="0"/>
      <w:marRight w:val="0"/>
      <w:marTop w:val="0"/>
      <w:marBottom w:val="0"/>
      <w:divBdr>
        <w:top w:val="none" w:sz="0" w:space="0" w:color="auto"/>
        <w:left w:val="none" w:sz="0" w:space="0" w:color="auto"/>
        <w:bottom w:val="none" w:sz="0" w:space="0" w:color="auto"/>
        <w:right w:val="none" w:sz="0" w:space="0" w:color="auto"/>
      </w:divBdr>
    </w:div>
    <w:div w:id="2102555494">
      <w:bodyDiv w:val="1"/>
      <w:marLeft w:val="0"/>
      <w:marRight w:val="0"/>
      <w:marTop w:val="0"/>
      <w:marBottom w:val="0"/>
      <w:divBdr>
        <w:top w:val="none" w:sz="0" w:space="0" w:color="auto"/>
        <w:left w:val="none" w:sz="0" w:space="0" w:color="auto"/>
        <w:bottom w:val="none" w:sz="0" w:space="0" w:color="auto"/>
        <w:right w:val="none" w:sz="0" w:space="0" w:color="auto"/>
      </w:divBdr>
    </w:div>
    <w:div w:id="2125227063">
      <w:bodyDiv w:val="1"/>
      <w:marLeft w:val="0"/>
      <w:marRight w:val="0"/>
      <w:marTop w:val="0"/>
      <w:marBottom w:val="0"/>
      <w:divBdr>
        <w:top w:val="none" w:sz="0" w:space="0" w:color="auto"/>
        <w:left w:val="none" w:sz="0" w:space="0" w:color="auto"/>
        <w:bottom w:val="none" w:sz="0" w:space="0" w:color="auto"/>
        <w:right w:val="none" w:sz="0" w:space="0" w:color="auto"/>
      </w:divBdr>
    </w:div>
    <w:div w:id="212869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ndreja.barle-lakota@gov.si" TargetMode="External"/><Relationship Id="rId18" Type="http://schemas.openxmlformats.org/officeDocument/2006/relationships/image" Target="media/image1.jpeg"/><Relationship Id="rId26" Type="http://schemas.openxmlformats.org/officeDocument/2006/relationships/hyperlink" Target="mailto:01/478%208569;%20e-mail:%20Roman.Lavtar@gov.si" TargetMode="External"/><Relationship Id="rId39" Type="http://schemas.openxmlformats.org/officeDocument/2006/relationships/hyperlink" Target="mailto:jure.cus@gov.si" TargetMode="External"/><Relationship Id="rId21" Type="http://schemas.openxmlformats.org/officeDocument/2006/relationships/hyperlink" Target="mailto:marko.hren@gov.si" TargetMode="External"/><Relationship Id="rId34" Type="http://schemas.openxmlformats.org/officeDocument/2006/relationships/hyperlink" Target="mailto:andrej.salika@gov.si" TargetMode="External"/><Relationship Id="rId42" Type="http://schemas.openxmlformats.org/officeDocument/2006/relationships/hyperlink" Target="mailto:jurij.rezek@gov.si" TargetMode="External"/><Relationship Id="rId47" Type="http://schemas.openxmlformats.org/officeDocument/2006/relationships/hyperlink" Target="mailto:helena.kovacic@gov.si" TargetMode="External"/><Relationship Id="rId50" Type="http://schemas.openxmlformats.org/officeDocument/2006/relationships/hyperlink" Target="mailto:agata.zupancic@gov.si" TargetMode="External"/><Relationship Id="rId55" Type="http://schemas.openxmlformats.org/officeDocument/2006/relationships/hyperlink" Target="mailto:agata.zupancic@gov.si" TargetMode="External"/><Relationship Id="rId63" Type="http://schemas.openxmlformats.org/officeDocument/2006/relationships/hyperlink" Target="mailto:Zvone.Zigon@gov.si" TargetMode="External"/><Relationship Id="rId68" Type="http://schemas.openxmlformats.org/officeDocument/2006/relationships/hyperlink" Target="mailto:nevenka.preslenkova@zagovornik-rs.si" TargetMode="External"/><Relationship Id="rId7" Type="http://schemas.openxmlformats.org/officeDocument/2006/relationships/footnotes" Target="footnotes.xml"/><Relationship Id="rId71" Type="http://schemas.openxmlformats.org/officeDocument/2006/relationships/hyperlink" Target="mailto:vesna.marinko@avp-rs.si" TargetMode="External"/><Relationship Id="rId2" Type="http://schemas.openxmlformats.org/officeDocument/2006/relationships/numbering" Target="numbering.xml"/><Relationship Id="rId16" Type="http://schemas.openxmlformats.org/officeDocument/2006/relationships/hyperlink" Target="mailto:Jasna.Radic@gov.si" TargetMode="External"/><Relationship Id="rId29" Type="http://schemas.openxmlformats.org/officeDocument/2006/relationships/hyperlink" Target="mailto:stas.svetek@gov.si" TargetMode="External"/><Relationship Id="rId11" Type="http://schemas.openxmlformats.org/officeDocument/2006/relationships/hyperlink" Target="http://www.uradni-list.si/1/objava.jsp?sop=2018-01-1404" TargetMode="External"/><Relationship Id="rId24" Type="http://schemas.openxmlformats.org/officeDocument/2006/relationships/hyperlink" Target="mailto:timotej.soos@gov.si" TargetMode="External"/><Relationship Id="rId32" Type="http://schemas.openxmlformats.org/officeDocument/2006/relationships/hyperlink" Target="mailto:katarina.zeiler-groznik@gov.si" TargetMode="External"/><Relationship Id="rId37" Type="http://schemas.openxmlformats.org/officeDocument/2006/relationships/hyperlink" Target="mailto:robert.boljesic@gov.si" TargetMode="External"/><Relationship Id="rId40" Type="http://schemas.openxmlformats.org/officeDocument/2006/relationships/hyperlink" Target="mailto:andrej.salika@gov.si" TargetMode="External"/><Relationship Id="rId45" Type="http://schemas.openxmlformats.org/officeDocument/2006/relationships/hyperlink" Target="mailto:mihaela.bevc@gov.si" TargetMode="External"/><Relationship Id="rId53" Type="http://schemas.openxmlformats.org/officeDocument/2006/relationships/hyperlink" Target="mailto:agata.zupancic@gov.si" TargetMode="External"/><Relationship Id="rId58" Type="http://schemas.openxmlformats.org/officeDocument/2006/relationships/hyperlink" Target="mailto:agata.zupancic@gov.si" TargetMode="External"/><Relationship Id="rId66" Type="http://schemas.openxmlformats.org/officeDocument/2006/relationships/hyperlink" Target="mailto:maja.mamlic@gov.si" TargetMode="External"/><Relationship Id="rId7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natasa.vrh@mf-rs.si" TargetMode="External"/><Relationship Id="rId23" Type="http://schemas.openxmlformats.org/officeDocument/2006/relationships/hyperlink" Target="mailto:marko.hren@gov.si" TargetMode="External"/><Relationship Id="rId28" Type="http://schemas.openxmlformats.org/officeDocument/2006/relationships/hyperlink" Target="mailto:tatjana.likar@gov.si" TargetMode="External"/><Relationship Id="rId36" Type="http://schemas.openxmlformats.org/officeDocument/2006/relationships/hyperlink" Target="mailto:katarina.zeiler-groznik@gov.si" TargetMode="External"/><Relationship Id="rId49" Type="http://schemas.openxmlformats.org/officeDocument/2006/relationships/hyperlink" Target="mailto:agata.zupancic@gov.si" TargetMode="External"/><Relationship Id="rId57" Type="http://schemas.openxmlformats.org/officeDocument/2006/relationships/hyperlink" Target="mailto:agata.zupancic@gov.si" TargetMode="External"/><Relationship Id="rId61" Type="http://schemas.openxmlformats.org/officeDocument/2006/relationships/hyperlink" Target="mailto:robert.medved@gov.si" TargetMode="External"/><Relationship Id="rId10" Type="http://schemas.openxmlformats.org/officeDocument/2006/relationships/hyperlink" Target="http://www.uradni-list.si/1/objava.jsp?sop=2016-01-0282" TargetMode="External"/><Relationship Id="rId19" Type="http://schemas.openxmlformats.org/officeDocument/2006/relationships/hyperlink" Target="mailto:Duska.Radovan@gov.si" TargetMode="External"/><Relationship Id="rId31" Type="http://schemas.openxmlformats.org/officeDocument/2006/relationships/hyperlink" Target="mailto:timotej.soos@gov.si" TargetMode="External"/><Relationship Id="rId44" Type="http://schemas.openxmlformats.org/officeDocument/2006/relationships/hyperlink" Target="mailto:franc.ravnihar@gov.si" TargetMode="External"/><Relationship Id="rId52" Type="http://schemas.openxmlformats.org/officeDocument/2006/relationships/hyperlink" Target="mailto:agata.zupancic@gov.si" TargetMode="External"/><Relationship Id="rId60" Type="http://schemas.openxmlformats.org/officeDocument/2006/relationships/hyperlink" Target="mailto:robert.medved@gov.si" TargetMode="External"/><Relationship Id="rId65" Type="http://schemas.openxmlformats.org/officeDocument/2006/relationships/hyperlink" Target="mailto:alojz.grabner@gov.si" TargetMode="External"/><Relationship Id="rId73"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uradni-list.si/1/objava.jsp?sop=2013-01-2139" TargetMode="External"/><Relationship Id="rId14" Type="http://schemas.openxmlformats.org/officeDocument/2006/relationships/hyperlink" Target="mailto:Franc.Kluzer@mf-rs.si" TargetMode="External"/><Relationship Id="rId22" Type="http://schemas.openxmlformats.org/officeDocument/2006/relationships/hyperlink" Target="mailto:Petra.Tramte@gov.si" TargetMode="External"/><Relationship Id="rId27" Type="http://schemas.openxmlformats.org/officeDocument/2006/relationships/hyperlink" Target="mailto:timotej.soos@gov.si" TargetMode="External"/><Relationship Id="rId30" Type="http://schemas.openxmlformats.org/officeDocument/2006/relationships/hyperlink" Target="mailto:stas.svetek@gov.si" TargetMode="External"/><Relationship Id="rId35" Type="http://schemas.openxmlformats.org/officeDocument/2006/relationships/hyperlink" Target="mailto:blanka.bartol@gov.si" TargetMode="External"/><Relationship Id="rId43" Type="http://schemas.openxmlformats.org/officeDocument/2006/relationships/hyperlink" Target="mailto:klemen.medved@gov.si" TargetMode="External"/><Relationship Id="rId48" Type="http://schemas.openxmlformats.org/officeDocument/2006/relationships/hyperlink" Target="mailto:timotej.soos@gov.si" TargetMode="External"/><Relationship Id="rId56" Type="http://schemas.openxmlformats.org/officeDocument/2006/relationships/hyperlink" Target="mailto:agata.zupancic@gov.si" TargetMode="External"/><Relationship Id="rId64" Type="http://schemas.openxmlformats.org/officeDocument/2006/relationships/hyperlink" Target="mailto:rudi.merljak@gov.si" TargetMode="External"/><Relationship Id="rId69" Type="http://schemas.openxmlformats.org/officeDocument/2006/relationships/hyperlink" Target="mailto:nevenka.preslenkova@zagovornik-rs.si" TargetMode="External"/><Relationship Id="rId8" Type="http://schemas.openxmlformats.org/officeDocument/2006/relationships/endnotes" Target="endnotes.xml"/><Relationship Id="rId51" Type="http://schemas.openxmlformats.org/officeDocument/2006/relationships/hyperlink" Target="mailto:agata.zupancic@gov.si" TargetMode="External"/><Relationship Id="rId72" Type="http://schemas.openxmlformats.org/officeDocument/2006/relationships/hyperlink" Target="mailto:tomaz.svetina@avp-rs.si" TargetMode="External"/><Relationship Id="rId3" Type="http://schemas.openxmlformats.org/officeDocument/2006/relationships/styles" Target="styles.xml"/><Relationship Id="rId12" Type="http://schemas.openxmlformats.org/officeDocument/2006/relationships/hyperlink" Target="mailto:andreja.barle-lakota@gov.si" TargetMode="External"/><Relationship Id="rId17" Type="http://schemas.openxmlformats.org/officeDocument/2006/relationships/hyperlink" Target="mailto:gorazd.kovacic@gov.si" TargetMode="External"/><Relationship Id="rId25" Type="http://schemas.openxmlformats.org/officeDocument/2006/relationships/hyperlink" Target="http://www.uradni-list.si/1/objava.jsp?sop=1996-02-0052" TargetMode="External"/><Relationship Id="rId33" Type="http://schemas.openxmlformats.org/officeDocument/2006/relationships/hyperlink" Target="mailto:jure.cus@gov.si" TargetMode="External"/><Relationship Id="rId38" Type="http://schemas.openxmlformats.org/officeDocument/2006/relationships/hyperlink" Target="mailto:katarina.zeiler-groznik@gov.si" TargetMode="External"/><Relationship Id="rId46" Type="http://schemas.openxmlformats.org/officeDocument/2006/relationships/hyperlink" Target="mailto:helena.kovacic@gov.si" TargetMode="External"/><Relationship Id="rId59" Type="http://schemas.openxmlformats.org/officeDocument/2006/relationships/hyperlink" Target="mailto:agata.zupancic@gov.si" TargetMode="External"/><Relationship Id="rId67" Type="http://schemas.openxmlformats.org/officeDocument/2006/relationships/hyperlink" Target="mailto:gp.un@gov.si" TargetMode="External"/><Relationship Id="rId20" Type="http://schemas.openxmlformats.org/officeDocument/2006/relationships/hyperlink" Target="mailto:m.cebular-zajec@gov.si" TargetMode="External"/><Relationship Id="rId41" Type="http://schemas.openxmlformats.org/officeDocument/2006/relationships/hyperlink" Target="mailto:agata.zupancic@gov.si" TargetMode="External"/><Relationship Id="rId54" Type="http://schemas.openxmlformats.org/officeDocument/2006/relationships/hyperlink" Target="mailto:agata.zupancic@gov.si" TargetMode="External"/><Relationship Id="rId62" Type="http://schemas.openxmlformats.org/officeDocument/2006/relationships/hyperlink" Target="mailto:marko.hren@gov.si" TargetMode="External"/><Relationship Id="rId70" Type="http://schemas.openxmlformats.org/officeDocument/2006/relationships/hyperlink" Target="mailto:sasa.jevsnik-kafol@avp-rs.si"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ap.ohchr.org/documents/dpage_e.aspx?si=A/HRC/40/64/Add.1" TargetMode="External"/><Relationship Id="rId2" Type="http://schemas.openxmlformats.org/officeDocument/2006/relationships/hyperlink" Target="https://www.equalitylaw.eu/downloads/4798-slovenia-country-report-non-discrimination-2018-pdf-2-48-mb" TargetMode="External"/><Relationship Id="rId1" Type="http://schemas.openxmlformats.org/officeDocument/2006/relationships/hyperlink" Target="https://eur-lex.europa.eu/legal-content/SL/TXT/PDF/?uri=CELEX:52011DC0173&amp;from=en" TargetMode="External"/><Relationship Id="rId5" Type="http://schemas.openxmlformats.org/officeDocument/2006/relationships/hyperlink" Target="https://www.escr-net.org/sites/default/files/ERRC%20v.%20Portugal%20%28decision%29.pdf" TargetMode="External"/><Relationship Id="rId4" Type="http://schemas.openxmlformats.org/officeDocument/2006/relationships/hyperlink" Target="https://www.refworld.org/country,,,,SVN,,54ae5e694,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 klasično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03FCF7-2189-4FDC-A7BE-479A8E446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517</TotalTime>
  <Pages>84</Pages>
  <Words>36698</Words>
  <Characters>209184</Characters>
  <Application>Microsoft Office Word</Application>
  <DocSecurity>0</DocSecurity>
  <Lines>1743</Lines>
  <Paragraphs>490</Paragraphs>
  <ScaleCrop>false</ScaleCrop>
  <HeadingPairs>
    <vt:vector size="2" baseType="variant">
      <vt:variant>
        <vt:lpstr>Naslov</vt:lpstr>
      </vt:variant>
      <vt:variant>
        <vt:i4>1</vt:i4>
      </vt:variant>
    </vt:vector>
  </HeadingPairs>
  <TitlesOfParts>
    <vt:vector size="1" baseType="lpstr">
      <vt:lpstr/>
    </vt:vector>
  </TitlesOfParts>
  <Company>Javna agencija za raziskovalno dejavnost RS</Company>
  <LinksUpToDate>false</LinksUpToDate>
  <CharactersWithSpaces>245392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Ljiljana Lučić</dc:creator>
  <cp:lastModifiedBy>Lučić Ljiljana</cp:lastModifiedBy>
  <cp:revision>107</cp:revision>
  <cp:lastPrinted>2019-05-14T15:08:00Z</cp:lastPrinted>
  <dcterms:created xsi:type="dcterms:W3CDTF">2019-05-27T17:32:00Z</dcterms:created>
  <dcterms:modified xsi:type="dcterms:W3CDTF">2019-05-30T18:59:00Z</dcterms:modified>
</cp:coreProperties>
</file>